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F972" w14:textId="77777777" w:rsidR="00362451" w:rsidRPr="0093551B" w:rsidRDefault="00362451" w:rsidP="00C748B5">
      <w:pPr>
        <w:pStyle w:val="Cabealho"/>
        <w:spacing w:line="276" w:lineRule="auto"/>
        <w:jc w:val="center"/>
        <w:rPr>
          <w:rFonts w:ascii="Arial" w:hAnsi="Arial" w:cs="Arial"/>
          <w:sz w:val="20"/>
          <w:szCs w:val="20"/>
        </w:rPr>
      </w:pPr>
      <w:r w:rsidRPr="0093551B">
        <w:rPr>
          <w:rFonts w:ascii="Arial" w:hAnsi="Arial" w:cs="Arial"/>
          <w:b/>
          <w:sz w:val="20"/>
          <w:szCs w:val="20"/>
        </w:rPr>
        <w:t>TESES AMBIENTAIS</w:t>
      </w:r>
      <w:r w:rsidRPr="0093551B">
        <w:rPr>
          <w:rFonts w:ascii="Arial" w:hAnsi="Arial" w:cs="Arial"/>
          <w:sz w:val="20"/>
          <w:szCs w:val="20"/>
        </w:rPr>
        <w:t xml:space="preserve"> </w:t>
      </w:r>
    </w:p>
    <w:p w14:paraId="66FC7F3A" w14:textId="77777777" w:rsidR="00362451" w:rsidRPr="0093551B" w:rsidRDefault="00362451" w:rsidP="00C748B5">
      <w:pPr>
        <w:spacing w:after="0"/>
        <w:jc w:val="center"/>
        <w:rPr>
          <w:rFonts w:ascii="Arial" w:hAnsi="Arial" w:cs="Arial"/>
          <w:b/>
          <w:sz w:val="20"/>
          <w:szCs w:val="20"/>
        </w:rPr>
      </w:pPr>
    </w:p>
    <w:p w14:paraId="7FA9B4CD" w14:textId="6029BC4F" w:rsidR="00681EC7" w:rsidRPr="0093551B" w:rsidRDefault="00F45FE6" w:rsidP="00C748B5">
      <w:pPr>
        <w:spacing w:after="0"/>
        <w:jc w:val="center"/>
        <w:rPr>
          <w:rFonts w:ascii="Arial" w:hAnsi="Arial" w:cs="Arial"/>
          <w:b/>
          <w:sz w:val="20"/>
          <w:szCs w:val="20"/>
        </w:rPr>
      </w:pPr>
      <w:r w:rsidRPr="0093551B">
        <w:rPr>
          <w:rFonts w:ascii="Arial" w:hAnsi="Arial" w:cs="Arial"/>
          <w:b/>
          <w:sz w:val="20"/>
          <w:szCs w:val="20"/>
        </w:rPr>
        <w:t xml:space="preserve">Número </w:t>
      </w:r>
      <w:r w:rsidR="00636F1C" w:rsidRPr="0093551B">
        <w:rPr>
          <w:rFonts w:ascii="Arial" w:hAnsi="Arial" w:cs="Arial"/>
          <w:b/>
          <w:sz w:val="20"/>
          <w:szCs w:val="20"/>
        </w:rPr>
        <w:t>1</w:t>
      </w:r>
      <w:r w:rsidR="006F508D">
        <w:rPr>
          <w:rFonts w:ascii="Arial" w:hAnsi="Arial" w:cs="Arial"/>
          <w:b/>
          <w:sz w:val="20"/>
          <w:szCs w:val="20"/>
        </w:rPr>
        <w:t>6</w:t>
      </w:r>
    </w:p>
    <w:p w14:paraId="2C8A096B" w14:textId="77777777" w:rsidR="00D9046A" w:rsidRPr="0093551B" w:rsidRDefault="00D9046A" w:rsidP="00C748B5">
      <w:pPr>
        <w:spacing w:after="0"/>
        <w:jc w:val="center"/>
        <w:rPr>
          <w:rFonts w:ascii="Arial" w:hAnsi="Arial" w:cs="Arial"/>
          <w:b/>
          <w:sz w:val="20"/>
          <w:szCs w:val="20"/>
        </w:rPr>
      </w:pPr>
    </w:p>
    <w:p w14:paraId="46982BE8" w14:textId="3C59B365"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Este Boletim</w:t>
      </w:r>
      <w:r w:rsidR="00362451" w:rsidRPr="0093551B">
        <w:rPr>
          <w:rFonts w:ascii="Arial" w:hAnsi="Arial" w:cs="Arial"/>
          <w:sz w:val="20"/>
          <w:szCs w:val="20"/>
        </w:rPr>
        <w:t xml:space="preserve"> de periodicidade </w:t>
      </w:r>
      <w:r w:rsidR="002263B6">
        <w:rPr>
          <w:rFonts w:ascii="Arial" w:hAnsi="Arial" w:cs="Arial"/>
          <w:sz w:val="20"/>
          <w:szCs w:val="20"/>
        </w:rPr>
        <w:t>trimestral</w:t>
      </w:r>
      <w:r w:rsidRPr="0093551B">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sidRPr="0093551B">
        <w:rPr>
          <w:rFonts w:ascii="Arial" w:hAnsi="Arial" w:cs="Arial"/>
          <w:sz w:val="20"/>
          <w:szCs w:val="20"/>
        </w:rPr>
        <w:t xml:space="preserve">, bem como de outros Tribunais de Contas Estaduais e Municipais </w:t>
      </w:r>
      <w:r w:rsidRPr="0093551B">
        <w:rPr>
          <w:rFonts w:ascii="Arial" w:hAnsi="Arial" w:cs="Arial"/>
          <w:sz w:val="20"/>
          <w:szCs w:val="20"/>
        </w:rPr>
        <w:t>sobre temas relacionados ao controle externo evidenciando sobretudo o vetor axiológico da sustentabilidade.</w:t>
      </w:r>
    </w:p>
    <w:p w14:paraId="56D93B8C"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 xml:space="preserve"> </w:t>
      </w:r>
    </w:p>
    <w:p w14:paraId="7D74A4E4" w14:textId="1CA877DE" w:rsidR="00343C6F" w:rsidRDefault="00343C6F" w:rsidP="00343C6F">
      <w:pPr>
        <w:spacing w:after="0"/>
        <w:jc w:val="both"/>
        <w:rPr>
          <w:rFonts w:ascii="Arial" w:hAnsi="Arial" w:cs="Arial"/>
          <w:sz w:val="20"/>
          <w:szCs w:val="20"/>
        </w:rPr>
      </w:pPr>
      <w:r w:rsidRPr="00343C6F">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060B3381" w14:textId="77777777" w:rsidR="00343C6F" w:rsidRPr="00343C6F" w:rsidRDefault="00343C6F" w:rsidP="00343C6F">
      <w:pPr>
        <w:spacing w:after="0"/>
        <w:jc w:val="both"/>
        <w:rPr>
          <w:rFonts w:ascii="Arial" w:hAnsi="Arial" w:cs="Arial"/>
          <w:sz w:val="20"/>
          <w:szCs w:val="20"/>
        </w:rPr>
      </w:pPr>
    </w:p>
    <w:p w14:paraId="7EE6C9BE" w14:textId="77777777" w:rsidR="00343C6F" w:rsidRPr="00343C6F" w:rsidRDefault="00343C6F" w:rsidP="00343C6F">
      <w:pPr>
        <w:spacing w:after="0"/>
        <w:jc w:val="both"/>
        <w:rPr>
          <w:rFonts w:ascii="Arial" w:hAnsi="Arial" w:cs="Arial"/>
          <w:sz w:val="20"/>
          <w:szCs w:val="20"/>
        </w:rPr>
      </w:pPr>
      <w:r w:rsidRPr="00343C6F">
        <w:rPr>
          <w:rFonts w:ascii="Arial" w:hAnsi="Arial" w:cs="Arial"/>
          <w:sz w:val="20"/>
          <w:szCs w:val="20"/>
        </w:rPr>
        <w:t>Lembramos, por fim, que este informativo não representa um repositório oficial de jurisprudência.</w:t>
      </w:r>
    </w:p>
    <w:p w14:paraId="470AD1AB" w14:textId="77777777" w:rsidR="00681EC7" w:rsidRPr="0093551B" w:rsidRDefault="00681EC7" w:rsidP="00C748B5">
      <w:pPr>
        <w:spacing w:after="0"/>
        <w:jc w:val="both"/>
        <w:rPr>
          <w:rFonts w:ascii="Arial" w:hAnsi="Arial" w:cs="Arial"/>
          <w:sz w:val="20"/>
          <w:szCs w:val="20"/>
        </w:rPr>
      </w:pPr>
    </w:p>
    <w:p w14:paraId="051A6D1C" w14:textId="77777777" w:rsidR="00FE7B14" w:rsidRPr="0093551B" w:rsidRDefault="00FE7B14" w:rsidP="00C748B5">
      <w:pPr>
        <w:spacing w:after="0"/>
        <w:jc w:val="both"/>
        <w:rPr>
          <w:rFonts w:ascii="Arial" w:hAnsi="Arial" w:cs="Arial"/>
          <w:sz w:val="20"/>
          <w:szCs w:val="20"/>
        </w:rPr>
      </w:pPr>
      <w:r w:rsidRPr="0093551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452D339D" wp14:editId="7221EF8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61D8726F" w14:textId="77777777" w:rsidR="00AE4F42" w:rsidRPr="0093551B" w:rsidRDefault="00AE4F42" w:rsidP="00C748B5">
      <w:pPr>
        <w:shd w:val="pct10" w:color="auto" w:fill="auto"/>
        <w:spacing w:after="0"/>
        <w:jc w:val="center"/>
        <w:rPr>
          <w:rFonts w:ascii="Arial" w:hAnsi="Arial" w:cs="Arial"/>
          <w:b/>
          <w:sz w:val="20"/>
          <w:szCs w:val="20"/>
        </w:rPr>
      </w:pPr>
      <w:r w:rsidRPr="0093551B">
        <w:rPr>
          <w:rFonts w:ascii="Arial" w:hAnsi="Arial" w:cs="Arial"/>
          <w:b/>
          <w:sz w:val="20"/>
          <w:szCs w:val="20"/>
        </w:rPr>
        <w:t>S</w:t>
      </w:r>
      <w:r w:rsidR="00221D15" w:rsidRPr="0093551B">
        <w:rPr>
          <w:rFonts w:ascii="Arial" w:hAnsi="Arial" w:cs="Arial"/>
          <w:b/>
          <w:sz w:val="20"/>
          <w:szCs w:val="20"/>
        </w:rPr>
        <w:t>U</w:t>
      </w:r>
      <w:r w:rsidRPr="0093551B">
        <w:rPr>
          <w:rFonts w:ascii="Arial" w:hAnsi="Arial" w:cs="Arial"/>
          <w:b/>
          <w:sz w:val="20"/>
          <w:szCs w:val="20"/>
        </w:rPr>
        <w:t>MÁRIO</w:t>
      </w:r>
    </w:p>
    <w:p w14:paraId="47AAED0E" w14:textId="77777777" w:rsidR="005B7626" w:rsidRPr="002905F3" w:rsidRDefault="005B7626" w:rsidP="00C748B5">
      <w:pPr>
        <w:autoSpaceDE w:val="0"/>
        <w:autoSpaceDN w:val="0"/>
        <w:adjustRightInd w:val="0"/>
        <w:spacing w:after="0"/>
        <w:jc w:val="both"/>
        <w:rPr>
          <w:rFonts w:ascii="Arial" w:hAnsi="Arial" w:cs="Arial"/>
          <w:sz w:val="20"/>
          <w:szCs w:val="20"/>
        </w:rPr>
      </w:pPr>
    </w:p>
    <w:p w14:paraId="6178E44D" w14:textId="77777777" w:rsidR="002905F3" w:rsidRPr="002905F3" w:rsidRDefault="002905F3" w:rsidP="002905F3">
      <w:pPr>
        <w:autoSpaceDE w:val="0"/>
        <w:autoSpaceDN w:val="0"/>
        <w:adjustRightInd w:val="0"/>
        <w:spacing w:after="0" w:line="240" w:lineRule="auto"/>
        <w:jc w:val="both"/>
        <w:rPr>
          <w:rFonts w:ascii="Arial" w:hAnsi="Arial" w:cs="Arial"/>
          <w:sz w:val="20"/>
          <w:szCs w:val="20"/>
        </w:rPr>
      </w:pPr>
      <w:r w:rsidRPr="002905F3">
        <w:rPr>
          <w:rFonts w:ascii="Arial" w:hAnsi="Arial" w:cs="Arial"/>
          <w:sz w:val="20"/>
          <w:szCs w:val="20"/>
        </w:rPr>
        <w:t>1. O interesse "local" previsto no art. 30, V, da Constituição Federal, em relação aos serviços de iluminação pública em estradas federais dentro de perímetro urbano não afasta a responsabilidade da União por sua adequada e correta prestação, de forma que a assunção dessa obrigação pelo Município, mesmo que em regime de colaboração, exige, além da justificativa com relação a esse interesse, a satisfação dos requisitos do art. 62 da Lei de Responsabilidade Fiscal, notadamente, quanto à autorização na lei de diretrizes orçamentárias e na lei orçamentária anual.</w:t>
      </w:r>
    </w:p>
    <w:p w14:paraId="7F6657FB" w14:textId="4C3D6B81" w:rsidR="009F2AB7" w:rsidRPr="00A46060" w:rsidRDefault="009F2AB7" w:rsidP="000D4FFE">
      <w:pPr>
        <w:autoSpaceDE w:val="0"/>
        <w:autoSpaceDN w:val="0"/>
        <w:adjustRightInd w:val="0"/>
        <w:spacing w:after="0" w:line="240" w:lineRule="auto"/>
        <w:jc w:val="both"/>
        <w:rPr>
          <w:rFonts w:ascii="Arial" w:hAnsi="Arial" w:cs="Arial"/>
          <w:sz w:val="20"/>
          <w:szCs w:val="20"/>
        </w:rPr>
      </w:pPr>
    </w:p>
    <w:p w14:paraId="1C248DA8" w14:textId="77D7FD4A" w:rsidR="009F2AB7" w:rsidRPr="006F508D" w:rsidRDefault="009F2AB7" w:rsidP="006F508D">
      <w:pPr>
        <w:autoSpaceDE w:val="0"/>
        <w:autoSpaceDN w:val="0"/>
        <w:adjustRightInd w:val="0"/>
        <w:spacing w:after="0" w:line="240" w:lineRule="auto"/>
        <w:jc w:val="both"/>
        <w:rPr>
          <w:rFonts w:ascii="Arial" w:hAnsi="Arial" w:cs="Arial"/>
          <w:noProof/>
          <w:sz w:val="20"/>
          <w:szCs w:val="20"/>
        </w:rPr>
      </w:pPr>
      <w:r w:rsidRPr="006F508D">
        <w:rPr>
          <w:rFonts w:ascii="Arial" w:hAnsi="Arial" w:cs="Arial"/>
          <w:sz w:val="20"/>
          <w:szCs w:val="20"/>
        </w:rPr>
        <w:t xml:space="preserve">2. </w:t>
      </w:r>
      <w:r w:rsidR="006F508D" w:rsidRPr="006F508D">
        <w:rPr>
          <w:rFonts w:ascii="Arial" w:hAnsi="Arial" w:cs="Arial"/>
          <w:noProof/>
          <w:sz w:val="20"/>
          <w:szCs w:val="20"/>
        </w:rPr>
        <w:t>Exame prévio de edital. Pregão presencial. Contratação de serviços de coleta de lixo domiciliar, comercial e industrial, transporte e disposição final de resíduos sólidos urbanos e varrição manual de guias e sarjetas de logradouros públicos, limpeza e desinfecção de feiras livres, raspagem e remoção de terras em sarjetas de vias públicas, limpeza, poda e manutenção de praças públicas e coleta de materiais recicláveis. Abrangência de atividades relativas à coleta e disposição de lixo industrial. Redesignação da data de abertura do certame à míngua de divulgação da nova versão do edital no sítio eletrônico da origem. Procedência parcial.</w:t>
      </w:r>
    </w:p>
    <w:p w14:paraId="341CF020" w14:textId="77777777" w:rsidR="006F508D" w:rsidRPr="00A46060" w:rsidRDefault="006F508D" w:rsidP="006F508D">
      <w:pPr>
        <w:autoSpaceDE w:val="0"/>
        <w:autoSpaceDN w:val="0"/>
        <w:adjustRightInd w:val="0"/>
        <w:spacing w:after="0" w:line="240" w:lineRule="auto"/>
        <w:jc w:val="both"/>
        <w:rPr>
          <w:rFonts w:ascii="Arial" w:hAnsi="Arial" w:cs="Arial"/>
          <w:sz w:val="20"/>
          <w:szCs w:val="20"/>
        </w:rPr>
      </w:pPr>
    </w:p>
    <w:p w14:paraId="1D1AF310" w14:textId="1D725734" w:rsidR="006F508D" w:rsidRPr="006F508D" w:rsidRDefault="006F508D" w:rsidP="006F508D">
      <w:pPr>
        <w:pStyle w:val="Pr-formataoHTML"/>
        <w:shd w:val="clear" w:color="auto" w:fill="FFFFFF"/>
        <w:jc w:val="both"/>
        <w:rPr>
          <w:rFonts w:ascii="Arial" w:hAnsi="Arial" w:cs="Arial"/>
          <w:shd w:val="clear" w:color="auto" w:fill="FFFFFF"/>
        </w:rPr>
      </w:pPr>
      <w:r w:rsidRPr="006F508D">
        <w:rPr>
          <w:rFonts w:ascii="Arial" w:hAnsi="Arial" w:cs="Arial"/>
          <w:color w:val="000000" w:themeColor="text1"/>
        </w:rPr>
        <w:t xml:space="preserve">3. </w:t>
      </w:r>
      <w:r w:rsidRPr="006F508D">
        <w:rPr>
          <w:rFonts w:ascii="Arial" w:hAnsi="Arial" w:cs="Arial"/>
          <w:shd w:val="clear" w:color="auto" w:fill="FFFFFF"/>
        </w:rPr>
        <w:t>Tomada de Contas Especial. Convênio. Alteração do objeto. Irregularidades sob o ponto de vista ambiental. Suspensão da obra pelo órgão estadual ambiental. Não cumprimento das condicionantes para a execução do empreendimento nos termos da licença de instalação. Abandono da obra. Perda dos investimentos. Citação dos prefeitos que geriram o convênio. Contas irregulares com imputação de débito e sem aplicação de multa. Prescrição e ausência de culpa grave.</w:t>
      </w:r>
    </w:p>
    <w:p w14:paraId="7ED2E390" w14:textId="2DEB69F5" w:rsidR="000526D5" w:rsidRPr="00A46060" w:rsidRDefault="000526D5" w:rsidP="006F508D">
      <w:pPr>
        <w:pStyle w:val="Default"/>
        <w:jc w:val="both"/>
        <w:rPr>
          <w:color w:val="000000" w:themeColor="text1"/>
          <w:sz w:val="20"/>
          <w:szCs w:val="20"/>
          <w:lang w:eastAsia="pt-BR"/>
        </w:rPr>
      </w:pPr>
    </w:p>
    <w:p w14:paraId="7A968AE4" w14:textId="72CE2871" w:rsidR="00A46060" w:rsidRDefault="006F508D" w:rsidP="00A46060">
      <w:pPr>
        <w:pStyle w:val="TCU-Ac-item9-"/>
        <w:spacing w:line="276" w:lineRule="auto"/>
        <w:ind w:firstLine="0"/>
        <w:rPr>
          <w:rFonts w:ascii="Arial" w:hAnsi="Arial" w:cs="Arial"/>
          <w:color w:val="000000" w:themeColor="text1"/>
          <w:sz w:val="20"/>
          <w:szCs w:val="20"/>
          <w:lang w:eastAsia="pt-BR"/>
        </w:rPr>
      </w:pPr>
      <w:r>
        <w:rPr>
          <w:rFonts w:ascii="Arial" w:hAnsi="Arial" w:cs="Arial"/>
          <w:color w:val="000000" w:themeColor="text1"/>
          <w:sz w:val="20"/>
          <w:szCs w:val="20"/>
          <w:lang w:eastAsia="pt-BR"/>
        </w:rPr>
        <w:t>4</w:t>
      </w:r>
      <w:r w:rsidR="00A46060" w:rsidRPr="00A46060">
        <w:rPr>
          <w:rFonts w:ascii="Arial" w:hAnsi="Arial" w:cs="Arial"/>
          <w:color w:val="000000" w:themeColor="text1"/>
          <w:sz w:val="20"/>
          <w:szCs w:val="20"/>
          <w:lang w:eastAsia="pt-BR"/>
        </w:rPr>
        <w:t xml:space="preserve">. </w:t>
      </w:r>
      <w:r w:rsidR="00520D89" w:rsidRPr="00520D89">
        <w:rPr>
          <w:rFonts w:ascii="Arial" w:hAnsi="Arial" w:cs="Arial"/>
          <w:color w:val="000000" w:themeColor="text1"/>
          <w:sz w:val="20"/>
          <w:szCs w:val="20"/>
          <w:lang w:eastAsia="pt-BR"/>
        </w:rPr>
        <w:t>Agravo regimental em recurso extraordinário com agravo. Direito constitucional e ambiental. Competência do município para legislar sobre assuntos de interesse local. Precedentes.</w:t>
      </w:r>
    </w:p>
    <w:p w14:paraId="1A9687BF" w14:textId="1BE2600A" w:rsidR="009C3444" w:rsidRDefault="009C3444" w:rsidP="00A46060">
      <w:pPr>
        <w:pStyle w:val="TCU-Ac-item9-"/>
        <w:spacing w:line="276" w:lineRule="auto"/>
        <w:ind w:firstLine="0"/>
        <w:rPr>
          <w:rFonts w:ascii="Arial" w:hAnsi="Arial" w:cs="Arial"/>
          <w:color w:val="000000" w:themeColor="text1"/>
          <w:sz w:val="20"/>
          <w:szCs w:val="20"/>
          <w:lang w:eastAsia="pt-BR"/>
        </w:rPr>
      </w:pPr>
    </w:p>
    <w:p w14:paraId="568B1535" w14:textId="12DC0CB6" w:rsidR="009C3444" w:rsidRPr="009C3444" w:rsidRDefault="006F508D" w:rsidP="009C3444">
      <w:pPr>
        <w:pStyle w:val="TCU-Ac-item9-"/>
        <w:spacing w:line="276" w:lineRule="auto"/>
        <w:ind w:firstLine="0"/>
        <w:rPr>
          <w:rFonts w:ascii="Arial" w:hAnsi="Arial" w:cs="Arial"/>
          <w:sz w:val="20"/>
          <w:szCs w:val="20"/>
        </w:rPr>
      </w:pPr>
      <w:r>
        <w:rPr>
          <w:rFonts w:ascii="Arial" w:hAnsi="Arial" w:cs="Arial"/>
          <w:sz w:val="20"/>
          <w:szCs w:val="20"/>
        </w:rPr>
        <w:lastRenderedPageBreak/>
        <w:t>5</w:t>
      </w:r>
      <w:r w:rsidR="009C3444" w:rsidRPr="009C3444">
        <w:rPr>
          <w:rFonts w:ascii="Arial" w:hAnsi="Arial" w:cs="Arial"/>
          <w:sz w:val="20"/>
          <w:szCs w:val="20"/>
        </w:rPr>
        <w:t>. Processual civil e ambiental. Agravo interno no recurso especial. Inovação recursal. Não cabimento. Violação do art. 1.022 e 489 do cpc2015. Não ocorrência. Reparação do dano ambiental. Imprescritibilidade. Regularização do imóvel. Revisão. Impossibilidade. Súmula 7/STJ.</w:t>
      </w:r>
    </w:p>
    <w:p w14:paraId="5542621B" w14:textId="77777777" w:rsidR="00A46060" w:rsidRPr="00A46060" w:rsidRDefault="00A46060" w:rsidP="00A46060">
      <w:pPr>
        <w:pStyle w:val="TCU-Ac-item9-"/>
        <w:spacing w:line="276" w:lineRule="auto"/>
        <w:ind w:firstLine="0"/>
        <w:rPr>
          <w:rFonts w:ascii="Arial" w:hAnsi="Arial" w:cs="Arial"/>
          <w:color w:val="000000" w:themeColor="text1"/>
          <w:sz w:val="20"/>
          <w:szCs w:val="20"/>
          <w:lang w:eastAsia="pt-BR"/>
        </w:rPr>
      </w:pPr>
    </w:p>
    <w:p w14:paraId="0838A7E5" w14:textId="77777777" w:rsidR="000B7AE5" w:rsidRPr="0093551B" w:rsidRDefault="000B7AE5" w:rsidP="00C748B5">
      <w:pPr>
        <w:spacing w:after="0"/>
        <w:jc w:val="both"/>
        <w:rPr>
          <w:rFonts w:ascii="Arial" w:hAnsi="Arial" w:cs="Arial"/>
          <w:color w:val="000000"/>
          <w:sz w:val="20"/>
          <w:szCs w:val="20"/>
          <w:shd w:val="clear" w:color="auto" w:fill="FFFFFF"/>
        </w:rPr>
      </w:pPr>
    </w:p>
    <w:p w14:paraId="008DA21C" w14:textId="77777777" w:rsidR="00B34863" w:rsidRPr="0093551B" w:rsidRDefault="00B34863" w:rsidP="00C748B5">
      <w:pPr>
        <w:shd w:val="pct10" w:color="auto" w:fill="auto"/>
        <w:spacing w:after="0"/>
        <w:jc w:val="center"/>
        <w:rPr>
          <w:rFonts w:ascii="Arial" w:hAnsi="Arial" w:cs="Arial"/>
          <w:b/>
          <w:sz w:val="20"/>
          <w:szCs w:val="20"/>
        </w:rPr>
      </w:pPr>
      <w:r w:rsidRPr="0093551B">
        <w:rPr>
          <w:rFonts w:ascii="Arial" w:hAnsi="Arial" w:cs="Arial"/>
          <w:b/>
          <w:sz w:val="20"/>
          <w:szCs w:val="20"/>
        </w:rPr>
        <w:t xml:space="preserve">TRIBUNAL DE CONTAS DO ESTADO DO PARANÁ </w:t>
      </w:r>
    </w:p>
    <w:p w14:paraId="5490BC33" w14:textId="77777777" w:rsidR="00B036BD" w:rsidRPr="007F3856" w:rsidRDefault="00B036BD" w:rsidP="00C748B5">
      <w:pPr>
        <w:spacing w:after="0"/>
        <w:jc w:val="both"/>
        <w:rPr>
          <w:rFonts w:ascii="Arial" w:hAnsi="Arial" w:cs="Arial"/>
          <w:sz w:val="20"/>
          <w:szCs w:val="20"/>
        </w:rPr>
      </w:pPr>
    </w:p>
    <w:p w14:paraId="335F2E84" w14:textId="77777777" w:rsidR="00E25DD6" w:rsidRPr="00E25DD6" w:rsidRDefault="007E257F" w:rsidP="00E25DD6">
      <w:pPr>
        <w:autoSpaceDE w:val="0"/>
        <w:autoSpaceDN w:val="0"/>
        <w:adjustRightInd w:val="0"/>
        <w:spacing w:after="0" w:line="240" w:lineRule="auto"/>
        <w:jc w:val="both"/>
        <w:rPr>
          <w:rFonts w:ascii="Arial" w:hAnsi="Arial" w:cs="Arial"/>
          <w:b/>
          <w:bCs/>
          <w:sz w:val="20"/>
          <w:szCs w:val="20"/>
        </w:rPr>
      </w:pPr>
      <w:r w:rsidRPr="007E257F">
        <w:rPr>
          <w:rFonts w:ascii="Arial" w:hAnsi="Arial" w:cs="Arial"/>
          <w:b/>
          <w:bCs/>
          <w:sz w:val="20"/>
          <w:szCs w:val="20"/>
        </w:rPr>
        <w:t>1.</w:t>
      </w:r>
      <w:r w:rsidR="00BC58D5">
        <w:rPr>
          <w:rFonts w:ascii="Arial" w:hAnsi="Arial" w:cs="Arial"/>
          <w:b/>
          <w:bCs/>
          <w:sz w:val="20"/>
          <w:szCs w:val="20"/>
        </w:rPr>
        <w:t xml:space="preserve"> </w:t>
      </w:r>
      <w:r w:rsidR="00E25DD6" w:rsidRPr="00E25DD6">
        <w:rPr>
          <w:rFonts w:ascii="Arial" w:hAnsi="Arial" w:cs="Arial"/>
          <w:b/>
          <w:bCs/>
          <w:sz w:val="20"/>
          <w:szCs w:val="20"/>
        </w:rPr>
        <w:t>O interesse "local" previsto no art. 30, V, da Constituição Federal, em relação aos serviços de iluminação pública em estradas federais dentro de perímetro urbano não afasta a responsabilidade da União por sua adequada e correta prestação, de forma que a assunção dessa obrigação pelo Município, mesmo que em regime de colaboração, exige, além da justificativa com relação a esse interesse, a satisfação dos requisitos do art. 62 da Lei de Responsabilidade Fiscal, notadamente, quanto à autorização na lei de diretrizes orçamentárias e na lei orçamentária anual.</w:t>
      </w:r>
    </w:p>
    <w:p w14:paraId="2FBE2B39" w14:textId="65884AD4" w:rsidR="00295438" w:rsidRPr="00BC58D5" w:rsidRDefault="00295438" w:rsidP="00BC58D5">
      <w:pPr>
        <w:autoSpaceDE w:val="0"/>
        <w:autoSpaceDN w:val="0"/>
        <w:adjustRightInd w:val="0"/>
        <w:spacing w:after="0" w:line="240" w:lineRule="auto"/>
        <w:jc w:val="both"/>
        <w:rPr>
          <w:rFonts w:ascii="Arial" w:hAnsi="Arial" w:cs="Arial"/>
          <w:b/>
          <w:bCs/>
          <w:sz w:val="20"/>
          <w:szCs w:val="20"/>
        </w:rPr>
      </w:pPr>
    </w:p>
    <w:p w14:paraId="4279588E" w14:textId="77777777" w:rsidR="00E25DD6" w:rsidRPr="00E25DD6" w:rsidRDefault="003A4084" w:rsidP="00E25DD6">
      <w:pPr>
        <w:autoSpaceDE w:val="0"/>
        <w:autoSpaceDN w:val="0"/>
        <w:adjustRightInd w:val="0"/>
        <w:spacing w:after="0"/>
        <w:ind w:firstLine="709"/>
        <w:jc w:val="both"/>
        <w:rPr>
          <w:rFonts w:ascii="Arial" w:hAnsi="Arial" w:cs="Arial"/>
          <w:sz w:val="20"/>
          <w:szCs w:val="20"/>
        </w:rPr>
      </w:pPr>
      <w:r w:rsidRPr="00A46060">
        <w:rPr>
          <w:rFonts w:ascii="Arial" w:hAnsi="Arial" w:cs="Arial"/>
          <w:sz w:val="20"/>
          <w:szCs w:val="20"/>
        </w:rPr>
        <w:t xml:space="preserve">(...) </w:t>
      </w:r>
      <w:r w:rsidR="00E25DD6" w:rsidRPr="00E25DD6">
        <w:rPr>
          <w:rFonts w:ascii="Arial" w:hAnsi="Arial" w:cs="Arial"/>
          <w:noProof/>
          <w:sz w:val="20"/>
          <w:szCs w:val="20"/>
        </w:rPr>
        <w:t>Após análise dos autos, bem como da legislação e da jurisprudência aplicável ao caso, verifico que a competência e responsabilidade pela implantação e manutenção da iluminação em rodovia federal nos trechos que atravessam o perímetro urbano e em trevos rodoviários de acesso</w:t>
      </w:r>
      <w:r w:rsidR="00E25DD6" w:rsidRPr="00E25DD6">
        <w:rPr>
          <w:rFonts w:ascii="Arial" w:hAnsi="Arial" w:cs="Arial"/>
          <w:sz w:val="20"/>
          <w:szCs w:val="20"/>
        </w:rPr>
        <w:t xml:space="preserve"> à zonas urbanas municipais são dos municípios. </w:t>
      </w:r>
    </w:p>
    <w:p w14:paraId="032B98B5" w14:textId="44471EBF" w:rsidR="007E257F" w:rsidRDefault="000D4FFE" w:rsidP="00E25DD6">
      <w:pPr>
        <w:autoSpaceDE w:val="0"/>
        <w:autoSpaceDN w:val="0"/>
        <w:adjustRightInd w:val="0"/>
        <w:spacing w:after="0" w:line="240" w:lineRule="auto"/>
        <w:ind w:firstLine="709"/>
        <w:jc w:val="both"/>
        <w:rPr>
          <w:rFonts w:ascii="Arial" w:hAnsi="Arial" w:cs="Arial"/>
          <w:sz w:val="20"/>
          <w:szCs w:val="20"/>
        </w:rPr>
      </w:pPr>
      <w:r w:rsidRPr="000D4FFE">
        <w:rPr>
          <w:rFonts w:ascii="Arial" w:hAnsi="Arial" w:cs="Arial"/>
          <w:sz w:val="20"/>
          <w:szCs w:val="20"/>
        </w:rPr>
        <w:t xml:space="preserve"> </w:t>
      </w:r>
    </w:p>
    <w:p w14:paraId="532B4A03" w14:textId="67D7B71B" w:rsidR="00522234" w:rsidRDefault="00522234" w:rsidP="00C748B5">
      <w:pPr>
        <w:spacing w:after="0"/>
        <w:jc w:val="both"/>
        <w:rPr>
          <w:rFonts w:ascii="Arial" w:hAnsi="Arial" w:cs="Arial"/>
          <w:sz w:val="20"/>
          <w:szCs w:val="20"/>
        </w:rPr>
      </w:pPr>
      <w:r w:rsidRPr="0093551B">
        <w:rPr>
          <w:rFonts w:ascii="Arial" w:hAnsi="Arial" w:cs="Arial"/>
          <w:sz w:val="20"/>
          <w:szCs w:val="20"/>
        </w:rPr>
        <w:t xml:space="preserve">TCE-PR, Processo n.º </w:t>
      </w:r>
      <w:r w:rsidR="00E25DD6">
        <w:rPr>
          <w:rFonts w:ascii="Arial" w:hAnsi="Arial" w:cs="Arial"/>
          <w:sz w:val="20"/>
          <w:szCs w:val="20"/>
        </w:rPr>
        <w:t>678076</w:t>
      </w:r>
      <w:r w:rsidR="00BC58D5">
        <w:rPr>
          <w:rFonts w:ascii="Arial" w:hAnsi="Arial" w:cs="Arial"/>
          <w:sz w:val="20"/>
          <w:szCs w:val="20"/>
        </w:rPr>
        <w:t>/</w:t>
      </w:r>
      <w:r w:rsidR="00E25DD6">
        <w:rPr>
          <w:rFonts w:ascii="Arial" w:hAnsi="Arial" w:cs="Arial"/>
          <w:sz w:val="20"/>
          <w:szCs w:val="20"/>
        </w:rPr>
        <w:t>18</w:t>
      </w:r>
      <w:r w:rsidRPr="0093551B">
        <w:rPr>
          <w:rFonts w:ascii="Arial" w:hAnsi="Arial" w:cs="Arial"/>
          <w:sz w:val="20"/>
          <w:szCs w:val="20"/>
        </w:rPr>
        <w:t>,</w:t>
      </w:r>
      <w:r w:rsidRPr="00E4236D">
        <w:rPr>
          <w:rFonts w:ascii="Arial" w:hAnsi="Arial" w:cs="Arial"/>
          <w:sz w:val="20"/>
          <w:szCs w:val="20"/>
        </w:rPr>
        <w:t xml:space="preserve"> </w:t>
      </w:r>
      <w:hyperlink r:id="rId8" w:history="1">
        <w:r w:rsidR="00E25DD6">
          <w:rPr>
            <w:rStyle w:val="Hyperlink"/>
            <w:rFonts w:ascii="Arial" w:hAnsi="Arial" w:cs="Arial"/>
            <w:b/>
            <w:sz w:val="20"/>
            <w:szCs w:val="20"/>
          </w:rPr>
          <w:t>Acórdão n.º 891/21 – Tribunal Pleno</w:t>
        </w:r>
      </w:hyperlink>
      <w:r w:rsidRPr="0093551B">
        <w:rPr>
          <w:rFonts w:ascii="Arial" w:hAnsi="Arial" w:cs="Arial"/>
          <w:sz w:val="20"/>
          <w:szCs w:val="20"/>
        </w:rPr>
        <w:t xml:space="preserve">, Rel. Cons. </w:t>
      </w:r>
      <w:r w:rsidR="00E4236D" w:rsidRPr="00E4236D">
        <w:rPr>
          <w:rFonts w:ascii="Arial" w:hAnsi="Arial" w:cs="Arial"/>
          <w:sz w:val="20"/>
          <w:szCs w:val="20"/>
        </w:rPr>
        <w:t>Ivens Zschoerper Linhares</w:t>
      </w:r>
      <w:r w:rsidRPr="0093551B">
        <w:rPr>
          <w:rFonts w:ascii="Arial" w:hAnsi="Arial" w:cs="Arial"/>
          <w:sz w:val="20"/>
          <w:szCs w:val="20"/>
        </w:rPr>
        <w:t>.</w:t>
      </w:r>
    </w:p>
    <w:p w14:paraId="7BC725F2" w14:textId="77777777" w:rsidR="00577705" w:rsidRPr="0093551B" w:rsidRDefault="00577705" w:rsidP="00C748B5">
      <w:pPr>
        <w:spacing w:after="0"/>
        <w:jc w:val="both"/>
        <w:rPr>
          <w:rStyle w:val="Hyperlink"/>
          <w:rFonts w:ascii="Arial" w:hAnsi="Arial" w:cs="Arial"/>
          <w:b/>
          <w:color w:val="000000" w:themeColor="text1"/>
          <w:sz w:val="20"/>
          <w:szCs w:val="20"/>
          <w:u w:val="none"/>
        </w:rPr>
      </w:pPr>
    </w:p>
    <w:p w14:paraId="64B206AD" w14:textId="567DBEE2" w:rsidR="00B34863" w:rsidRPr="0093551B" w:rsidRDefault="00B34863" w:rsidP="00C748B5">
      <w:pPr>
        <w:shd w:val="pct10" w:color="auto" w:fill="auto"/>
        <w:spacing w:after="0"/>
        <w:jc w:val="center"/>
        <w:rPr>
          <w:rFonts w:ascii="Arial" w:hAnsi="Arial" w:cs="Arial"/>
          <w:b/>
          <w:sz w:val="20"/>
          <w:szCs w:val="20"/>
        </w:rPr>
      </w:pPr>
      <w:r w:rsidRPr="0093551B">
        <w:rPr>
          <w:rFonts w:ascii="Arial" w:hAnsi="Arial" w:cs="Arial"/>
          <w:b/>
          <w:sz w:val="20"/>
          <w:szCs w:val="20"/>
        </w:rPr>
        <w:t>TRIBUNAL DE CONTAS</w:t>
      </w:r>
      <w:r w:rsidR="00A56A1F">
        <w:rPr>
          <w:rFonts w:ascii="Arial" w:hAnsi="Arial" w:cs="Arial"/>
          <w:b/>
          <w:sz w:val="20"/>
          <w:szCs w:val="20"/>
        </w:rPr>
        <w:t xml:space="preserve"> DO ESTADO DE </w:t>
      </w:r>
      <w:r w:rsidR="00CA62B8">
        <w:rPr>
          <w:rFonts w:ascii="Arial" w:hAnsi="Arial" w:cs="Arial"/>
          <w:b/>
          <w:sz w:val="20"/>
          <w:szCs w:val="20"/>
        </w:rPr>
        <w:t>SÃO PAULO</w:t>
      </w:r>
    </w:p>
    <w:p w14:paraId="1CB71702" w14:textId="77777777" w:rsidR="00B34863" w:rsidRPr="0093551B" w:rsidRDefault="00B34863" w:rsidP="00C748B5">
      <w:pPr>
        <w:spacing w:after="0"/>
        <w:jc w:val="both"/>
        <w:rPr>
          <w:rStyle w:val="Hyperlink"/>
          <w:rFonts w:ascii="Arial" w:hAnsi="Arial" w:cs="Arial"/>
          <w:b/>
          <w:noProof/>
          <w:color w:val="000000" w:themeColor="text1"/>
          <w:sz w:val="20"/>
          <w:szCs w:val="20"/>
          <w:u w:val="none"/>
        </w:rPr>
      </w:pPr>
    </w:p>
    <w:p w14:paraId="36FA5A61" w14:textId="3425B0A6" w:rsidR="00A56A1F" w:rsidRPr="00CA62B8" w:rsidRDefault="006F508D" w:rsidP="00355516">
      <w:pPr>
        <w:pStyle w:val="Default"/>
        <w:jc w:val="both"/>
        <w:rPr>
          <w:b/>
          <w:bCs/>
          <w:noProof/>
          <w:sz w:val="20"/>
          <w:szCs w:val="20"/>
        </w:rPr>
      </w:pPr>
      <w:r>
        <w:rPr>
          <w:b/>
          <w:bCs/>
          <w:noProof/>
          <w:sz w:val="20"/>
          <w:szCs w:val="20"/>
        </w:rPr>
        <w:t>2</w:t>
      </w:r>
      <w:r w:rsidR="007E257F">
        <w:rPr>
          <w:b/>
          <w:bCs/>
          <w:noProof/>
          <w:sz w:val="20"/>
          <w:szCs w:val="20"/>
        </w:rPr>
        <w:t xml:space="preserve">. </w:t>
      </w:r>
      <w:r w:rsidR="00CA62B8" w:rsidRPr="00CA62B8">
        <w:rPr>
          <w:b/>
          <w:bCs/>
          <w:noProof/>
          <w:sz w:val="20"/>
          <w:szCs w:val="20"/>
        </w:rPr>
        <w:t xml:space="preserve">Exame prévio de edital. Pregão presencial. Contratação de serviços de coleta de lixo domiciliar, comercial e industrial, transporte e disposição final de resíduos sólidos urbanos e varrição manual de guias e sarjetas de logradouros públicos, limpeza e desinfecção de feiras livres, raspagem e remoção de terras em sarjetas de vias públicas, limpeza, poda e manutenção de praças públicas e coleta de materiais recicláveis. Abrangência de atividades relativas à coleta e disposição de lixo industrial. Redesignação da data de abertura do certame à míngua de divulgação da nova versão do edital no sítio eletrônico da origem. Procedência parcial. </w:t>
      </w:r>
    </w:p>
    <w:p w14:paraId="43D86024" w14:textId="5EED2270" w:rsidR="00895A60" w:rsidRDefault="00895A60" w:rsidP="00895A60">
      <w:pPr>
        <w:spacing w:after="0"/>
        <w:jc w:val="both"/>
        <w:rPr>
          <w:rFonts w:ascii="Times New Roman" w:hAnsi="Times New Roman"/>
          <w:noProof/>
          <w:color w:val="000000"/>
          <w:sz w:val="20"/>
          <w:szCs w:val="20"/>
        </w:rPr>
      </w:pPr>
    </w:p>
    <w:p w14:paraId="457DF7B7" w14:textId="7B77BA36" w:rsidR="00CA62B8" w:rsidRPr="00CA62B8" w:rsidRDefault="00CA62B8" w:rsidP="00CA62B8">
      <w:pPr>
        <w:spacing w:after="0"/>
        <w:jc w:val="both"/>
        <w:rPr>
          <w:rFonts w:ascii="Arial" w:hAnsi="Arial" w:cs="Arial"/>
          <w:noProof/>
          <w:sz w:val="20"/>
          <w:szCs w:val="20"/>
        </w:rPr>
      </w:pPr>
      <w:r w:rsidRPr="00CA62B8">
        <w:rPr>
          <w:rFonts w:ascii="Arial" w:hAnsi="Arial" w:cs="Arial"/>
          <w:noProof/>
          <w:sz w:val="20"/>
          <w:szCs w:val="20"/>
        </w:rPr>
        <w:t>Conquanto inexistam óbices à compreensão de serviços alusivos a resíduos sólidos industriais de Classe II no escopo da contratação, porque similares aos despojos domiciliares, a designação de nova data à realização da sessão pública demanda atualização do edital disponível na página eletrônica institucional, em simetria à forma de veiculação dos atos precedentes, à luz do artigo 21, §4</w:t>
      </w:r>
      <w:r>
        <w:rPr>
          <w:rFonts w:ascii="Arial" w:hAnsi="Arial" w:cs="Arial"/>
          <w:noProof/>
          <w:sz w:val="20"/>
          <w:szCs w:val="20"/>
        </w:rPr>
        <w:t>º</w:t>
      </w:r>
      <w:r w:rsidRPr="00CA62B8">
        <w:rPr>
          <w:rFonts w:ascii="Arial" w:hAnsi="Arial" w:cs="Arial"/>
          <w:noProof/>
          <w:sz w:val="20"/>
          <w:szCs w:val="20"/>
        </w:rPr>
        <w:t>, da Lei Federal n</w:t>
      </w:r>
      <w:r>
        <w:rPr>
          <w:rFonts w:ascii="Arial" w:hAnsi="Arial" w:cs="Arial"/>
          <w:noProof/>
          <w:sz w:val="20"/>
          <w:szCs w:val="20"/>
        </w:rPr>
        <w:t>.º</w:t>
      </w:r>
      <w:r w:rsidRPr="00CA62B8">
        <w:rPr>
          <w:rFonts w:ascii="Arial" w:hAnsi="Arial" w:cs="Arial"/>
          <w:noProof/>
          <w:sz w:val="20"/>
          <w:szCs w:val="20"/>
        </w:rPr>
        <w:t xml:space="preserve"> 8.666/93. </w:t>
      </w:r>
    </w:p>
    <w:p w14:paraId="4DCC4F5F" w14:textId="77777777" w:rsidR="00355516" w:rsidRPr="00A56A1F" w:rsidRDefault="00355516" w:rsidP="00C748B5">
      <w:pPr>
        <w:spacing w:after="0"/>
        <w:jc w:val="both"/>
        <w:rPr>
          <w:rFonts w:ascii="Arial" w:hAnsi="Arial" w:cs="Arial"/>
          <w:noProof/>
          <w:sz w:val="20"/>
          <w:szCs w:val="20"/>
        </w:rPr>
      </w:pPr>
    </w:p>
    <w:p w14:paraId="0109B2C1" w14:textId="4A34710B" w:rsidR="004723AB" w:rsidRDefault="00A56A1F" w:rsidP="00895A60">
      <w:pPr>
        <w:pStyle w:val="Default"/>
        <w:jc w:val="both"/>
        <w:rPr>
          <w:noProof/>
          <w:sz w:val="20"/>
          <w:szCs w:val="20"/>
        </w:rPr>
      </w:pPr>
      <w:r w:rsidRPr="00A56A1F">
        <w:rPr>
          <w:noProof/>
          <w:sz w:val="20"/>
          <w:szCs w:val="20"/>
        </w:rPr>
        <w:t>TCE-</w:t>
      </w:r>
      <w:r w:rsidR="00CA62B8">
        <w:rPr>
          <w:noProof/>
          <w:sz w:val="20"/>
          <w:szCs w:val="20"/>
        </w:rPr>
        <w:t>SP</w:t>
      </w:r>
      <w:r w:rsidRPr="00A56A1F">
        <w:rPr>
          <w:noProof/>
          <w:sz w:val="20"/>
          <w:szCs w:val="20"/>
        </w:rPr>
        <w:t>.</w:t>
      </w:r>
      <w:r w:rsidR="00895A60">
        <w:rPr>
          <w:noProof/>
          <w:sz w:val="20"/>
          <w:szCs w:val="20"/>
        </w:rPr>
        <w:t xml:space="preserve"> Processo </w:t>
      </w:r>
      <w:hyperlink r:id="rId9" w:history="1">
        <w:r w:rsidR="00CA62B8" w:rsidRPr="006F508D">
          <w:rPr>
            <w:rStyle w:val="Hyperlink"/>
            <w:b/>
            <w:bCs/>
            <w:noProof/>
            <w:sz w:val="20"/>
            <w:szCs w:val="20"/>
          </w:rPr>
          <w:t>TC-001387.989.21-3</w:t>
        </w:r>
      </w:hyperlink>
      <w:r w:rsidR="00CA62B8">
        <w:rPr>
          <w:noProof/>
          <w:sz w:val="20"/>
          <w:szCs w:val="20"/>
        </w:rPr>
        <w:t>. Rel. Cons. Substituto Valdenir Antonio Polizeli</w:t>
      </w:r>
      <w:r w:rsidR="006F508D">
        <w:rPr>
          <w:noProof/>
          <w:sz w:val="20"/>
          <w:szCs w:val="20"/>
        </w:rPr>
        <w:t>.</w:t>
      </w:r>
    </w:p>
    <w:p w14:paraId="22620A77" w14:textId="131AAA73" w:rsidR="00895A60" w:rsidRDefault="00895A60" w:rsidP="00895A60">
      <w:pPr>
        <w:pStyle w:val="Default"/>
        <w:jc w:val="both"/>
        <w:rPr>
          <w:sz w:val="20"/>
          <w:szCs w:val="20"/>
        </w:rPr>
      </w:pPr>
      <w:r>
        <w:rPr>
          <w:sz w:val="20"/>
          <w:szCs w:val="20"/>
        </w:rPr>
        <w:t xml:space="preserve"> </w:t>
      </w:r>
    </w:p>
    <w:p w14:paraId="679ADD7E" w14:textId="77777777" w:rsidR="00895A60" w:rsidRPr="00895A60" w:rsidRDefault="00895A60" w:rsidP="00895A60">
      <w:pPr>
        <w:pStyle w:val="Default"/>
        <w:jc w:val="both"/>
        <w:rPr>
          <w:rFonts w:ascii="Times New Roman" w:hAnsi="Times New Roman" w:cs="Times New Roman"/>
        </w:rPr>
      </w:pPr>
    </w:p>
    <w:p w14:paraId="7C7FEE9F" w14:textId="77777777" w:rsidR="00B34863" w:rsidRPr="0093551B" w:rsidRDefault="00981170" w:rsidP="00C748B5">
      <w:pPr>
        <w:shd w:val="pct10" w:color="auto" w:fill="auto"/>
        <w:spacing w:after="0"/>
        <w:jc w:val="center"/>
        <w:rPr>
          <w:rFonts w:ascii="Arial" w:hAnsi="Arial" w:cs="Arial"/>
          <w:b/>
          <w:sz w:val="20"/>
          <w:szCs w:val="20"/>
        </w:rPr>
      </w:pPr>
      <w:r>
        <w:rPr>
          <w:rFonts w:ascii="Arial" w:hAnsi="Arial" w:cs="Arial"/>
          <w:b/>
          <w:sz w:val="20"/>
          <w:szCs w:val="20"/>
        </w:rPr>
        <w:lastRenderedPageBreak/>
        <w:t>TRIBUNAL DE CONTAS DA UNIÃO</w:t>
      </w:r>
    </w:p>
    <w:p w14:paraId="52F24684" w14:textId="77777777" w:rsidR="009149FD" w:rsidRPr="0093551B" w:rsidRDefault="009149FD" w:rsidP="00C748B5">
      <w:pPr>
        <w:spacing w:after="0"/>
        <w:jc w:val="both"/>
        <w:rPr>
          <w:rFonts w:ascii="Arial" w:hAnsi="Arial" w:cs="Arial"/>
          <w:b/>
          <w:color w:val="000000"/>
          <w:sz w:val="20"/>
          <w:szCs w:val="20"/>
          <w:shd w:val="clear" w:color="auto" w:fill="FFFFFF"/>
        </w:rPr>
      </w:pPr>
    </w:p>
    <w:p w14:paraId="28CA4550" w14:textId="22A2C4E1" w:rsidR="005E59B4" w:rsidRDefault="006F508D" w:rsidP="005E59B4">
      <w:pPr>
        <w:pStyle w:val="Pr-formataoHTML"/>
        <w:shd w:val="clear" w:color="auto" w:fill="FFFFFF"/>
        <w:jc w:val="both"/>
        <w:rPr>
          <w:rFonts w:ascii="Arial" w:hAnsi="Arial" w:cs="Arial"/>
          <w:b/>
          <w:bCs/>
          <w:shd w:val="clear" w:color="auto" w:fill="FFFFFF"/>
        </w:rPr>
      </w:pPr>
      <w:r>
        <w:rPr>
          <w:rFonts w:ascii="Arial" w:hAnsi="Arial" w:cs="Arial"/>
          <w:b/>
          <w:bCs/>
          <w:color w:val="000000" w:themeColor="text1"/>
        </w:rPr>
        <w:t>3</w:t>
      </w:r>
      <w:r w:rsidR="0093551B" w:rsidRPr="00981170">
        <w:rPr>
          <w:rFonts w:ascii="Arial" w:hAnsi="Arial" w:cs="Arial"/>
          <w:b/>
          <w:bCs/>
          <w:color w:val="000000" w:themeColor="text1"/>
        </w:rPr>
        <w:t xml:space="preserve">. </w:t>
      </w:r>
      <w:r w:rsidR="009C3444" w:rsidRPr="009C3444">
        <w:rPr>
          <w:rFonts w:ascii="Arial" w:hAnsi="Arial" w:cs="Arial"/>
          <w:b/>
          <w:bCs/>
          <w:shd w:val="clear" w:color="auto" w:fill="FFFFFF"/>
        </w:rPr>
        <w:t xml:space="preserve">Tomada de </w:t>
      </w:r>
      <w:r w:rsidR="009C3444">
        <w:rPr>
          <w:rFonts w:ascii="Arial" w:hAnsi="Arial" w:cs="Arial"/>
          <w:b/>
          <w:bCs/>
          <w:shd w:val="clear" w:color="auto" w:fill="FFFFFF"/>
        </w:rPr>
        <w:t>C</w:t>
      </w:r>
      <w:r w:rsidR="009C3444" w:rsidRPr="009C3444">
        <w:rPr>
          <w:rFonts w:ascii="Arial" w:hAnsi="Arial" w:cs="Arial"/>
          <w:b/>
          <w:bCs/>
          <w:shd w:val="clear" w:color="auto" w:fill="FFFFFF"/>
        </w:rPr>
        <w:t xml:space="preserve">ontas </w:t>
      </w:r>
      <w:r w:rsidR="009C3444">
        <w:rPr>
          <w:rFonts w:ascii="Arial" w:hAnsi="Arial" w:cs="Arial"/>
          <w:b/>
          <w:bCs/>
          <w:shd w:val="clear" w:color="auto" w:fill="FFFFFF"/>
        </w:rPr>
        <w:t>E</w:t>
      </w:r>
      <w:r w:rsidR="009C3444" w:rsidRPr="009C3444">
        <w:rPr>
          <w:rFonts w:ascii="Arial" w:hAnsi="Arial" w:cs="Arial"/>
          <w:b/>
          <w:bCs/>
          <w:shd w:val="clear" w:color="auto" w:fill="FFFFFF"/>
        </w:rPr>
        <w:t>special. Convênio. Alteração do objeto. Irregularidades sob o ponto de vista ambiental. Suspensão da obra pelo órgão estadual ambiental. Não cumprimento das condicionantes para a execução do empreendimento nos termos da licença de instalação. Abandono da obra. Perda dos investimentos. Citação dos prefeitos que geriram o convênio. Contas irregulares com imputação de débito e sem aplicação de multa. Prescrição e ausência de culpa grave</w:t>
      </w:r>
      <w:r w:rsidR="00430DE9" w:rsidRPr="00DC4CFC">
        <w:rPr>
          <w:rFonts w:ascii="Arial" w:hAnsi="Arial" w:cs="Arial"/>
          <w:b/>
          <w:bCs/>
          <w:shd w:val="clear" w:color="auto" w:fill="FFFFFF"/>
        </w:rPr>
        <w:t>.</w:t>
      </w:r>
    </w:p>
    <w:p w14:paraId="752E2EF7" w14:textId="77777777" w:rsidR="005E59B4" w:rsidRDefault="005E59B4" w:rsidP="005E59B4">
      <w:pPr>
        <w:pStyle w:val="Pr-formataoHTML"/>
        <w:shd w:val="clear" w:color="auto" w:fill="FFFFFF"/>
        <w:jc w:val="both"/>
        <w:rPr>
          <w:rFonts w:ascii="Arial" w:hAnsi="Arial" w:cs="Arial"/>
          <w:b/>
          <w:bCs/>
          <w:shd w:val="clear" w:color="auto" w:fill="FFFFFF"/>
        </w:rPr>
      </w:pPr>
    </w:p>
    <w:p w14:paraId="2196FAFB" w14:textId="72D1C98E" w:rsidR="005E59B4" w:rsidRPr="005E59B4" w:rsidRDefault="005E59B4" w:rsidP="005E59B4">
      <w:pPr>
        <w:pStyle w:val="Pr-formataoHTML"/>
        <w:shd w:val="clear" w:color="auto" w:fill="FFFFFF"/>
        <w:jc w:val="both"/>
        <w:rPr>
          <w:rFonts w:ascii="Arial" w:hAnsi="Arial" w:cs="Arial"/>
          <w:shd w:val="clear" w:color="auto" w:fill="FFFFFF"/>
        </w:rPr>
      </w:pPr>
      <w:r w:rsidRPr="005E59B4">
        <w:rPr>
          <w:rFonts w:ascii="Arial" w:hAnsi="Arial" w:cs="Arial"/>
          <w:shd w:val="clear" w:color="auto" w:fill="FFFFFF"/>
        </w:rPr>
        <w:t>(...) entendo que, de fato, houve prescrição quanto à possibilidade de aplicação da multa do art. 57 da Lei 8.443/1992. Isso porque a conduta imputada ao ex-prefeito e que restou comprovada ao final do processo - a realização de pagamento de serviços com deficiências técnicas que comprometiam a operacionalidade do aterro sanitário e sua adequação e sustentabilidade ambiental - ocorreu no período compreendido de 2005 a 2009, sendo que a autorização de sua citação se deu apenas em 11/3/2010.</w:t>
      </w:r>
    </w:p>
    <w:p w14:paraId="08AAAF95" w14:textId="00A9162A" w:rsidR="007E257F" w:rsidRDefault="007E257F" w:rsidP="00C748B5">
      <w:pPr>
        <w:pStyle w:val="TCU-Ac-item9-"/>
        <w:spacing w:line="276" w:lineRule="auto"/>
        <w:ind w:firstLine="0"/>
        <w:rPr>
          <w:rFonts w:ascii="Arial" w:hAnsi="Arial" w:cs="Arial"/>
          <w:color w:val="000000" w:themeColor="text1"/>
          <w:sz w:val="20"/>
          <w:szCs w:val="20"/>
          <w:lang w:eastAsia="pt-BR"/>
        </w:rPr>
      </w:pPr>
    </w:p>
    <w:p w14:paraId="171EA459" w14:textId="418A28D5" w:rsidR="007E257F" w:rsidRDefault="007E257F" w:rsidP="00C748B5">
      <w:pPr>
        <w:pStyle w:val="TCU-Ac-item9-"/>
        <w:spacing w:line="276" w:lineRule="auto"/>
        <w:ind w:firstLine="0"/>
        <w:rPr>
          <w:rFonts w:ascii="Arial" w:hAnsi="Arial" w:cs="Arial"/>
          <w:color w:val="000000" w:themeColor="text1"/>
          <w:sz w:val="20"/>
          <w:szCs w:val="20"/>
          <w:lang w:eastAsia="pt-BR"/>
        </w:rPr>
      </w:pPr>
      <w:r w:rsidRPr="007E257F">
        <w:rPr>
          <w:rFonts w:ascii="Arial" w:hAnsi="Arial" w:cs="Arial"/>
          <w:color w:val="000000" w:themeColor="text1"/>
          <w:sz w:val="20"/>
          <w:szCs w:val="20"/>
          <w:lang w:eastAsia="pt-BR"/>
        </w:rPr>
        <w:t xml:space="preserve">TCU. Processo </w:t>
      </w:r>
      <w:r w:rsidR="005E59B4">
        <w:rPr>
          <w:rFonts w:ascii="Arial" w:hAnsi="Arial" w:cs="Arial"/>
          <w:color w:val="000000" w:themeColor="text1"/>
          <w:sz w:val="20"/>
          <w:szCs w:val="20"/>
          <w:lang w:eastAsia="pt-BR"/>
        </w:rPr>
        <w:t>036.255/2016-5</w:t>
      </w:r>
      <w:r w:rsidRPr="007E257F">
        <w:rPr>
          <w:rFonts w:ascii="Arial" w:hAnsi="Arial" w:cs="Arial"/>
          <w:color w:val="000000" w:themeColor="text1"/>
          <w:sz w:val="20"/>
          <w:szCs w:val="20"/>
          <w:lang w:eastAsia="pt-BR"/>
        </w:rPr>
        <w:t xml:space="preserve">. </w:t>
      </w:r>
      <w:hyperlink r:id="rId10" w:history="1">
        <w:r w:rsidR="005E59B4">
          <w:rPr>
            <w:rStyle w:val="Hyperlink"/>
            <w:rFonts w:ascii="Arial" w:hAnsi="Arial" w:cs="Arial"/>
            <w:sz w:val="20"/>
            <w:szCs w:val="20"/>
            <w:lang w:eastAsia="pt-BR"/>
          </w:rPr>
          <w:t>ACÓRDÃO Nº 13311/2021</w:t>
        </w:r>
      </w:hyperlink>
      <w:r w:rsidR="00FE2C31">
        <w:rPr>
          <w:rFonts w:ascii="Arial" w:hAnsi="Arial" w:cs="Arial"/>
          <w:color w:val="000000" w:themeColor="text1"/>
          <w:sz w:val="20"/>
          <w:szCs w:val="20"/>
          <w:lang w:eastAsia="pt-BR"/>
        </w:rPr>
        <w:t xml:space="preserve"> </w:t>
      </w:r>
      <w:r w:rsidRPr="007E257F">
        <w:rPr>
          <w:rFonts w:ascii="Arial" w:hAnsi="Arial" w:cs="Arial"/>
          <w:color w:val="000000" w:themeColor="text1"/>
          <w:sz w:val="20"/>
          <w:szCs w:val="20"/>
          <w:lang w:eastAsia="pt-BR"/>
        </w:rPr>
        <w:t xml:space="preserve">– </w:t>
      </w:r>
      <w:r w:rsidR="005E59B4">
        <w:rPr>
          <w:rFonts w:ascii="Arial" w:hAnsi="Arial" w:cs="Arial"/>
          <w:color w:val="000000" w:themeColor="text1"/>
          <w:sz w:val="20"/>
          <w:szCs w:val="20"/>
          <w:lang w:eastAsia="pt-BR"/>
        </w:rPr>
        <w:t>Primeira Câmara</w:t>
      </w:r>
      <w:r>
        <w:rPr>
          <w:rFonts w:ascii="Arial" w:hAnsi="Arial" w:cs="Arial"/>
          <w:color w:val="000000" w:themeColor="text1"/>
          <w:sz w:val="20"/>
          <w:szCs w:val="20"/>
          <w:lang w:eastAsia="pt-BR"/>
        </w:rPr>
        <w:t xml:space="preserve">. Relator </w:t>
      </w:r>
      <w:r w:rsidR="005E59B4">
        <w:rPr>
          <w:rFonts w:ascii="Arial" w:hAnsi="Arial" w:cs="Arial"/>
          <w:color w:val="000000" w:themeColor="text1"/>
          <w:sz w:val="20"/>
          <w:szCs w:val="20"/>
          <w:lang w:eastAsia="pt-BR"/>
        </w:rPr>
        <w:t xml:space="preserve">Benjamin </w:t>
      </w:r>
      <w:proofErr w:type="spellStart"/>
      <w:r w:rsidR="005E59B4">
        <w:rPr>
          <w:rFonts w:ascii="Arial" w:hAnsi="Arial" w:cs="Arial"/>
          <w:color w:val="000000" w:themeColor="text1"/>
          <w:sz w:val="20"/>
          <w:szCs w:val="20"/>
          <w:lang w:eastAsia="pt-BR"/>
        </w:rPr>
        <w:t>Zymler</w:t>
      </w:r>
      <w:proofErr w:type="spellEnd"/>
      <w:r>
        <w:rPr>
          <w:rFonts w:ascii="Arial" w:hAnsi="Arial" w:cs="Arial"/>
          <w:color w:val="000000" w:themeColor="text1"/>
          <w:sz w:val="20"/>
          <w:szCs w:val="20"/>
          <w:lang w:eastAsia="pt-BR"/>
        </w:rPr>
        <w:t>.</w:t>
      </w:r>
    </w:p>
    <w:p w14:paraId="67EBFA75" w14:textId="62F43EC2" w:rsidR="00741BB2" w:rsidRDefault="00741BB2" w:rsidP="00C748B5">
      <w:pPr>
        <w:pStyle w:val="TCU-Ac-item9-"/>
        <w:spacing w:line="276" w:lineRule="auto"/>
        <w:ind w:firstLine="0"/>
        <w:rPr>
          <w:rFonts w:ascii="Arial" w:hAnsi="Arial" w:cs="Arial"/>
          <w:color w:val="000000" w:themeColor="text1"/>
          <w:sz w:val="20"/>
          <w:szCs w:val="20"/>
          <w:lang w:eastAsia="pt-BR"/>
        </w:rPr>
      </w:pPr>
    </w:p>
    <w:p w14:paraId="4F1873AA" w14:textId="781A1CC4" w:rsidR="00741BB2" w:rsidRDefault="00741BB2" w:rsidP="00C748B5">
      <w:pPr>
        <w:pStyle w:val="TCU-Ac-item9-"/>
        <w:spacing w:line="276" w:lineRule="auto"/>
        <w:ind w:firstLine="0"/>
        <w:rPr>
          <w:rFonts w:ascii="Arial" w:hAnsi="Arial" w:cs="Arial"/>
          <w:color w:val="000000" w:themeColor="text1"/>
          <w:sz w:val="20"/>
          <w:szCs w:val="20"/>
          <w:lang w:eastAsia="pt-BR"/>
        </w:rPr>
      </w:pPr>
    </w:p>
    <w:p w14:paraId="7567255B" w14:textId="44ADD9E0" w:rsidR="007E257F" w:rsidRPr="0093551B" w:rsidRDefault="00156214" w:rsidP="00C748B5">
      <w:pPr>
        <w:shd w:val="pct10" w:color="auto" w:fill="auto"/>
        <w:spacing w:after="0"/>
        <w:jc w:val="center"/>
        <w:rPr>
          <w:rFonts w:ascii="Arial" w:hAnsi="Arial" w:cs="Arial"/>
          <w:b/>
          <w:sz w:val="20"/>
          <w:szCs w:val="20"/>
        </w:rPr>
      </w:pPr>
      <w:r>
        <w:rPr>
          <w:rFonts w:ascii="Arial" w:hAnsi="Arial" w:cs="Arial"/>
          <w:b/>
          <w:sz w:val="20"/>
          <w:szCs w:val="20"/>
        </w:rPr>
        <w:t>SUPREMO TRIBUNAL FEDERAL</w:t>
      </w:r>
    </w:p>
    <w:p w14:paraId="111112FE" w14:textId="77777777" w:rsidR="00A5080A" w:rsidRDefault="00A5080A" w:rsidP="00C748B5">
      <w:pPr>
        <w:pStyle w:val="Pr-formataoHTML"/>
        <w:shd w:val="clear" w:color="auto" w:fill="FFFFFF"/>
        <w:spacing w:line="276" w:lineRule="auto"/>
        <w:jc w:val="both"/>
        <w:rPr>
          <w:rFonts w:ascii="Arial" w:hAnsi="Arial" w:cs="Arial"/>
          <w:color w:val="575756"/>
        </w:rPr>
      </w:pPr>
    </w:p>
    <w:p w14:paraId="5466E973" w14:textId="795EFB1D" w:rsidR="00520D89" w:rsidRPr="00520D89" w:rsidRDefault="006F508D" w:rsidP="00520D89">
      <w:pPr>
        <w:pStyle w:val="TCU-Ac-item9-"/>
        <w:spacing w:line="276" w:lineRule="auto"/>
        <w:ind w:firstLine="0"/>
        <w:rPr>
          <w:rFonts w:ascii="Arial" w:hAnsi="Arial" w:cs="Arial"/>
          <w:b/>
          <w:bCs/>
          <w:color w:val="000000" w:themeColor="text1"/>
          <w:sz w:val="20"/>
          <w:szCs w:val="20"/>
          <w:lang w:eastAsia="pt-BR"/>
        </w:rPr>
      </w:pPr>
      <w:r>
        <w:rPr>
          <w:rFonts w:ascii="Arial" w:hAnsi="Arial" w:cs="Arial"/>
          <w:b/>
          <w:bCs/>
          <w:color w:val="000000" w:themeColor="text1"/>
          <w:sz w:val="20"/>
          <w:szCs w:val="20"/>
          <w:lang w:eastAsia="pt-BR"/>
        </w:rPr>
        <w:t>4</w:t>
      </w:r>
      <w:r w:rsidR="000B7AE5">
        <w:rPr>
          <w:rFonts w:ascii="Arial" w:hAnsi="Arial" w:cs="Arial"/>
          <w:b/>
          <w:bCs/>
          <w:color w:val="000000" w:themeColor="text1"/>
          <w:sz w:val="20"/>
          <w:szCs w:val="20"/>
          <w:lang w:eastAsia="pt-BR"/>
        </w:rPr>
        <w:t xml:space="preserve">. </w:t>
      </w:r>
      <w:r w:rsidR="00520D89" w:rsidRPr="00520D89">
        <w:rPr>
          <w:rFonts w:ascii="Arial" w:hAnsi="Arial" w:cs="Arial"/>
          <w:b/>
          <w:bCs/>
          <w:color w:val="000000" w:themeColor="text1"/>
          <w:sz w:val="20"/>
          <w:szCs w:val="20"/>
          <w:lang w:eastAsia="pt-BR"/>
        </w:rPr>
        <w:t>Agravo regimental em recurso extraordinário com agravo. Direito constitucional e ambiental. Competência do município para legislar sobre assuntos de interesse local. Precedentes.</w:t>
      </w:r>
    </w:p>
    <w:p w14:paraId="6DED6B4E" w14:textId="0B16C1D0" w:rsidR="00FE2C31" w:rsidRDefault="00FE2C31" w:rsidP="00FE2C31">
      <w:pPr>
        <w:pStyle w:val="TCU-Ac-item9-"/>
        <w:spacing w:line="276" w:lineRule="auto"/>
        <w:ind w:firstLine="0"/>
        <w:rPr>
          <w:rFonts w:ascii="Arial" w:hAnsi="Arial" w:cs="Arial"/>
          <w:b/>
          <w:bCs/>
          <w:color w:val="000000" w:themeColor="text1"/>
          <w:sz w:val="20"/>
          <w:szCs w:val="20"/>
          <w:lang w:eastAsia="pt-BR"/>
        </w:rPr>
      </w:pPr>
    </w:p>
    <w:p w14:paraId="638446CA" w14:textId="7DB6EEA0" w:rsidR="00FE2C31" w:rsidRPr="00FE2C31" w:rsidRDefault="00FE2C31" w:rsidP="00FE2C31">
      <w:pPr>
        <w:pStyle w:val="TCU-Ac-item9-"/>
        <w:spacing w:line="276" w:lineRule="auto"/>
        <w:ind w:firstLine="0"/>
        <w:rPr>
          <w:rFonts w:ascii="Arial" w:hAnsi="Arial" w:cs="Arial"/>
          <w:color w:val="000000" w:themeColor="text1"/>
          <w:sz w:val="20"/>
          <w:szCs w:val="20"/>
          <w:lang w:eastAsia="pt-BR"/>
        </w:rPr>
      </w:pPr>
      <w:r w:rsidRPr="00FE2C31">
        <w:rPr>
          <w:rFonts w:ascii="Arial" w:hAnsi="Arial" w:cs="Arial"/>
          <w:color w:val="000000" w:themeColor="text1"/>
          <w:sz w:val="20"/>
          <w:szCs w:val="20"/>
          <w:lang w:eastAsia="pt-BR"/>
        </w:rPr>
        <w:t xml:space="preserve">1. Esta Corte, no julgamento do RE 586.224-RG, Rel. Min. Luiz </w:t>
      </w:r>
      <w:proofErr w:type="spellStart"/>
      <w:r w:rsidRPr="00FE2C31">
        <w:rPr>
          <w:rFonts w:ascii="Arial" w:hAnsi="Arial" w:cs="Arial"/>
          <w:color w:val="000000" w:themeColor="text1"/>
          <w:sz w:val="20"/>
          <w:szCs w:val="20"/>
          <w:lang w:eastAsia="pt-BR"/>
        </w:rPr>
        <w:t>Fux</w:t>
      </w:r>
      <w:proofErr w:type="spellEnd"/>
      <w:r w:rsidRPr="00FE2C31">
        <w:rPr>
          <w:rFonts w:ascii="Arial" w:hAnsi="Arial" w:cs="Arial"/>
          <w:color w:val="000000" w:themeColor="text1"/>
          <w:sz w:val="20"/>
          <w:szCs w:val="20"/>
          <w:lang w:eastAsia="pt-BR"/>
        </w:rPr>
        <w:t xml:space="preserve">, assentou a competência legislativa do Município em matéria de proteção do meio ambiente e de combate à poluição nos seguintes termos: o Município é competente para legislar sobre meio ambiente com União e Estado, no limite de seu interesse local e desde que tal regramento seja harmônico com a disciplina estabelecida pelos demais entes federados (art. 24, VI c/c 30, I e II, da CF/88). 2. O acórdão recorrido não divergiu desse entendimento, tendo consignado que a atividade legislativa </w:t>
      </w:r>
      <w:proofErr w:type="gramStart"/>
      <w:r w:rsidRPr="00FE2C31">
        <w:rPr>
          <w:rFonts w:ascii="Arial" w:hAnsi="Arial" w:cs="Arial"/>
          <w:color w:val="000000" w:themeColor="text1"/>
          <w:sz w:val="20"/>
          <w:szCs w:val="20"/>
          <w:lang w:eastAsia="pt-BR"/>
        </w:rPr>
        <w:t>baseou-se</w:t>
      </w:r>
      <w:proofErr w:type="gramEnd"/>
      <w:r w:rsidRPr="00FE2C31">
        <w:rPr>
          <w:rFonts w:ascii="Arial" w:hAnsi="Arial" w:cs="Arial"/>
          <w:color w:val="000000" w:themeColor="text1"/>
          <w:sz w:val="20"/>
          <w:szCs w:val="20"/>
          <w:lang w:eastAsia="pt-BR"/>
        </w:rPr>
        <w:t xml:space="preserve"> em aspectos específicos da região, o que torna legítima a edição pelo Município de normas de direito ambiental visando o resguardo de interesses locais. 3. Agravo regimental a que se nega provimento, com previsão de aplicação da multa do art. 1.021, § 4º, do CPC.</w:t>
      </w:r>
    </w:p>
    <w:p w14:paraId="5712425C" w14:textId="649C9157" w:rsidR="00F67EA7" w:rsidRPr="00F67EA7" w:rsidRDefault="00F67EA7" w:rsidP="000526D5">
      <w:pPr>
        <w:pStyle w:val="TCU-Ac-item9-"/>
        <w:spacing w:line="276" w:lineRule="auto"/>
        <w:ind w:firstLine="0"/>
        <w:rPr>
          <w:rFonts w:ascii="Arial" w:hAnsi="Arial" w:cs="Arial"/>
          <w:b/>
          <w:bCs/>
          <w:color w:val="000000" w:themeColor="text1"/>
          <w:sz w:val="20"/>
          <w:szCs w:val="20"/>
          <w:lang w:eastAsia="pt-BR"/>
        </w:rPr>
      </w:pPr>
    </w:p>
    <w:p w14:paraId="3E50798C" w14:textId="66868B5F" w:rsidR="00FE2C31" w:rsidRDefault="00FE2C31" w:rsidP="00FE2C31">
      <w:pPr>
        <w:pStyle w:val="TCU-Ac-item9-"/>
        <w:spacing w:line="276" w:lineRule="auto"/>
        <w:ind w:firstLine="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STF. </w:t>
      </w:r>
      <w:hyperlink r:id="rId11" w:history="1">
        <w:r w:rsidRPr="00520D89">
          <w:rPr>
            <w:rStyle w:val="Hyperlink"/>
            <w:rFonts w:ascii="Arial" w:hAnsi="Arial" w:cs="Arial"/>
            <w:sz w:val="20"/>
            <w:szCs w:val="20"/>
            <w:lang w:eastAsia="pt-BR"/>
          </w:rPr>
          <w:t xml:space="preserve">ARE 1206535 </w:t>
        </w:r>
        <w:proofErr w:type="spellStart"/>
        <w:r w:rsidRPr="00520D89">
          <w:rPr>
            <w:rStyle w:val="Hyperlink"/>
            <w:rFonts w:ascii="Arial" w:hAnsi="Arial" w:cs="Arial"/>
            <w:sz w:val="20"/>
            <w:szCs w:val="20"/>
            <w:lang w:eastAsia="pt-BR"/>
          </w:rPr>
          <w:t>AgR</w:t>
        </w:r>
        <w:proofErr w:type="spellEnd"/>
      </w:hyperlink>
      <w:r w:rsidRPr="00FE2C31">
        <w:rPr>
          <w:rFonts w:ascii="Arial" w:hAnsi="Arial" w:cs="Arial"/>
          <w:color w:val="000000" w:themeColor="text1"/>
          <w:sz w:val="20"/>
          <w:szCs w:val="20"/>
          <w:lang w:eastAsia="pt-BR"/>
        </w:rPr>
        <w:t xml:space="preserve">, Relator(a): </w:t>
      </w:r>
      <w:r>
        <w:rPr>
          <w:rFonts w:ascii="Arial" w:hAnsi="Arial" w:cs="Arial"/>
          <w:color w:val="000000" w:themeColor="text1"/>
          <w:sz w:val="20"/>
          <w:szCs w:val="20"/>
          <w:lang w:eastAsia="pt-BR"/>
        </w:rPr>
        <w:t>Eds</w:t>
      </w:r>
      <w:r w:rsidR="009C3444">
        <w:rPr>
          <w:rFonts w:ascii="Arial" w:hAnsi="Arial" w:cs="Arial"/>
          <w:color w:val="000000" w:themeColor="text1"/>
          <w:sz w:val="20"/>
          <w:szCs w:val="20"/>
          <w:lang w:eastAsia="pt-BR"/>
        </w:rPr>
        <w:t>o</w:t>
      </w:r>
      <w:r>
        <w:rPr>
          <w:rFonts w:ascii="Arial" w:hAnsi="Arial" w:cs="Arial"/>
          <w:color w:val="000000" w:themeColor="text1"/>
          <w:sz w:val="20"/>
          <w:szCs w:val="20"/>
          <w:lang w:eastAsia="pt-BR"/>
        </w:rPr>
        <w:t xml:space="preserve">n </w:t>
      </w:r>
      <w:proofErr w:type="spellStart"/>
      <w:r>
        <w:rPr>
          <w:rFonts w:ascii="Arial" w:hAnsi="Arial" w:cs="Arial"/>
          <w:color w:val="000000" w:themeColor="text1"/>
          <w:sz w:val="20"/>
          <w:szCs w:val="20"/>
          <w:lang w:eastAsia="pt-BR"/>
        </w:rPr>
        <w:t>Fachin</w:t>
      </w:r>
      <w:proofErr w:type="spellEnd"/>
      <w:r w:rsidRPr="00FE2C31">
        <w:rPr>
          <w:rFonts w:ascii="Arial" w:hAnsi="Arial" w:cs="Arial"/>
          <w:color w:val="000000" w:themeColor="text1"/>
          <w:sz w:val="20"/>
          <w:szCs w:val="20"/>
          <w:lang w:eastAsia="pt-BR"/>
        </w:rPr>
        <w:t>, Segunda Turma, julgado em 24/02/2021,</w:t>
      </w:r>
      <w:r>
        <w:rPr>
          <w:rFonts w:ascii="Arial" w:hAnsi="Arial" w:cs="Arial"/>
          <w:color w:val="000000" w:themeColor="text1"/>
          <w:sz w:val="20"/>
          <w:szCs w:val="20"/>
          <w:lang w:eastAsia="pt-BR"/>
        </w:rPr>
        <w:t xml:space="preserve"> publicado</w:t>
      </w:r>
      <w:r w:rsidR="00520D89">
        <w:rPr>
          <w:rFonts w:ascii="Arial" w:hAnsi="Arial" w:cs="Arial"/>
          <w:color w:val="000000" w:themeColor="text1"/>
          <w:sz w:val="20"/>
          <w:szCs w:val="20"/>
          <w:lang w:eastAsia="pt-BR"/>
        </w:rPr>
        <w:t xml:space="preserve"> em 17/03/2021.</w:t>
      </w:r>
    </w:p>
    <w:p w14:paraId="167C5AC1" w14:textId="389A76C8" w:rsidR="00D9046A" w:rsidRDefault="00D9046A" w:rsidP="00C748B5">
      <w:pPr>
        <w:spacing w:after="0"/>
        <w:rPr>
          <w:rFonts w:ascii="Arial" w:hAnsi="Arial" w:cs="Arial"/>
          <w:color w:val="000000"/>
          <w:sz w:val="20"/>
          <w:szCs w:val="20"/>
        </w:rPr>
      </w:pPr>
    </w:p>
    <w:p w14:paraId="5A2A7F34" w14:textId="791C4109" w:rsidR="00156214" w:rsidRPr="0093551B" w:rsidRDefault="00156214" w:rsidP="00156214">
      <w:pPr>
        <w:shd w:val="pct10" w:color="auto" w:fill="auto"/>
        <w:spacing w:after="0"/>
        <w:jc w:val="center"/>
        <w:rPr>
          <w:rFonts w:ascii="Arial" w:hAnsi="Arial" w:cs="Arial"/>
          <w:b/>
          <w:sz w:val="20"/>
          <w:szCs w:val="20"/>
        </w:rPr>
      </w:pPr>
      <w:r>
        <w:rPr>
          <w:rFonts w:ascii="Arial" w:hAnsi="Arial" w:cs="Arial"/>
          <w:b/>
          <w:sz w:val="20"/>
          <w:szCs w:val="20"/>
        </w:rPr>
        <w:t>SUPERIOR TRIBUNAL DE JUSTIÇA</w:t>
      </w:r>
    </w:p>
    <w:p w14:paraId="2B5ECEA0" w14:textId="77777777" w:rsidR="00156214" w:rsidRDefault="00156214" w:rsidP="00156214">
      <w:pPr>
        <w:pStyle w:val="Pr-formataoHTML"/>
        <w:shd w:val="clear" w:color="auto" w:fill="FFFFFF"/>
        <w:spacing w:line="276" w:lineRule="auto"/>
        <w:jc w:val="both"/>
        <w:rPr>
          <w:rFonts w:ascii="Arial" w:hAnsi="Arial" w:cs="Arial"/>
          <w:color w:val="575756"/>
        </w:rPr>
      </w:pPr>
    </w:p>
    <w:p w14:paraId="65928753" w14:textId="302C54A7" w:rsidR="00520D89" w:rsidRDefault="006F508D" w:rsidP="00520D89">
      <w:pPr>
        <w:pStyle w:val="TCU-Ac-item9-"/>
        <w:ind w:firstLine="0"/>
        <w:rPr>
          <w:rFonts w:ascii="Arial" w:hAnsi="Arial" w:cs="Arial"/>
          <w:b/>
          <w:bCs/>
          <w:color w:val="000000" w:themeColor="text1"/>
          <w:sz w:val="20"/>
          <w:szCs w:val="20"/>
          <w:lang w:eastAsia="pt-BR"/>
        </w:rPr>
      </w:pPr>
      <w:r>
        <w:rPr>
          <w:rFonts w:ascii="Arial" w:hAnsi="Arial" w:cs="Arial"/>
          <w:b/>
          <w:bCs/>
          <w:color w:val="000000" w:themeColor="text1"/>
          <w:sz w:val="20"/>
          <w:szCs w:val="20"/>
          <w:lang w:eastAsia="pt-BR"/>
        </w:rPr>
        <w:t>5</w:t>
      </w:r>
      <w:r w:rsidR="00156214">
        <w:rPr>
          <w:rFonts w:ascii="Arial" w:hAnsi="Arial" w:cs="Arial"/>
          <w:b/>
          <w:bCs/>
          <w:color w:val="000000" w:themeColor="text1"/>
          <w:sz w:val="20"/>
          <w:szCs w:val="20"/>
          <w:lang w:eastAsia="pt-BR"/>
        </w:rPr>
        <w:t xml:space="preserve">. </w:t>
      </w:r>
      <w:r w:rsidR="009C3444" w:rsidRPr="00520D89">
        <w:rPr>
          <w:rFonts w:ascii="Arial" w:hAnsi="Arial" w:cs="Arial"/>
          <w:b/>
          <w:bCs/>
          <w:color w:val="000000" w:themeColor="text1"/>
          <w:sz w:val="20"/>
          <w:szCs w:val="20"/>
          <w:lang w:eastAsia="pt-BR"/>
        </w:rPr>
        <w:t>Processual civil e ambiental. Agravo interno no recurso especial.</w:t>
      </w:r>
      <w:r w:rsidR="00520D89">
        <w:rPr>
          <w:rFonts w:ascii="Arial" w:hAnsi="Arial" w:cs="Arial"/>
          <w:b/>
          <w:bCs/>
          <w:color w:val="000000" w:themeColor="text1"/>
          <w:sz w:val="20"/>
          <w:szCs w:val="20"/>
          <w:lang w:eastAsia="pt-BR"/>
        </w:rPr>
        <w:t xml:space="preserve"> </w:t>
      </w:r>
      <w:r w:rsidR="009C3444" w:rsidRPr="00520D89">
        <w:rPr>
          <w:rFonts w:ascii="Arial" w:hAnsi="Arial" w:cs="Arial"/>
          <w:b/>
          <w:bCs/>
          <w:color w:val="000000" w:themeColor="text1"/>
          <w:sz w:val="20"/>
          <w:szCs w:val="20"/>
          <w:lang w:eastAsia="pt-BR"/>
        </w:rPr>
        <w:t xml:space="preserve">Inovação recursal. Não cabimento. Violação do art. 1.022 e 489 do cpc2015. Não ocorrência. Reparação do </w:t>
      </w:r>
      <w:r w:rsidR="009C3444" w:rsidRPr="00520D89">
        <w:rPr>
          <w:rFonts w:ascii="Arial" w:hAnsi="Arial" w:cs="Arial"/>
          <w:b/>
          <w:bCs/>
          <w:color w:val="000000" w:themeColor="text1"/>
          <w:sz w:val="20"/>
          <w:szCs w:val="20"/>
          <w:lang w:eastAsia="pt-BR"/>
        </w:rPr>
        <w:lastRenderedPageBreak/>
        <w:t>dano ambiental.</w:t>
      </w:r>
      <w:r w:rsidR="00520D89">
        <w:rPr>
          <w:rFonts w:ascii="Arial" w:hAnsi="Arial" w:cs="Arial"/>
          <w:b/>
          <w:bCs/>
          <w:color w:val="000000" w:themeColor="text1"/>
          <w:sz w:val="20"/>
          <w:szCs w:val="20"/>
          <w:lang w:eastAsia="pt-BR"/>
        </w:rPr>
        <w:t xml:space="preserve"> </w:t>
      </w:r>
      <w:r w:rsidR="009C3444" w:rsidRPr="00520D89">
        <w:rPr>
          <w:rFonts w:ascii="Arial" w:hAnsi="Arial" w:cs="Arial"/>
          <w:b/>
          <w:bCs/>
          <w:color w:val="000000" w:themeColor="text1"/>
          <w:sz w:val="20"/>
          <w:szCs w:val="20"/>
          <w:lang w:eastAsia="pt-BR"/>
        </w:rPr>
        <w:t>Imprescritibilidade. Regularização do imóvel. Revisão.</w:t>
      </w:r>
      <w:r w:rsidR="00520D89">
        <w:rPr>
          <w:rFonts w:ascii="Arial" w:hAnsi="Arial" w:cs="Arial"/>
          <w:b/>
          <w:bCs/>
          <w:color w:val="000000" w:themeColor="text1"/>
          <w:sz w:val="20"/>
          <w:szCs w:val="20"/>
          <w:lang w:eastAsia="pt-BR"/>
        </w:rPr>
        <w:t xml:space="preserve"> </w:t>
      </w:r>
      <w:r w:rsidR="009C3444" w:rsidRPr="00520D89">
        <w:rPr>
          <w:rFonts w:ascii="Arial" w:hAnsi="Arial" w:cs="Arial"/>
          <w:b/>
          <w:bCs/>
          <w:color w:val="000000" w:themeColor="text1"/>
          <w:sz w:val="20"/>
          <w:szCs w:val="20"/>
          <w:lang w:eastAsia="pt-BR"/>
        </w:rPr>
        <w:t>Impossibilidade. Súmula 7/</w:t>
      </w:r>
      <w:r w:rsidR="009C3444">
        <w:rPr>
          <w:rFonts w:ascii="Arial" w:hAnsi="Arial" w:cs="Arial"/>
          <w:b/>
          <w:bCs/>
          <w:color w:val="000000" w:themeColor="text1"/>
          <w:sz w:val="20"/>
          <w:szCs w:val="20"/>
          <w:lang w:eastAsia="pt-BR"/>
        </w:rPr>
        <w:t>STJ</w:t>
      </w:r>
      <w:r w:rsidR="009C3444" w:rsidRPr="00520D89">
        <w:rPr>
          <w:rFonts w:ascii="Arial" w:hAnsi="Arial" w:cs="Arial"/>
          <w:b/>
          <w:bCs/>
          <w:color w:val="000000" w:themeColor="text1"/>
          <w:sz w:val="20"/>
          <w:szCs w:val="20"/>
          <w:lang w:eastAsia="pt-BR"/>
        </w:rPr>
        <w:t>.</w:t>
      </w:r>
    </w:p>
    <w:p w14:paraId="69D3E76B" w14:textId="77777777" w:rsidR="00520D89" w:rsidRPr="00520D89" w:rsidRDefault="00520D89" w:rsidP="00520D89">
      <w:pPr>
        <w:pStyle w:val="TCU-Ac-item9-"/>
        <w:ind w:firstLine="0"/>
        <w:rPr>
          <w:rFonts w:ascii="Arial" w:hAnsi="Arial" w:cs="Arial"/>
          <w:b/>
          <w:bCs/>
          <w:color w:val="000000" w:themeColor="text1"/>
          <w:sz w:val="20"/>
          <w:szCs w:val="20"/>
          <w:lang w:eastAsia="pt-BR"/>
        </w:rPr>
      </w:pPr>
    </w:p>
    <w:p w14:paraId="415E5E6F" w14:textId="77777777" w:rsidR="00520D89" w:rsidRPr="00520D89" w:rsidRDefault="00520D89" w:rsidP="00520D89">
      <w:pPr>
        <w:pStyle w:val="TCU-Ac-item9-"/>
        <w:ind w:firstLine="0"/>
        <w:rPr>
          <w:rFonts w:ascii="Arial" w:hAnsi="Arial" w:cs="Arial"/>
          <w:color w:val="000000" w:themeColor="text1"/>
          <w:sz w:val="20"/>
          <w:szCs w:val="20"/>
          <w:lang w:eastAsia="pt-BR"/>
        </w:rPr>
      </w:pPr>
      <w:r w:rsidRPr="00520D89">
        <w:rPr>
          <w:rFonts w:ascii="Arial" w:hAnsi="Arial" w:cs="Arial"/>
          <w:color w:val="000000" w:themeColor="text1"/>
          <w:sz w:val="20"/>
          <w:szCs w:val="20"/>
          <w:lang w:eastAsia="pt-BR"/>
        </w:rPr>
        <w:t>1. Não é cabível inovação recursal, em agravo interno, com base em alegação de fato novo. Precedentes.</w:t>
      </w:r>
    </w:p>
    <w:p w14:paraId="5C5995A6" w14:textId="77777777" w:rsidR="00520D89" w:rsidRPr="00520D89" w:rsidRDefault="00520D89" w:rsidP="00520D89">
      <w:pPr>
        <w:pStyle w:val="TCU-Ac-item9-"/>
        <w:ind w:firstLine="0"/>
        <w:rPr>
          <w:rFonts w:ascii="Arial" w:hAnsi="Arial" w:cs="Arial"/>
          <w:color w:val="000000" w:themeColor="text1"/>
          <w:sz w:val="20"/>
          <w:szCs w:val="20"/>
          <w:lang w:eastAsia="pt-BR"/>
        </w:rPr>
      </w:pPr>
      <w:r w:rsidRPr="00520D89">
        <w:rPr>
          <w:rFonts w:ascii="Arial" w:hAnsi="Arial" w:cs="Arial"/>
          <w:color w:val="000000" w:themeColor="text1"/>
          <w:sz w:val="20"/>
          <w:szCs w:val="20"/>
          <w:lang w:eastAsia="pt-BR"/>
        </w:rPr>
        <w:t>2. O acórdão recorrido manifestou-se de maneira clara e fundamentada a respeito das questões relevantes para a solução da controvérsia. A tutela jurisdicional foi prestada de forma eficaz, não havendo razão para a anulação do acórdão proferido em sede de embargos de declaração.</w:t>
      </w:r>
    </w:p>
    <w:p w14:paraId="73CEEC86" w14:textId="77777777" w:rsidR="00520D89" w:rsidRPr="00520D89" w:rsidRDefault="00520D89" w:rsidP="00520D89">
      <w:pPr>
        <w:pStyle w:val="TCU-Ac-item9-"/>
        <w:ind w:firstLine="0"/>
        <w:rPr>
          <w:rFonts w:ascii="Arial" w:hAnsi="Arial" w:cs="Arial"/>
          <w:color w:val="000000" w:themeColor="text1"/>
          <w:sz w:val="20"/>
          <w:szCs w:val="20"/>
          <w:lang w:eastAsia="pt-BR"/>
        </w:rPr>
      </w:pPr>
      <w:r w:rsidRPr="00520D89">
        <w:rPr>
          <w:rFonts w:ascii="Arial" w:hAnsi="Arial" w:cs="Arial"/>
          <w:color w:val="000000" w:themeColor="text1"/>
          <w:sz w:val="20"/>
          <w:szCs w:val="20"/>
          <w:lang w:eastAsia="pt-BR"/>
        </w:rPr>
        <w:t>3. A reparação do dano ambiental em espaços especialmente protegidos é imprescritível, em razão da natureza permanente da lesão.</w:t>
      </w:r>
    </w:p>
    <w:p w14:paraId="6454CE1C" w14:textId="77777777" w:rsidR="00520D89" w:rsidRPr="00520D89" w:rsidRDefault="00520D89" w:rsidP="00520D89">
      <w:pPr>
        <w:pStyle w:val="TCU-Ac-item9-"/>
        <w:ind w:firstLine="0"/>
        <w:rPr>
          <w:rFonts w:ascii="Arial" w:hAnsi="Arial" w:cs="Arial"/>
          <w:color w:val="000000" w:themeColor="text1"/>
          <w:sz w:val="20"/>
          <w:szCs w:val="20"/>
          <w:lang w:eastAsia="pt-BR"/>
        </w:rPr>
      </w:pPr>
      <w:r w:rsidRPr="00520D89">
        <w:rPr>
          <w:rFonts w:ascii="Arial" w:hAnsi="Arial" w:cs="Arial"/>
          <w:color w:val="000000" w:themeColor="text1"/>
          <w:sz w:val="20"/>
          <w:szCs w:val="20"/>
          <w:lang w:eastAsia="pt-BR"/>
        </w:rPr>
        <w:t>Precedentes.</w:t>
      </w:r>
    </w:p>
    <w:p w14:paraId="2473E4B6" w14:textId="77777777" w:rsidR="00520D89" w:rsidRPr="00520D89" w:rsidRDefault="00520D89" w:rsidP="00520D89">
      <w:pPr>
        <w:pStyle w:val="TCU-Ac-item9-"/>
        <w:ind w:firstLine="0"/>
        <w:rPr>
          <w:rFonts w:ascii="Arial" w:hAnsi="Arial" w:cs="Arial"/>
          <w:color w:val="000000" w:themeColor="text1"/>
          <w:sz w:val="20"/>
          <w:szCs w:val="20"/>
          <w:lang w:eastAsia="pt-BR"/>
        </w:rPr>
      </w:pPr>
      <w:r w:rsidRPr="00520D89">
        <w:rPr>
          <w:rFonts w:ascii="Arial" w:hAnsi="Arial" w:cs="Arial"/>
          <w:color w:val="000000" w:themeColor="text1"/>
          <w:sz w:val="20"/>
          <w:szCs w:val="20"/>
          <w:lang w:eastAsia="pt-BR"/>
        </w:rPr>
        <w:t>4. A Corte de origem, após ampla análise do conjunto fático-probatório, firmou compreensão de que não é possível a regularização do imóvel, que se encontra em área de duna e sempre esteve em condição irregular. A revisão da conclusão a que chegou o Tribunal de origem sobre a questão demanda o reexame dos fatos e provas constantes nos autos, o que é vedado no âmbito do recurso especial. Incide ao caso a Súmula 7/STJ.</w:t>
      </w:r>
    </w:p>
    <w:p w14:paraId="0D19DA1C" w14:textId="704C7B20" w:rsidR="00520D89" w:rsidRPr="00520D89" w:rsidRDefault="00520D89" w:rsidP="00520D89">
      <w:pPr>
        <w:pStyle w:val="TCU-Ac-item9-"/>
        <w:ind w:firstLine="0"/>
        <w:rPr>
          <w:rFonts w:ascii="Arial" w:hAnsi="Arial" w:cs="Arial"/>
          <w:color w:val="000000" w:themeColor="text1"/>
          <w:sz w:val="20"/>
          <w:szCs w:val="20"/>
          <w:lang w:eastAsia="pt-BR"/>
        </w:rPr>
      </w:pPr>
      <w:r w:rsidRPr="00520D89">
        <w:rPr>
          <w:rFonts w:ascii="Arial" w:hAnsi="Arial" w:cs="Arial"/>
          <w:color w:val="000000" w:themeColor="text1"/>
          <w:sz w:val="20"/>
          <w:szCs w:val="20"/>
          <w:lang w:eastAsia="pt-BR"/>
        </w:rPr>
        <w:t>5. Agravo interno não provido.</w:t>
      </w:r>
    </w:p>
    <w:p w14:paraId="411C6C54" w14:textId="77777777" w:rsidR="00520D89" w:rsidRPr="00520D89" w:rsidRDefault="00520D89" w:rsidP="00520D89">
      <w:pPr>
        <w:pStyle w:val="TCU-Ac-item9-"/>
        <w:ind w:firstLine="0"/>
        <w:rPr>
          <w:rFonts w:ascii="Arial" w:hAnsi="Arial" w:cs="Arial"/>
          <w:b/>
          <w:bCs/>
          <w:color w:val="000000" w:themeColor="text1"/>
          <w:sz w:val="20"/>
          <w:szCs w:val="20"/>
          <w:lang w:eastAsia="pt-BR"/>
        </w:rPr>
      </w:pPr>
    </w:p>
    <w:p w14:paraId="33D11C4B" w14:textId="658589DB" w:rsidR="00520D89" w:rsidRPr="00520D89" w:rsidRDefault="00520D89" w:rsidP="00520D89">
      <w:pPr>
        <w:pStyle w:val="TCU-Ac-item9-"/>
        <w:ind w:firstLine="0"/>
        <w:rPr>
          <w:rFonts w:ascii="Arial" w:hAnsi="Arial" w:cs="Arial"/>
          <w:color w:val="000000" w:themeColor="text1"/>
          <w:sz w:val="20"/>
          <w:szCs w:val="20"/>
          <w:lang w:eastAsia="pt-BR"/>
        </w:rPr>
      </w:pPr>
      <w:r w:rsidRPr="00520D89">
        <w:rPr>
          <w:rFonts w:ascii="Arial" w:hAnsi="Arial" w:cs="Arial"/>
          <w:color w:val="000000" w:themeColor="text1"/>
          <w:sz w:val="20"/>
          <w:szCs w:val="20"/>
          <w:lang w:val="en-US" w:eastAsia="pt-BR"/>
        </w:rPr>
        <w:t xml:space="preserve">STJ. </w:t>
      </w:r>
      <w:hyperlink r:id="rId12" w:history="1">
        <w:proofErr w:type="spellStart"/>
        <w:r w:rsidRPr="00520D89">
          <w:rPr>
            <w:rStyle w:val="Hyperlink"/>
            <w:rFonts w:ascii="Arial" w:hAnsi="Arial" w:cs="Arial"/>
            <w:sz w:val="20"/>
            <w:szCs w:val="20"/>
            <w:lang w:val="en-US" w:eastAsia="pt-BR"/>
          </w:rPr>
          <w:t>AgInt</w:t>
        </w:r>
        <w:proofErr w:type="spellEnd"/>
        <w:r w:rsidRPr="00520D89">
          <w:rPr>
            <w:rStyle w:val="Hyperlink"/>
            <w:rFonts w:ascii="Arial" w:hAnsi="Arial" w:cs="Arial"/>
            <w:sz w:val="20"/>
            <w:szCs w:val="20"/>
            <w:lang w:val="en-US" w:eastAsia="pt-BR"/>
          </w:rPr>
          <w:t xml:space="preserve"> no </w:t>
        </w:r>
        <w:proofErr w:type="spellStart"/>
        <w:r w:rsidRPr="00520D89">
          <w:rPr>
            <w:rStyle w:val="Hyperlink"/>
            <w:rFonts w:ascii="Arial" w:hAnsi="Arial" w:cs="Arial"/>
            <w:sz w:val="20"/>
            <w:szCs w:val="20"/>
            <w:lang w:val="en-US" w:eastAsia="pt-BR"/>
          </w:rPr>
          <w:t>REsp</w:t>
        </w:r>
        <w:proofErr w:type="spellEnd"/>
        <w:r w:rsidRPr="00520D89">
          <w:rPr>
            <w:rStyle w:val="Hyperlink"/>
            <w:rFonts w:ascii="Arial" w:hAnsi="Arial" w:cs="Arial"/>
            <w:sz w:val="20"/>
            <w:szCs w:val="20"/>
            <w:lang w:val="en-US" w:eastAsia="pt-BR"/>
          </w:rPr>
          <w:t xml:space="preserve"> 1910520/SC</w:t>
        </w:r>
      </w:hyperlink>
      <w:r w:rsidRPr="00520D89">
        <w:rPr>
          <w:rFonts w:ascii="Arial" w:hAnsi="Arial" w:cs="Arial"/>
          <w:color w:val="000000" w:themeColor="text1"/>
          <w:sz w:val="20"/>
          <w:szCs w:val="20"/>
          <w:lang w:val="en-US" w:eastAsia="pt-BR"/>
        </w:rPr>
        <w:t xml:space="preserve">, Rel. </w:t>
      </w:r>
      <w:r w:rsidRPr="00520D89">
        <w:rPr>
          <w:rFonts w:ascii="Arial" w:hAnsi="Arial" w:cs="Arial"/>
          <w:color w:val="000000" w:themeColor="text1"/>
          <w:sz w:val="20"/>
          <w:szCs w:val="20"/>
          <w:lang w:eastAsia="pt-BR"/>
        </w:rPr>
        <w:t>Ministro Benedito Gonçalves, Primeira Turma, julgado em 30/08/2021, Publicado em 01/09/2021</w:t>
      </w:r>
      <w:r>
        <w:rPr>
          <w:rFonts w:ascii="Arial" w:hAnsi="Arial" w:cs="Arial"/>
          <w:color w:val="000000" w:themeColor="text1"/>
          <w:sz w:val="20"/>
          <w:szCs w:val="20"/>
          <w:lang w:eastAsia="pt-BR"/>
        </w:rPr>
        <w:t>.</w:t>
      </w:r>
    </w:p>
    <w:p w14:paraId="024FE589" w14:textId="77777777" w:rsidR="00A46060" w:rsidRDefault="00A46060" w:rsidP="00C748B5">
      <w:pPr>
        <w:pStyle w:val="Default"/>
        <w:spacing w:line="276" w:lineRule="auto"/>
        <w:jc w:val="both"/>
        <w:rPr>
          <w:b/>
          <w:sz w:val="20"/>
          <w:szCs w:val="20"/>
        </w:rPr>
      </w:pPr>
    </w:p>
    <w:p w14:paraId="3BB25E1A" w14:textId="6EBA760E" w:rsidR="00543DF0" w:rsidRPr="0093551B" w:rsidRDefault="00543DF0" w:rsidP="00C748B5">
      <w:pPr>
        <w:pStyle w:val="Default"/>
        <w:spacing w:line="276" w:lineRule="auto"/>
        <w:jc w:val="both"/>
        <w:rPr>
          <w:b/>
          <w:sz w:val="20"/>
          <w:szCs w:val="20"/>
        </w:rPr>
      </w:pPr>
      <w:r w:rsidRPr="0093551B">
        <w:rPr>
          <w:b/>
          <w:sz w:val="20"/>
          <w:szCs w:val="20"/>
        </w:rPr>
        <w:t xml:space="preserve">Acesse também: </w:t>
      </w:r>
    </w:p>
    <w:p w14:paraId="44D0E9EE" w14:textId="77777777" w:rsidR="0002789E" w:rsidRPr="0093551B" w:rsidRDefault="00915A14" w:rsidP="00C748B5">
      <w:pPr>
        <w:pStyle w:val="Default"/>
        <w:spacing w:line="276" w:lineRule="auto"/>
        <w:jc w:val="center"/>
        <w:rPr>
          <w:rStyle w:val="Hyperlink"/>
          <w:sz w:val="20"/>
          <w:szCs w:val="20"/>
        </w:rPr>
      </w:pPr>
      <w:hyperlink r:id="rId13" w:history="1">
        <w:r w:rsidR="0002789E" w:rsidRPr="0093551B">
          <w:rPr>
            <w:rStyle w:val="Hyperlink"/>
            <w:b/>
            <w:sz w:val="20"/>
            <w:szCs w:val="20"/>
          </w:rPr>
          <w:t>Pesquisas Prontas</w:t>
        </w:r>
      </w:hyperlink>
    </w:p>
    <w:p w14:paraId="1DAB2B2D" w14:textId="77777777" w:rsidR="0002789E" w:rsidRPr="0093551B" w:rsidRDefault="0002789E" w:rsidP="00C748B5">
      <w:pPr>
        <w:pStyle w:val="Default"/>
        <w:spacing w:line="276" w:lineRule="auto"/>
        <w:jc w:val="center"/>
        <w:rPr>
          <w:rStyle w:val="Hyperlink"/>
          <w:b/>
          <w:sz w:val="20"/>
          <w:szCs w:val="20"/>
        </w:rPr>
      </w:pPr>
    </w:p>
    <w:p w14:paraId="4AA41D69" w14:textId="77777777" w:rsidR="0002789E" w:rsidRPr="0093551B" w:rsidRDefault="00915A14" w:rsidP="00C748B5">
      <w:pPr>
        <w:pStyle w:val="Default"/>
        <w:spacing w:line="276" w:lineRule="auto"/>
        <w:jc w:val="center"/>
        <w:rPr>
          <w:rStyle w:val="Hyperlink"/>
          <w:b/>
          <w:sz w:val="20"/>
          <w:szCs w:val="20"/>
        </w:rPr>
      </w:pPr>
      <w:hyperlink r:id="rId14" w:history="1">
        <w:r w:rsidR="0002789E" w:rsidRPr="0093551B">
          <w:rPr>
            <w:rStyle w:val="Hyperlink"/>
            <w:b/>
            <w:sz w:val="20"/>
            <w:szCs w:val="20"/>
          </w:rPr>
          <w:t>Boletim Informativo de Jurisprudência</w:t>
        </w:r>
      </w:hyperlink>
    </w:p>
    <w:p w14:paraId="15092A9A" w14:textId="77777777" w:rsidR="0002789E" w:rsidRPr="0093551B" w:rsidRDefault="0002789E" w:rsidP="00C748B5">
      <w:pPr>
        <w:pStyle w:val="Default"/>
        <w:spacing w:line="276" w:lineRule="auto"/>
        <w:jc w:val="center"/>
        <w:rPr>
          <w:rStyle w:val="Hyperlink"/>
          <w:b/>
          <w:sz w:val="20"/>
          <w:szCs w:val="20"/>
        </w:rPr>
      </w:pPr>
    </w:p>
    <w:p w14:paraId="1BB4072D" w14:textId="77777777" w:rsidR="0002789E" w:rsidRPr="0093551B" w:rsidRDefault="00915A14" w:rsidP="00C748B5">
      <w:pPr>
        <w:pStyle w:val="Default"/>
        <w:spacing w:line="276" w:lineRule="auto"/>
        <w:jc w:val="center"/>
        <w:rPr>
          <w:sz w:val="20"/>
          <w:szCs w:val="20"/>
        </w:rPr>
      </w:pPr>
      <w:hyperlink r:id="rId15" w:history="1">
        <w:proofErr w:type="spellStart"/>
        <w:r w:rsidR="0002789E" w:rsidRPr="0093551B">
          <w:rPr>
            <w:rStyle w:val="Hyperlink"/>
            <w:b/>
            <w:sz w:val="20"/>
            <w:szCs w:val="20"/>
          </w:rPr>
          <w:t>Interjuris</w:t>
        </w:r>
        <w:proofErr w:type="spellEnd"/>
      </w:hyperlink>
    </w:p>
    <w:p w14:paraId="648409C9" w14:textId="77777777" w:rsidR="0002789E" w:rsidRPr="0093551B" w:rsidRDefault="0002789E" w:rsidP="00C748B5">
      <w:pPr>
        <w:pStyle w:val="Default"/>
        <w:spacing w:line="276" w:lineRule="auto"/>
        <w:jc w:val="center"/>
        <w:rPr>
          <w:sz w:val="20"/>
          <w:szCs w:val="20"/>
        </w:rPr>
      </w:pPr>
    </w:p>
    <w:p w14:paraId="387845F4" w14:textId="77777777" w:rsidR="0002789E" w:rsidRPr="0093551B" w:rsidRDefault="00915A14" w:rsidP="00C748B5">
      <w:pPr>
        <w:pStyle w:val="Default"/>
        <w:spacing w:line="276" w:lineRule="auto"/>
        <w:jc w:val="center"/>
        <w:rPr>
          <w:rStyle w:val="Hyperlink"/>
          <w:b/>
          <w:sz w:val="20"/>
          <w:szCs w:val="20"/>
        </w:rPr>
      </w:pPr>
      <w:hyperlink r:id="rId16" w:history="1">
        <w:r w:rsidR="0002789E" w:rsidRPr="0093551B">
          <w:rPr>
            <w:rStyle w:val="Hyperlink"/>
            <w:b/>
            <w:sz w:val="20"/>
            <w:szCs w:val="20"/>
          </w:rPr>
          <w:t>Repercussão Geral do Supremo Tribunal Federal - STF e os Tribunais de Contas</w:t>
        </w:r>
      </w:hyperlink>
    </w:p>
    <w:p w14:paraId="792064A0" w14:textId="77777777" w:rsidR="0002789E" w:rsidRPr="0093551B" w:rsidRDefault="0002789E" w:rsidP="00C748B5">
      <w:pPr>
        <w:pStyle w:val="Default"/>
        <w:spacing w:line="276" w:lineRule="auto"/>
        <w:jc w:val="center"/>
        <w:rPr>
          <w:rStyle w:val="Hyperlink"/>
          <w:b/>
          <w:sz w:val="20"/>
          <w:szCs w:val="20"/>
        </w:rPr>
      </w:pPr>
    </w:p>
    <w:p w14:paraId="6AC136CC" w14:textId="77777777" w:rsidR="0002789E" w:rsidRPr="0093551B" w:rsidRDefault="00915A14" w:rsidP="00C748B5">
      <w:pPr>
        <w:pStyle w:val="Default"/>
        <w:spacing w:line="276" w:lineRule="auto"/>
        <w:jc w:val="center"/>
        <w:rPr>
          <w:rStyle w:val="Hyperlink"/>
          <w:b/>
          <w:sz w:val="20"/>
          <w:szCs w:val="20"/>
        </w:rPr>
      </w:pPr>
      <w:hyperlink r:id="rId17" w:history="1">
        <w:r w:rsidR="0002789E" w:rsidRPr="0093551B">
          <w:rPr>
            <w:rStyle w:val="Hyperlink"/>
            <w:b/>
            <w:sz w:val="20"/>
            <w:szCs w:val="20"/>
          </w:rPr>
          <w:t>Súmulas Selecionadas</w:t>
        </w:r>
      </w:hyperlink>
    </w:p>
    <w:p w14:paraId="116026E0" w14:textId="77777777" w:rsidR="00270E2F" w:rsidRPr="0093551B" w:rsidRDefault="00270E2F" w:rsidP="00C748B5">
      <w:pPr>
        <w:pStyle w:val="TCU-Epgrafe"/>
        <w:spacing w:line="276" w:lineRule="auto"/>
        <w:ind w:left="0"/>
        <w:rPr>
          <w:rFonts w:ascii="Arial" w:hAnsi="Arial" w:cs="Arial"/>
          <w:sz w:val="20"/>
        </w:rPr>
      </w:pPr>
      <w:r w:rsidRPr="0093551B">
        <w:rPr>
          <w:rFonts w:ascii="Arial" w:hAnsi="Arial" w:cs="Arial"/>
          <w:noProof/>
          <w:sz w:val="20"/>
        </w:rPr>
        <mc:AlternateContent>
          <mc:Choice Requires="wps">
            <w:drawing>
              <wp:anchor distT="0" distB="0" distL="114300" distR="114300" simplePos="0" relativeHeight="251664896" behindDoc="0" locked="0" layoutInCell="1" allowOverlap="1" wp14:anchorId="1AEE80DC" wp14:editId="4AD22C99">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30C00F08" w14:textId="77777777" w:rsidR="00984E8B" w:rsidRPr="0093551B" w:rsidRDefault="00984E8B" w:rsidP="00C748B5">
      <w:pPr>
        <w:spacing w:after="0"/>
        <w:jc w:val="center"/>
        <w:rPr>
          <w:rStyle w:val="Hyperlink"/>
          <w:rFonts w:ascii="Arial" w:hAnsi="Arial" w:cs="Arial"/>
          <w:i/>
          <w:color w:val="000000" w:themeColor="text1"/>
          <w:sz w:val="20"/>
          <w:szCs w:val="20"/>
          <w:u w:val="none"/>
        </w:rPr>
      </w:pPr>
    </w:p>
    <w:p w14:paraId="530D6D76" w14:textId="77777777" w:rsidR="00DB558E" w:rsidRPr="0093551B" w:rsidRDefault="00DB558E" w:rsidP="00C748B5">
      <w:pPr>
        <w:spacing w:after="0"/>
        <w:jc w:val="center"/>
        <w:rPr>
          <w:rFonts w:ascii="Arial" w:hAnsi="Arial" w:cs="Arial"/>
          <w:b/>
          <w:sz w:val="20"/>
          <w:szCs w:val="20"/>
        </w:rPr>
      </w:pPr>
      <w:r w:rsidRPr="0093551B">
        <w:rPr>
          <w:rStyle w:val="Hyperlink"/>
          <w:rFonts w:ascii="Arial" w:hAnsi="Arial" w:cs="Arial"/>
          <w:i/>
          <w:color w:val="000000" w:themeColor="text1"/>
          <w:sz w:val="20"/>
          <w:szCs w:val="20"/>
          <w:u w:val="none"/>
        </w:rPr>
        <w:t>Elaboração: Escola de Gestão Pública - Jurisprudência</w:t>
      </w:r>
    </w:p>
    <w:sectPr w:rsidR="00DB558E" w:rsidRPr="0093551B">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B174" w14:textId="77777777" w:rsidR="00915A14" w:rsidRDefault="00915A14" w:rsidP="00350CC2">
      <w:pPr>
        <w:spacing w:after="0" w:line="240" w:lineRule="auto"/>
      </w:pPr>
      <w:r>
        <w:separator/>
      </w:r>
    </w:p>
  </w:endnote>
  <w:endnote w:type="continuationSeparator" w:id="0">
    <w:p w14:paraId="22E2FD40" w14:textId="77777777" w:rsidR="00915A14" w:rsidRDefault="00915A14"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6305" w14:textId="77777777" w:rsidR="002245DE" w:rsidRDefault="002245DE" w:rsidP="002245DE">
    <w:pPr>
      <w:pStyle w:val="Rodap"/>
      <w:jc w:val="center"/>
      <w:rPr>
        <w:sz w:val="16"/>
        <w:szCs w:val="16"/>
      </w:rPr>
    </w:pPr>
    <w:r>
      <w:rPr>
        <w:noProof/>
        <w:lang w:eastAsia="pt-BR"/>
      </w:rPr>
      <w:drawing>
        <wp:inline distT="0" distB="0" distL="0" distR="0" wp14:anchorId="003118C0" wp14:editId="768F3784">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177B784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864076">
      <w:rPr>
        <w:noProof/>
        <w:sz w:val="16"/>
        <w:szCs w:val="16"/>
      </w:rPr>
      <w:t>2</w:t>
    </w:r>
    <w:r w:rsidRPr="00722924">
      <w:rPr>
        <w:sz w:val="16"/>
        <w:szCs w:val="16"/>
      </w:rPr>
      <w:fldChar w:fldCharType="end"/>
    </w:r>
  </w:p>
  <w:p w14:paraId="76C318BB" w14:textId="77777777" w:rsidR="00375DB6" w:rsidRDefault="00375DB6"/>
  <w:p w14:paraId="3598BA51" w14:textId="77777777" w:rsidR="00375DB6" w:rsidRDefault="00375DB6"/>
  <w:p w14:paraId="3F307CFC"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4E63" w14:textId="77777777" w:rsidR="00915A14" w:rsidRDefault="00915A14" w:rsidP="00350CC2">
      <w:pPr>
        <w:spacing w:after="0" w:line="240" w:lineRule="auto"/>
      </w:pPr>
      <w:r>
        <w:separator/>
      </w:r>
    </w:p>
  </w:footnote>
  <w:footnote w:type="continuationSeparator" w:id="0">
    <w:p w14:paraId="1BC5C9FE" w14:textId="77777777" w:rsidR="00915A14" w:rsidRDefault="00915A14"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E386" w14:textId="77777777" w:rsidR="006A5FD7" w:rsidRDefault="006A5FD7" w:rsidP="00F14CCC">
    <w:pPr>
      <w:pStyle w:val="Cabealho"/>
      <w:spacing w:after="100" w:afterAutospacing="1"/>
      <w:jc w:val="center"/>
      <w:rPr>
        <w:b/>
      </w:rPr>
    </w:pPr>
  </w:p>
  <w:p w14:paraId="4B8062F9" w14:textId="77777777" w:rsidR="006A5FD7" w:rsidRDefault="006A5FD7" w:rsidP="00F14CCC">
    <w:pPr>
      <w:pStyle w:val="Cabealho"/>
      <w:spacing w:after="100" w:afterAutospacing="1"/>
      <w:jc w:val="center"/>
      <w:rPr>
        <w:b/>
      </w:rPr>
    </w:pPr>
    <w:r>
      <w:rPr>
        <w:noProof/>
        <w:lang w:eastAsia="pt-BR"/>
      </w:rPr>
      <w:drawing>
        <wp:inline distT="0" distB="0" distL="0" distR="0" wp14:anchorId="225CB675" wp14:editId="59D05B2D">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lang w:eastAsia="pt-BR"/>
      </w:rPr>
      <w:drawing>
        <wp:inline distT="0" distB="0" distL="0" distR="0" wp14:anchorId="2946C1CA" wp14:editId="1A852034">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95917"/>
    <w:multiLevelType w:val="multilevel"/>
    <w:tmpl w:val="0D6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75494"/>
    <w:multiLevelType w:val="multilevel"/>
    <w:tmpl w:val="039E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413AFA"/>
    <w:multiLevelType w:val="multilevel"/>
    <w:tmpl w:val="A8A8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431136"/>
    <w:multiLevelType w:val="multilevel"/>
    <w:tmpl w:val="CBE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14D7D"/>
    <w:multiLevelType w:val="hybridMultilevel"/>
    <w:tmpl w:val="0EAAD6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B51A52"/>
    <w:multiLevelType w:val="multilevel"/>
    <w:tmpl w:val="D7F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26"/>
  </w:num>
  <w:num w:numId="4">
    <w:abstractNumId w:val="27"/>
  </w:num>
  <w:num w:numId="5">
    <w:abstractNumId w:val="28"/>
  </w:num>
  <w:num w:numId="6">
    <w:abstractNumId w:val="21"/>
  </w:num>
  <w:num w:numId="7">
    <w:abstractNumId w:val="0"/>
  </w:num>
  <w:num w:numId="8">
    <w:abstractNumId w:val="3"/>
  </w:num>
  <w:num w:numId="9">
    <w:abstractNumId w:val="13"/>
  </w:num>
  <w:num w:numId="10">
    <w:abstractNumId w:val="6"/>
  </w:num>
  <w:num w:numId="11">
    <w:abstractNumId w:val="7"/>
  </w:num>
  <w:num w:numId="12">
    <w:abstractNumId w:val="18"/>
  </w:num>
  <w:num w:numId="13">
    <w:abstractNumId w:val="4"/>
  </w:num>
  <w:num w:numId="14">
    <w:abstractNumId w:val="9"/>
  </w:num>
  <w:num w:numId="15">
    <w:abstractNumId w:val="20"/>
  </w:num>
  <w:num w:numId="16">
    <w:abstractNumId w:val="24"/>
  </w:num>
  <w:num w:numId="17">
    <w:abstractNumId w:val="10"/>
  </w:num>
  <w:num w:numId="18">
    <w:abstractNumId w:val="1"/>
  </w:num>
  <w:num w:numId="19">
    <w:abstractNumId w:val="17"/>
  </w:num>
  <w:num w:numId="20">
    <w:abstractNumId w:val="22"/>
  </w:num>
  <w:num w:numId="21">
    <w:abstractNumId w:val="11"/>
  </w:num>
  <w:num w:numId="22">
    <w:abstractNumId w:val="25"/>
  </w:num>
  <w:num w:numId="23">
    <w:abstractNumId w:val="16"/>
  </w:num>
  <w:num w:numId="24">
    <w:abstractNumId w:val="2"/>
  </w:num>
  <w:num w:numId="25">
    <w:abstractNumId w:val="23"/>
  </w:num>
  <w:num w:numId="26">
    <w:abstractNumId w:val="5"/>
  </w:num>
  <w:num w:numId="27">
    <w:abstractNumId w:val="14"/>
  </w:num>
  <w:num w:numId="28">
    <w:abstractNumId w:val="19"/>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020"/>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6D5"/>
    <w:rsid w:val="00052862"/>
    <w:rsid w:val="00053B72"/>
    <w:rsid w:val="00056686"/>
    <w:rsid w:val="00056E6F"/>
    <w:rsid w:val="000572CE"/>
    <w:rsid w:val="000617CF"/>
    <w:rsid w:val="00062737"/>
    <w:rsid w:val="0006663D"/>
    <w:rsid w:val="00067E01"/>
    <w:rsid w:val="00070009"/>
    <w:rsid w:val="0007075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AE5"/>
    <w:rsid w:val="000C2948"/>
    <w:rsid w:val="000C3582"/>
    <w:rsid w:val="000C4F73"/>
    <w:rsid w:val="000C5093"/>
    <w:rsid w:val="000C5460"/>
    <w:rsid w:val="000C5EB3"/>
    <w:rsid w:val="000C63BC"/>
    <w:rsid w:val="000C7D67"/>
    <w:rsid w:val="000D0B69"/>
    <w:rsid w:val="000D2D5B"/>
    <w:rsid w:val="000D357D"/>
    <w:rsid w:val="000D4DE6"/>
    <w:rsid w:val="000D4FFE"/>
    <w:rsid w:val="000D560B"/>
    <w:rsid w:val="000D560C"/>
    <w:rsid w:val="000D6D01"/>
    <w:rsid w:val="000E1F93"/>
    <w:rsid w:val="000E300B"/>
    <w:rsid w:val="000E3ACE"/>
    <w:rsid w:val="000E3FC6"/>
    <w:rsid w:val="000E464B"/>
    <w:rsid w:val="000E485E"/>
    <w:rsid w:val="000E5AC8"/>
    <w:rsid w:val="000F04ED"/>
    <w:rsid w:val="000F18DA"/>
    <w:rsid w:val="000F1FFA"/>
    <w:rsid w:val="000F314C"/>
    <w:rsid w:val="000F3550"/>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4F83"/>
    <w:rsid w:val="00155E99"/>
    <w:rsid w:val="00156185"/>
    <w:rsid w:val="00156214"/>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27A5"/>
    <w:rsid w:val="00192E77"/>
    <w:rsid w:val="001930D1"/>
    <w:rsid w:val="001942C5"/>
    <w:rsid w:val="00196437"/>
    <w:rsid w:val="001975AB"/>
    <w:rsid w:val="001A16DE"/>
    <w:rsid w:val="001A1F53"/>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579"/>
    <w:rsid w:val="00211A49"/>
    <w:rsid w:val="0021353A"/>
    <w:rsid w:val="00213BD0"/>
    <w:rsid w:val="002147AC"/>
    <w:rsid w:val="00215BFE"/>
    <w:rsid w:val="00215EF3"/>
    <w:rsid w:val="0022060B"/>
    <w:rsid w:val="00220BB1"/>
    <w:rsid w:val="00221D15"/>
    <w:rsid w:val="00223A59"/>
    <w:rsid w:val="00223F1C"/>
    <w:rsid w:val="002245DE"/>
    <w:rsid w:val="00224904"/>
    <w:rsid w:val="002263B6"/>
    <w:rsid w:val="002313A0"/>
    <w:rsid w:val="00232878"/>
    <w:rsid w:val="0023318C"/>
    <w:rsid w:val="00234AE0"/>
    <w:rsid w:val="00235F82"/>
    <w:rsid w:val="00236689"/>
    <w:rsid w:val="00237C21"/>
    <w:rsid w:val="0024200E"/>
    <w:rsid w:val="002426C3"/>
    <w:rsid w:val="002433F1"/>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2C30"/>
    <w:rsid w:val="0026477F"/>
    <w:rsid w:val="00264F10"/>
    <w:rsid w:val="0026510B"/>
    <w:rsid w:val="002659BA"/>
    <w:rsid w:val="0026729F"/>
    <w:rsid w:val="00270C0C"/>
    <w:rsid w:val="00270E2F"/>
    <w:rsid w:val="00271154"/>
    <w:rsid w:val="00271655"/>
    <w:rsid w:val="002805F1"/>
    <w:rsid w:val="00280DDB"/>
    <w:rsid w:val="002828B5"/>
    <w:rsid w:val="00282C4C"/>
    <w:rsid w:val="00286595"/>
    <w:rsid w:val="00286EB4"/>
    <w:rsid w:val="002874A2"/>
    <w:rsid w:val="002905F3"/>
    <w:rsid w:val="002921E2"/>
    <w:rsid w:val="00295438"/>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66D"/>
    <w:rsid w:val="00325E2F"/>
    <w:rsid w:val="003263D3"/>
    <w:rsid w:val="003265DB"/>
    <w:rsid w:val="003269A9"/>
    <w:rsid w:val="00327DF9"/>
    <w:rsid w:val="0033073E"/>
    <w:rsid w:val="00331533"/>
    <w:rsid w:val="0033240F"/>
    <w:rsid w:val="0033270E"/>
    <w:rsid w:val="00333875"/>
    <w:rsid w:val="0033604C"/>
    <w:rsid w:val="003407F0"/>
    <w:rsid w:val="00342B5C"/>
    <w:rsid w:val="00343C28"/>
    <w:rsid w:val="00343C6F"/>
    <w:rsid w:val="00344A3D"/>
    <w:rsid w:val="00344A41"/>
    <w:rsid w:val="0034575E"/>
    <w:rsid w:val="00345C65"/>
    <w:rsid w:val="0035048F"/>
    <w:rsid w:val="00350CC2"/>
    <w:rsid w:val="00351206"/>
    <w:rsid w:val="0035203F"/>
    <w:rsid w:val="003528A1"/>
    <w:rsid w:val="00352A72"/>
    <w:rsid w:val="0035371B"/>
    <w:rsid w:val="00353FEB"/>
    <w:rsid w:val="00355516"/>
    <w:rsid w:val="00356987"/>
    <w:rsid w:val="00356FB0"/>
    <w:rsid w:val="00360429"/>
    <w:rsid w:val="00361DA5"/>
    <w:rsid w:val="00361F1D"/>
    <w:rsid w:val="00362451"/>
    <w:rsid w:val="003626D5"/>
    <w:rsid w:val="00364392"/>
    <w:rsid w:val="00365E61"/>
    <w:rsid w:val="00365EFF"/>
    <w:rsid w:val="00365F51"/>
    <w:rsid w:val="00373E05"/>
    <w:rsid w:val="00375692"/>
    <w:rsid w:val="00375DB6"/>
    <w:rsid w:val="00376CCC"/>
    <w:rsid w:val="0038012F"/>
    <w:rsid w:val="00380BAB"/>
    <w:rsid w:val="00381783"/>
    <w:rsid w:val="00381A0E"/>
    <w:rsid w:val="003854BD"/>
    <w:rsid w:val="0038751C"/>
    <w:rsid w:val="0038778B"/>
    <w:rsid w:val="00394451"/>
    <w:rsid w:val="0039584A"/>
    <w:rsid w:val="0039625A"/>
    <w:rsid w:val="00396E93"/>
    <w:rsid w:val="003A4084"/>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4E19"/>
    <w:rsid w:val="00405A6A"/>
    <w:rsid w:val="00406D2C"/>
    <w:rsid w:val="0041120A"/>
    <w:rsid w:val="00411935"/>
    <w:rsid w:val="0041337A"/>
    <w:rsid w:val="00416A72"/>
    <w:rsid w:val="00420AE1"/>
    <w:rsid w:val="00424D0F"/>
    <w:rsid w:val="0042728A"/>
    <w:rsid w:val="0042758E"/>
    <w:rsid w:val="004276DC"/>
    <w:rsid w:val="0042779B"/>
    <w:rsid w:val="00427B05"/>
    <w:rsid w:val="00427BD4"/>
    <w:rsid w:val="00430DE9"/>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66E74"/>
    <w:rsid w:val="00470218"/>
    <w:rsid w:val="00471B9D"/>
    <w:rsid w:val="0047206A"/>
    <w:rsid w:val="004723AB"/>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03D"/>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B73D1"/>
    <w:rsid w:val="004C11DE"/>
    <w:rsid w:val="004C13DB"/>
    <w:rsid w:val="004C2577"/>
    <w:rsid w:val="004C4CD8"/>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0D89"/>
    <w:rsid w:val="00522234"/>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495"/>
    <w:rsid w:val="005706D5"/>
    <w:rsid w:val="005728BC"/>
    <w:rsid w:val="00573F1D"/>
    <w:rsid w:val="0057421A"/>
    <w:rsid w:val="005759E4"/>
    <w:rsid w:val="00575AE8"/>
    <w:rsid w:val="00575E1D"/>
    <w:rsid w:val="00576089"/>
    <w:rsid w:val="00576390"/>
    <w:rsid w:val="00577705"/>
    <w:rsid w:val="005819D2"/>
    <w:rsid w:val="00582374"/>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68"/>
    <w:rsid w:val="005A4536"/>
    <w:rsid w:val="005A5AF2"/>
    <w:rsid w:val="005A742F"/>
    <w:rsid w:val="005A7C78"/>
    <w:rsid w:val="005B4F6C"/>
    <w:rsid w:val="005B5AA9"/>
    <w:rsid w:val="005B7055"/>
    <w:rsid w:val="005B7626"/>
    <w:rsid w:val="005C4763"/>
    <w:rsid w:val="005C4DB7"/>
    <w:rsid w:val="005C5DC8"/>
    <w:rsid w:val="005C661E"/>
    <w:rsid w:val="005C7258"/>
    <w:rsid w:val="005D1E9E"/>
    <w:rsid w:val="005D48C8"/>
    <w:rsid w:val="005D58CE"/>
    <w:rsid w:val="005D6DB4"/>
    <w:rsid w:val="005D7445"/>
    <w:rsid w:val="005E2760"/>
    <w:rsid w:val="005E2D13"/>
    <w:rsid w:val="005E350B"/>
    <w:rsid w:val="005E4648"/>
    <w:rsid w:val="005E59B4"/>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9FD"/>
    <w:rsid w:val="006361F0"/>
    <w:rsid w:val="00636F1C"/>
    <w:rsid w:val="006372A4"/>
    <w:rsid w:val="006375ED"/>
    <w:rsid w:val="0064029E"/>
    <w:rsid w:val="00640861"/>
    <w:rsid w:val="00640A36"/>
    <w:rsid w:val="00640BDC"/>
    <w:rsid w:val="0064171C"/>
    <w:rsid w:val="006422A6"/>
    <w:rsid w:val="00644710"/>
    <w:rsid w:val="00646004"/>
    <w:rsid w:val="00646AD1"/>
    <w:rsid w:val="006473BA"/>
    <w:rsid w:val="00650E4E"/>
    <w:rsid w:val="00651BFB"/>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3AF0"/>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08D"/>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1BB2"/>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2C34"/>
    <w:rsid w:val="00752C53"/>
    <w:rsid w:val="00753BFA"/>
    <w:rsid w:val="00754C7E"/>
    <w:rsid w:val="007557BC"/>
    <w:rsid w:val="007608F0"/>
    <w:rsid w:val="00762976"/>
    <w:rsid w:val="00766752"/>
    <w:rsid w:val="00766834"/>
    <w:rsid w:val="00766EC7"/>
    <w:rsid w:val="0077082D"/>
    <w:rsid w:val="00770CD7"/>
    <w:rsid w:val="0077181C"/>
    <w:rsid w:val="00771AF0"/>
    <w:rsid w:val="00771C97"/>
    <w:rsid w:val="0077499E"/>
    <w:rsid w:val="0077508F"/>
    <w:rsid w:val="007752E2"/>
    <w:rsid w:val="00775ACC"/>
    <w:rsid w:val="00781F5F"/>
    <w:rsid w:val="00783479"/>
    <w:rsid w:val="00783696"/>
    <w:rsid w:val="00783D3E"/>
    <w:rsid w:val="00784B5D"/>
    <w:rsid w:val="00785DB0"/>
    <w:rsid w:val="00791384"/>
    <w:rsid w:val="00791D74"/>
    <w:rsid w:val="00791E5B"/>
    <w:rsid w:val="007931D7"/>
    <w:rsid w:val="007939E1"/>
    <w:rsid w:val="007949B4"/>
    <w:rsid w:val="00795B6F"/>
    <w:rsid w:val="0079708B"/>
    <w:rsid w:val="0079779E"/>
    <w:rsid w:val="007A6DC9"/>
    <w:rsid w:val="007A71B5"/>
    <w:rsid w:val="007A797E"/>
    <w:rsid w:val="007B1216"/>
    <w:rsid w:val="007B255F"/>
    <w:rsid w:val="007B55C5"/>
    <w:rsid w:val="007C0579"/>
    <w:rsid w:val="007C0E7E"/>
    <w:rsid w:val="007C0F03"/>
    <w:rsid w:val="007C10CC"/>
    <w:rsid w:val="007C250E"/>
    <w:rsid w:val="007C2CD7"/>
    <w:rsid w:val="007D009C"/>
    <w:rsid w:val="007D2162"/>
    <w:rsid w:val="007D2855"/>
    <w:rsid w:val="007D5A53"/>
    <w:rsid w:val="007D62D9"/>
    <w:rsid w:val="007D6A5B"/>
    <w:rsid w:val="007D73C9"/>
    <w:rsid w:val="007D79DF"/>
    <w:rsid w:val="007E1FB4"/>
    <w:rsid w:val="007E257F"/>
    <w:rsid w:val="007E28C1"/>
    <w:rsid w:val="007E7701"/>
    <w:rsid w:val="007E786E"/>
    <w:rsid w:val="007F0840"/>
    <w:rsid w:val="007F2086"/>
    <w:rsid w:val="007F3856"/>
    <w:rsid w:val="007F67A7"/>
    <w:rsid w:val="007F6F0A"/>
    <w:rsid w:val="00800773"/>
    <w:rsid w:val="00801004"/>
    <w:rsid w:val="0080111C"/>
    <w:rsid w:val="00801EFD"/>
    <w:rsid w:val="008058BC"/>
    <w:rsid w:val="00806D7C"/>
    <w:rsid w:val="00807854"/>
    <w:rsid w:val="00810A0E"/>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0474"/>
    <w:rsid w:val="00852A15"/>
    <w:rsid w:val="00853D0B"/>
    <w:rsid w:val="008542A9"/>
    <w:rsid w:val="00854B16"/>
    <w:rsid w:val="00854BCA"/>
    <w:rsid w:val="00855A43"/>
    <w:rsid w:val="0085605F"/>
    <w:rsid w:val="008561BF"/>
    <w:rsid w:val="00861DB4"/>
    <w:rsid w:val="00861E25"/>
    <w:rsid w:val="008633B6"/>
    <w:rsid w:val="0086402F"/>
    <w:rsid w:val="00864076"/>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5A60"/>
    <w:rsid w:val="00896190"/>
    <w:rsid w:val="00897C5E"/>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07A"/>
    <w:rsid w:val="008B4B67"/>
    <w:rsid w:val="008B4F2F"/>
    <w:rsid w:val="008B55B4"/>
    <w:rsid w:val="008B6A00"/>
    <w:rsid w:val="008B7AA1"/>
    <w:rsid w:val="008B7FE8"/>
    <w:rsid w:val="008C0269"/>
    <w:rsid w:val="008C076F"/>
    <w:rsid w:val="008C257C"/>
    <w:rsid w:val="008C7CF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0DFE"/>
    <w:rsid w:val="00911A42"/>
    <w:rsid w:val="00912D60"/>
    <w:rsid w:val="009140A2"/>
    <w:rsid w:val="009141D0"/>
    <w:rsid w:val="009149FD"/>
    <w:rsid w:val="00915A14"/>
    <w:rsid w:val="00920480"/>
    <w:rsid w:val="00920D01"/>
    <w:rsid w:val="00923B20"/>
    <w:rsid w:val="009263DF"/>
    <w:rsid w:val="00926E84"/>
    <w:rsid w:val="00927338"/>
    <w:rsid w:val="0093018E"/>
    <w:rsid w:val="0093167C"/>
    <w:rsid w:val="00932A3A"/>
    <w:rsid w:val="00934143"/>
    <w:rsid w:val="00934679"/>
    <w:rsid w:val="00935444"/>
    <w:rsid w:val="0093551B"/>
    <w:rsid w:val="009378F0"/>
    <w:rsid w:val="00942696"/>
    <w:rsid w:val="00942BED"/>
    <w:rsid w:val="00942EB6"/>
    <w:rsid w:val="0094307C"/>
    <w:rsid w:val="009435E6"/>
    <w:rsid w:val="00944802"/>
    <w:rsid w:val="0094577A"/>
    <w:rsid w:val="009470DD"/>
    <w:rsid w:val="009518D9"/>
    <w:rsid w:val="0095236F"/>
    <w:rsid w:val="00952404"/>
    <w:rsid w:val="00953350"/>
    <w:rsid w:val="00955BDA"/>
    <w:rsid w:val="0096328F"/>
    <w:rsid w:val="00965F52"/>
    <w:rsid w:val="0096737A"/>
    <w:rsid w:val="009674C6"/>
    <w:rsid w:val="0097034A"/>
    <w:rsid w:val="0097392A"/>
    <w:rsid w:val="009749C0"/>
    <w:rsid w:val="00977C0A"/>
    <w:rsid w:val="00981170"/>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28C7"/>
    <w:rsid w:val="009A62FC"/>
    <w:rsid w:val="009A6989"/>
    <w:rsid w:val="009A72EB"/>
    <w:rsid w:val="009B105E"/>
    <w:rsid w:val="009B2B4E"/>
    <w:rsid w:val="009B396E"/>
    <w:rsid w:val="009B39A2"/>
    <w:rsid w:val="009B3B97"/>
    <w:rsid w:val="009B49F3"/>
    <w:rsid w:val="009B4E5D"/>
    <w:rsid w:val="009B567A"/>
    <w:rsid w:val="009C25BE"/>
    <w:rsid w:val="009C29C5"/>
    <w:rsid w:val="009C3444"/>
    <w:rsid w:val="009C5C75"/>
    <w:rsid w:val="009C72F1"/>
    <w:rsid w:val="009D1C23"/>
    <w:rsid w:val="009D2A29"/>
    <w:rsid w:val="009D46E7"/>
    <w:rsid w:val="009D59DE"/>
    <w:rsid w:val="009E1362"/>
    <w:rsid w:val="009E1848"/>
    <w:rsid w:val="009E1BC1"/>
    <w:rsid w:val="009E1F6B"/>
    <w:rsid w:val="009E2865"/>
    <w:rsid w:val="009E3E77"/>
    <w:rsid w:val="009E4DF2"/>
    <w:rsid w:val="009E6D60"/>
    <w:rsid w:val="009F1918"/>
    <w:rsid w:val="009F2AB7"/>
    <w:rsid w:val="009F2D0A"/>
    <w:rsid w:val="009F3962"/>
    <w:rsid w:val="009F6ED7"/>
    <w:rsid w:val="009F7401"/>
    <w:rsid w:val="009F78F2"/>
    <w:rsid w:val="00A013BF"/>
    <w:rsid w:val="00A01C9B"/>
    <w:rsid w:val="00A0360C"/>
    <w:rsid w:val="00A04027"/>
    <w:rsid w:val="00A065F5"/>
    <w:rsid w:val="00A10857"/>
    <w:rsid w:val="00A10C1E"/>
    <w:rsid w:val="00A1221A"/>
    <w:rsid w:val="00A1269B"/>
    <w:rsid w:val="00A130F9"/>
    <w:rsid w:val="00A1585F"/>
    <w:rsid w:val="00A16000"/>
    <w:rsid w:val="00A16398"/>
    <w:rsid w:val="00A20EBA"/>
    <w:rsid w:val="00A20F2F"/>
    <w:rsid w:val="00A211A3"/>
    <w:rsid w:val="00A21641"/>
    <w:rsid w:val="00A2357E"/>
    <w:rsid w:val="00A24629"/>
    <w:rsid w:val="00A24F26"/>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6060"/>
    <w:rsid w:val="00A47D62"/>
    <w:rsid w:val="00A5080A"/>
    <w:rsid w:val="00A53CDD"/>
    <w:rsid w:val="00A53EE6"/>
    <w:rsid w:val="00A5538A"/>
    <w:rsid w:val="00A564AE"/>
    <w:rsid w:val="00A56A1F"/>
    <w:rsid w:val="00A5710E"/>
    <w:rsid w:val="00A57A4A"/>
    <w:rsid w:val="00A57C0E"/>
    <w:rsid w:val="00A60380"/>
    <w:rsid w:val="00A614EB"/>
    <w:rsid w:val="00A62886"/>
    <w:rsid w:val="00A63E79"/>
    <w:rsid w:val="00A6719E"/>
    <w:rsid w:val="00A672B2"/>
    <w:rsid w:val="00A67DB2"/>
    <w:rsid w:val="00A74C51"/>
    <w:rsid w:val="00A77682"/>
    <w:rsid w:val="00A77DB4"/>
    <w:rsid w:val="00A80C19"/>
    <w:rsid w:val="00A82972"/>
    <w:rsid w:val="00A83279"/>
    <w:rsid w:val="00A83750"/>
    <w:rsid w:val="00A84631"/>
    <w:rsid w:val="00A86040"/>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2EC9"/>
    <w:rsid w:val="00AA3174"/>
    <w:rsid w:val="00AA3A41"/>
    <w:rsid w:val="00AA5AE9"/>
    <w:rsid w:val="00AA6D45"/>
    <w:rsid w:val="00AA7585"/>
    <w:rsid w:val="00AA7DED"/>
    <w:rsid w:val="00AB031D"/>
    <w:rsid w:val="00AB08A6"/>
    <w:rsid w:val="00AB18B3"/>
    <w:rsid w:val="00AB1A1E"/>
    <w:rsid w:val="00AB236C"/>
    <w:rsid w:val="00AB4C59"/>
    <w:rsid w:val="00AB79DB"/>
    <w:rsid w:val="00AC06B6"/>
    <w:rsid w:val="00AC1A7F"/>
    <w:rsid w:val="00AC7830"/>
    <w:rsid w:val="00AD0466"/>
    <w:rsid w:val="00AD096F"/>
    <w:rsid w:val="00AD1557"/>
    <w:rsid w:val="00AD30BD"/>
    <w:rsid w:val="00AD35F3"/>
    <w:rsid w:val="00AD44E9"/>
    <w:rsid w:val="00AD4CAC"/>
    <w:rsid w:val="00AD528F"/>
    <w:rsid w:val="00AD6760"/>
    <w:rsid w:val="00AD6EB3"/>
    <w:rsid w:val="00AD741D"/>
    <w:rsid w:val="00AD751D"/>
    <w:rsid w:val="00AD791C"/>
    <w:rsid w:val="00AE1C60"/>
    <w:rsid w:val="00AE4F42"/>
    <w:rsid w:val="00AE530B"/>
    <w:rsid w:val="00AE728D"/>
    <w:rsid w:val="00AE7589"/>
    <w:rsid w:val="00AE798E"/>
    <w:rsid w:val="00AF1805"/>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8D5"/>
    <w:rsid w:val="00BC58E1"/>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30724"/>
    <w:rsid w:val="00C30A7D"/>
    <w:rsid w:val="00C31169"/>
    <w:rsid w:val="00C3169F"/>
    <w:rsid w:val="00C318F6"/>
    <w:rsid w:val="00C35E72"/>
    <w:rsid w:val="00C37522"/>
    <w:rsid w:val="00C42EFD"/>
    <w:rsid w:val="00C4357B"/>
    <w:rsid w:val="00C43D8B"/>
    <w:rsid w:val="00C44042"/>
    <w:rsid w:val="00C44E9F"/>
    <w:rsid w:val="00C46AF0"/>
    <w:rsid w:val="00C525F2"/>
    <w:rsid w:val="00C52956"/>
    <w:rsid w:val="00C53AE1"/>
    <w:rsid w:val="00C53CAD"/>
    <w:rsid w:val="00C54893"/>
    <w:rsid w:val="00C560A1"/>
    <w:rsid w:val="00C56E9E"/>
    <w:rsid w:val="00C56EB6"/>
    <w:rsid w:val="00C571E2"/>
    <w:rsid w:val="00C63FC8"/>
    <w:rsid w:val="00C64F57"/>
    <w:rsid w:val="00C65D21"/>
    <w:rsid w:val="00C66E11"/>
    <w:rsid w:val="00C6789D"/>
    <w:rsid w:val="00C70215"/>
    <w:rsid w:val="00C71A97"/>
    <w:rsid w:val="00C72FFE"/>
    <w:rsid w:val="00C73FFD"/>
    <w:rsid w:val="00C74512"/>
    <w:rsid w:val="00C748B5"/>
    <w:rsid w:val="00C75071"/>
    <w:rsid w:val="00C84F07"/>
    <w:rsid w:val="00C851A6"/>
    <w:rsid w:val="00C855D4"/>
    <w:rsid w:val="00C87639"/>
    <w:rsid w:val="00C90685"/>
    <w:rsid w:val="00C9099A"/>
    <w:rsid w:val="00C90D4D"/>
    <w:rsid w:val="00C9240A"/>
    <w:rsid w:val="00C93D5B"/>
    <w:rsid w:val="00C9442C"/>
    <w:rsid w:val="00C9532C"/>
    <w:rsid w:val="00C95613"/>
    <w:rsid w:val="00C95BCF"/>
    <w:rsid w:val="00C95D16"/>
    <w:rsid w:val="00C95DCF"/>
    <w:rsid w:val="00CA14B2"/>
    <w:rsid w:val="00CA184E"/>
    <w:rsid w:val="00CA23C4"/>
    <w:rsid w:val="00CA575F"/>
    <w:rsid w:val="00CA5AEC"/>
    <w:rsid w:val="00CA6114"/>
    <w:rsid w:val="00CA62B8"/>
    <w:rsid w:val="00CA7033"/>
    <w:rsid w:val="00CA704A"/>
    <w:rsid w:val="00CA7D59"/>
    <w:rsid w:val="00CB0797"/>
    <w:rsid w:val="00CB21FF"/>
    <w:rsid w:val="00CB569C"/>
    <w:rsid w:val="00CB5CAE"/>
    <w:rsid w:val="00CB644C"/>
    <w:rsid w:val="00CB78ED"/>
    <w:rsid w:val="00CC0004"/>
    <w:rsid w:val="00CC4E55"/>
    <w:rsid w:val="00CC550E"/>
    <w:rsid w:val="00CC5AC6"/>
    <w:rsid w:val="00CD0DCE"/>
    <w:rsid w:val="00CD1628"/>
    <w:rsid w:val="00CD1D27"/>
    <w:rsid w:val="00CD27B7"/>
    <w:rsid w:val="00CD37A1"/>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1404"/>
    <w:rsid w:val="00D02C52"/>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24962"/>
    <w:rsid w:val="00D318E3"/>
    <w:rsid w:val="00D323A7"/>
    <w:rsid w:val="00D346BF"/>
    <w:rsid w:val="00D34A4B"/>
    <w:rsid w:val="00D416EB"/>
    <w:rsid w:val="00D41B20"/>
    <w:rsid w:val="00D44615"/>
    <w:rsid w:val="00D45321"/>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3CCF"/>
    <w:rsid w:val="00D7643D"/>
    <w:rsid w:val="00D76DE0"/>
    <w:rsid w:val="00D80DF0"/>
    <w:rsid w:val="00D83ED5"/>
    <w:rsid w:val="00D86043"/>
    <w:rsid w:val="00D870D4"/>
    <w:rsid w:val="00D9046A"/>
    <w:rsid w:val="00D9398E"/>
    <w:rsid w:val="00D94150"/>
    <w:rsid w:val="00D9464E"/>
    <w:rsid w:val="00D954E0"/>
    <w:rsid w:val="00D95DD3"/>
    <w:rsid w:val="00D97059"/>
    <w:rsid w:val="00D97A1D"/>
    <w:rsid w:val="00DA0181"/>
    <w:rsid w:val="00DA2411"/>
    <w:rsid w:val="00DA2C81"/>
    <w:rsid w:val="00DA65C4"/>
    <w:rsid w:val="00DA7899"/>
    <w:rsid w:val="00DB0923"/>
    <w:rsid w:val="00DB29CA"/>
    <w:rsid w:val="00DB30C8"/>
    <w:rsid w:val="00DB558E"/>
    <w:rsid w:val="00DB5F2B"/>
    <w:rsid w:val="00DB721B"/>
    <w:rsid w:val="00DB74AF"/>
    <w:rsid w:val="00DC1AB8"/>
    <w:rsid w:val="00DC4CFC"/>
    <w:rsid w:val="00DC527B"/>
    <w:rsid w:val="00DC5C19"/>
    <w:rsid w:val="00DC7068"/>
    <w:rsid w:val="00DD0411"/>
    <w:rsid w:val="00DD265A"/>
    <w:rsid w:val="00DD30F9"/>
    <w:rsid w:val="00DD6B9B"/>
    <w:rsid w:val="00DD6CE2"/>
    <w:rsid w:val="00DE07A1"/>
    <w:rsid w:val="00DE21A2"/>
    <w:rsid w:val="00DE2776"/>
    <w:rsid w:val="00DE3B11"/>
    <w:rsid w:val="00DE6E4E"/>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DD6"/>
    <w:rsid w:val="00E25E9F"/>
    <w:rsid w:val="00E2658F"/>
    <w:rsid w:val="00E27565"/>
    <w:rsid w:val="00E30DE6"/>
    <w:rsid w:val="00E31944"/>
    <w:rsid w:val="00E32395"/>
    <w:rsid w:val="00E32E0D"/>
    <w:rsid w:val="00E332E3"/>
    <w:rsid w:val="00E35435"/>
    <w:rsid w:val="00E37194"/>
    <w:rsid w:val="00E3788B"/>
    <w:rsid w:val="00E40C6A"/>
    <w:rsid w:val="00E410B7"/>
    <w:rsid w:val="00E4236D"/>
    <w:rsid w:val="00E43977"/>
    <w:rsid w:val="00E4415D"/>
    <w:rsid w:val="00E44AB1"/>
    <w:rsid w:val="00E44AB8"/>
    <w:rsid w:val="00E47BD8"/>
    <w:rsid w:val="00E50D3F"/>
    <w:rsid w:val="00E520BE"/>
    <w:rsid w:val="00E5484A"/>
    <w:rsid w:val="00E54E17"/>
    <w:rsid w:val="00E56542"/>
    <w:rsid w:val="00E56A7A"/>
    <w:rsid w:val="00E57219"/>
    <w:rsid w:val="00E60419"/>
    <w:rsid w:val="00E60E01"/>
    <w:rsid w:val="00E617D3"/>
    <w:rsid w:val="00E61E36"/>
    <w:rsid w:val="00E633C1"/>
    <w:rsid w:val="00E65C68"/>
    <w:rsid w:val="00E667B0"/>
    <w:rsid w:val="00E67390"/>
    <w:rsid w:val="00E71365"/>
    <w:rsid w:val="00E72AC9"/>
    <w:rsid w:val="00E74904"/>
    <w:rsid w:val="00E770A4"/>
    <w:rsid w:val="00E8097A"/>
    <w:rsid w:val="00E81192"/>
    <w:rsid w:val="00E83B51"/>
    <w:rsid w:val="00E8626C"/>
    <w:rsid w:val="00E8663B"/>
    <w:rsid w:val="00E86BDE"/>
    <w:rsid w:val="00E8762F"/>
    <w:rsid w:val="00E90A43"/>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1D5F"/>
    <w:rsid w:val="00EA34E2"/>
    <w:rsid w:val="00EA52D1"/>
    <w:rsid w:val="00EA703E"/>
    <w:rsid w:val="00EA791F"/>
    <w:rsid w:val="00EB671F"/>
    <w:rsid w:val="00EB6D0B"/>
    <w:rsid w:val="00EB70E7"/>
    <w:rsid w:val="00EB76D6"/>
    <w:rsid w:val="00EC02E8"/>
    <w:rsid w:val="00EC1139"/>
    <w:rsid w:val="00EC1590"/>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9EF"/>
    <w:rsid w:val="00EF6E2C"/>
    <w:rsid w:val="00EF7106"/>
    <w:rsid w:val="00F001A6"/>
    <w:rsid w:val="00F00253"/>
    <w:rsid w:val="00F0070A"/>
    <w:rsid w:val="00F00A30"/>
    <w:rsid w:val="00F01660"/>
    <w:rsid w:val="00F01C16"/>
    <w:rsid w:val="00F076FF"/>
    <w:rsid w:val="00F0782D"/>
    <w:rsid w:val="00F107AE"/>
    <w:rsid w:val="00F10B74"/>
    <w:rsid w:val="00F11EB3"/>
    <w:rsid w:val="00F13F39"/>
    <w:rsid w:val="00F14B9B"/>
    <w:rsid w:val="00F14CCC"/>
    <w:rsid w:val="00F1764B"/>
    <w:rsid w:val="00F17988"/>
    <w:rsid w:val="00F20C09"/>
    <w:rsid w:val="00F217DF"/>
    <w:rsid w:val="00F21CAE"/>
    <w:rsid w:val="00F22AE0"/>
    <w:rsid w:val="00F24372"/>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47E59"/>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67EA7"/>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2EA3"/>
    <w:rsid w:val="00F949E0"/>
    <w:rsid w:val="00F94F0F"/>
    <w:rsid w:val="00F979B3"/>
    <w:rsid w:val="00F97CCD"/>
    <w:rsid w:val="00FA320D"/>
    <w:rsid w:val="00FA350F"/>
    <w:rsid w:val="00FA35D6"/>
    <w:rsid w:val="00FA362B"/>
    <w:rsid w:val="00FA53E9"/>
    <w:rsid w:val="00FA60EC"/>
    <w:rsid w:val="00FB04E9"/>
    <w:rsid w:val="00FB1179"/>
    <w:rsid w:val="00FB1C6B"/>
    <w:rsid w:val="00FB3361"/>
    <w:rsid w:val="00FB42B4"/>
    <w:rsid w:val="00FB4841"/>
    <w:rsid w:val="00FB6C94"/>
    <w:rsid w:val="00FB7F8B"/>
    <w:rsid w:val="00FC015C"/>
    <w:rsid w:val="00FC03AE"/>
    <w:rsid w:val="00FC22F5"/>
    <w:rsid w:val="00FC3753"/>
    <w:rsid w:val="00FC5170"/>
    <w:rsid w:val="00FC5743"/>
    <w:rsid w:val="00FC6240"/>
    <w:rsid w:val="00FC7478"/>
    <w:rsid w:val="00FD0CA4"/>
    <w:rsid w:val="00FD118C"/>
    <w:rsid w:val="00FD2A7C"/>
    <w:rsid w:val="00FD332F"/>
    <w:rsid w:val="00FD7395"/>
    <w:rsid w:val="00FE1CC1"/>
    <w:rsid w:val="00FE2C31"/>
    <w:rsid w:val="00FE385E"/>
    <w:rsid w:val="00FE3CE2"/>
    <w:rsid w:val="00FE542E"/>
    <w:rsid w:val="00FE54AD"/>
    <w:rsid w:val="00FE5633"/>
    <w:rsid w:val="00FE6F7A"/>
    <w:rsid w:val="00FE7B14"/>
    <w:rsid w:val="00FF02D5"/>
    <w:rsid w:val="00FF0846"/>
    <w:rsid w:val="00FF248B"/>
    <w:rsid w:val="00FF3E6F"/>
    <w:rsid w:val="00FF4A81"/>
    <w:rsid w:val="00FF4B6C"/>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D29E"/>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7F"/>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semiHidden/>
    <w:unhideWhenUsed/>
    <w:qFormat/>
    <w:rsid w:val="007D28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504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a-resultadotitulo">
    <w:name w:val="lista-resultado__titulo"/>
    <w:basedOn w:val="Fontepargpadro"/>
    <w:rsid w:val="00861DB4"/>
  </w:style>
  <w:style w:type="paragraph" w:customStyle="1" w:styleId="col-lg-2">
    <w:name w:val="col-lg-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0">
    <w:name w:val="col-lg-10"/>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2">
    <w:name w:val="col-lg-1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blue-info">
    <w:name w:val="blue-info"/>
    <w:basedOn w:val="Fontepargpadro"/>
    <w:rsid w:val="006C3AF0"/>
  </w:style>
  <w:style w:type="character" w:customStyle="1" w:styleId="notification">
    <w:name w:val="notification"/>
    <w:basedOn w:val="Fontepargpadro"/>
    <w:rsid w:val="00CA14B2"/>
  </w:style>
  <w:style w:type="character" w:customStyle="1" w:styleId="MenoPendente2">
    <w:name w:val="Menção Pendente2"/>
    <w:basedOn w:val="Fontepargpadro"/>
    <w:uiPriority w:val="99"/>
    <w:semiHidden/>
    <w:unhideWhenUsed/>
    <w:rsid w:val="00427B05"/>
    <w:rPr>
      <w:color w:val="605E5C"/>
      <w:shd w:val="clear" w:color="auto" w:fill="E1DFDD"/>
    </w:rPr>
  </w:style>
  <w:style w:type="paragraph" w:customStyle="1" w:styleId="TCU-Ac-item9-">
    <w:name w:val="TCU - Ac - item 9 - §§"/>
    <w:basedOn w:val="Normal"/>
    <w:qFormat/>
    <w:rsid w:val="008B7FE8"/>
    <w:pPr>
      <w:spacing w:after="0" w:line="240" w:lineRule="auto"/>
      <w:ind w:firstLine="1134"/>
      <w:jc w:val="both"/>
    </w:pPr>
    <w:rPr>
      <w:rFonts w:ascii="Times New Roman" w:eastAsia="Times New Roman" w:hAnsi="Times New Roman"/>
      <w:sz w:val="24"/>
    </w:rPr>
  </w:style>
  <w:style w:type="paragraph" w:customStyle="1" w:styleId="titulojurisprudencia">
    <w:name w:val="titulojurisprudencia"/>
    <w:basedOn w:val="Normal"/>
    <w:rsid w:val="00A77DB4"/>
    <w:pPr>
      <w:spacing w:before="100" w:beforeAutospacing="1" w:after="45" w:line="300" w:lineRule="atLeast"/>
    </w:pPr>
    <w:rPr>
      <w:rFonts w:ascii="Times New Roman" w:eastAsia="Times New Roman" w:hAnsi="Times New Roman"/>
      <w:b/>
      <w:bCs/>
      <w:sz w:val="20"/>
      <w:szCs w:val="20"/>
      <w:lang w:eastAsia="pt-BR"/>
    </w:rPr>
  </w:style>
  <w:style w:type="character" w:customStyle="1" w:styleId="lista-resultadoinfo-descricao">
    <w:name w:val="lista-resultado__info-descricao"/>
    <w:basedOn w:val="Fontepargpadro"/>
    <w:rsid w:val="00E72AC9"/>
  </w:style>
  <w:style w:type="character" w:customStyle="1" w:styleId="mat-button-wrapper">
    <w:name w:val="mat-button-wrapper"/>
    <w:basedOn w:val="Fontepargpadro"/>
    <w:rsid w:val="00E72AC9"/>
  </w:style>
  <w:style w:type="character" w:styleId="MenoPendente">
    <w:name w:val="Unresolved Mention"/>
    <w:basedOn w:val="Fontepargpadro"/>
    <w:uiPriority w:val="99"/>
    <w:semiHidden/>
    <w:unhideWhenUsed/>
    <w:rsid w:val="00BC58D5"/>
    <w:rPr>
      <w:color w:val="605E5C"/>
      <w:shd w:val="clear" w:color="auto" w:fill="E1DFDD"/>
    </w:rPr>
  </w:style>
  <w:style w:type="paragraph" w:customStyle="1" w:styleId="tcu-ac-item9-0">
    <w:name w:val="tcu_-_ac_-_item_9_-_§§"/>
    <w:basedOn w:val="Normal"/>
    <w:rsid w:val="009D46E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ighlightbrs2">
    <w:name w:val="highlightbrs2"/>
    <w:basedOn w:val="Fontepargpadro"/>
    <w:rsid w:val="000526D5"/>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6974796">
      <w:bodyDiv w:val="1"/>
      <w:marLeft w:val="0"/>
      <w:marRight w:val="0"/>
      <w:marTop w:val="0"/>
      <w:marBottom w:val="0"/>
      <w:divBdr>
        <w:top w:val="none" w:sz="0" w:space="0" w:color="auto"/>
        <w:left w:val="none" w:sz="0" w:space="0" w:color="auto"/>
        <w:bottom w:val="none" w:sz="0" w:space="0" w:color="auto"/>
        <w:right w:val="none" w:sz="0" w:space="0" w:color="auto"/>
      </w:divBdr>
    </w:div>
    <w:div w:id="145442226">
      <w:bodyDiv w:val="1"/>
      <w:marLeft w:val="0"/>
      <w:marRight w:val="0"/>
      <w:marTop w:val="0"/>
      <w:marBottom w:val="0"/>
      <w:divBdr>
        <w:top w:val="none" w:sz="0" w:space="0" w:color="auto"/>
        <w:left w:val="none" w:sz="0" w:space="0" w:color="auto"/>
        <w:bottom w:val="none" w:sz="0" w:space="0" w:color="auto"/>
        <w:right w:val="none" w:sz="0" w:space="0" w:color="auto"/>
      </w:divBdr>
      <w:divsChild>
        <w:div w:id="1920558578">
          <w:marLeft w:val="0"/>
          <w:marRight w:val="0"/>
          <w:marTop w:val="0"/>
          <w:marBottom w:val="0"/>
          <w:divBdr>
            <w:top w:val="none" w:sz="0" w:space="0" w:color="auto"/>
            <w:left w:val="none" w:sz="0" w:space="0" w:color="auto"/>
            <w:bottom w:val="none" w:sz="0" w:space="0" w:color="auto"/>
            <w:right w:val="none" w:sz="0" w:space="0" w:color="auto"/>
          </w:divBdr>
          <w:divsChild>
            <w:div w:id="1005594746">
              <w:marLeft w:val="0"/>
              <w:marRight w:val="0"/>
              <w:marTop w:val="0"/>
              <w:marBottom w:val="0"/>
              <w:divBdr>
                <w:top w:val="none" w:sz="0" w:space="0" w:color="auto"/>
                <w:left w:val="none" w:sz="0" w:space="0" w:color="auto"/>
                <w:bottom w:val="none" w:sz="0" w:space="0" w:color="auto"/>
                <w:right w:val="none" w:sz="0" w:space="0" w:color="auto"/>
              </w:divBdr>
            </w:div>
            <w:div w:id="1365667624">
              <w:marLeft w:val="0"/>
              <w:marRight w:val="0"/>
              <w:marTop w:val="0"/>
              <w:marBottom w:val="0"/>
              <w:divBdr>
                <w:top w:val="none" w:sz="0" w:space="0" w:color="auto"/>
                <w:left w:val="none" w:sz="0" w:space="0" w:color="auto"/>
                <w:bottom w:val="none" w:sz="0" w:space="0" w:color="auto"/>
                <w:right w:val="none" w:sz="0" w:space="0" w:color="auto"/>
              </w:divBdr>
            </w:div>
          </w:divsChild>
        </w:div>
        <w:div w:id="577131289">
          <w:marLeft w:val="0"/>
          <w:marRight w:val="0"/>
          <w:marTop w:val="0"/>
          <w:marBottom w:val="0"/>
          <w:divBdr>
            <w:top w:val="none" w:sz="0" w:space="0" w:color="auto"/>
            <w:left w:val="none" w:sz="0" w:space="0" w:color="auto"/>
            <w:bottom w:val="none" w:sz="0" w:space="0" w:color="auto"/>
            <w:right w:val="none" w:sz="0" w:space="0" w:color="auto"/>
          </w:divBdr>
        </w:div>
      </w:divsChild>
    </w:div>
    <w:div w:id="155456606">
      <w:bodyDiv w:val="1"/>
      <w:marLeft w:val="0"/>
      <w:marRight w:val="0"/>
      <w:marTop w:val="0"/>
      <w:marBottom w:val="0"/>
      <w:divBdr>
        <w:top w:val="none" w:sz="0" w:space="0" w:color="auto"/>
        <w:left w:val="none" w:sz="0" w:space="0" w:color="auto"/>
        <w:bottom w:val="none" w:sz="0" w:space="0" w:color="auto"/>
        <w:right w:val="none" w:sz="0" w:space="0" w:color="auto"/>
      </w:divBdr>
    </w:div>
    <w:div w:id="166798469">
      <w:bodyDiv w:val="1"/>
      <w:marLeft w:val="0"/>
      <w:marRight w:val="0"/>
      <w:marTop w:val="0"/>
      <w:marBottom w:val="0"/>
      <w:divBdr>
        <w:top w:val="none" w:sz="0" w:space="0" w:color="auto"/>
        <w:left w:val="none" w:sz="0" w:space="0" w:color="auto"/>
        <w:bottom w:val="none" w:sz="0" w:space="0" w:color="auto"/>
        <w:right w:val="none" w:sz="0" w:space="0" w:color="auto"/>
      </w:divBdr>
      <w:divsChild>
        <w:div w:id="2140226238">
          <w:marLeft w:val="0"/>
          <w:marRight w:val="0"/>
          <w:marTop w:val="0"/>
          <w:marBottom w:val="0"/>
          <w:divBdr>
            <w:top w:val="none" w:sz="0" w:space="0" w:color="auto"/>
            <w:left w:val="none" w:sz="0" w:space="0" w:color="auto"/>
            <w:bottom w:val="none" w:sz="0" w:space="0" w:color="auto"/>
            <w:right w:val="none" w:sz="0" w:space="0" w:color="auto"/>
          </w:divBdr>
          <w:divsChild>
            <w:div w:id="919219343">
              <w:marLeft w:val="0"/>
              <w:marRight w:val="0"/>
              <w:marTop w:val="0"/>
              <w:marBottom w:val="0"/>
              <w:divBdr>
                <w:top w:val="none" w:sz="0" w:space="0" w:color="auto"/>
                <w:left w:val="none" w:sz="0" w:space="0" w:color="auto"/>
                <w:bottom w:val="none" w:sz="0" w:space="0" w:color="auto"/>
                <w:right w:val="none" w:sz="0" w:space="0" w:color="auto"/>
              </w:divBdr>
              <w:divsChild>
                <w:div w:id="19216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20869238">
      <w:bodyDiv w:val="1"/>
      <w:marLeft w:val="0"/>
      <w:marRight w:val="0"/>
      <w:marTop w:val="0"/>
      <w:marBottom w:val="0"/>
      <w:divBdr>
        <w:top w:val="none" w:sz="0" w:space="0" w:color="auto"/>
        <w:left w:val="none" w:sz="0" w:space="0" w:color="auto"/>
        <w:bottom w:val="none" w:sz="0" w:space="0" w:color="auto"/>
        <w:right w:val="none" w:sz="0" w:space="0" w:color="auto"/>
      </w:divBdr>
    </w:div>
    <w:div w:id="233012600">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5303689">
      <w:bodyDiv w:val="1"/>
      <w:marLeft w:val="0"/>
      <w:marRight w:val="0"/>
      <w:marTop w:val="0"/>
      <w:marBottom w:val="0"/>
      <w:divBdr>
        <w:top w:val="none" w:sz="0" w:space="0" w:color="auto"/>
        <w:left w:val="none" w:sz="0" w:space="0" w:color="auto"/>
        <w:bottom w:val="none" w:sz="0" w:space="0" w:color="auto"/>
        <w:right w:val="none" w:sz="0" w:space="0" w:color="auto"/>
      </w:divBdr>
      <w:divsChild>
        <w:div w:id="31074778">
          <w:marLeft w:val="0"/>
          <w:marRight w:val="0"/>
          <w:marTop w:val="0"/>
          <w:marBottom w:val="0"/>
          <w:divBdr>
            <w:top w:val="none" w:sz="0" w:space="0" w:color="auto"/>
            <w:left w:val="none" w:sz="0" w:space="0" w:color="auto"/>
            <w:bottom w:val="none" w:sz="0" w:space="0" w:color="auto"/>
            <w:right w:val="none" w:sz="0" w:space="0" w:color="auto"/>
          </w:divBdr>
          <w:divsChild>
            <w:div w:id="168641377">
              <w:marLeft w:val="0"/>
              <w:marRight w:val="0"/>
              <w:marTop w:val="0"/>
              <w:marBottom w:val="0"/>
              <w:divBdr>
                <w:top w:val="none" w:sz="0" w:space="0" w:color="auto"/>
                <w:left w:val="none" w:sz="0" w:space="0" w:color="auto"/>
                <w:bottom w:val="none" w:sz="0" w:space="0" w:color="auto"/>
                <w:right w:val="none" w:sz="0" w:space="0" w:color="auto"/>
              </w:divBdr>
              <w:divsChild>
                <w:div w:id="18796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49142278">
      <w:bodyDiv w:val="1"/>
      <w:marLeft w:val="0"/>
      <w:marRight w:val="0"/>
      <w:marTop w:val="0"/>
      <w:marBottom w:val="0"/>
      <w:divBdr>
        <w:top w:val="none" w:sz="0" w:space="0" w:color="auto"/>
        <w:left w:val="none" w:sz="0" w:space="0" w:color="auto"/>
        <w:bottom w:val="none" w:sz="0" w:space="0" w:color="auto"/>
        <w:right w:val="none" w:sz="0" w:space="0" w:color="auto"/>
      </w:divBdr>
    </w:div>
    <w:div w:id="376929248">
      <w:bodyDiv w:val="1"/>
      <w:marLeft w:val="0"/>
      <w:marRight w:val="0"/>
      <w:marTop w:val="0"/>
      <w:marBottom w:val="0"/>
      <w:divBdr>
        <w:top w:val="none" w:sz="0" w:space="0" w:color="auto"/>
        <w:left w:val="none" w:sz="0" w:space="0" w:color="auto"/>
        <w:bottom w:val="none" w:sz="0" w:space="0" w:color="auto"/>
        <w:right w:val="none" w:sz="0" w:space="0" w:color="auto"/>
      </w:divBdr>
      <w:divsChild>
        <w:div w:id="380633959">
          <w:marLeft w:val="0"/>
          <w:marRight w:val="0"/>
          <w:marTop w:val="0"/>
          <w:marBottom w:val="0"/>
          <w:divBdr>
            <w:top w:val="none" w:sz="0" w:space="0" w:color="auto"/>
            <w:left w:val="none" w:sz="0" w:space="0" w:color="auto"/>
            <w:bottom w:val="none" w:sz="0" w:space="0" w:color="auto"/>
            <w:right w:val="none" w:sz="0" w:space="0" w:color="auto"/>
          </w:divBdr>
          <w:divsChild>
            <w:div w:id="168444109">
              <w:marLeft w:val="0"/>
              <w:marRight w:val="0"/>
              <w:marTop w:val="0"/>
              <w:marBottom w:val="0"/>
              <w:divBdr>
                <w:top w:val="none" w:sz="0" w:space="0" w:color="auto"/>
                <w:left w:val="none" w:sz="0" w:space="0" w:color="auto"/>
                <w:bottom w:val="none" w:sz="0" w:space="0" w:color="auto"/>
                <w:right w:val="none" w:sz="0" w:space="0" w:color="auto"/>
              </w:divBdr>
              <w:divsChild>
                <w:div w:id="10292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9259">
      <w:bodyDiv w:val="1"/>
      <w:marLeft w:val="0"/>
      <w:marRight w:val="0"/>
      <w:marTop w:val="0"/>
      <w:marBottom w:val="0"/>
      <w:divBdr>
        <w:top w:val="none" w:sz="0" w:space="0" w:color="auto"/>
        <w:left w:val="none" w:sz="0" w:space="0" w:color="auto"/>
        <w:bottom w:val="none" w:sz="0" w:space="0" w:color="auto"/>
        <w:right w:val="none" w:sz="0" w:space="0" w:color="auto"/>
      </w:divBdr>
      <w:divsChild>
        <w:div w:id="586770373">
          <w:marLeft w:val="0"/>
          <w:marRight w:val="0"/>
          <w:marTop w:val="0"/>
          <w:marBottom w:val="0"/>
          <w:divBdr>
            <w:top w:val="none" w:sz="0" w:space="0" w:color="auto"/>
            <w:left w:val="none" w:sz="0" w:space="0" w:color="auto"/>
            <w:bottom w:val="none" w:sz="0" w:space="0" w:color="auto"/>
            <w:right w:val="none" w:sz="0" w:space="0" w:color="auto"/>
          </w:divBdr>
          <w:divsChild>
            <w:div w:id="630328158">
              <w:marLeft w:val="0"/>
              <w:marRight w:val="0"/>
              <w:marTop w:val="0"/>
              <w:marBottom w:val="0"/>
              <w:divBdr>
                <w:top w:val="none" w:sz="0" w:space="0" w:color="auto"/>
                <w:left w:val="none" w:sz="0" w:space="0" w:color="auto"/>
                <w:bottom w:val="none" w:sz="0" w:space="0" w:color="auto"/>
                <w:right w:val="none" w:sz="0" w:space="0" w:color="auto"/>
              </w:divBdr>
              <w:divsChild>
                <w:div w:id="18631386">
                  <w:marLeft w:val="0"/>
                  <w:marRight w:val="0"/>
                  <w:marTop w:val="0"/>
                  <w:marBottom w:val="0"/>
                  <w:divBdr>
                    <w:top w:val="none" w:sz="0" w:space="0" w:color="auto"/>
                    <w:left w:val="none" w:sz="0" w:space="0" w:color="auto"/>
                    <w:bottom w:val="none" w:sz="0" w:space="0" w:color="auto"/>
                    <w:right w:val="none" w:sz="0" w:space="0" w:color="auto"/>
                  </w:divBdr>
                  <w:divsChild>
                    <w:div w:id="1701511415">
                      <w:marLeft w:val="-180"/>
                      <w:marRight w:val="-180"/>
                      <w:marTop w:val="0"/>
                      <w:marBottom w:val="0"/>
                      <w:divBdr>
                        <w:top w:val="none" w:sz="0" w:space="0" w:color="auto"/>
                        <w:left w:val="none" w:sz="0" w:space="0" w:color="auto"/>
                        <w:bottom w:val="none" w:sz="0" w:space="0" w:color="auto"/>
                        <w:right w:val="none" w:sz="0" w:space="0" w:color="auto"/>
                      </w:divBdr>
                      <w:divsChild>
                        <w:div w:id="477527952">
                          <w:marLeft w:val="0"/>
                          <w:marRight w:val="0"/>
                          <w:marTop w:val="0"/>
                          <w:marBottom w:val="0"/>
                          <w:divBdr>
                            <w:top w:val="none" w:sz="0" w:space="0" w:color="auto"/>
                            <w:left w:val="none" w:sz="0" w:space="0" w:color="auto"/>
                            <w:bottom w:val="none" w:sz="0" w:space="0" w:color="auto"/>
                            <w:right w:val="none" w:sz="0" w:space="0" w:color="auto"/>
                          </w:divBdr>
                          <w:divsChild>
                            <w:div w:id="402874896">
                              <w:marLeft w:val="0"/>
                              <w:marRight w:val="0"/>
                              <w:marTop w:val="0"/>
                              <w:marBottom w:val="0"/>
                              <w:divBdr>
                                <w:top w:val="none" w:sz="0" w:space="0" w:color="auto"/>
                                <w:left w:val="none" w:sz="0" w:space="0" w:color="auto"/>
                                <w:bottom w:val="none" w:sz="0" w:space="0" w:color="auto"/>
                                <w:right w:val="none" w:sz="0" w:space="0" w:color="auto"/>
                              </w:divBdr>
                              <w:divsChild>
                                <w:div w:id="1735083257">
                                  <w:marLeft w:val="0"/>
                                  <w:marRight w:val="0"/>
                                  <w:marTop w:val="0"/>
                                  <w:marBottom w:val="0"/>
                                  <w:divBdr>
                                    <w:top w:val="none" w:sz="0" w:space="0" w:color="auto"/>
                                    <w:left w:val="none" w:sz="0" w:space="0" w:color="auto"/>
                                    <w:bottom w:val="none" w:sz="0" w:space="0" w:color="auto"/>
                                    <w:right w:val="none" w:sz="0" w:space="0" w:color="auto"/>
                                  </w:divBdr>
                                  <w:divsChild>
                                    <w:div w:id="1108937765">
                                      <w:marLeft w:val="0"/>
                                      <w:marRight w:val="0"/>
                                      <w:marTop w:val="0"/>
                                      <w:marBottom w:val="0"/>
                                      <w:divBdr>
                                        <w:top w:val="none" w:sz="0" w:space="0" w:color="auto"/>
                                        <w:left w:val="none" w:sz="0" w:space="0" w:color="auto"/>
                                        <w:bottom w:val="none" w:sz="0" w:space="0" w:color="auto"/>
                                        <w:right w:val="none" w:sz="0" w:space="0" w:color="auto"/>
                                      </w:divBdr>
                                      <w:divsChild>
                                        <w:div w:id="1839274448">
                                          <w:marLeft w:val="0"/>
                                          <w:marRight w:val="0"/>
                                          <w:marTop w:val="0"/>
                                          <w:marBottom w:val="0"/>
                                          <w:divBdr>
                                            <w:top w:val="none" w:sz="0" w:space="0" w:color="auto"/>
                                            <w:left w:val="none" w:sz="0" w:space="0" w:color="auto"/>
                                            <w:bottom w:val="none" w:sz="0" w:space="0" w:color="auto"/>
                                            <w:right w:val="none" w:sz="0" w:space="0" w:color="auto"/>
                                          </w:divBdr>
                                          <w:divsChild>
                                            <w:div w:id="1748531054">
                                              <w:marLeft w:val="0"/>
                                              <w:marRight w:val="0"/>
                                              <w:marTop w:val="0"/>
                                              <w:marBottom w:val="0"/>
                                              <w:divBdr>
                                                <w:top w:val="none" w:sz="0" w:space="0" w:color="auto"/>
                                                <w:left w:val="none" w:sz="0" w:space="0" w:color="auto"/>
                                                <w:bottom w:val="none" w:sz="0" w:space="0" w:color="auto"/>
                                                <w:right w:val="none" w:sz="0" w:space="0" w:color="auto"/>
                                              </w:divBdr>
                                              <w:divsChild>
                                                <w:div w:id="1905293246">
                                                  <w:marLeft w:val="0"/>
                                                  <w:marRight w:val="0"/>
                                                  <w:marTop w:val="0"/>
                                                  <w:marBottom w:val="0"/>
                                                  <w:divBdr>
                                                    <w:top w:val="none" w:sz="0" w:space="0" w:color="auto"/>
                                                    <w:left w:val="none" w:sz="0" w:space="0" w:color="auto"/>
                                                    <w:bottom w:val="none" w:sz="0" w:space="0" w:color="auto"/>
                                                    <w:right w:val="none" w:sz="0" w:space="0" w:color="auto"/>
                                                  </w:divBdr>
                                                  <w:divsChild>
                                                    <w:div w:id="759372206">
                                                      <w:marLeft w:val="0"/>
                                                      <w:marRight w:val="0"/>
                                                      <w:marTop w:val="0"/>
                                                      <w:marBottom w:val="0"/>
                                                      <w:divBdr>
                                                        <w:top w:val="none" w:sz="0" w:space="0" w:color="auto"/>
                                                        <w:left w:val="none" w:sz="0" w:space="0" w:color="auto"/>
                                                        <w:bottom w:val="none" w:sz="0" w:space="0" w:color="auto"/>
                                                        <w:right w:val="none" w:sz="0" w:space="0" w:color="auto"/>
                                                      </w:divBdr>
                                                    </w:div>
                                                    <w:div w:id="818493712">
                                                      <w:marLeft w:val="0"/>
                                                      <w:marRight w:val="0"/>
                                                      <w:marTop w:val="0"/>
                                                      <w:marBottom w:val="0"/>
                                                      <w:divBdr>
                                                        <w:top w:val="none" w:sz="0" w:space="0" w:color="auto"/>
                                                        <w:left w:val="none" w:sz="0" w:space="0" w:color="auto"/>
                                                        <w:bottom w:val="none" w:sz="0" w:space="0" w:color="auto"/>
                                                        <w:right w:val="none" w:sz="0" w:space="0" w:color="auto"/>
                                                      </w:divBdr>
                                                    </w:div>
                                                    <w:div w:id="2051492535">
                                                      <w:marLeft w:val="0"/>
                                                      <w:marRight w:val="0"/>
                                                      <w:marTop w:val="0"/>
                                                      <w:marBottom w:val="0"/>
                                                      <w:divBdr>
                                                        <w:top w:val="none" w:sz="0" w:space="0" w:color="auto"/>
                                                        <w:left w:val="none" w:sz="0" w:space="0" w:color="auto"/>
                                                        <w:bottom w:val="none" w:sz="0" w:space="0" w:color="auto"/>
                                                        <w:right w:val="none" w:sz="0" w:space="0" w:color="auto"/>
                                                      </w:divBdr>
                                                      <w:divsChild>
                                                        <w:div w:id="1078138444">
                                                          <w:marLeft w:val="0"/>
                                                          <w:marRight w:val="0"/>
                                                          <w:marTop w:val="0"/>
                                                          <w:marBottom w:val="0"/>
                                                          <w:divBdr>
                                                            <w:top w:val="none" w:sz="0" w:space="0" w:color="auto"/>
                                                            <w:left w:val="none" w:sz="0" w:space="0" w:color="auto"/>
                                                            <w:bottom w:val="none" w:sz="0" w:space="0" w:color="auto"/>
                                                            <w:right w:val="none" w:sz="0" w:space="0" w:color="auto"/>
                                                          </w:divBdr>
                                                        </w:div>
                                                      </w:divsChild>
                                                    </w:div>
                                                    <w:div w:id="179635343">
                                                      <w:marLeft w:val="0"/>
                                                      <w:marRight w:val="0"/>
                                                      <w:marTop w:val="0"/>
                                                      <w:marBottom w:val="0"/>
                                                      <w:divBdr>
                                                        <w:top w:val="none" w:sz="0" w:space="0" w:color="auto"/>
                                                        <w:left w:val="none" w:sz="0" w:space="0" w:color="auto"/>
                                                        <w:bottom w:val="none" w:sz="0" w:space="0" w:color="auto"/>
                                                        <w:right w:val="none" w:sz="0" w:space="0" w:color="auto"/>
                                                      </w:divBdr>
                                                      <w:divsChild>
                                                        <w:div w:id="1603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396780589">
      <w:bodyDiv w:val="1"/>
      <w:marLeft w:val="0"/>
      <w:marRight w:val="0"/>
      <w:marTop w:val="0"/>
      <w:marBottom w:val="0"/>
      <w:divBdr>
        <w:top w:val="none" w:sz="0" w:space="0" w:color="auto"/>
        <w:left w:val="none" w:sz="0" w:space="0" w:color="auto"/>
        <w:bottom w:val="none" w:sz="0" w:space="0" w:color="auto"/>
        <w:right w:val="none" w:sz="0" w:space="0" w:color="auto"/>
      </w:divBdr>
    </w:div>
    <w:div w:id="412512069">
      <w:bodyDiv w:val="1"/>
      <w:marLeft w:val="0"/>
      <w:marRight w:val="0"/>
      <w:marTop w:val="0"/>
      <w:marBottom w:val="0"/>
      <w:divBdr>
        <w:top w:val="none" w:sz="0" w:space="0" w:color="auto"/>
        <w:left w:val="none" w:sz="0" w:space="0" w:color="auto"/>
        <w:bottom w:val="none" w:sz="0" w:space="0" w:color="auto"/>
        <w:right w:val="none" w:sz="0" w:space="0" w:color="auto"/>
      </w:divBdr>
      <w:divsChild>
        <w:div w:id="1953239796">
          <w:marLeft w:val="0"/>
          <w:marRight w:val="0"/>
          <w:marTop w:val="0"/>
          <w:marBottom w:val="0"/>
          <w:divBdr>
            <w:top w:val="none" w:sz="0" w:space="0" w:color="auto"/>
            <w:left w:val="none" w:sz="0" w:space="0" w:color="auto"/>
            <w:bottom w:val="none" w:sz="0" w:space="0" w:color="auto"/>
            <w:right w:val="none" w:sz="0" w:space="0" w:color="auto"/>
          </w:divBdr>
          <w:divsChild>
            <w:div w:id="1807165939">
              <w:marLeft w:val="0"/>
              <w:marRight w:val="0"/>
              <w:marTop w:val="0"/>
              <w:marBottom w:val="0"/>
              <w:divBdr>
                <w:top w:val="none" w:sz="0" w:space="0" w:color="auto"/>
                <w:left w:val="none" w:sz="0" w:space="0" w:color="auto"/>
                <w:bottom w:val="none" w:sz="0" w:space="0" w:color="auto"/>
                <w:right w:val="none" w:sz="0" w:space="0" w:color="auto"/>
              </w:divBdr>
              <w:divsChild>
                <w:div w:id="1533611739">
                  <w:marLeft w:val="0"/>
                  <w:marRight w:val="0"/>
                  <w:marTop w:val="0"/>
                  <w:marBottom w:val="0"/>
                  <w:divBdr>
                    <w:top w:val="none" w:sz="0" w:space="0" w:color="auto"/>
                    <w:left w:val="none" w:sz="0" w:space="0" w:color="auto"/>
                    <w:bottom w:val="none" w:sz="0" w:space="0" w:color="auto"/>
                    <w:right w:val="none" w:sz="0" w:space="0" w:color="auto"/>
                  </w:divBdr>
                  <w:divsChild>
                    <w:div w:id="1677728715">
                      <w:marLeft w:val="-180"/>
                      <w:marRight w:val="-180"/>
                      <w:marTop w:val="0"/>
                      <w:marBottom w:val="0"/>
                      <w:divBdr>
                        <w:top w:val="none" w:sz="0" w:space="0" w:color="auto"/>
                        <w:left w:val="none" w:sz="0" w:space="0" w:color="auto"/>
                        <w:bottom w:val="none" w:sz="0" w:space="0" w:color="auto"/>
                        <w:right w:val="none" w:sz="0" w:space="0" w:color="auto"/>
                      </w:divBdr>
                      <w:divsChild>
                        <w:div w:id="496385157">
                          <w:marLeft w:val="0"/>
                          <w:marRight w:val="0"/>
                          <w:marTop w:val="0"/>
                          <w:marBottom w:val="0"/>
                          <w:divBdr>
                            <w:top w:val="none" w:sz="0" w:space="0" w:color="auto"/>
                            <w:left w:val="none" w:sz="0" w:space="0" w:color="auto"/>
                            <w:bottom w:val="none" w:sz="0" w:space="0" w:color="auto"/>
                            <w:right w:val="none" w:sz="0" w:space="0" w:color="auto"/>
                          </w:divBdr>
                          <w:divsChild>
                            <w:div w:id="141391194">
                              <w:marLeft w:val="0"/>
                              <w:marRight w:val="0"/>
                              <w:marTop w:val="0"/>
                              <w:marBottom w:val="0"/>
                              <w:divBdr>
                                <w:top w:val="none" w:sz="0" w:space="0" w:color="auto"/>
                                <w:left w:val="none" w:sz="0" w:space="0" w:color="auto"/>
                                <w:bottom w:val="none" w:sz="0" w:space="0" w:color="auto"/>
                                <w:right w:val="none" w:sz="0" w:space="0" w:color="auto"/>
                              </w:divBdr>
                              <w:divsChild>
                                <w:div w:id="159974621">
                                  <w:marLeft w:val="0"/>
                                  <w:marRight w:val="0"/>
                                  <w:marTop w:val="0"/>
                                  <w:marBottom w:val="0"/>
                                  <w:divBdr>
                                    <w:top w:val="none" w:sz="0" w:space="0" w:color="auto"/>
                                    <w:left w:val="none" w:sz="0" w:space="0" w:color="auto"/>
                                    <w:bottom w:val="none" w:sz="0" w:space="0" w:color="auto"/>
                                    <w:right w:val="none" w:sz="0" w:space="0" w:color="auto"/>
                                  </w:divBdr>
                                  <w:divsChild>
                                    <w:div w:id="1365056457">
                                      <w:marLeft w:val="0"/>
                                      <w:marRight w:val="0"/>
                                      <w:marTop w:val="0"/>
                                      <w:marBottom w:val="0"/>
                                      <w:divBdr>
                                        <w:top w:val="none" w:sz="0" w:space="0" w:color="auto"/>
                                        <w:left w:val="none" w:sz="0" w:space="0" w:color="auto"/>
                                        <w:bottom w:val="none" w:sz="0" w:space="0" w:color="auto"/>
                                        <w:right w:val="none" w:sz="0" w:space="0" w:color="auto"/>
                                      </w:divBdr>
                                      <w:divsChild>
                                        <w:div w:id="997341170">
                                          <w:marLeft w:val="0"/>
                                          <w:marRight w:val="0"/>
                                          <w:marTop w:val="0"/>
                                          <w:marBottom w:val="0"/>
                                          <w:divBdr>
                                            <w:top w:val="none" w:sz="0" w:space="0" w:color="auto"/>
                                            <w:left w:val="none" w:sz="0" w:space="0" w:color="auto"/>
                                            <w:bottom w:val="none" w:sz="0" w:space="0" w:color="auto"/>
                                            <w:right w:val="none" w:sz="0" w:space="0" w:color="auto"/>
                                          </w:divBdr>
                                          <w:divsChild>
                                            <w:div w:id="1064180022">
                                              <w:marLeft w:val="0"/>
                                              <w:marRight w:val="0"/>
                                              <w:marTop w:val="0"/>
                                              <w:marBottom w:val="0"/>
                                              <w:divBdr>
                                                <w:top w:val="none" w:sz="0" w:space="0" w:color="auto"/>
                                                <w:left w:val="none" w:sz="0" w:space="0" w:color="auto"/>
                                                <w:bottom w:val="none" w:sz="0" w:space="0" w:color="auto"/>
                                                <w:right w:val="none" w:sz="0" w:space="0" w:color="auto"/>
                                              </w:divBdr>
                                              <w:divsChild>
                                                <w:div w:id="1307272561">
                                                  <w:marLeft w:val="0"/>
                                                  <w:marRight w:val="0"/>
                                                  <w:marTop w:val="0"/>
                                                  <w:marBottom w:val="0"/>
                                                  <w:divBdr>
                                                    <w:top w:val="none" w:sz="0" w:space="0" w:color="auto"/>
                                                    <w:left w:val="none" w:sz="0" w:space="0" w:color="auto"/>
                                                    <w:bottom w:val="none" w:sz="0" w:space="0" w:color="auto"/>
                                                    <w:right w:val="none" w:sz="0" w:space="0" w:color="auto"/>
                                                  </w:divBdr>
                                                  <w:divsChild>
                                                    <w:div w:id="360785217">
                                                      <w:marLeft w:val="0"/>
                                                      <w:marRight w:val="0"/>
                                                      <w:marTop w:val="0"/>
                                                      <w:marBottom w:val="0"/>
                                                      <w:divBdr>
                                                        <w:top w:val="none" w:sz="0" w:space="0" w:color="auto"/>
                                                        <w:left w:val="none" w:sz="0" w:space="0" w:color="auto"/>
                                                        <w:bottom w:val="none" w:sz="0" w:space="0" w:color="auto"/>
                                                        <w:right w:val="none" w:sz="0" w:space="0" w:color="auto"/>
                                                      </w:divBdr>
                                                    </w:div>
                                                    <w:div w:id="1121993872">
                                                      <w:marLeft w:val="0"/>
                                                      <w:marRight w:val="0"/>
                                                      <w:marTop w:val="0"/>
                                                      <w:marBottom w:val="0"/>
                                                      <w:divBdr>
                                                        <w:top w:val="none" w:sz="0" w:space="0" w:color="auto"/>
                                                        <w:left w:val="none" w:sz="0" w:space="0" w:color="auto"/>
                                                        <w:bottom w:val="none" w:sz="0" w:space="0" w:color="auto"/>
                                                        <w:right w:val="none" w:sz="0" w:space="0" w:color="auto"/>
                                                      </w:divBdr>
                                                    </w:div>
                                                    <w:div w:id="389577161">
                                                      <w:marLeft w:val="0"/>
                                                      <w:marRight w:val="0"/>
                                                      <w:marTop w:val="0"/>
                                                      <w:marBottom w:val="0"/>
                                                      <w:divBdr>
                                                        <w:top w:val="none" w:sz="0" w:space="0" w:color="auto"/>
                                                        <w:left w:val="none" w:sz="0" w:space="0" w:color="auto"/>
                                                        <w:bottom w:val="none" w:sz="0" w:space="0" w:color="auto"/>
                                                        <w:right w:val="none" w:sz="0" w:space="0" w:color="auto"/>
                                                      </w:divBdr>
                                                      <w:divsChild>
                                                        <w:div w:id="1851598044">
                                                          <w:marLeft w:val="0"/>
                                                          <w:marRight w:val="0"/>
                                                          <w:marTop w:val="0"/>
                                                          <w:marBottom w:val="0"/>
                                                          <w:divBdr>
                                                            <w:top w:val="none" w:sz="0" w:space="0" w:color="auto"/>
                                                            <w:left w:val="none" w:sz="0" w:space="0" w:color="auto"/>
                                                            <w:bottom w:val="none" w:sz="0" w:space="0" w:color="auto"/>
                                                            <w:right w:val="none" w:sz="0" w:space="0" w:color="auto"/>
                                                          </w:divBdr>
                                                        </w:div>
                                                      </w:divsChild>
                                                    </w:div>
                                                    <w:div w:id="1105267294">
                                                      <w:marLeft w:val="0"/>
                                                      <w:marRight w:val="0"/>
                                                      <w:marTop w:val="0"/>
                                                      <w:marBottom w:val="0"/>
                                                      <w:divBdr>
                                                        <w:top w:val="none" w:sz="0" w:space="0" w:color="auto"/>
                                                        <w:left w:val="none" w:sz="0" w:space="0" w:color="auto"/>
                                                        <w:bottom w:val="none" w:sz="0" w:space="0" w:color="auto"/>
                                                        <w:right w:val="none" w:sz="0" w:space="0" w:color="auto"/>
                                                      </w:divBdr>
                                                      <w:divsChild>
                                                        <w:div w:id="12012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59765359">
      <w:bodyDiv w:val="1"/>
      <w:marLeft w:val="0"/>
      <w:marRight w:val="0"/>
      <w:marTop w:val="0"/>
      <w:marBottom w:val="0"/>
      <w:divBdr>
        <w:top w:val="none" w:sz="0" w:space="0" w:color="auto"/>
        <w:left w:val="none" w:sz="0" w:space="0" w:color="auto"/>
        <w:bottom w:val="none" w:sz="0" w:space="0" w:color="auto"/>
        <w:right w:val="none" w:sz="0" w:space="0" w:color="auto"/>
      </w:divBdr>
      <w:divsChild>
        <w:div w:id="2101368262">
          <w:marLeft w:val="0"/>
          <w:marRight w:val="0"/>
          <w:marTop w:val="0"/>
          <w:marBottom w:val="150"/>
          <w:divBdr>
            <w:top w:val="none" w:sz="0" w:space="0" w:color="auto"/>
            <w:left w:val="none" w:sz="0" w:space="0" w:color="auto"/>
            <w:bottom w:val="none" w:sz="0" w:space="0" w:color="auto"/>
            <w:right w:val="none" w:sz="0" w:space="0" w:color="auto"/>
          </w:divBdr>
          <w:divsChild>
            <w:div w:id="1884517190">
              <w:marLeft w:val="0"/>
              <w:marRight w:val="0"/>
              <w:marTop w:val="0"/>
              <w:marBottom w:val="0"/>
              <w:divBdr>
                <w:top w:val="none" w:sz="0" w:space="0" w:color="auto"/>
                <w:left w:val="none" w:sz="0" w:space="0" w:color="auto"/>
                <w:bottom w:val="none" w:sz="0" w:space="0" w:color="auto"/>
                <w:right w:val="none" w:sz="0" w:space="0" w:color="auto"/>
              </w:divBdr>
              <w:divsChild>
                <w:div w:id="13120468">
                  <w:marLeft w:val="0"/>
                  <w:marRight w:val="0"/>
                  <w:marTop w:val="0"/>
                  <w:marBottom w:val="0"/>
                  <w:divBdr>
                    <w:top w:val="none" w:sz="0" w:space="0" w:color="auto"/>
                    <w:left w:val="none" w:sz="0" w:space="0" w:color="auto"/>
                    <w:bottom w:val="none" w:sz="0" w:space="0" w:color="auto"/>
                    <w:right w:val="none" w:sz="0" w:space="0" w:color="auto"/>
                  </w:divBdr>
                  <w:divsChild>
                    <w:div w:id="18282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62528">
      <w:bodyDiv w:val="1"/>
      <w:marLeft w:val="0"/>
      <w:marRight w:val="0"/>
      <w:marTop w:val="0"/>
      <w:marBottom w:val="0"/>
      <w:divBdr>
        <w:top w:val="none" w:sz="0" w:space="0" w:color="auto"/>
        <w:left w:val="none" w:sz="0" w:space="0" w:color="auto"/>
        <w:bottom w:val="none" w:sz="0" w:space="0" w:color="auto"/>
        <w:right w:val="none" w:sz="0" w:space="0" w:color="auto"/>
      </w:divBdr>
      <w:divsChild>
        <w:div w:id="604464660">
          <w:marLeft w:val="0"/>
          <w:marRight w:val="0"/>
          <w:marTop w:val="0"/>
          <w:marBottom w:val="0"/>
          <w:divBdr>
            <w:top w:val="none" w:sz="0" w:space="0" w:color="auto"/>
            <w:left w:val="none" w:sz="0" w:space="0" w:color="auto"/>
            <w:bottom w:val="none" w:sz="0" w:space="0" w:color="auto"/>
            <w:right w:val="none" w:sz="0" w:space="0" w:color="auto"/>
          </w:divBdr>
          <w:divsChild>
            <w:div w:id="1025978819">
              <w:marLeft w:val="0"/>
              <w:marRight w:val="0"/>
              <w:marTop w:val="0"/>
              <w:marBottom w:val="0"/>
              <w:divBdr>
                <w:top w:val="none" w:sz="0" w:space="0" w:color="auto"/>
                <w:left w:val="none" w:sz="0" w:space="0" w:color="auto"/>
                <w:bottom w:val="none" w:sz="0" w:space="0" w:color="auto"/>
                <w:right w:val="none" w:sz="0" w:space="0" w:color="auto"/>
              </w:divBdr>
              <w:divsChild>
                <w:div w:id="942372390">
                  <w:marLeft w:val="0"/>
                  <w:marRight w:val="0"/>
                  <w:marTop w:val="0"/>
                  <w:marBottom w:val="0"/>
                  <w:divBdr>
                    <w:top w:val="none" w:sz="0" w:space="0" w:color="auto"/>
                    <w:left w:val="none" w:sz="0" w:space="0" w:color="auto"/>
                    <w:bottom w:val="none" w:sz="0" w:space="0" w:color="auto"/>
                    <w:right w:val="none" w:sz="0" w:space="0" w:color="auto"/>
                  </w:divBdr>
                  <w:divsChild>
                    <w:div w:id="2127499266">
                      <w:marLeft w:val="0"/>
                      <w:marRight w:val="0"/>
                      <w:marTop w:val="0"/>
                      <w:marBottom w:val="0"/>
                      <w:divBdr>
                        <w:top w:val="none" w:sz="0" w:space="0" w:color="auto"/>
                        <w:left w:val="none" w:sz="0" w:space="0" w:color="auto"/>
                        <w:bottom w:val="none" w:sz="0" w:space="0" w:color="auto"/>
                        <w:right w:val="none" w:sz="0" w:space="0" w:color="auto"/>
                      </w:divBdr>
                      <w:divsChild>
                        <w:div w:id="550770172">
                          <w:marLeft w:val="0"/>
                          <w:marRight w:val="0"/>
                          <w:marTop w:val="0"/>
                          <w:marBottom w:val="0"/>
                          <w:divBdr>
                            <w:top w:val="none" w:sz="0" w:space="0" w:color="auto"/>
                            <w:left w:val="none" w:sz="0" w:space="0" w:color="auto"/>
                            <w:bottom w:val="none" w:sz="0" w:space="0" w:color="auto"/>
                            <w:right w:val="none" w:sz="0" w:space="0" w:color="auto"/>
                          </w:divBdr>
                          <w:divsChild>
                            <w:div w:id="324475303">
                              <w:marLeft w:val="0"/>
                              <w:marRight w:val="0"/>
                              <w:marTop w:val="0"/>
                              <w:marBottom w:val="0"/>
                              <w:divBdr>
                                <w:top w:val="none" w:sz="0" w:space="0" w:color="auto"/>
                                <w:left w:val="single" w:sz="6" w:space="0" w:color="E5E3E3"/>
                                <w:bottom w:val="none" w:sz="0" w:space="0" w:color="auto"/>
                                <w:right w:val="none" w:sz="0" w:space="0" w:color="auto"/>
                              </w:divBdr>
                              <w:divsChild>
                                <w:div w:id="2115175174">
                                  <w:marLeft w:val="0"/>
                                  <w:marRight w:val="0"/>
                                  <w:marTop w:val="0"/>
                                  <w:marBottom w:val="0"/>
                                  <w:divBdr>
                                    <w:top w:val="none" w:sz="0" w:space="0" w:color="auto"/>
                                    <w:left w:val="none" w:sz="0" w:space="0" w:color="auto"/>
                                    <w:bottom w:val="none" w:sz="0" w:space="0" w:color="auto"/>
                                    <w:right w:val="none" w:sz="0" w:space="0" w:color="auto"/>
                                  </w:divBdr>
                                  <w:divsChild>
                                    <w:div w:id="1299258176">
                                      <w:marLeft w:val="0"/>
                                      <w:marRight w:val="0"/>
                                      <w:marTop w:val="0"/>
                                      <w:marBottom w:val="0"/>
                                      <w:divBdr>
                                        <w:top w:val="none" w:sz="0" w:space="0" w:color="auto"/>
                                        <w:left w:val="none" w:sz="0" w:space="0" w:color="auto"/>
                                        <w:bottom w:val="none" w:sz="0" w:space="0" w:color="auto"/>
                                        <w:right w:val="none" w:sz="0" w:space="0" w:color="auto"/>
                                      </w:divBdr>
                                      <w:divsChild>
                                        <w:div w:id="1224557808">
                                          <w:marLeft w:val="0"/>
                                          <w:marRight w:val="0"/>
                                          <w:marTop w:val="0"/>
                                          <w:marBottom w:val="0"/>
                                          <w:divBdr>
                                            <w:top w:val="none" w:sz="0" w:space="0" w:color="auto"/>
                                            <w:left w:val="none" w:sz="0" w:space="0" w:color="auto"/>
                                            <w:bottom w:val="none" w:sz="0" w:space="0" w:color="auto"/>
                                            <w:right w:val="none" w:sz="0" w:space="0" w:color="auto"/>
                                          </w:divBdr>
                                          <w:divsChild>
                                            <w:div w:id="710306989">
                                              <w:marLeft w:val="0"/>
                                              <w:marRight w:val="0"/>
                                              <w:marTop w:val="0"/>
                                              <w:marBottom w:val="0"/>
                                              <w:divBdr>
                                                <w:top w:val="none" w:sz="0" w:space="0" w:color="auto"/>
                                                <w:left w:val="none" w:sz="0" w:space="0" w:color="auto"/>
                                                <w:bottom w:val="none" w:sz="0" w:space="0" w:color="auto"/>
                                                <w:right w:val="none" w:sz="0" w:space="0" w:color="auto"/>
                                              </w:divBdr>
                                              <w:divsChild>
                                                <w:div w:id="122963997">
                                                  <w:marLeft w:val="0"/>
                                                  <w:marRight w:val="0"/>
                                                  <w:marTop w:val="0"/>
                                                  <w:marBottom w:val="0"/>
                                                  <w:divBdr>
                                                    <w:top w:val="none" w:sz="0" w:space="0" w:color="auto"/>
                                                    <w:left w:val="none" w:sz="0" w:space="0" w:color="auto"/>
                                                    <w:bottom w:val="none" w:sz="0" w:space="0" w:color="auto"/>
                                                    <w:right w:val="none" w:sz="0" w:space="0" w:color="auto"/>
                                                  </w:divBdr>
                                                  <w:divsChild>
                                                    <w:div w:id="1755393337">
                                                      <w:marLeft w:val="0"/>
                                                      <w:marRight w:val="0"/>
                                                      <w:marTop w:val="0"/>
                                                      <w:marBottom w:val="0"/>
                                                      <w:divBdr>
                                                        <w:top w:val="none" w:sz="0" w:space="0" w:color="auto"/>
                                                        <w:left w:val="none" w:sz="0" w:space="0" w:color="auto"/>
                                                        <w:bottom w:val="none" w:sz="0" w:space="0" w:color="auto"/>
                                                        <w:right w:val="none" w:sz="0" w:space="0" w:color="auto"/>
                                                      </w:divBdr>
                                                      <w:divsChild>
                                                        <w:div w:id="1843659018">
                                                          <w:marLeft w:val="480"/>
                                                          <w:marRight w:val="0"/>
                                                          <w:marTop w:val="0"/>
                                                          <w:marBottom w:val="0"/>
                                                          <w:divBdr>
                                                            <w:top w:val="none" w:sz="0" w:space="0" w:color="auto"/>
                                                            <w:left w:val="none" w:sz="0" w:space="0" w:color="auto"/>
                                                            <w:bottom w:val="none" w:sz="0" w:space="0" w:color="auto"/>
                                                            <w:right w:val="none" w:sz="0" w:space="0" w:color="auto"/>
                                                          </w:divBdr>
                                                          <w:divsChild>
                                                            <w:div w:id="1864787194">
                                                              <w:marLeft w:val="0"/>
                                                              <w:marRight w:val="0"/>
                                                              <w:marTop w:val="0"/>
                                                              <w:marBottom w:val="0"/>
                                                              <w:divBdr>
                                                                <w:top w:val="none" w:sz="0" w:space="0" w:color="auto"/>
                                                                <w:left w:val="none" w:sz="0" w:space="0" w:color="auto"/>
                                                                <w:bottom w:val="none" w:sz="0" w:space="0" w:color="auto"/>
                                                                <w:right w:val="none" w:sz="0" w:space="0" w:color="auto"/>
                                                              </w:divBdr>
                                                              <w:divsChild>
                                                                <w:div w:id="1915160332">
                                                                  <w:marLeft w:val="0"/>
                                                                  <w:marRight w:val="0"/>
                                                                  <w:marTop w:val="0"/>
                                                                  <w:marBottom w:val="0"/>
                                                                  <w:divBdr>
                                                                    <w:top w:val="none" w:sz="0" w:space="0" w:color="auto"/>
                                                                    <w:left w:val="none" w:sz="0" w:space="0" w:color="auto"/>
                                                                    <w:bottom w:val="none" w:sz="0" w:space="0" w:color="auto"/>
                                                                    <w:right w:val="none" w:sz="0" w:space="0" w:color="auto"/>
                                                                  </w:divBdr>
                                                                  <w:divsChild>
                                                                    <w:div w:id="53939764">
                                                                      <w:marLeft w:val="0"/>
                                                                      <w:marRight w:val="0"/>
                                                                      <w:marTop w:val="0"/>
                                                                      <w:marBottom w:val="0"/>
                                                                      <w:divBdr>
                                                                        <w:top w:val="none" w:sz="0" w:space="0" w:color="auto"/>
                                                                        <w:left w:val="none" w:sz="0" w:space="0" w:color="auto"/>
                                                                        <w:bottom w:val="none" w:sz="0" w:space="0" w:color="auto"/>
                                                                        <w:right w:val="none" w:sz="0" w:space="0" w:color="auto"/>
                                                                      </w:divBdr>
                                                                      <w:divsChild>
                                                                        <w:div w:id="1214658547">
                                                                          <w:marLeft w:val="0"/>
                                                                          <w:marRight w:val="0"/>
                                                                          <w:marTop w:val="0"/>
                                                                          <w:marBottom w:val="0"/>
                                                                          <w:divBdr>
                                                                            <w:top w:val="none" w:sz="0" w:space="0" w:color="auto"/>
                                                                            <w:left w:val="none" w:sz="0" w:space="0" w:color="auto"/>
                                                                            <w:bottom w:val="none" w:sz="0" w:space="0" w:color="auto"/>
                                                                            <w:right w:val="none" w:sz="0" w:space="0" w:color="auto"/>
                                                                          </w:divBdr>
                                                                          <w:divsChild>
                                                                            <w:div w:id="1351027384">
                                                                              <w:marLeft w:val="0"/>
                                                                              <w:marRight w:val="0"/>
                                                                              <w:marTop w:val="0"/>
                                                                              <w:marBottom w:val="0"/>
                                                                              <w:divBdr>
                                                                                <w:top w:val="none" w:sz="0" w:space="0" w:color="auto"/>
                                                                                <w:left w:val="none" w:sz="0" w:space="0" w:color="auto"/>
                                                                                <w:bottom w:val="none" w:sz="0" w:space="0" w:color="auto"/>
                                                                                <w:right w:val="none" w:sz="0" w:space="0" w:color="auto"/>
                                                                              </w:divBdr>
                                                                              <w:divsChild>
                                                                                <w:div w:id="1628319449">
                                                                                  <w:marLeft w:val="0"/>
                                                                                  <w:marRight w:val="0"/>
                                                                                  <w:marTop w:val="0"/>
                                                                                  <w:marBottom w:val="0"/>
                                                                                  <w:divBdr>
                                                                                    <w:top w:val="none" w:sz="0" w:space="0" w:color="auto"/>
                                                                                    <w:left w:val="none" w:sz="0" w:space="0" w:color="auto"/>
                                                                                    <w:bottom w:val="single" w:sz="6" w:space="23" w:color="auto"/>
                                                                                    <w:right w:val="none" w:sz="0" w:space="0" w:color="auto"/>
                                                                                  </w:divBdr>
                                                                                  <w:divsChild>
                                                                                    <w:div w:id="1643536940">
                                                                                      <w:marLeft w:val="0"/>
                                                                                      <w:marRight w:val="0"/>
                                                                                      <w:marTop w:val="0"/>
                                                                                      <w:marBottom w:val="0"/>
                                                                                      <w:divBdr>
                                                                                        <w:top w:val="none" w:sz="0" w:space="0" w:color="auto"/>
                                                                                        <w:left w:val="none" w:sz="0" w:space="0" w:color="auto"/>
                                                                                        <w:bottom w:val="none" w:sz="0" w:space="0" w:color="auto"/>
                                                                                        <w:right w:val="none" w:sz="0" w:space="0" w:color="auto"/>
                                                                                      </w:divBdr>
                                                                                      <w:divsChild>
                                                                                        <w:div w:id="734547823">
                                                                                          <w:marLeft w:val="0"/>
                                                                                          <w:marRight w:val="0"/>
                                                                                          <w:marTop w:val="0"/>
                                                                                          <w:marBottom w:val="0"/>
                                                                                          <w:divBdr>
                                                                                            <w:top w:val="none" w:sz="0" w:space="0" w:color="auto"/>
                                                                                            <w:left w:val="none" w:sz="0" w:space="0" w:color="auto"/>
                                                                                            <w:bottom w:val="none" w:sz="0" w:space="0" w:color="auto"/>
                                                                                            <w:right w:val="none" w:sz="0" w:space="0" w:color="auto"/>
                                                                                          </w:divBdr>
                                                                                          <w:divsChild>
                                                                                            <w:div w:id="1151021708">
                                                                                              <w:marLeft w:val="0"/>
                                                                                              <w:marRight w:val="0"/>
                                                                                              <w:marTop w:val="0"/>
                                                                                              <w:marBottom w:val="0"/>
                                                                                              <w:divBdr>
                                                                                                <w:top w:val="none" w:sz="0" w:space="0" w:color="auto"/>
                                                                                                <w:left w:val="none" w:sz="0" w:space="0" w:color="auto"/>
                                                                                                <w:bottom w:val="none" w:sz="0" w:space="0" w:color="auto"/>
                                                                                                <w:right w:val="none" w:sz="0" w:space="0" w:color="auto"/>
                                                                                              </w:divBdr>
                                                                                              <w:divsChild>
                                                                                                <w:div w:id="577910339">
                                                                                                  <w:marLeft w:val="0"/>
                                                                                                  <w:marRight w:val="0"/>
                                                                                                  <w:marTop w:val="0"/>
                                                                                                  <w:marBottom w:val="0"/>
                                                                                                  <w:divBdr>
                                                                                                    <w:top w:val="none" w:sz="0" w:space="0" w:color="auto"/>
                                                                                                    <w:left w:val="none" w:sz="0" w:space="0" w:color="auto"/>
                                                                                                    <w:bottom w:val="none" w:sz="0" w:space="0" w:color="auto"/>
                                                                                                    <w:right w:val="none" w:sz="0" w:space="0" w:color="auto"/>
                                                                                                  </w:divBdr>
                                                                                                  <w:divsChild>
                                                                                                    <w:div w:id="1319963346">
                                                                                                      <w:marLeft w:val="0"/>
                                                                                                      <w:marRight w:val="0"/>
                                                                                                      <w:marTop w:val="0"/>
                                                                                                      <w:marBottom w:val="0"/>
                                                                                                      <w:divBdr>
                                                                                                        <w:top w:val="none" w:sz="0" w:space="0" w:color="auto"/>
                                                                                                        <w:left w:val="none" w:sz="0" w:space="0" w:color="auto"/>
                                                                                                        <w:bottom w:val="none" w:sz="0" w:space="0" w:color="auto"/>
                                                                                                        <w:right w:val="none" w:sz="0" w:space="0" w:color="auto"/>
                                                                                                      </w:divBdr>
                                                                                                      <w:divsChild>
                                                                                                        <w:div w:id="1777478407">
                                                                                                          <w:marLeft w:val="0"/>
                                                                                                          <w:marRight w:val="0"/>
                                                                                                          <w:marTop w:val="0"/>
                                                                                                          <w:marBottom w:val="0"/>
                                                                                                          <w:divBdr>
                                                                                                            <w:top w:val="none" w:sz="0" w:space="0" w:color="auto"/>
                                                                                                            <w:left w:val="none" w:sz="0" w:space="0" w:color="auto"/>
                                                                                                            <w:bottom w:val="none" w:sz="0" w:space="0" w:color="auto"/>
                                                                                                            <w:right w:val="none" w:sz="0" w:space="0" w:color="auto"/>
                                                                                                          </w:divBdr>
                                                                                                          <w:divsChild>
                                                                                                            <w:div w:id="1651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619844064">
      <w:bodyDiv w:val="1"/>
      <w:marLeft w:val="0"/>
      <w:marRight w:val="0"/>
      <w:marTop w:val="0"/>
      <w:marBottom w:val="0"/>
      <w:divBdr>
        <w:top w:val="none" w:sz="0" w:space="0" w:color="auto"/>
        <w:left w:val="none" w:sz="0" w:space="0" w:color="auto"/>
        <w:bottom w:val="none" w:sz="0" w:space="0" w:color="auto"/>
        <w:right w:val="none" w:sz="0" w:space="0" w:color="auto"/>
      </w:divBdr>
      <w:divsChild>
        <w:div w:id="877083384">
          <w:marLeft w:val="0"/>
          <w:marRight w:val="0"/>
          <w:marTop w:val="0"/>
          <w:marBottom w:val="0"/>
          <w:divBdr>
            <w:top w:val="none" w:sz="0" w:space="0" w:color="auto"/>
            <w:left w:val="none" w:sz="0" w:space="0" w:color="auto"/>
            <w:bottom w:val="none" w:sz="0" w:space="0" w:color="auto"/>
            <w:right w:val="none" w:sz="0" w:space="0" w:color="auto"/>
          </w:divBdr>
          <w:divsChild>
            <w:div w:id="1434322473">
              <w:marLeft w:val="0"/>
              <w:marRight w:val="0"/>
              <w:marTop w:val="0"/>
              <w:marBottom w:val="0"/>
              <w:divBdr>
                <w:top w:val="none" w:sz="0" w:space="0" w:color="auto"/>
                <w:left w:val="none" w:sz="0" w:space="0" w:color="auto"/>
                <w:bottom w:val="none" w:sz="0" w:space="0" w:color="auto"/>
                <w:right w:val="none" w:sz="0" w:space="0" w:color="auto"/>
              </w:divBdr>
            </w:div>
            <w:div w:id="1453549857">
              <w:marLeft w:val="0"/>
              <w:marRight w:val="0"/>
              <w:marTop w:val="0"/>
              <w:marBottom w:val="0"/>
              <w:divBdr>
                <w:top w:val="none" w:sz="0" w:space="0" w:color="auto"/>
                <w:left w:val="none" w:sz="0" w:space="0" w:color="auto"/>
                <w:bottom w:val="none" w:sz="0" w:space="0" w:color="auto"/>
                <w:right w:val="none" w:sz="0" w:space="0" w:color="auto"/>
              </w:divBdr>
            </w:div>
          </w:divsChild>
        </w:div>
        <w:div w:id="1643542707">
          <w:marLeft w:val="0"/>
          <w:marRight w:val="0"/>
          <w:marTop w:val="0"/>
          <w:marBottom w:val="0"/>
          <w:divBdr>
            <w:top w:val="none" w:sz="0" w:space="0" w:color="auto"/>
            <w:left w:val="none" w:sz="0" w:space="0" w:color="auto"/>
            <w:bottom w:val="none" w:sz="0" w:space="0" w:color="auto"/>
            <w:right w:val="none" w:sz="0" w:space="0" w:color="auto"/>
          </w:divBdr>
        </w:div>
      </w:divsChild>
    </w:div>
    <w:div w:id="621499206">
      <w:bodyDiv w:val="1"/>
      <w:marLeft w:val="0"/>
      <w:marRight w:val="0"/>
      <w:marTop w:val="0"/>
      <w:marBottom w:val="0"/>
      <w:divBdr>
        <w:top w:val="none" w:sz="0" w:space="0" w:color="auto"/>
        <w:left w:val="none" w:sz="0" w:space="0" w:color="auto"/>
        <w:bottom w:val="none" w:sz="0" w:space="0" w:color="auto"/>
        <w:right w:val="none" w:sz="0" w:space="0" w:color="auto"/>
      </w:divBdr>
    </w:div>
    <w:div w:id="66605923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80690351">
      <w:bodyDiv w:val="1"/>
      <w:marLeft w:val="0"/>
      <w:marRight w:val="0"/>
      <w:marTop w:val="0"/>
      <w:marBottom w:val="0"/>
      <w:divBdr>
        <w:top w:val="none" w:sz="0" w:space="0" w:color="auto"/>
        <w:left w:val="none" w:sz="0" w:space="0" w:color="auto"/>
        <w:bottom w:val="none" w:sz="0" w:space="0" w:color="auto"/>
        <w:right w:val="none" w:sz="0" w:space="0" w:color="auto"/>
      </w:divBdr>
      <w:divsChild>
        <w:div w:id="1018117439">
          <w:marLeft w:val="0"/>
          <w:marRight w:val="0"/>
          <w:marTop w:val="0"/>
          <w:marBottom w:val="0"/>
          <w:divBdr>
            <w:top w:val="none" w:sz="0" w:space="0" w:color="auto"/>
            <w:left w:val="none" w:sz="0" w:space="0" w:color="auto"/>
            <w:bottom w:val="none" w:sz="0" w:space="0" w:color="auto"/>
            <w:right w:val="none" w:sz="0" w:space="0" w:color="auto"/>
          </w:divBdr>
          <w:divsChild>
            <w:div w:id="1105733940">
              <w:marLeft w:val="0"/>
              <w:marRight w:val="0"/>
              <w:marTop w:val="0"/>
              <w:marBottom w:val="0"/>
              <w:divBdr>
                <w:top w:val="none" w:sz="0" w:space="0" w:color="auto"/>
                <w:left w:val="none" w:sz="0" w:space="0" w:color="auto"/>
                <w:bottom w:val="none" w:sz="0" w:space="0" w:color="auto"/>
                <w:right w:val="none" w:sz="0" w:space="0" w:color="auto"/>
              </w:divBdr>
              <w:divsChild>
                <w:div w:id="621883230">
                  <w:marLeft w:val="0"/>
                  <w:marRight w:val="0"/>
                  <w:marTop w:val="0"/>
                  <w:marBottom w:val="0"/>
                  <w:divBdr>
                    <w:top w:val="none" w:sz="0" w:space="0" w:color="auto"/>
                    <w:left w:val="none" w:sz="0" w:space="0" w:color="auto"/>
                    <w:bottom w:val="none" w:sz="0" w:space="0" w:color="auto"/>
                    <w:right w:val="none" w:sz="0" w:space="0" w:color="auto"/>
                  </w:divBdr>
                  <w:divsChild>
                    <w:div w:id="254560002">
                      <w:marLeft w:val="-180"/>
                      <w:marRight w:val="-180"/>
                      <w:marTop w:val="0"/>
                      <w:marBottom w:val="0"/>
                      <w:divBdr>
                        <w:top w:val="none" w:sz="0" w:space="0" w:color="auto"/>
                        <w:left w:val="none" w:sz="0" w:space="0" w:color="auto"/>
                        <w:bottom w:val="none" w:sz="0" w:space="0" w:color="auto"/>
                        <w:right w:val="none" w:sz="0" w:space="0" w:color="auto"/>
                      </w:divBdr>
                      <w:divsChild>
                        <w:div w:id="1425221965">
                          <w:marLeft w:val="0"/>
                          <w:marRight w:val="0"/>
                          <w:marTop w:val="0"/>
                          <w:marBottom w:val="0"/>
                          <w:divBdr>
                            <w:top w:val="none" w:sz="0" w:space="0" w:color="auto"/>
                            <w:left w:val="none" w:sz="0" w:space="0" w:color="auto"/>
                            <w:bottom w:val="none" w:sz="0" w:space="0" w:color="auto"/>
                            <w:right w:val="none" w:sz="0" w:space="0" w:color="auto"/>
                          </w:divBdr>
                          <w:divsChild>
                            <w:div w:id="1036857550">
                              <w:marLeft w:val="0"/>
                              <w:marRight w:val="0"/>
                              <w:marTop w:val="0"/>
                              <w:marBottom w:val="0"/>
                              <w:divBdr>
                                <w:top w:val="none" w:sz="0" w:space="0" w:color="auto"/>
                                <w:left w:val="none" w:sz="0" w:space="0" w:color="auto"/>
                                <w:bottom w:val="none" w:sz="0" w:space="0" w:color="auto"/>
                                <w:right w:val="none" w:sz="0" w:space="0" w:color="auto"/>
                              </w:divBdr>
                              <w:divsChild>
                                <w:div w:id="2070178985">
                                  <w:marLeft w:val="0"/>
                                  <w:marRight w:val="0"/>
                                  <w:marTop w:val="0"/>
                                  <w:marBottom w:val="0"/>
                                  <w:divBdr>
                                    <w:top w:val="none" w:sz="0" w:space="0" w:color="auto"/>
                                    <w:left w:val="none" w:sz="0" w:space="0" w:color="auto"/>
                                    <w:bottom w:val="none" w:sz="0" w:space="0" w:color="auto"/>
                                    <w:right w:val="none" w:sz="0" w:space="0" w:color="auto"/>
                                  </w:divBdr>
                                  <w:divsChild>
                                    <w:div w:id="2096438624">
                                      <w:marLeft w:val="0"/>
                                      <w:marRight w:val="0"/>
                                      <w:marTop w:val="0"/>
                                      <w:marBottom w:val="0"/>
                                      <w:divBdr>
                                        <w:top w:val="none" w:sz="0" w:space="0" w:color="auto"/>
                                        <w:left w:val="none" w:sz="0" w:space="0" w:color="auto"/>
                                        <w:bottom w:val="none" w:sz="0" w:space="0" w:color="auto"/>
                                        <w:right w:val="none" w:sz="0" w:space="0" w:color="auto"/>
                                      </w:divBdr>
                                      <w:divsChild>
                                        <w:div w:id="151869362">
                                          <w:marLeft w:val="0"/>
                                          <w:marRight w:val="0"/>
                                          <w:marTop w:val="0"/>
                                          <w:marBottom w:val="0"/>
                                          <w:divBdr>
                                            <w:top w:val="none" w:sz="0" w:space="0" w:color="auto"/>
                                            <w:left w:val="none" w:sz="0" w:space="0" w:color="auto"/>
                                            <w:bottom w:val="none" w:sz="0" w:space="0" w:color="auto"/>
                                            <w:right w:val="none" w:sz="0" w:space="0" w:color="auto"/>
                                          </w:divBdr>
                                          <w:divsChild>
                                            <w:div w:id="17170929">
                                              <w:marLeft w:val="0"/>
                                              <w:marRight w:val="0"/>
                                              <w:marTop w:val="0"/>
                                              <w:marBottom w:val="0"/>
                                              <w:divBdr>
                                                <w:top w:val="none" w:sz="0" w:space="0" w:color="auto"/>
                                                <w:left w:val="none" w:sz="0" w:space="0" w:color="auto"/>
                                                <w:bottom w:val="none" w:sz="0" w:space="0" w:color="auto"/>
                                                <w:right w:val="none" w:sz="0" w:space="0" w:color="auto"/>
                                              </w:divBdr>
                                              <w:divsChild>
                                                <w:div w:id="1418211061">
                                                  <w:marLeft w:val="0"/>
                                                  <w:marRight w:val="0"/>
                                                  <w:marTop w:val="0"/>
                                                  <w:marBottom w:val="0"/>
                                                  <w:divBdr>
                                                    <w:top w:val="none" w:sz="0" w:space="0" w:color="auto"/>
                                                    <w:left w:val="none" w:sz="0" w:space="0" w:color="auto"/>
                                                    <w:bottom w:val="none" w:sz="0" w:space="0" w:color="auto"/>
                                                    <w:right w:val="none" w:sz="0" w:space="0" w:color="auto"/>
                                                  </w:divBdr>
                                                  <w:divsChild>
                                                    <w:div w:id="630751008">
                                                      <w:marLeft w:val="0"/>
                                                      <w:marRight w:val="0"/>
                                                      <w:marTop w:val="0"/>
                                                      <w:marBottom w:val="0"/>
                                                      <w:divBdr>
                                                        <w:top w:val="none" w:sz="0" w:space="0" w:color="auto"/>
                                                        <w:left w:val="none" w:sz="0" w:space="0" w:color="auto"/>
                                                        <w:bottom w:val="none" w:sz="0" w:space="0" w:color="auto"/>
                                                        <w:right w:val="none" w:sz="0" w:space="0" w:color="auto"/>
                                                      </w:divBdr>
                                                    </w:div>
                                                    <w:div w:id="317811636">
                                                      <w:marLeft w:val="0"/>
                                                      <w:marRight w:val="0"/>
                                                      <w:marTop w:val="0"/>
                                                      <w:marBottom w:val="0"/>
                                                      <w:divBdr>
                                                        <w:top w:val="none" w:sz="0" w:space="0" w:color="auto"/>
                                                        <w:left w:val="none" w:sz="0" w:space="0" w:color="auto"/>
                                                        <w:bottom w:val="none" w:sz="0" w:space="0" w:color="auto"/>
                                                        <w:right w:val="none" w:sz="0" w:space="0" w:color="auto"/>
                                                      </w:divBdr>
                                                    </w:div>
                                                    <w:div w:id="440034081">
                                                      <w:marLeft w:val="0"/>
                                                      <w:marRight w:val="0"/>
                                                      <w:marTop w:val="0"/>
                                                      <w:marBottom w:val="0"/>
                                                      <w:divBdr>
                                                        <w:top w:val="none" w:sz="0" w:space="0" w:color="auto"/>
                                                        <w:left w:val="none" w:sz="0" w:space="0" w:color="auto"/>
                                                        <w:bottom w:val="none" w:sz="0" w:space="0" w:color="auto"/>
                                                        <w:right w:val="none" w:sz="0" w:space="0" w:color="auto"/>
                                                      </w:divBdr>
                                                      <w:divsChild>
                                                        <w:div w:id="80874858">
                                                          <w:marLeft w:val="0"/>
                                                          <w:marRight w:val="0"/>
                                                          <w:marTop w:val="0"/>
                                                          <w:marBottom w:val="0"/>
                                                          <w:divBdr>
                                                            <w:top w:val="none" w:sz="0" w:space="0" w:color="auto"/>
                                                            <w:left w:val="none" w:sz="0" w:space="0" w:color="auto"/>
                                                            <w:bottom w:val="none" w:sz="0" w:space="0" w:color="auto"/>
                                                            <w:right w:val="none" w:sz="0" w:space="0" w:color="auto"/>
                                                          </w:divBdr>
                                                        </w:div>
                                                      </w:divsChild>
                                                    </w:div>
                                                    <w:div w:id="2073653952">
                                                      <w:marLeft w:val="0"/>
                                                      <w:marRight w:val="0"/>
                                                      <w:marTop w:val="0"/>
                                                      <w:marBottom w:val="0"/>
                                                      <w:divBdr>
                                                        <w:top w:val="none" w:sz="0" w:space="0" w:color="auto"/>
                                                        <w:left w:val="none" w:sz="0" w:space="0" w:color="auto"/>
                                                        <w:bottom w:val="none" w:sz="0" w:space="0" w:color="auto"/>
                                                        <w:right w:val="none" w:sz="0" w:space="0" w:color="auto"/>
                                                      </w:divBdr>
                                                      <w:divsChild>
                                                        <w:div w:id="2073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04468007">
      <w:bodyDiv w:val="1"/>
      <w:marLeft w:val="0"/>
      <w:marRight w:val="0"/>
      <w:marTop w:val="0"/>
      <w:marBottom w:val="0"/>
      <w:divBdr>
        <w:top w:val="none" w:sz="0" w:space="0" w:color="auto"/>
        <w:left w:val="none" w:sz="0" w:space="0" w:color="auto"/>
        <w:bottom w:val="none" w:sz="0" w:space="0" w:color="auto"/>
        <w:right w:val="none" w:sz="0" w:space="0" w:color="auto"/>
      </w:divBdr>
      <w:divsChild>
        <w:div w:id="729422477">
          <w:marLeft w:val="0"/>
          <w:marRight w:val="0"/>
          <w:marTop w:val="0"/>
          <w:marBottom w:val="0"/>
          <w:divBdr>
            <w:top w:val="none" w:sz="0" w:space="0" w:color="auto"/>
            <w:left w:val="none" w:sz="0" w:space="0" w:color="auto"/>
            <w:bottom w:val="none" w:sz="0" w:space="0" w:color="auto"/>
            <w:right w:val="none" w:sz="0" w:space="0" w:color="auto"/>
          </w:divBdr>
          <w:divsChild>
            <w:div w:id="1791973637">
              <w:marLeft w:val="0"/>
              <w:marRight w:val="0"/>
              <w:marTop w:val="0"/>
              <w:marBottom w:val="0"/>
              <w:divBdr>
                <w:top w:val="none" w:sz="0" w:space="0" w:color="auto"/>
                <w:left w:val="none" w:sz="0" w:space="0" w:color="auto"/>
                <w:bottom w:val="none" w:sz="0" w:space="0" w:color="auto"/>
                <w:right w:val="none" w:sz="0" w:space="0" w:color="auto"/>
              </w:divBdr>
              <w:divsChild>
                <w:div w:id="895043391">
                  <w:marLeft w:val="0"/>
                  <w:marRight w:val="0"/>
                  <w:marTop w:val="0"/>
                  <w:marBottom w:val="0"/>
                  <w:divBdr>
                    <w:top w:val="none" w:sz="0" w:space="0" w:color="auto"/>
                    <w:left w:val="none" w:sz="0" w:space="0" w:color="auto"/>
                    <w:bottom w:val="none" w:sz="0" w:space="0" w:color="auto"/>
                    <w:right w:val="none" w:sz="0" w:space="0" w:color="auto"/>
                  </w:divBdr>
                  <w:divsChild>
                    <w:div w:id="1555847362">
                      <w:marLeft w:val="0"/>
                      <w:marRight w:val="0"/>
                      <w:marTop w:val="0"/>
                      <w:marBottom w:val="0"/>
                      <w:divBdr>
                        <w:top w:val="none" w:sz="0" w:space="0" w:color="auto"/>
                        <w:left w:val="none" w:sz="0" w:space="0" w:color="auto"/>
                        <w:bottom w:val="none" w:sz="0" w:space="0" w:color="auto"/>
                        <w:right w:val="none" w:sz="0" w:space="0" w:color="auto"/>
                      </w:divBdr>
                      <w:divsChild>
                        <w:div w:id="2037609582">
                          <w:marLeft w:val="0"/>
                          <w:marRight w:val="0"/>
                          <w:marTop w:val="0"/>
                          <w:marBottom w:val="0"/>
                          <w:divBdr>
                            <w:top w:val="none" w:sz="0" w:space="0" w:color="auto"/>
                            <w:left w:val="none" w:sz="0" w:space="0" w:color="auto"/>
                            <w:bottom w:val="none" w:sz="0" w:space="0" w:color="auto"/>
                            <w:right w:val="none" w:sz="0" w:space="0" w:color="auto"/>
                          </w:divBdr>
                          <w:divsChild>
                            <w:div w:id="903876135">
                              <w:marLeft w:val="6"/>
                              <w:marRight w:val="6"/>
                              <w:marTop w:val="0"/>
                              <w:marBottom w:val="2"/>
                              <w:divBdr>
                                <w:top w:val="none" w:sz="0" w:space="0" w:color="auto"/>
                                <w:left w:val="none" w:sz="0" w:space="0" w:color="auto"/>
                                <w:bottom w:val="none" w:sz="0" w:space="0" w:color="auto"/>
                                <w:right w:val="none" w:sz="0" w:space="0" w:color="auto"/>
                              </w:divBdr>
                              <w:divsChild>
                                <w:div w:id="1486162502">
                                  <w:marLeft w:val="0"/>
                                  <w:marRight w:val="0"/>
                                  <w:marTop w:val="0"/>
                                  <w:marBottom w:val="0"/>
                                  <w:divBdr>
                                    <w:top w:val="none" w:sz="0" w:space="0" w:color="auto"/>
                                    <w:left w:val="none" w:sz="0" w:space="0" w:color="auto"/>
                                    <w:bottom w:val="none" w:sz="0" w:space="0" w:color="auto"/>
                                    <w:right w:val="none" w:sz="0" w:space="0" w:color="auto"/>
                                  </w:divBdr>
                                  <w:divsChild>
                                    <w:div w:id="294406195">
                                      <w:marLeft w:val="0"/>
                                      <w:marRight w:val="0"/>
                                      <w:marTop w:val="0"/>
                                      <w:marBottom w:val="0"/>
                                      <w:divBdr>
                                        <w:top w:val="none" w:sz="0" w:space="0" w:color="auto"/>
                                        <w:left w:val="none" w:sz="0" w:space="0" w:color="auto"/>
                                        <w:bottom w:val="none" w:sz="0" w:space="0" w:color="auto"/>
                                        <w:right w:val="none" w:sz="0" w:space="0" w:color="auto"/>
                                      </w:divBdr>
                                      <w:divsChild>
                                        <w:div w:id="1953171824">
                                          <w:marLeft w:val="0"/>
                                          <w:marRight w:val="0"/>
                                          <w:marTop w:val="0"/>
                                          <w:marBottom w:val="450"/>
                                          <w:divBdr>
                                            <w:top w:val="none" w:sz="0" w:space="0" w:color="auto"/>
                                            <w:left w:val="none" w:sz="0" w:space="0" w:color="auto"/>
                                            <w:bottom w:val="none" w:sz="0" w:space="0" w:color="auto"/>
                                            <w:right w:val="none" w:sz="0" w:space="0" w:color="auto"/>
                                          </w:divBdr>
                                          <w:divsChild>
                                            <w:div w:id="1220937705">
                                              <w:marLeft w:val="0"/>
                                              <w:marRight w:val="0"/>
                                              <w:marTop w:val="150"/>
                                              <w:marBottom w:val="150"/>
                                              <w:divBdr>
                                                <w:top w:val="none" w:sz="0" w:space="0" w:color="auto"/>
                                                <w:left w:val="none" w:sz="0" w:space="0" w:color="auto"/>
                                                <w:bottom w:val="none" w:sz="0" w:space="0" w:color="auto"/>
                                                <w:right w:val="none" w:sz="0" w:space="0" w:color="auto"/>
                                              </w:divBdr>
                                              <w:divsChild>
                                                <w:div w:id="607465951">
                                                  <w:marLeft w:val="0"/>
                                                  <w:marRight w:val="0"/>
                                                  <w:marTop w:val="0"/>
                                                  <w:marBottom w:val="0"/>
                                                  <w:divBdr>
                                                    <w:top w:val="none" w:sz="0" w:space="0" w:color="auto"/>
                                                    <w:left w:val="none" w:sz="0" w:space="0" w:color="auto"/>
                                                    <w:bottom w:val="none" w:sz="0" w:space="0" w:color="auto"/>
                                                    <w:right w:val="none" w:sz="0" w:space="0" w:color="auto"/>
                                                  </w:divBdr>
                                                  <w:divsChild>
                                                    <w:div w:id="12645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23160131">
      <w:bodyDiv w:val="1"/>
      <w:marLeft w:val="0"/>
      <w:marRight w:val="0"/>
      <w:marTop w:val="0"/>
      <w:marBottom w:val="0"/>
      <w:divBdr>
        <w:top w:val="none" w:sz="0" w:space="0" w:color="auto"/>
        <w:left w:val="none" w:sz="0" w:space="0" w:color="auto"/>
        <w:bottom w:val="none" w:sz="0" w:space="0" w:color="auto"/>
        <w:right w:val="none" w:sz="0" w:space="0" w:color="auto"/>
      </w:divBdr>
      <w:divsChild>
        <w:div w:id="1731461495">
          <w:marLeft w:val="0"/>
          <w:marRight w:val="0"/>
          <w:marTop w:val="0"/>
          <w:marBottom w:val="0"/>
          <w:divBdr>
            <w:top w:val="none" w:sz="0" w:space="0" w:color="auto"/>
            <w:left w:val="none" w:sz="0" w:space="0" w:color="auto"/>
            <w:bottom w:val="none" w:sz="0" w:space="0" w:color="auto"/>
            <w:right w:val="none" w:sz="0" w:space="0" w:color="auto"/>
          </w:divBdr>
          <w:divsChild>
            <w:div w:id="1323462396">
              <w:marLeft w:val="0"/>
              <w:marRight w:val="0"/>
              <w:marTop w:val="0"/>
              <w:marBottom w:val="0"/>
              <w:divBdr>
                <w:top w:val="none" w:sz="0" w:space="0" w:color="auto"/>
                <w:left w:val="none" w:sz="0" w:space="0" w:color="auto"/>
                <w:bottom w:val="none" w:sz="0" w:space="0" w:color="auto"/>
                <w:right w:val="none" w:sz="0" w:space="0" w:color="auto"/>
              </w:divBdr>
              <w:divsChild>
                <w:div w:id="115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62024">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1358">
      <w:bodyDiv w:val="1"/>
      <w:marLeft w:val="0"/>
      <w:marRight w:val="0"/>
      <w:marTop w:val="0"/>
      <w:marBottom w:val="0"/>
      <w:divBdr>
        <w:top w:val="none" w:sz="0" w:space="0" w:color="auto"/>
        <w:left w:val="none" w:sz="0" w:space="0" w:color="auto"/>
        <w:bottom w:val="none" w:sz="0" w:space="0" w:color="auto"/>
        <w:right w:val="none" w:sz="0" w:space="0" w:color="auto"/>
      </w:divBdr>
      <w:divsChild>
        <w:div w:id="795415995">
          <w:marLeft w:val="0"/>
          <w:marRight w:val="0"/>
          <w:marTop w:val="0"/>
          <w:marBottom w:val="0"/>
          <w:divBdr>
            <w:top w:val="none" w:sz="0" w:space="0" w:color="auto"/>
            <w:left w:val="none" w:sz="0" w:space="0" w:color="auto"/>
            <w:bottom w:val="none" w:sz="0" w:space="0" w:color="auto"/>
            <w:right w:val="none" w:sz="0" w:space="0" w:color="auto"/>
          </w:divBdr>
          <w:divsChild>
            <w:div w:id="2134277417">
              <w:marLeft w:val="0"/>
              <w:marRight w:val="0"/>
              <w:marTop w:val="0"/>
              <w:marBottom w:val="0"/>
              <w:divBdr>
                <w:top w:val="none" w:sz="0" w:space="0" w:color="auto"/>
                <w:left w:val="none" w:sz="0" w:space="0" w:color="auto"/>
                <w:bottom w:val="none" w:sz="0" w:space="0" w:color="auto"/>
                <w:right w:val="none" w:sz="0" w:space="0" w:color="auto"/>
              </w:divBdr>
              <w:divsChild>
                <w:div w:id="2110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57486547">
      <w:bodyDiv w:val="1"/>
      <w:marLeft w:val="0"/>
      <w:marRight w:val="0"/>
      <w:marTop w:val="0"/>
      <w:marBottom w:val="0"/>
      <w:divBdr>
        <w:top w:val="none" w:sz="0" w:space="0" w:color="auto"/>
        <w:left w:val="none" w:sz="0" w:space="0" w:color="auto"/>
        <w:bottom w:val="none" w:sz="0" w:space="0" w:color="auto"/>
        <w:right w:val="none" w:sz="0" w:space="0" w:color="auto"/>
      </w:divBdr>
      <w:divsChild>
        <w:div w:id="1733771867">
          <w:marLeft w:val="0"/>
          <w:marRight w:val="0"/>
          <w:marTop w:val="0"/>
          <w:marBottom w:val="0"/>
          <w:divBdr>
            <w:top w:val="none" w:sz="0" w:space="0" w:color="auto"/>
            <w:left w:val="none" w:sz="0" w:space="0" w:color="auto"/>
            <w:bottom w:val="none" w:sz="0" w:space="0" w:color="auto"/>
            <w:right w:val="none" w:sz="0" w:space="0" w:color="auto"/>
          </w:divBdr>
          <w:divsChild>
            <w:div w:id="1938514029">
              <w:marLeft w:val="0"/>
              <w:marRight w:val="0"/>
              <w:marTop w:val="0"/>
              <w:marBottom w:val="0"/>
              <w:divBdr>
                <w:top w:val="none" w:sz="0" w:space="0" w:color="auto"/>
                <w:left w:val="none" w:sz="0" w:space="0" w:color="auto"/>
                <w:bottom w:val="none" w:sz="0" w:space="0" w:color="auto"/>
                <w:right w:val="none" w:sz="0" w:space="0" w:color="auto"/>
              </w:divBdr>
              <w:divsChild>
                <w:div w:id="1039089308">
                  <w:marLeft w:val="0"/>
                  <w:marRight w:val="0"/>
                  <w:marTop w:val="0"/>
                  <w:marBottom w:val="0"/>
                  <w:divBdr>
                    <w:top w:val="none" w:sz="0" w:space="0" w:color="auto"/>
                    <w:left w:val="none" w:sz="0" w:space="0" w:color="auto"/>
                    <w:bottom w:val="none" w:sz="0" w:space="0" w:color="auto"/>
                    <w:right w:val="none" w:sz="0" w:space="0" w:color="auto"/>
                  </w:divBdr>
                  <w:divsChild>
                    <w:div w:id="1654136205">
                      <w:marLeft w:val="-180"/>
                      <w:marRight w:val="-180"/>
                      <w:marTop w:val="0"/>
                      <w:marBottom w:val="0"/>
                      <w:divBdr>
                        <w:top w:val="none" w:sz="0" w:space="0" w:color="auto"/>
                        <w:left w:val="none" w:sz="0" w:space="0" w:color="auto"/>
                        <w:bottom w:val="none" w:sz="0" w:space="0" w:color="auto"/>
                        <w:right w:val="none" w:sz="0" w:space="0" w:color="auto"/>
                      </w:divBdr>
                      <w:divsChild>
                        <w:div w:id="438526448">
                          <w:marLeft w:val="0"/>
                          <w:marRight w:val="0"/>
                          <w:marTop w:val="0"/>
                          <w:marBottom w:val="0"/>
                          <w:divBdr>
                            <w:top w:val="none" w:sz="0" w:space="0" w:color="auto"/>
                            <w:left w:val="none" w:sz="0" w:space="0" w:color="auto"/>
                            <w:bottom w:val="none" w:sz="0" w:space="0" w:color="auto"/>
                            <w:right w:val="none" w:sz="0" w:space="0" w:color="auto"/>
                          </w:divBdr>
                          <w:divsChild>
                            <w:div w:id="10111459">
                              <w:marLeft w:val="0"/>
                              <w:marRight w:val="0"/>
                              <w:marTop w:val="0"/>
                              <w:marBottom w:val="0"/>
                              <w:divBdr>
                                <w:top w:val="none" w:sz="0" w:space="0" w:color="auto"/>
                                <w:left w:val="none" w:sz="0" w:space="0" w:color="auto"/>
                                <w:bottom w:val="none" w:sz="0" w:space="0" w:color="auto"/>
                                <w:right w:val="none" w:sz="0" w:space="0" w:color="auto"/>
                              </w:divBdr>
                              <w:divsChild>
                                <w:div w:id="1395158387">
                                  <w:marLeft w:val="0"/>
                                  <w:marRight w:val="0"/>
                                  <w:marTop w:val="0"/>
                                  <w:marBottom w:val="0"/>
                                  <w:divBdr>
                                    <w:top w:val="none" w:sz="0" w:space="0" w:color="auto"/>
                                    <w:left w:val="none" w:sz="0" w:space="0" w:color="auto"/>
                                    <w:bottom w:val="none" w:sz="0" w:space="0" w:color="auto"/>
                                    <w:right w:val="none" w:sz="0" w:space="0" w:color="auto"/>
                                  </w:divBdr>
                                  <w:divsChild>
                                    <w:div w:id="1932935074">
                                      <w:marLeft w:val="0"/>
                                      <w:marRight w:val="0"/>
                                      <w:marTop w:val="0"/>
                                      <w:marBottom w:val="0"/>
                                      <w:divBdr>
                                        <w:top w:val="none" w:sz="0" w:space="0" w:color="auto"/>
                                        <w:left w:val="none" w:sz="0" w:space="0" w:color="auto"/>
                                        <w:bottom w:val="none" w:sz="0" w:space="0" w:color="auto"/>
                                        <w:right w:val="none" w:sz="0" w:space="0" w:color="auto"/>
                                      </w:divBdr>
                                      <w:divsChild>
                                        <w:div w:id="49117182">
                                          <w:marLeft w:val="0"/>
                                          <w:marRight w:val="0"/>
                                          <w:marTop w:val="0"/>
                                          <w:marBottom w:val="0"/>
                                          <w:divBdr>
                                            <w:top w:val="none" w:sz="0" w:space="0" w:color="auto"/>
                                            <w:left w:val="none" w:sz="0" w:space="0" w:color="auto"/>
                                            <w:bottom w:val="none" w:sz="0" w:space="0" w:color="auto"/>
                                            <w:right w:val="none" w:sz="0" w:space="0" w:color="auto"/>
                                          </w:divBdr>
                                          <w:divsChild>
                                            <w:div w:id="883101727">
                                              <w:marLeft w:val="0"/>
                                              <w:marRight w:val="0"/>
                                              <w:marTop w:val="0"/>
                                              <w:marBottom w:val="0"/>
                                              <w:divBdr>
                                                <w:top w:val="none" w:sz="0" w:space="0" w:color="auto"/>
                                                <w:left w:val="none" w:sz="0" w:space="0" w:color="auto"/>
                                                <w:bottom w:val="none" w:sz="0" w:space="0" w:color="auto"/>
                                                <w:right w:val="none" w:sz="0" w:space="0" w:color="auto"/>
                                              </w:divBdr>
                                              <w:divsChild>
                                                <w:div w:id="1082065875">
                                                  <w:marLeft w:val="0"/>
                                                  <w:marRight w:val="0"/>
                                                  <w:marTop w:val="0"/>
                                                  <w:marBottom w:val="0"/>
                                                  <w:divBdr>
                                                    <w:top w:val="none" w:sz="0" w:space="0" w:color="auto"/>
                                                    <w:left w:val="none" w:sz="0" w:space="0" w:color="auto"/>
                                                    <w:bottom w:val="none" w:sz="0" w:space="0" w:color="auto"/>
                                                    <w:right w:val="none" w:sz="0" w:space="0" w:color="auto"/>
                                                  </w:divBdr>
                                                  <w:divsChild>
                                                    <w:div w:id="1564171685">
                                                      <w:marLeft w:val="0"/>
                                                      <w:marRight w:val="0"/>
                                                      <w:marTop w:val="0"/>
                                                      <w:marBottom w:val="0"/>
                                                      <w:divBdr>
                                                        <w:top w:val="none" w:sz="0" w:space="0" w:color="auto"/>
                                                        <w:left w:val="none" w:sz="0" w:space="0" w:color="auto"/>
                                                        <w:bottom w:val="none" w:sz="0" w:space="0" w:color="auto"/>
                                                        <w:right w:val="none" w:sz="0" w:space="0" w:color="auto"/>
                                                      </w:divBdr>
                                                    </w:div>
                                                    <w:div w:id="539054338">
                                                      <w:marLeft w:val="0"/>
                                                      <w:marRight w:val="0"/>
                                                      <w:marTop w:val="0"/>
                                                      <w:marBottom w:val="0"/>
                                                      <w:divBdr>
                                                        <w:top w:val="none" w:sz="0" w:space="0" w:color="auto"/>
                                                        <w:left w:val="none" w:sz="0" w:space="0" w:color="auto"/>
                                                        <w:bottom w:val="none" w:sz="0" w:space="0" w:color="auto"/>
                                                        <w:right w:val="none" w:sz="0" w:space="0" w:color="auto"/>
                                                      </w:divBdr>
                                                    </w:div>
                                                    <w:div w:id="1261525824">
                                                      <w:marLeft w:val="0"/>
                                                      <w:marRight w:val="0"/>
                                                      <w:marTop w:val="0"/>
                                                      <w:marBottom w:val="0"/>
                                                      <w:divBdr>
                                                        <w:top w:val="none" w:sz="0" w:space="0" w:color="auto"/>
                                                        <w:left w:val="none" w:sz="0" w:space="0" w:color="auto"/>
                                                        <w:bottom w:val="none" w:sz="0" w:space="0" w:color="auto"/>
                                                        <w:right w:val="none" w:sz="0" w:space="0" w:color="auto"/>
                                                      </w:divBdr>
                                                    </w:div>
                                                    <w:div w:id="824779456">
                                                      <w:marLeft w:val="0"/>
                                                      <w:marRight w:val="0"/>
                                                      <w:marTop w:val="0"/>
                                                      <w:marBottom w:val="0"/>
                                                      <w:divBdr>
                                                        <w:top w:val="none" w:sz="0" w:space="0" w:color="auto"/>
                                                        <w:left w:val="none" w:sz="0" w:space="0" w:color="auto"/>
                                                        <w:bottom w:val="none" w:sz="0" w:space="0" w:color="auto"/>
                                                        <w:right w:val="none" w:sz="0" w:space="0" w:color="auto"/>
                                                      </w:divBdr>
                                                      <w:divsChild>
                                                        <w:div w:id="1074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979728706">
      <w:bodyDiv w:val="1"/>
      <w:marLeft w:val="0"/>
      <w:marRight w:val="0"/>
      <w:marTop w:val="0"/>
      <w:marBottom w:val="0"/>
      <w:divBdr>
        <w:top w:val="none" w:sz="0" w:space="0" w:color="auto"/>
        <w:left w:val="none" w:sz="0" w:space="0" w:color="auto"/>
        <w:bottom w:val="none" w:sz="0" w:space="0" w:color="auto"/>
        <w:right w:val="none" w:sz="0" w:space="0" w:color="auto"/>
      </w:divBdr>
    </w:div>
    <w:div w:id="987058147">
      <w:bodyDiv w:val="1"/>
      <w:marLeft w:val="0"/>
      <w:marRight w:val="0"/>
      <w:marTop w:val="0"/>
      <w:marBottom w:val="0"/>
      <w:divBdr>
        <w:top w:val="none" w:sz="0" w:space="0" w:color="auto"/>
        <w:left w:val="none" w:sz="0" w:space="0" w:color="auto"/>
        <w:bottom w:val="none" w:sz="0" w:space="0" w:color="auto"/>
        <w:right w:val="none" w:sz="0" w:space="0" w:color="auto"/>
      </w:divBdr>
      <w:divsChild>
        <w:div w:id="718283893">
          <w:marLeft w:val="0"/>
          <w:marRight w:val="0"/>
          <w:marTop w:val="0"/>
          <w:marBottom w:val="0"/>
          <w:divBdr>
            <w:top w:val="none" w:sz="0" w:space="0" w:color="auto"/>
            <w:left w:val="none" w:sz="0" w:space="0" w:color="auto"/>
            <w:bottom w:val="none" w:sz="0" w:space="0" w:color="auto"/>
            <w:right w:val="none" w:sz="0" w:space="0" w:color="auto"/>
          </w:divBdr>
          <w:divsChild>
            <w:div w:id="602036154">
              <w:marLeft w:val="0"/>
              <w:marRight w:val="0"/>
              <w:marTop w:val="0"/>
              <w:marBottom w:val="0"/>
              <w:divBdr>
                <w:top w:val="none" w:sz="0" w:space="0" w:color="auto"/>
                <w:left w:val="none" w:sz="0" w:space="0" w:color="auto"/>
                <w:bottom w:val="none" w:sz="0" w:space="0" w:color="auto"/>
                <w:right w:val="none" w:sz="0" w:space="0" w:color="auto"/>
              </w:divBdr>
              <w:divsChild>
                <w:div w:id="1047679523">
                  <w:marLeft w:val="0"/>
                  <w:marRight w:val="0"/>
                  <w:marTop w:val="0"/>
                  <w:marBottom w:val="0"/>
                  <w:divBdr>
                    <w:top w:val="none" w:sz="0" w:space="0" w:color="auto"/>
                    <w:left w:val="none" w:sz="0" w:space="0" w:color="auto"/>
                    <w:bottom w:val="none" w:sz="0" w:space="0" w:color="auto"/>
                    <w:right w:val="none" w:sz="0" w:space="0" w:color="auto"/>
                  </w:divBdr>
                  <w:divsChild>
                    <w:div w:id="433986717">
                      <w:marLeft w:val="-180"/>
                      <w:marRight w:val="-180"/>
                      <w:marTop w:val="0"/>
                      <w:marBottom w:val="0"/>
                      <w:divBdr>
                        <w:top w:val="none" w:sz="0" w:space="0" w:color="auto"/>
                        <w:left w:val="none" w:sz="0" w:space="0" w:color="auto"/>
                        <w:bottom w:val="none" w:sz="0" w:space="0" w:color="auto"/>
                        <w:right w:val="none" w:sz="0" w:space="0" w:color="auto"/>
                      </w:divBdr>
                      <w:divsChild>
                        <w:div w:id="2121878834">
                          <w:marLeft w:val="0"/>
                          <w:marRight w:val="0"/>
                          <w:marTop w:val="0"/>
                          <w:marBottom w:val="0"/>
                          <w:divBdr>
                            <w:top w:val="none" w:sz="0" w:space="0" w:color="auto"/>
                            <w:left w:val="none" w:sz="0" w:space="0" w:color="auto"/>
                            <w:bottom w:val="none" w:sz="0" w:space="0" w:color="auto"/>
                            <w:right w:val="none" w:sz="0" w:space="0" w:color="auto"/>
                          </w:divBdr>
                          <w:divsChild>
                            <w:div w:id="853694246">
                              <w:marLeft w:val="0"/>
                              <w:marRight w:val="0"/>
                              <w:marTop w:val="0"/>
                              <w:marBottom w:val="0"/>
                              <w:divBdr>
                                <w:top w:val="none" w:sz="0" w:space="0" w:color="auto"/>
                                <w:left w:val="none" w:sz="0" w:space="0" w:color="auto"/>
                                <w:bottom w:val="none" w:sz="0" w:space="0" w:color="auto"/>
                                <w:right w:val="none" w:sz="0" w:space="0" w:color="auto"/>
                              </w:divBdr>
                              <w:divsChild>
                                <w:div w:id="16851084">
                                  <w:marLeft w:val="0"/>
                                  <w:marRight w:val="0"/>
                                  <w:marTop w:val="0"/>
                                  <w:marBottom w:val="0"/>
                                  <w:divBdr>
                                    <w:top w:val="none" w:sz="0" w:space="0" w:color="auto"/>
                                    <w:left w:val="none" w:sz="0" w:space="0" w:color="auto"/>
                                    <w:bottom w:val="none" w:sz="0" w:space="0" w:color="auto"/>
                                    <w:right w:val="none" w:sz="0" w:space="0" w:color="auto"/>
                                  </w:divBdr>
                                  <w:divsChild>
                                    <w:div w:id="294870179">
                                      <w:marLeft w:val="0"/>
                                      <w:marRight w:val="0"/>
                                      <w:marTop w:val="0"/>
                                      <w:marBottom w:val="0"/>
                                      <w:divBdr>
                                        <w:top w:val="none" w:sz="0" w:space="0" w:color="auto"/>
                                        <w:left w:val="none" w:sz="0" w:space="0" w:color="auto"/>
                                        <w:bottom w:val="none" w:sz="0" w:space="0" w:color="auto"/>
                                        <w:right w:val="none" w:sz="0" w:space="0" w:color="auto"/>
                                      </w:divBdr>
                                      <w:divsChild>
                                        <w:div w:id="773281939">
                                          <w:marLeft w:val="0"/>
                                          <w:marRight w:val="0"/>
                                          <w:marTop w:val="0"/>
                                          <w:marBottom w:val="0"/>
                                          <w:divBdr>
                                            <w:top w:val="none" w:sz="0" w:space="0" w:color="auto"/>
                                            <w:left w:val="none" w:sz="0" w:space="0" w:color="auto"/>
                                            <w:bottom w:val="none" w:sz="0" w:space="0" w:color="auto"/>
                                            <w:right w:val="none" w:sz="0" w:space="0" w:color="auto"/>
                                          </w:divBdr>
                                          <w:divsChild>
                                            <w:div w:id="1975676013">
                                              <w:marLeft w:val="0"/>
                                              <w:marRight w:val="0"/>
                                              <w:marTop w:val="0"/>
                                              <w:marBottom w:val="0"/>
                                              <w:divBdr>
                                                <w:top w:val="none" w:sz="0" w:space="0" w:color="auto"/>
                                                <w:left w:val="none" w:sz="0" w:space="0" w:color="auto"/>
                                                <w:bottom w:val="none" w:sz="0" w:space="0" w:color="auto"/>
                                                <w:right w:val="none" w:sz="0" w:space="0" w:color="auto"/>
                                              </w:divBdr>
                                              <w:divsChild>
                                                <w:div w:id="1910119325">
                                                  <w:marLeft w:val="0"/>
                                                  <w:marRight w:val="0"/>
                                                  <w:marTop w:val="0"/>
                                                  <w:marBottom w:val="0"/>
                                                  <w:divBdr>
                                                    <w:top w:val="none" w:sz="0" w:space="0" w:color="auto"/>
                                                    <w:left w:val="none" w:sz="0" w:space="0" w:color="auto"/>
                                                    <w:bottom w:val="none" w:sz="0" w:space="0" w:color="auto"/>
                                                    <w:right w:val="none" w:sz="0" w:space="0" w:color="auto"/>
                                                  </w:divBdr>
                                                  <w:divsChild>
                                                    <w:div w:id="573472223">
                                                      <w:marLeft w:val="0"/>
                                                      <w:marRight w:val="0"/>
                                                      <w:marTop w:val="0"/>
                                                      <w:marBottom w:val="0"/>
                                                      <w:divBdr>
                                                        <w:top w:val="none" w:sz="0" w:space="0" w:color="auto"/>
                                                        <w:left w:val="none" w:sz="0" w:space="0" w:color="auto"/>
                                                        <w:bottom w:val="none" w:sz="0" w:space="0" w:color="auto"/>
                                                        <w:right w:val="none" w:sz="0" w:space="0" w:color="auto"/>
                                                      </w:divBdr>
                                                      <w:divsChild>
                                                        <w:div w:id="716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763482">
      <w:bodyDiv w:val="1"/>
      <w:marLeft w:val="0"/>
      <w:marRight w:val="0"/>
      <w:marTop w:val="0"/>
      <w:marBottom w:val="0"/>
      <w:divBdr>
        <w:top w:val="none" w:sz="0" w:space="0" w:color="auto"/>
        <w:left w:val="none" w:sz="0" w:space="0" w:color="auto"/>
        <w:bottom w:val="none" w:sz="0" w:space="0" w:color="auto"/>
        <w:right w:val="none" w:sz="0" w:space="0" w:color="auto"/>
      </w:divBdr>
      <w:divsChild>
        <w:div w:id="1910967917">
          <w:marLeft w:val="0"/>
          <w:marRight w:val="0"/>
          <w:marTop w:val="0"/>
          <w:marBottom w:val="0"/>
          <w:divBdr>
            <w:top w:val="none" w:sz="0" w:space="0" w:color="auto"/>
            <w:left w:val="none" w:sz="0" w:space="0" w:color="auto"/>
            <w:bottom w:val="none" w:sz="0" w:space="0" w:color="auto"/>
            <w:right w:val="none" w:sz="0" w:space="0" w:color="auto"/>
          </w:divBdr>
        </w:div>
        <w:div w:id="2092387087">
          <w:marLeft w:val="0"/>
          <w:marRight w:val="0"/>
          <w:marTop w:val="0"/>
          <w:marBottom w:val="0"/>
          <w:divBdr>
            <w:top w:val="none" w:sz="0" w:space="0" w:color="auto"/>
            <w:left w:val="none" w:sz="0" w:space="0" w:color="auto"/>
            <w:bottom w:val="none" w:sz="0" w:space="0" w:color="auto"/>
            <w:right w:val="none" w:sz="0" w:space="0" w:color="auto"/>
          </w:divBdr>
        </w:div>
        <w:div w:id="634215911">
          <w:marLeft w:val="0"/>
          <w:marRight w:val="0"/>
          <w:marTop w:val="0"/>
          <w:marBottom w:val="0"/>
          <w:divBdr>
            <w:top w:val="none" w:sz="0" w:space="0" w:color="auto"/>
            <w:left w:val="none" w:sz="0" w:space="0" w:color="auto"/>
            <w:bottom w:val="none" w:sz="0" w:space="0" w:color="auto"/>
            <w:right w:val="none" w:sz="0" w:space="0" w:color="auto"/>
          </w:divBdr>
        </w:div>
        <w:div w:id="2059353395">
          <w:marLeft w:val="0"/>
          <w:marRight w:val="0"/>
          <w:marTop w:val="0"/>
          <w:marBottom w:val="0"/>
          <w:divBdr>
            <w:top w:val="none" w:sz="0" w:space="0" w:color="auto"/>
            <w:left w:val="none" w:sz="0" w:space="0" w:color="auto"/>
            <w:bottom w:val="none" w:sz="0" w:space="0" w:color="auto"/>
            <w:right w:val="none" w:sz="0" w:space="0" w:color="auto"/>
          </w:divBdr>
        </w:div>
        <w:div w:id="1776627980">
          <w:marLeft w:val="0"/>
          <w:marRight w:val="0"/>
          <w:marTop w:val="0"/>
          <w:marBottom w:val="0"/>
          <w:divBdr>
            <w:top w:val="none" w:sz="0" w:space="0" w:color="auto"/>
            <w:left w:val="none" w:sz="0" w:space="0" w:color="auto"/>
            <w:bottom w:val="none" w:sz="0" w:space="0" w:color="auto"/>
            <w:right w:val="none" w:sz="0" w:space="0" w:color="auto"/>
          </w:divBdr>
        </w:div>
        <w:div w:id="571356383">
          <w:marLeft w:val="0"/>
          <w:marRight w:val="0"/>
          <w:marTop w:val="0"/>
          <w:marBottom w:val="0"/>
          <w:divBdr>
            <w:top w:val="none" w:sz="0" w:space="0" w:color="auto"/>
            <w:left w:val="none" w:sz="0" w:space="0" w:color="auto"/>
            <w:bottom w:val="none" w:sz="0" w:space="0" w:color="auto"/>
            <w:right w:val="none" w:sz="0" w:space="0" w:color="auto"/>
          </w:divBdr>
        </w:div>
        <w:div w:id="1825848923">
          <w:marLeft w:val="0"/>
          <w:marRight w:val="0"/>
          <w:marTop w:val="0"/>
          <w:marBottom w:val="0"/>
          <w:divBdr>
            <w:top w:val="none" w:sz="0" w:space="0" w:color="auto"/>
            <w:left w:val="none" w:sz="0" w:space="0" w:color="auto"/>
            <w:bottom w:val="none" w:sz="0" w:space="0" w:color="auto"/>
            <w:right w:val="none" w:sz="0" w:space="0" w:color="auto"/>
          </w:divBdr>
        </w:div>
        <w:div w:id="863054850">
          <w:marLeft w:val="0"/>
          <w:marRight w:val="0"/>
          <w:marTop w:val="0"/>
          <w:marBottom w:val="0"/>
          <w:divBdr>
            <w:top w:val="none" w:sz="0" w:space="0" w:color="auto"/>
            <w:left w:val="none" w:sz="0" w:space="0" w:color="auto"/>
            <w:bottom w:val="none" w:sz="0" w:space="0" w:color="auto"/>
            <w:right w:val="none" w:sz="0" w:space="0" w:color="auto"/>
          </w:divBdr>
        </w:div>
        <w:div w:id="1818299938">
          <w:marLeft w:val="0"/>
          <w:marRight w:val="0"/>
          <w:marTop w:val="0"/>
          <w:marBottom w:val="0"/>
          <w:divBdr>
            <w:top w:val="none" w:sz="0" w:space="0" w:color="auto"/>
            <w:left w:val="none" w:sz="0" w:space="0" w:color="auto"/>
            <w:bottom w:val="none" w:sz="0" w:space="0" w:color="auto"/>
            <w:right w:val="none" w:sz="0" w:space="0" w:color="auto"/>
          </w:divBdr>
        </w:div>
      </w:divsChild>
    </w:div>
    <w:div w:id="1015110394">
      <w:bodyDiv w:val="1"/>
      <w:marLeft w:val="0"/>
      <w:marRight w:val="0"/>
      <w:marTop w:val="0"/>
      <w:marBottom w:val="0"/>
      <w:divBdr>
        <w:top w:val="none" w:sz="0" w:space="0" w:color="auto"/>
        <w:left w:val="none" w:sz="0" w:space="0" w:color="auto"/>
        <w:bottom w:val="none" w:sz="0" w:space="0" w:color="auto"/>
        <w:right w:val="none" w:sz="0" w:space="0" w:color="auto"/>
      </w:divBdr>
    </w:div>
    <w:div w:id="1053502883">
      <w:bodyDiv w:val="1"/>
      <w:marLeft w:val="0"/>
      <w:marRight w:val="0"/>
      <w:marTop w:val="0"/>
      <w:marBottom w:val="0"/>
      <w:divBdr>
        <w:top w:val="none" w:sz="0" w:space="0" w:color="auto"/>
        <w:left w:val="none" w:sz="0" w:space="0" w:color="auto"/>
        <w:bottom w:val="none" w:sz="0" w:space="0" w:color="auto"/>
        <w:right w:val="none" w:sz="0" w:space="0" w:color="auto"/>
      </w:divBdr>
      <w:divsChild>
        <w:div w:id="1846047203">
          <w:marLeft w:val="0"/>
          <w:marRight w:val="0"/>
          <w:marTop w:val="0"/>
          <w:marBottom w:val="0"/>
          <w:divBdr>
            <w:top w:val="none" w:sz="0" w:space="0" w:color="auto"/>
            <w:left w:val="none" w:sz="0" w:space="0" w:color="auto"/>
            <w:bottom w:val="none" w:sz="0" w:space="0" w:color="auto"/>
            <w:right w:val="none" w:sz="0" w:space="0" w:color="auto"/>
          </w:divBdr>
        </w:div>
        <w:div w:id="1259748722">
          <w:marLeft w:val="0"/>
          <w:marRight w:val="0"/>
          <w:marTop w:val="0"/>
          <w:marBottom w:val="0"/>
          <w:divBdr>
            <w:top w:val="none" w:sz="0" w:space="0" w:color="auto"/>
            <w:left w:val="none" w:sz="0" w:space="0" w:color="auto"/>
            <w:bottom w:val="none" w:sz="0" w:space="0" w:color="auto"/>
            <w:right w:val="none" w:sz="0" w:space="0" w:color="auto"/>
          </w:divBdr>
        </w:div>
        <w:div w:id="1771778542">
          <w:marLeft w:val="0"/>
          <w:marRight w:val="0"/>
          <w:marTop w:val="0"/>
          <w:marBottom w:val="0"/>
          <w:divBdr>
            <w:top w:val="none" w:sz="0" w:space="0" w:color="auto"/>
            <w:left w:val="none" w:sz="0" w:space="0" w:color="auto"/>
            <w:bottom w:val="none" w:sz="0" w:space="0" w:color="auto"/>
            <w:right w:val="none" w:sz="0" w:space="0" w:color="auto"/>
          </w:divBdr>
        </w:div>
        <w:div w:id="262344138">
          <w:marLeft w:val="0"/>
          <w:marRight w:val="0"/>
          <w:marTop w:val="0"/>
          <w:marBottom w:val="0"/>
          <w:divBdr>
            <w:top w:val="none" w:sz="0" w:space="0" w:color="auto"/>
            <w:left w:val="none" w:sz="0" w:space="0" w:color="auto"/>
            <w:bottom w:val="none" w:sz="0" w:space="0" w:color="auto"/>
            <w:right w:val="none" w:sz="0" w:space="0" w:color="auto"/>
          </w:divBdr>
        </w:div>
        <w:div w:id="96602911">
          <w:marLeft w:val="0"/>
          <w:marRight w:val="0"/>
          <w:marTop w:val="0"/>
          <w:marBottom w:val="0"/>
          <w:divBdr>
            <w:top w:val="none" w:sz="0" w:space="0" w:color="auto"/>
            <w:left w:val="none" w:sz="0" w:space="0" w:color="auto"/>
            <w:bottom w:val="none" w:sz="0" w:space="0" w:color="auto"/>
            <w:right w:val="none" w:sz="0" w:space="0" w:color="auto"/>
          </w:divBdr>
        </w:div>
        <w:div w:id="1068384442">
          <w:marLeft w:val="0"/>
          <w:marRight w:val="0"/>
          <w:marTop w:val="0"/>
          <w:marBottom w:val="0"/>
          <w:divBdr>
            <w:top w:val="none" w:sz="0" w:space="0" w:color="auto"/>
            <w:left w:val="none" w:sz="0" w:space="0" w:color="auto"/>
            <w:bottom w:val="none" w:sz="0" w:space="0" w:color="auto"/>
            <w:right w:val="none" w:sz="0" w:space="0" w:color="auto"/>
          </w:divBdr>
        </w:div>
      </w:divsChild>
    </w:div>
    <w:div w:id="1061713282">
      <w:bodyDiv w:val="1"/>
      <w:marLeft w:val="0"/>
      <w:marRight w:val="0"/>
      <w:marTop w:val="0"/>
      <w:marBottom w:val="0"/>
      <w:divBdr>
        <w:top w:val="none" w:sz="0" w:space="0" w:color="auto"/>
        <w:left w:val="none" w:sz="0" w:space="0" w:color="auto"/>
        <w:bottom w:val="none" w:sz="0" w:space="0" w:color="auto"/>
        <w:right w:val="none" w:sz="0" w:space="0" w:color="auto"/>
      </w:divBdr>
      <w:divsChild>
        <w:div w:id="989677772">
          <w:marLeft w:val="0"/>
          <w:marRight w:val="0"/>
          <w:marTop w:val="0"/>
          <w:marBottom w:val="0"/>
          <w:divBdr>
            <w:top w:val="none" w:sz="0" w:space="0" w:color="auto"/>
            <w:left w:val="none" w:sz="0" w:space="0" w:color="auto"/>
            <w:bottom w:val="none" w:sz="0" w:space="0" w:color="auto"/>
            <w:right w:val="none" w:sz="0" w:space="0" w:color="auto"/>
          </w:divBdr>
          <w:divsChild>
            <w:div w:id="395081784">
              <w:marLeft w:val="0"/>
              <w:marRight w:val="0"/>
              <w:marTop w:val="0"/>
              <w:marBottom w:val="0"/>
              <w:divBdr>
                <w:top w:val="none" w:sz="0" w:space="0" w:color="auto"/>
                <w:left w:val="none" w:sz="0" w:space="0" w:color="auto"/>
                <w:bottom w:val="none" w:sz="0" w:space="0" w:color="auto"/>
                <w:right w:val="none" w:sz="0" w:space="0" w:color="auto"/>
              </w:divBdr>
              <w:divsChild>
                <w:div w:id="1148011147">
                  <w:marLeft w:val="0"/>
                  <w:marRight w:val="0"/>
                  <w:marTop w:val="0"/>
                  <w:marBottom w:val="0"/>
                  <w:divBdr>
                    <w:top w:val="none" w:sz="0" w:space="0" w:color="auto"/>
                    <w:left w:val="none" w:sz="0" w:space="0" w:color="auto"/>
                    <w:bottom w:val="none" w:sz="0" w:space="0" w:color="auto"/>
                    <w:right w:val="none" w:sz="0" w:space="0" w:color="auto"/>
                  </w:divBdr>
                </w:div>
                <w:div w:id="2036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40">
      <w:bodyDiv w:val="1"/>
      <w:marLeft w:val="0"/>
      <w:marRight w:val="0"/>
      <w:marTop w:val="0"/>
      <w:marBottom w:val="0"/>
      <w:divBdr>
        <w:top w:val="none" w:sz="0" w:space="0" w:color="auto"/>
        <w:left w:val="none" w:sz="0" w:space="0" w:color="auto"/>
        <w:bottom w:val="none" w:sz="0" w:space="0" w:color="auto"/>
        <w:right w:val="none" w:sz="0" w:space="0" w:color="auto"/>
      </w:divBdr>
    </w:div>
    <w:div w:id="1099720355">
      <w:bodyDiv w:val="1"/>
      <w:marLeft w:val="0"/>
      <w:marRight w:val="0"/>
      <w:marTop w:val="0"/>
      <w:marBottom w:val="0"/>
      <w:divBdr>
        <w:top w:val="none" w:sz="0" w:space="0" w:color="auto"/>
        <w:left w:val="none" w:sz="0" w:space="0" w:color="auto"/>
        <w:bottom w:val="none" w:sz="0" w:space="0" w:color="auto"/>
        <w:right w:val="none" w:sz="0" w:space="0" w:color="auto"/>
      </w:divBdr>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02791356">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80574998">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00724639">
      <w:bodyDiv w:val="1"/>
      <w:marLeft w:val="0"/>
      <w:marRight w:val="0"/>
      <w:marTop w:val="0"/>
      <w:marBottom w:val="0"/>
      <w:divBdr>
        <w:top w:val="none" w:sz="0" w:space="0" w:color="auto"/>
        <w:left w:val="none" w:sz="0" w:space="0" w:color="auto"/>
        <w:bottom w:val="none" w:sz="0" w:space="0" w:color="auto"/>
        <w:right w:val="none" w:sz="0" w:space="0" w:color="auto"/>
      </w:divBdr>
      <w:divsChild>
        <w:div w:id="1530995830">
          <w:marLeft w:val="0"/>
          <w:marRight w:val="0"/>
          <w:marTop w:val="0"/>
          <w:marBottom w:val="0"/>
          <w:divBdr>
            <w:top w:val="none" w:sz="0" w:space="0" w:color="auto"/>
            <w:left w:val="none" w:sz="0" w:space="0" w:color="auto"/>
            <w:bottom w:val="none" w:sz="0" w:space="0" w:color="auto"/>
            <w:right w:val="none" w:sz="0" w:space="0" w:color="auto"/>
          </w:divBdr>
        </w:div>
        <w:div w:id="1625118283">
          <w:marLeft w:val="0"/>
          <w:marRight w:val="0"/>
          <w:marTop w:val="0"/>
          <w:marBottom w:val="0"/>
          <w:divBdr>
            <w:top w:val="none" w:sz="0" w:space="0" w:color="auto"/>
            <w:left w:val="none" w:sz="0" w:space="0" w:color="auto"/>
            <w:bottom w:val="none" w:sz="0" w:space="0" w:color="auto"/>
            <w:right w:val="none" w:sz="0" w:space="0" w:color="auto"/>
          </w:divBdr>
        </w:div>
        <w:div w:id="756901541">
          <w:marLeft w:val="0"/>
          <w:marRight w:val="0"/>
          <w:marTop w:val="0"/>
          <w:marBottom w:val="0"/>
          <w:divBdr>
            <w:top w:val="none" w:sz="0" w:space="0" w:color="auto"/>
            <w:left w:val="none" w:sz="0" w:space="0" w:color="auto"/>
            <w:bottom w:val="none" w:sz="0" w:space="0" w:color="auto"/>
            <w:right w:val="none" w:sz="0" w:space="0" w:color="auto"/>
          </w:divBdr>
        </w:div>
        <w:div w:id="13264506">
          <w:marLeft w:val="0"/>
          <w:marRight w:val="0"/>
          <w:marTop w:val="0"/>
          <w:marBottom w:val="0"/>
          <w:divBdr>
            <w:top w:val="none" w:sz="0" w:space="0" w:color="auto"/>
            <w:left w:val="none" w:sz="0" w:space="0" w:color="auto"/>
            <w:bottom w:val="none" w:sz="0" w:space="0" w:color="auto"/>
            <w:right w:val="none" w:sz="0" w:space="0" w:color="auto"/>
          </w:divBdr>
        </w:div>
        <w:div w:id="1949460535">
          <w:marLeft w:val="0"/>
          <w:marRight w:val="0"/>
          <w:marTop w:val="0"/>
          <w:marBottom w:val="0"/>
          <w:divBdr>
            <w:top w:val="none" w:sz="0" w:space="0" w:color="auto"/>
            <w:left w:val="none" w:sz="0" w:space="0" w:color="auto"/>
            <w:bottom w:val="none" w:sz="0" w:space="0" w:color="auto"/>
            <w:right w:val="none" w:sz="0" w:space="0" w:color="auto"/>
          </w:divBdr>
        </w:div>
        <w:div w:id="685060148">
          <w:marLeft w:val="0"/>
          <w:marRight w:val="0"/>
          <w:marTop w:val="0"/>
          <w:marBottom w:val="0"/>
          <w:divBdr>
            <w:top w:val="none" w:sz="0" w:space="0" w:color="auto"/>
            <w:left w:val="none" w:sz="0" w:space="0" w:color="auto"/>
            <w:bottom w:val="none" w:sz="0" w:space="0" w:color="auto"/>
            <w:right w:val="none" w:sz="0" w:space="0" w:color="auto"/>
          </w:divBdr>
        </w:div>
      </w:divsChild>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25546259">
      <w:bodyDiv w:val="1"/>
      <w:marLeft w:val="0"/>
      <w:marRight w:val="0"/>
      <w:marTop w:val="0"/>
      <w:marBottom w:val="0"/>
      <w:divBdr>
        <w:top w:val="none" w:sz="0" w:space="0" w:color="auto"/>
        <w:left w:val="none" w:sz="0" w:space="0" w:color="auto"/>
        <w:bottom w:val="none" w:sz="0" w:space="0" w:color="auto"/>
        <w:right w:val="none" w:sz="0" w:space="0" w:color="auto"/>
      </w:divBdr>
    </w:div>
    <w:div w:id="1345473159">
      <w:bodyDiv w:val="1"/>
      <w:marLeft w:val="0"/>
      <w:marRight w:val="0"/>
      <w:marTop w:val="0"/>
      <w:marBottom w:val="0"/>
      <w:divBdr>
        <w:top w:val="none" w:sz="0" w:space="0" w:color="auto"/>
        <w:left w:val="none" w:sz="0" w:space="0" w:color="auto"/>
        <w:bottom w:val="none" w:sz="0" w:space="0" w:color="auto"/>
        <w:right w:val="none" w:sz="0" w:space="0" w:color="auto"/>
      </w:divBdr>
      <w:divsChild>
        <w:div w:id="27027682">
          <w:marLeft w:val="0"/>
          <w:marRight w:val="0"/>
          <w:marTop w:val="0"/>
          <w:marBottom w:val="150"/>
          <w:divBdr>
            <w:top w:val="none" w:sz="0" w:space="0" w:color="auto"/>
            <w:left w:val="none" w:sz="0" w:space="0" w:color="auto"/>
            <w:bottom w:val="none" w:sz="0" w:space="0" w:color="auto"/>
            <w:right w:val="none" w:sz="0" w:space="0" w:color="auto"/>
          </w:divBdr>
          <w:divsChild>
            <w:div w:id="748818116">
              <w:marLeft w:val="0"/>
              <w:marRight w:val="0"/>
              <w:marTop w:val="0"/>
              <w:marBottom w:val="0"/>
              <w:divBdr>
                <w:top w:val="none" w:sz="0" w:space="0" w:color="auto"/>
                <w:left w:val="none" w:sz="0" w:space="0" w:color="auto"/>
                <w:bottom w:val="none" w:sz="0" w:space="0" w:color="auto"/>
                <w:right w:val="none" w:sz="0" w:space="0" w:color="auto"/>
              </w:divBdr>
              <w:divsChild>
                <w:div w:id="1977293250">
                  <w:marLeft w:val="0"/>
                  <w:marRight w:val="0"/>
                  <w:marTop w:val="0"/>
                  <w:marBottom w:val="0"/>
                  <w:divBdr>
                    <w:top w:val="none" w:sz="0" w:space="0" w:color="auto"/>
                    <w:left w:val="none" w:sz="0" w:space="0" w:color="auto"/>
                    <w:bottom w:val="none" w:sz="0" w:space="0" w:color="auto"/>
                    <w:right w:val="none" w:sz="0" w:space="0" w:color="auto"/>
                  </w:divBdr>
                  <w:divsChild>
                    <w:div w:id="544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15545">
      <w:bodyDiv w:val="1"/>
      <w:marLeft w:val="0"/>
      <w:marRight w:val="0"/>
      <w:marTop w:val="0"/>
      <w:marBottom w:val="0"/>
      <w:divBdr>
        <w:top w:val="none" w:sz="0" w:space="0" w:color="auto"/>
        <w:left w:val="none" w:sz="0" w:space="0" w:color="auto"/>
        <w:bottom w:val="none" w:sz="0" w:space="0" w:color="auto"/>
        <w:right w:val="none" w:sz="0" w:space="0" w:color="auto"/>
      </w:divBdr>
      <w:divsChild>
        <w:div w:id="678507989">
          <w:marLeft w:val="0"/>
          <w:marRight w:val="0"/>
          <w:marTop w:val="0"/>
          <w:marBottom w:val="0"/>
          <w:divBdr>
            <w:top w:val="none" w:sz="0" w:space="0" w:color="auto"/>
            <w:left w:val="none" w:sz="0" w:space="0" w:color="auto"/>
            <w:bottom w:val="none" w:sz="0" w:space="0" w:color="auto"/>
            <w:right w:val="none" w:sz="0" w:space="0" w:color="auto"/>
          </w:divBdr>
          <w:divsChild>
            <w:div w:id="1539703559">
              <w:marLeft w:val="0"/>
              <w:marRight w:val="0"/>
              <w:marTop w:val="0"/>
              <w:marBottom w:val="0"/>
              <w:divBdr>
                <w:top w:val="none" w:sz="0" w:space="0" w:color="auto"/>
                <w:left w:val="none" w:sz="0" w:space="0" w:color="auto"/>
                <w:bottom w:val="none" w:sz="0" w:space="0" w:color="auto"/>
                <w:right w:val="none" w:sz="0" w:space="0" w:color="auto"/>
              </w:divBdr>
              <w:divsChild>
                <w:div w:id="16496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6805057">
      <w:bodyDiv w:val="1"/>
      <w:marLeft w:val="0"/>
      <w:marRight w:val="0"/>
      <w:marTop w:val="0"/>
      <w:marBottom w:val="0"/>
      <w:divBdr>
        <w:top w:val="none" w:sz="0" w:space="0" w:color="auto"/>
        <w:left w:val="none" w:sz="0" w:space="0" w:color="auto"/>
        <w:bottom w:val="none" w:sz="0" w:space="0" w:color="auto"/>
        <w:right w:val="none" w:sz="0" w:space="0" w:color="auto"/>
      </w:divBdr>
      <w:divsChild>
        <w:div w:id="1749956214">
          <w:marLeft w:val="0"/>
          <w:marRight w:val="0"/>
          <w:marTop w:val="0"/>
          <w:marBottom w:val="0"/>
          <w:divBdr>
            <w:top w:val="none" w:sz="0" w:space="0" w:color="auto"/>
            <w:left w:val="none" w:sz="0" w:space="0" w:color="auto"/>
            <w:bottom w:val="none" w:sz="0" w:space="0" w:color="auto"/>
            <w:right w:val="none" w:sz="0" w:space="0" w:color="auto"/>
          </w:divBdr>
          <w:divsChild>
            <w:div w:id="1798376758">
              <w:marLeft w:val="0"/>
              <w:marRight w:val="0"/>
              <w:marTop w:val="0"/>
              <w:marBottom w:val="0"/>
              <w:divBdr>
                <w:top w:val="none" w:sz="0" w:space="0" w:color="auto"/>
                <w:left w:val="none" w:sz="0" w:space="0" w:color="auto"/>
                <w:bottom w:val="none" w:sz="0" w:space="0" w:color="auto"/>
                <w:right w:val="none" w:sz="0" w:space="0" w:color="auto"/>
              </w:divBdr>
              <w:divsChild>
                <w:div w:id="1914120171">
                  <w:marLeft w:val="0"/>
                  <w:marRight w:val="0"/>
                  <w:marTop w:val="0"/>
                  <w:marBottom w:val="0"/>
                  <w:divBdr>
                    <w:top w:val="none" w:sz="0" w:space="0" w:color="auto"/>
                    <w:left w:val="none" w:sz="0" w:space="0" w:color="auto"/>
                    <w:bottom w:val="none" w:sz="0" w:space="0" w:color="auto"/>
                    <w:right w:val="none" w:sz="0" w:space="0" w:color="auto"/>
                  </w:divBdr>
                  <w:divsChild>
                    <w:div w:id="413943532">
                      <w:marLeft w:val="0"/>
                      <w:marRight w:val="0"/>
                      <w:marTop w:val="0"/>
                      <w:marBottom w:val="0"/>
                      <w:divBdr>
                        <w:top w:val="none" w:sz="0" w:space="0" w:color="auto"/>
                        <w:left w:val="none" w:sz="0" w:space="0" w:color="auto"/>
                        <w:bottom w:val="none" w:sz="0" w:space="0" w:color="auto"/>
                        <w:right w:val="none" w:sz="0" w:space="0" w:color="auto"/>
                      </w:divBdr>
                      <w:divsChild>
                        <w:div w:id="1096170758">
                          <w:marLeft w:val="0"/>
                          <w:marRight w:val="0"/>
                          <w:marTop w:val="0"/>
                          <w:marBottom w:val="0"/>
                          <w:divBdr>
                            <w:top w:val="none" w:sz="0" w:space="0" w:color="auto"/>
                            <w:left w:val="none" w:sz="0" w:space="0" w:color="auto"/>
                            <w:bottom w:val="none" w:sz="0" w:space="0" w:color="auto"/>
                            <w:right w:val="none" w:sz="0" w:space="0" w:color="auto"/>
                          </w:divBdr>
                          <w:divsChild>
                            <w:div w:id="1359965140">
                              <w:marLeft w:val="6"/>
                              <w:marRight w:val="6"/>
                              <w:marTop w:val="0"/>
                              <w:marBottom w:val="2"/>
                              <w:divBdr>
                                <w:top w:val="none" w:sz="0" w:space="0" w:color="auto"/>
                                <w:left w:val="none" w:sz="0" w:space="0" w:color="auto"/>
                                <w:bottom w:val="none" w:sz="0" w:space="0" w:color="auto"/>
                                <w:right w:val="none" w:sz="0" w:space="0" w:color="auto"/>
                              </w:divBdr>
                              <w:divsChild>
                                <w:div w:id="2144813680">
                                  <w:marLeft w:val="0"/>
                                  <w:marRight w:val="0"/>
                                  <w:marTop w:val="0"/>
                                  <w:marBottom w:val="0"/>
                                  <w:divBdr>
                                    <w:top w:val="none" w:sz="0" w:space="0" w:color="auto"/>
                                    <w:left w:val="none" w:sz="0" w:space="0" w:color="auto"/>
                                    <w:bottom w:val="none" w:sz="0" w:space="0" w:color="auto"/>
                                    <w:right w:val="none" w:sz="0" w:space="0" w:color="auto"/>
                                  </w:divBdr>
                                  <w:divsChild>
                                    <w:div w:id="839858470">
                                      <w:marLeft w:val="0"/>
                                      <w:marRight w:val="0"/>
                                      <w:marTop w:val="0"/>
                                      <w:marBottom w:val="0"/>
                                      <w:divBdr>
                                        <w:top w:val="none" w:sz="0" w:space="0" w:color="auto"/>
                                        <w:left w:val="none" w:sz="0" w:space="0" w:color="auto"/>
                                        <w:bottom w:val="none" w:sz="0" w:space="0" w:color="auto"/>
                                        <w:right w:val="none" w:sz="0" w:space="0" w:color="auto"/>
                                      </w:divBdr>
                                      <w:divsChild>
                                        <w:div w:id="443810737">
                                          <w:marLeft w:val="0"/>
                                          <w:marRight w:val="0"/>
                                          <w:marTop w:val="0"/>
                                          <w:marBottom w:val="450"/>
                                          <w:divBdr>
                                            <w:top w:val="none" w:sz="0" w:space="0" w:color="auto"/>
                                            <w:left w:val="none" w:sz="0" w:space="0" w:color="auto"/>
                                            <w:bottom w:val="none" w:sz="0" w:space="0" w:color="auto"/>
                                            <w:right w:val="none" w:sz="0" w:space="0" w:color="auto"/>
                                          </w:divBdr>
                                          <w:divsChild>
                                            <w:div w:id="1694266890">
                                              <w:marLeft w:val="0"/>
                                              <w:marRight w:val="0"/>
                                              <w:marTop w:val="150"/>
                                              <w:marBottom w:val="150"/>
                                              <w:divBdr>
                                                <w:top w:val="none" w:sz="0" w:space="0" w:color="auto"/>
                                                <w:left w:val="none" w:sz="0" w:space="0" w:color="auto"/>
                                                <w:bottom w:val="none" w:sz="0" w:space="0" w:color="auto"/>
                                                <w:right w:val="none" w:sz="0" w:space="0" w:color="auto"/>
                                              </w:divBdr>
                                              <w:divsChild>
                                                <w:div w:id="549656273">
                                                  <w:marLeft w:val="0"/>
                                                  <w:marRight w:val="0"/>
                                                  <w:marTop w:val="0"/>
                                                  <w:marBottom w:val="0"/>
                                                  <w:divBdr>
                                                    <w:top w:val="none" w:sz="0" w:space="0" w:color="auto"/>
                                                    <w:left w:val="none" w:sz="0" w:space="0" w:color="auto"/>
                                                    <w:bottom w:val="none" w:sz="0" w:space="0" w:color="auto"/>
                                                    <w:right w:val="none" w:sz="0" w:space="0" w:color="auto"/>
                                                  </w:divBdr>
                                                  <w:divsChild>
                                                    <w:div w:id="660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607273650">
      <w:bodyDiv w:val="1"/>
      <w:marLeft w:val="0"/>
      <w:marRight w:val="0"/>
      <w:marTop w:val="0"/>
      <w:marBottom w:val="0"/>
      <w:divBdr>
        <w:top w:val="none" w:sz="0" w:space="0" w:color="auto"/>
        <w:left w:val="none" w:sz="0" w:space="0" w:color="auto"/>
        <w:bottom w:val="none" w:sz="0" w:space="0" w:color="auto"/>
        <w:right w:val="none" w:sz="0" w:space="0" w:color="auto"/>
      </w:divBdr>
      <w:divsChild>
        <w:div w:id="331446937">
          <w:marLeft w:val="0"/>
          <w:marRight w:val="0"/>
          <w:marTop w:val="0"/>
          <w:marBottom w:val="0"/>
          <w:divBdr>
            <w:top w:val="none" w:sz="0" w:space="0" w:color="auto"/>
            <w:left w:val="none" w:sz="0" w:space="0" w:color="auto"/>
            <w:bottom w:val="none" w:sz="0" w:space="0" w:color="auto"/>
            <w:right w:val="none" w:sz="0" w:space="0" w:color="auto"/>
          </w:divBdr>
          <w:divsChild>
            <w:div w:id="625477406">
              <w:marLeft w:val="0"/>
              <w:marRight w:val="0"/>
              <w:marTop w:val="0"/>
              <w:marBottom w:val="0"/>
              <w:divBdr>
                <w:top w:val="none" w:sz="0" w:space="0" w:color="auto"/>
                <w:left w:val="none" w:sz="0" w:space="0" w:color="auto"/>
                <w:bottom w:val="none" w:sz="0" w:space="0" w:color="auto"/>
                <w:right w:val="none" w:sz="0" w:space="0" w:color="auto"/>
              </w:divBdr>
              <w:divsChild>
                <w:div w:id="14029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5791">
      <w:bodyDiv w:val="1"/>
      <w:marLeft w:val="0"/>
      <w:marRight w:val="0"/>
      <w:marTop w:val="0"/>
      <w:marBottom w:val="0"/>
      <w:divBdr>
        <w:top w:val="none" w:sz="0" w:space="0" w:color="auto"/>
        <w:left w:val="none" w:sz="0" w:space="0" w:color="auto"/>
        <w:bottom w:val="none" w:sz="0" w:space="0" w:color="auto"/>
        <w:right w:val="none" w:sz="0" w:space="0" w:color="auto"/>
      </w:divBdr>
      <w:divsChild>
        <w:div w:id="1572079562">
          <w:marLeft w:val="0"/>
          <w:marRight w:val="0"/>
          <w:marTop w:val="0"/>
          <w:marBottom w:val="0"/>
          <w:divBdr>
            <w:top w:val="none" w:sz="0" w:space="0" w:color="auto"/>
            <w:left w:val="none" w:sz="0" w:space="0" w:color="auto"/>
            <w:bottom w:val="none" w:sz="0" w:space="0" w:color="auto"/>
            <w:right w:val="none" w:sz="0" w:space="0" w:color="auto"/>
          </w:divBdr>
          <w:divsChild>
            <w:div w:id="1764033292">
              <w:marLeft w:val="0"/>
              <w:marRight w:val="0"/>
              <w:marTop w:val="0"/>
              <w:marBottom w:val="0"/>
              <w:divBdr>
                <w:top w:val="none" w:sz="0" w:space="0" w:color="auto"/>
                <w:left w:val="none" w:sz="0" w:space="0" w:color="auto"/>
                <w:bottom w:val="none" w:sz="0" w:space="0" w:color="auto"/>
                <w:right w:val="none" w:sz="0" w:space="0" w:color="auto"/>
              </w:divBdr>
              <w:divsChild>
                <w:div w:id="19014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8766">
      <w:bodyDiv w:val="1"/>
      <w:marLeft w:val="0"/>
      <w:marRight w:val="0"/>
      <w:marTop w:val="0"/>
      <w:marBottom w:val="0"/>
      <w:divBdr>
        <w:top w:val="none" w:sz="0" w:space="0" w:color="auto"/>
        <w:left w:val="none" w:sz="0" w:space="0" w:color="auto"/>
        <w:bottom w:val="none" w:sz="0" w:space="0" w:color="auto"/>
        <w:right w:val="none" w:sz="0" w:space="0" w:color="auto"/>
      </w:divBdr>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75009786">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741017">
      <w:bodyDiv w:val="1"/>
      <w:marLeft w:val="0"/>
      <w:marRight w:val="0"/>
      <w:marTop w:val="0"/>
      <w:marBottom w:val="0"/>
      <w:divBdr>
        <w:top w:val="none" w:sz="0" w:space="0" w:color="auto"/>
        <w:left w:val="none" w:sz="0" w:space="0" w:color="auto"/>
        <w:bottom w:val="none" w:sz="0" w:space="0" w:color="auto"/>
        <w:right w:val="none" w:sz="0" w:space="0" w:color="auto"/>
      </w:divBdr>
      <w:divsChild>
        <w:div w:id="585504923">
          <w:marLeft w:val="0"/>
          <w:marRight w:val="0"/>
          <w:marTop w:val="0"/>
          <w:marBottom w:val="0"/>
          <w:divBdr>
            <w:top w:val="none" w:sz="0" w:space="0" w:color="auto"/>
            <w:left w:val="none" w:sz="0" w:space="0" w:color="auto"/>
            <w:bottom w:val="none" w:sz="0" w:space="0" w:color="auto"/>
            <w:right w:val="none" w:sz="0" w:space="0" w:color="auto"/>
          </w:divBdr>
          <w:divsChild>
            <w:div w:id="473106033">
              <w:marLeft w:val="0"/>
              <w:marRight w:val="0"/>
              <w:marTop w:val="0"/>
              <w:marBottom w:val="0"/>
              <w:divBdr>
                <w:top w:val="none" w:sz="0" w:space="0" w:color="auto"/>
                <w:left w:val="none" w:sz="0" w:space="0" w:color="auto"/>
                <w:bottom w:val="none" w:sz="0" w:space="0" w:color="auto"/>
                <w:right w:val="none" w:sz="0" w:space="0" w:color="auto"/>
              </w:divBdr>
              <w:divsChild>
                <w:div w:id="523595704">
                  <w:marLeft w:val="0"/>
                  <w:marRight w:val="0"/>
                  <w:marTop w:val="0"/>
                  <w:marBottom w:val="0"/>
                  <w:divBdr>
                    <w:top w:val="none" w:sz="0" w:space="0" w:color="auto"/>
                    <w:left w:val="none" w:sz="0" w:space="0" w:color="auto"/>
                    <w:bottom w:val="none" w:sz="0" w:space="0" w:color="auto"/>
                    <w:right w:val="none" w:sz="0" w:space="0" w:color="auto"/>
                  </w:divBdr>
                  <w:divsChild>
                    <w:div w:id="1047602700">
                      <w:marLeft w:val="0"/>
                      <w:marRight w:val="0"/>
                      <w:marTop w:val="0"/>
                      <w:marBottom w:val="0"/>
                      <w:divBdr>
                        <w:top w:val="none" w:sz="0" w:space="0" w:color="auto"/>
                        <w:left w:val="none" w:sz="0" w:space="0" w:color="auto"/>
                        <w:bottom w:val="none" w:sz="0" w:space="0" w:color="auto"/>
                        <w:right w:val="none" w:sz="0" w:space="0" w:color="auto"/>
                      </w:divBdr>
                      <w:divsChild>
                        <w:div w:id="1084496562">
                          <w:marLeft w:val="0"/>
                          <w:marRight w:val="0"/>
                          <w:marTop w:val="0"/>
                          <w:marBottom w:val="0"/>
                          <w:divBdr>
                            <w:top w:val="none" w:sz="0" w:space="0" w:color="auto"/>
                            <w:left w:val="none" w:sz="0" w:space="0" w:color="auto"/>
                            <w:bottom w:val="none" w:sz="0" w:space="0" w:color="auto"/>
                            <w:right w:val="none" w:sz="0" w:space="0" w:color="auto"/>
                          </w:divBdr>
                          <w:divsChild>
                            <w:div w:id="837237419">
                              <w:marLeft w:val="6"/>
                              <w:marRight w:val="6"/>
                              <w:marTop w:val="0"/>
                              <w:marBottom w:val="2"/>
                              <w:divBdr>
                                <w:top w:val="none" w:sz="0" w:space="0" w:color="auto"/>
                                <w:left w:val="none" w:sz="0" w:space="0" w:color="auto"/>
                                <w:bottom w:val="none" w:sz="0" w:space="0" w:color="auto"/>
                                <w:right w:val="none" w:sz="0" w:space="0" w:color="auto"/>
                              </w:divBdr>
                              <w:divsChild>
                                <w:div w:id="1535774128">
                                  <w:marLeft w:val="0"/>
                                  <w:marRight w:val="0"/>
                                  <w:marTop w:val="0"/>
                                  <w:marBottom w:val="0"/>
                                  <w:divBdr>
                                    <w:top w:val="none" w:sz="0" w:space="0" w:color="auto"/>
                                    <w:left w:val="none" w:sz="0" w:space="0" w:color="auto"/>
                                    <w:bottom w:val="none" w:sz="0" w:space="0" w:color="auto"/>
                                    <w:right w:val="none" w:sz="0" w:space="0" w:color="auto"/>
                                  </w:divBdr>
                                  <w:divsChild>
                                    <w:div w:id="718941366">
                                      <w:marLeft w:val="0"/>
                                      <w:marRight w:val="0"/>
                                      <w:marTop w:val="0"/>
                                      <w:marBottom w:val="0"/>
                                      <w:divBdr>
                                        <w:top w:val="none" w:sz="0" w:space="0" w:color="auto"/>
                                        <w:left w:val="none" w:sz="0" w:space="0" w:color="auto"/>
                                        <w:bottom w:val="none" w:sz="0" w:space="0" w:color="auto"/>
                                        <w:right w:val="none" w:sz="0" w:space="0" w:color="auto"/>
                                      </w:divBdr>
                                      <w:divsChild>
                                        <w:div w:id="123356449">
                                          <w:marLeft w:val="0"/>
                                          <w:marRight w:val="0"/>
                                          <w:marTop w:val="0"/>
                                          <w:marBottom w:val="0"/>
                                          <w:divBdr>
                                            <w:top w:val="none" w:sz="0" w:space="0" w:color="auto"/>
                                            <w:left w:val="none" w:sz="0" w:space="0" w:color="auto"/>
                                            <w:bottom w:val="none" w:sz="0" w:space="0" w:color="auto"/>
                                            <w:right w:val="none" w:sz="0" w:space="0" w:color="auto"/>
                                          </w:divBdr>
                                          <w:divsChild>
                                            <w:div w:id="1069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865828">
      <w:bodyDiv w:val="1"/>
      <w:marLeft w:val="0"/>
      <w:marRight w:val="0"/>
      <w:marTop w:val="0"/>
      <w:marBottom w:val="0"/>
      <w:divBdr>
        <w:top w:val="none" w:sz="0" w:space="0" w:color="auto"/>
        <w:left w:val="none" w:sz="0" w:space="0" w:color="auto"/>
        <w:bottom w:val="none" w:sz="0" w:space="0" w:color="auto"/>
        <w:right w:val="none" w:sz="0" w:space="0" w:color="auto"/>
      </w:divBdr>
    </w:div>
    <w:div w:id="1905795768">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62880957">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14724150">
      <w:bodyDiv w:val="1"/>
      <w:marLeft w:val="0"/>
      <w:marRight w:val="0"/>
      <w:marTop w:val="0"/>
      <w:marBottom w:val="0"/>
      <w:divBdr>
        <w:top w:val="none" w:sz="0" w:space="0" w:color="auto"/>
        <w:left w:val="none" w:sz="0" w:space="0" w:color="auto"/>
        <w:bottom w:val="none" w:sz="0" w:space="0" w:color="auto"/>
        <w:right w:val="none" w:sz="0" w:space="0" w:color="auto"/>
      </w:divBdr>
      <w:divsChild>
        <w:div w:id="174999273">
          <w:marLeft w:val="0"/>
          <w:marRight w:val="0"/>
          <w:marTop w:val="0"/>
          <w:marBottom w:val="0"/>
          <w:divBdr>
            <w:top w:val="none" w:sz="0" w:space="0" w:color="auto"/>
            <w:left w:val="none" w:sz="0" w:space="0" w:color="auto"/>
            <w:bottom w:val="none" w:sz="0" w:space="0" w:color="auto"/>
            <w:right w:val="none" w:sz="0" w:space="0" w:color="auto"/>
          </w:divBdr>
          <w:divsChild>
            <w:div w:id="1032152782">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 w:id="2144302295">
      <w:bodyDiv w:val="1"/>
      <w:marLeft w:val="0"/>
      <w:marRight w:val="0"/>
      <w:marTop w:val="0"/>
      <w:marBottom w:val="0"/>
      <w:divBdr>
        <w:top w:val="none" w:sz="0" w:space="0" w:color="auto"/>
        <w:left w:val="none" w:sz="0" w:space="0" w:color="auto"/>
        <w:bottom w:val="none" w:sz="0" w:space="0" w:color="auto"/>
        <w:right w:val="none" w:sz="0" w:space="0" w:color="auto"/>
      </w:divBdr>
      <w:divsChild>
        <w:div w:id="1347948058">
          <w:marLeft w:val="0"/>
          <w:marRight w:val="0"/>
          <w:marTop w:val="0"/>
          <w:marBottom w:val="0"/>
          <w:divBdr>
            <w:top w:val="none" w:sz="0" w:space="0" w:color="auto"/>
            <w:left w:val="none" w:sz="0" w:space="0" w:color="auto"/>
            <w:bottom w:val="none" w:sz="0" w:space="0" w:color="auto"/>
            <w:right w:val="none" w:sz="0" w:space="0" w:color="auto"/>
          </w:divBdr>
          <w:divsChild>
            <w:div w:id="1258052847">
              <w:marLeft w:val="0"/>
              <w:marRight w:val="0"/>
              <w:marTop w:val="0"/>
              <w:marBottom w:val="0"/>
              <w:divBdr>
                <w:top w:val="none" w:sz="0" w:space="0" w:color="auto"/>
                <w:left w:val="none" w:sz="0" w:space="0" w:color="auto"/>
                <w:bottom w:val="none" w:sz="0" w:space="0" w:color="auto"/>
                <w:right w:val="none" w:sz="0" w:space="0" w:color="auto"/>
              </w:divBdr>
              <w:divsChild>
                <w:div w:id="9857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5/pdf/00356867.pdf"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on.stj.jus.br/SCON/GetInteiroTeorDoAcordao?num_registro=202003265923&amp;dt_publicacao=01/09/2021"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ir.stf.jus.br/paginadorpub/paginador.jsp?docTP=TP&amp;docID=755345614"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contas.tcu.gov.br/sagas/SvlVisualizarRelVotoAcRtf?codFiltro=SAGAS-SESSAO-ENCERRADA&amp;seOcultaPagina=S&amp;item0=77025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tce.sp.gov.br/arqs_juri/pdf/806533.pdf" TargetMode="External"/><Relationship Id="rId14" Type="http://schemas.openxmlformats.org/officeDocument/2006/relationships/hyperlink" Target="http://www1.tce.pr.gov.br/conteudo/boletim-informativo-de-jurisprudencia/280400/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D022-C9B6-4C98-8292-5C7868A5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1592</Words>
  <Characters>8601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Fernando Barros</cp:lastModifiedBy>
  <cp:revision>3</cp:revision>
  <cp:lastPrinted>2021-09-28T01:25:00Z</cp:lastPrinted>
  <dcterms:created xsi:type="dcterms:W3CDTF">2021-09-28T01:25:00Z</dcterms:created>
  <dcterms:modified xsi:type="dcterms:W3CDTF">2021-09-28T01:39:00Z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