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A80C" w14:textId="08128489" w:rsidR="00BC3E87" w:rsidRPr="00624BDA" w:rsidRDefault="00BC3E87" w:rsidP="00763A94">
      <w:pPr>
        <w:pStyle w:val="Ttulo"/>
        <w:spacing w:before="120"/>
        <w:rPr>
          <w:rFonts w:ascii="Arial" w:hAnsi="Arial" w:cs="Arial"/>
          <w:szCs w:val="28"/>
        </w:rPr>
      </w:pPr>
      <w:r w:rsidRPr="00624BDA">
        <w:rPr>
          <w:rFonts w:ascii="Arial" w:hAnsi="Arial" w:cs="Arial"/>
          <w:szCs w:val="28"/>
        </w:rPr>
        <w:t>RESOLUÇÃO Nº 22/2010</w:t>
      </w:r>
      <w:r w:rsidR="00C93E34">
        <w:rPr>
          <w:rStyle w:val="Refdenotaderodap"/>
          <w:rFonts w:ascii="Arial" w:hAnsi="Arial" w:cs="Arial"/>
          <w:szCs w:val="28"/>
        </w:rPr>
        <w:footnoteReference w:id="1"/>
      </w:r>
    </w:p>
    <w:p w14:paraId="693EF0C1" w14:textId="77777777" w:rsidR="00BC3E87" w:rsidRPr="00624BDA" w:rsidRDefault="00BC3E87" w:rsidP="00624BDA">
      <w:pPr>
        <w:spacing w:before="360" w:after="360"/>
        <w:ind w:left="4247"/>
        <w:jc w:val="both"/>
        <w:rPr>
          <w:rFonts w:ascii="Arial" w:hAnsi="Arial" w:cs="Arial"/>
          <w:i/>
          <w:sz w:val="22"/>
          <w:szCs w:val="22"/>
        </w:rPr>
      </w:pPr>
      <w:r w:rsidRPr="00624BDA">
        <w:rPr>
          <w:rFonts w:ascii="Arial" w:hAnsi="Arial" w:cs="Arial"/>
          <w:i/>
          <w:sz w:val="22"/>
          <w:szCs w:val="22"/>
        </w:rPr>
        <w:t>Dispõe sobre o procedimento de Avaliação de Desempenho de Servidores para Progressão Funcional.</w:t>
      </w:r>
    </w:p>
    <w:p w14:paraId="32947181" w14:textId="48AA7F87" w:rsidR="00BC3E87" w:rsidRPr="00763A94" w:rsidRDefault="00BC3E87" w:rsidP="00D64365">
      <w:pPr>
        <w:pStyle w:val="Corpodetexto"/>
        <w:tabs>
          <w:tab w:val="left" w:pos="720"/>
        </w:tabs>
        <w:spacing w:before="120"/>
        <w:ind w:firstLine="1134"/>
        <w:rPr>
          <w:rFonts w:ascii="Arial" w:hAnsi="Arial" w:cs="Arial"/>
        </w:rPr>
      </w:pPr>
      <w:r w:rsidRPr="00763A94">
        <w:rPr>
          <w:rFonts w:ascii="Arial" w:hAnsi="Arial" w:cs="Arial"/>
        </w:rPr>
        <w:t xml:space="preserve">O </w:t>
      </w:r>
      <w:r w:rsidRPr="00763A94">
        <w:rPr>
          <w:rFonts w:ascii="Arial" w:hAnsi="Arial" w:cs="Arial"/>
          <w:b/>
        </w:rPr>
        <w:t>TRIBUNAL DE CONTAS DO ESTADO DO PARANÁ</w:t>
      </w:r>
      <w:r w:rsidRPr="00763A94">
        <w:rPr>
          <w:rFonts w:ascii="Arial" w:hAnsi="Arial" w:cs="Arial"/>
        </w:rPr>
        <w:t>, no uso de suas atribuições previstas no art. 2º, inciso I, c/c o art. 155, da Lei Complementar nº 113, de 15 de dezembro de 2005, resolve</w:t>
      </w:r>
    </w:p>
    <w:p w14:paraId="06BEA063" w14:textId="4FEB4824" w:rsidR="00BC3E87" w:rsidRPr="00763A94" w:rsidRDefault="00BC3E87" w:rsidP="00D64365">
      <w:pPr>
        <w:pStyle w:val="Corpodetexto"/>
        <w:tabs>
          <w:tab w:val="left" w:pos="720"/>
        </w:tabs>
        <w:spacing w:before="120"/>
        <w:ind w:firstLine="1134"/>
        <w:rPr>
          <w:rFonts w:ascii="Arial" w:hAnsi="Arial" w:cs="Arial"/>
        </w:rPr>
      </w:pPr>
      <w:r w:rsidRPr="00763A94">
        <w:rPr>
          <w:rFonts w:ascii="Arial" w:hAnsi="Arial" w:cs="Arial"/>
          <w:b/>
        </w:rPr>
        <w:t>Art. 1º</w:t>
      </w:r>
      <w:r w:rsidRPr="00763A94">
        <w:rPr>
          <w:rFonts w:ascii="Arial" w:hAnsi="Arial" w:cs="Arial"/>
        </w:rPr>
        <w:t xml:space="preserve"> O servidor público, detentor de cargo de provimento efetivo, será submetido à Avaliação de Desempenho para Progressão Funcional.</w:t>
      </w:r>
    </w:p>
    <w:p w14:paraId="701B1E6C" w14:textId="103B6EB7" w:rsidR="00BC3E87" w:rsidRPr="00763A94" w:rsidRDefault="00BC3E87" w:rsidP="00D64365">
      <w:pPr>
        <w:pStyle w:val="Corpodetexto"/>
        <w:tabs>
          <w:tab w:val="left" w:pos="720"/>
        </w:tabs>
        <w:spacing w:before="120"/>
        <w:ind w:firstLine="1134"/>
        <w:rPr>
          <w:rFonts w:ascii="Arial" w:hAnsi="Arial" w:cs="Arial"/>
        </w:rPr>
      </w:pPr>
      <w:r w:rsidRPr="00763A94">
        <w:rPr>
          <w:rFonts w:ascii="Arial" w:hAnsi="Arial" w:cs="Arial"/>
          <w:b/>
        </w:rPr>
        <w:t>Art. 2º</w:t>
      </w:r>
      <w:r w:rsidRPr="00763A94">
        <w:rPr>
          <w:rFonts w:ascii="Arial" w:hAnsi="Arial" w:cs="Arial"/>
        </w:rPr>
        <w:t xml:space="preserve"> A avaliação de desempenho será realizada pela Comissão de Avaliação de Desempenho de que trata o art. 185, designada na forma prevista no art. 177, ambos do Regimento Interno do Tribunal.</w:t>
      </w:r>
    </w:p>
    <w:p w14:paraId="334AFC3B" w14:textId="53130998" w:rsidR="00BC3E87" w:rsidRPr="00763A94" w:rsidRDefault="00BC3E87" w:rsidP="00D64365">
      <w:pPr>
        <w:pStyle w:val="Corpodetexto"/>
        <w:tabs>
          <w:tab w:val="left" w:pos="720"/>
        </w:tabs>
        <w:spacing w:before="120"/>
        <w:ind w:firstLine="1134"/>
        <w:rPr>
          <w:rFonts w:ascii="Arial" w:hAnsi="Arial" w:cs="Arial"/>
        </w:rPr>
      </w:pPr>
      <w:r w:rsidRPr="00763A94">
        <w:rPr>
          <w:rFonts w:ascii="Arial" w:hAnsi="Arial" w:cs="Arial"/>
          <w:b/>
        </w:rPr>
        <w:t>Art. 3º</w:t>
      </w:r>
      <w:r w:rsidRPr="00763A94">
        <w:rPr>
          <w:rFonts w:ascii="Arial" w:hAnsi="Arial" w:cs="Arial"/>
        </w:rPr>
        <w:t xml:space="preserve"> Integrarão a Comissão servidores efetivos possuidores de conhecimentos técnicos necessários ao fiel cumprimento dos trabalhos de avaliação de desempenho, nos termos do art. 180, do Regimento Interno.</w:t>
      </w:r>
    </w:p>
    <w:p w14:paraId="4D75B745" w14:textId="1C63DF04" w:rsidR="00BC3E87" w:rsidRPr="00763A94" w:rsidRDefault="00BC3E87" w:rsidP="00D64365">
      <w:pPr>
        <w:pStyle w:val="Corpodetexto"/>
        <w:tabs>
          <w:tab w:val="left" w:pos="720"/>
        </w:tabs>
        <w:spacing w:before="120"/>
        <w:ind w:firstLine="1134"/>
        <w:rPr>
          <w:rFonts w:ascii="Arial" w:hAnsi="Arial" w:cs="Arial"/>
        </w:rPr>
      </w:pPr>
      <w:r w:rsidRPr="00763A94">
        <w:rPr>
          <w:rFonts w:ascii="Arial" w:hAnsi="Arial" w:cs="Arial"/>
          <w:b/>
        </w:rPr>
        <w:t>Art. 4º</w:t>
      </w:r>
      <w:r w:rsidRPr="00763A94">
        <w:rPr>
          <w:rFonts w:ascii="Arial" w:hAnsi="Arial" w:cs="Arial"/>
        </w:rPr>
        <w:t xml:space="preserve"> A atividade de avaliação de desempenho é permanente e contínua, constituindo instrumento de consolidação do processo de planejamento, acompanhamento e aferição do desempenho do servidor e terá como base os seguintes critérios:</w:t>
      </w:r>
    </w:p>
    <w:p w14:paraId="3804A730" w14:textId="77777777" w:rsidR="00BC3E87" w:rsidRPr="00763A94" w:rsidRDefault="00BC3E87" w:rsidP="00D64365">
      <w:pPr>
        <w:tabs>
          <w:tab w:val="left" w:pos="720"/>
        </w:tabs>
        <w:spacing w:before="120"/>
        <w:ind w:left="720" w:firstLine="414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 xml:space="preserve">I - qualidade do trabalho, </w:t>
      </w:r>
    </w:p>
    <w:p w14:paraId="258E9D1A" w14:textId="77777777" w:rsidR="00BC3E87" w:rsidRPr="00763A94" w:rsidRDefault="00BC3E87" w:rsidP="00D64365">
      <w:pPr>
        <w:tabs>
          <w:tab w:val="left" w:pos="720"/>
        </w:tabs>
        <w:spacing w:before="120"/>
        <w:ind w:left="720" w:firstLine="414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 xml:space="preserve">II - produtividade, </w:t>
      </w:r>
    </w:p>
    <w:p w14:paraId="6B2DBEEA" w14:textId="77777777" w:rsidR="00BC3E87" w:rsidRPr="00763A94" w:rsidRDefault="00BC3E87" w:rsidP="00D64365">
      <w:pPr>
        <w:tabs>
          <w:tab w:val="left" w:pos="720"/>
        </w:tabs>
        <w:spacing w:before="120"/>
        <w:ind w:left="720" w:firstLine="414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 xml:space="preserve">III - presteza,  </w:t>
      </w:r>
    </w:p>
    <w:p w14:paraId="55021A5B" w14:textId="77777777" w:rsidR="00BC3E87" w:rsidRPr="00763A94" w:rsidRDefault="00BC3E87" w:rsidP="00D64365">
      <w:pPr>
        <w:tabs>
          <w:tab w:val="left" w:pos="720"/>
        </w:tabs>
        <w:spacing w:before="120"/>
        <w:ind w:left="720" w:firstLine="414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 xml:space="preserve">IV - assiduidade, </w:t>
      </w:r>
    </w:p>
    <w:p w14:paraId="4CB9FEEF" w14:textId="77777777" w:rsidR="00BC3E87" w:rsidRPr="00763A94" w:rsidRDefault="00BC3E87" w:rsidP="00D64365">
      <w:pPr>
        <w:tabs>
          <w:tab w:val="left" w:pos="720"/>
        </w:tabs>
        <w:spacing w:before="120"/>
        <w:ind w:left="720" w:firstLine="414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 xml:space="preserve">V - pontualidade, </w:t>
      </w:r>
    </w:p>
    <w:p w14:paraId="1675E38E" w14:textId="77777777" w:rsidR="00BC3E87" w:rsidRPr="00763A94" w:rsidRDefault="00BC3E87" w:rsidP="00D64365">
      <w:pPr>
        <w:tabs>
          <w:tab w:val="left" w:pos="720"/>
        </w:tabs>
        <w:spacing w:before="120"/>
        <w:ind w:left="720" w:firstLine="414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>VI - iniciativa e</w:t>
      </w:r>
    </w:p>
    <w:p w14:paraId="43A77210" w14:textId="77777777" w:rsidR="00BC3E87" w:rsidRPr="00763A94" w:rsidRDefault="00BC3E87" w:rsidP="00D64365">
      <w:pPr>
        <w:tabs>
          <w:tab w:val="left" w:pos="720"/>
        </w:tabs>
        <w:spacing w:before="120"/>
        <w:ind w:left="720" w:firstLine="414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>VII - conduta funcional.</w:t>
      </w:r>
    </w:p>
    <w:p w14:paraId="7D72EB6F" w14:textId="3E6F6B47" w:rsidR="00BC3E87" w:rsidRPr="00763A94" w:rsidRDefault="00BC3E87" w:rsidP="00D64365">
      <w:pPr>
        <w:spacing w:before="120"/>
        <w:ind w:firstLine="1134"/>
        <w:jc w:val="both"/>
        <w:rPr>
          <w:rFonts w:ascii="Arial" w:hAnsi="Arial" w:cs="Arial"/>
        </w:rPr>
      </w:pPr>
      <w:r w:rsidRPr="00763A94">
        <w:rPr>
          <w:rFonts w:ascii="Arial" w:hAnsi="Arial" w:cs="Arial"/>
          <w:b/>
        </w:rPr>
        <w:t>Art. 5º</w:t>
      </w:r>
      <w:r w:rsidRPr="00763A94">
        <w:rPr>
          <w:rFonts w:ascii="Arial" w:hAnsi="Arial" w:cs="Arial"/>
        </w:rPr>
        <w:t xml:space="preserve"> A avaliação de desempenho será realizada anualmente, em quatro etapas, podendo ser feita em menor período, caso haja interesse da Administração.</w:t>
      </w:r>
    </w:p>
    <w:p w14:paraId="04ECDDC4" w14:textId="53735FEE" w:rsidR="00BC3E87" w:rsidRPr="00763A94" w:rsidRDefault="00BC3E87" w:rsidP="00D64365">
      <w:pPr>
        <w:spacing w:before="120"/>
        <w:ind w:firstLine="1134"/>
        <w:jc w:val="both"/>
        <w:rPr>
          <w:rFonts w:ascii="Arial" w:hAnsi="Arial" w:cs="Arial"/>
        </w:rPr>
      </w:pPr>
      <w:r w:rsidRPr="00624BDA">
        <w:rPr>
          <w:rFonts w:ascii="Arial" w:hAnsi="Arial" w:cs="Arial"/>
          <w:bCs/>
        </w:rPr>
        <w:t>Parágrafo único.</w:t>
      </w:r>
      <w:r w:rsidRPr="00763A94">
        <w:rPr>
          <w:rFonts w:ascii="Arial" w:hAnsi="Arial" w:cs="Arial"/>
        </w:rPr>
        <w:t xml:space="preserve"> O primeiro período de avaliação terá início após o enquadramento de que trata o art. 14, da Lei nº 15.854, de 16 de junho de 2008.</w:t>
      </w:r>
    </w:p>
    <w:p w14:paraId="562A2BCF" w14:textId="0C33FED6" w:rsidR="00BC3E87" w:rsidRPr="00763A94" w:rsidRDefault="00BC3E87" w:rsidP="00D64365">
      <w:pPr>
        <w:spacing w:before="120"/>
        <w:ind w:firstLine="1134"/>
        <w:jc w:val="both"/>
        <w:rPr>
          <w:rFonts w:ascii="Arial" w:hAnsi="Arial" w:cs="Arial"/>
        </w:rPr>
      </w:pPr>
      <w:r w:rsidRPr="00763A94">
        <w:rPr>
          <w:rFonts w:ascii="Arial" w:hAnsi="Arial" w:cs="Arial"/>
          <w:b/>
        </w:rPr>
        <w:t>Art. 6º</w:t>
      </w:r>
      <w:r w:rsidRPr="00763A94">
        <w:rPr>
          <w:rFonts w:ascii="Arial" w:hAnsi="Arial" w:cs="Arial"/>
        </w:rPr>
        <w:t xml:space="preserve"> O procedimento de Avaliação de Desempenho será feito via sistema eletrônico e implementado de acordo com as regras e prazos </w:t>
      </w:r>
      <w:r w:rsidRPr="00763A94">
        <w:rPr>
          <w:rFonts w:ascii="Arial" w:hAnsi="Arial" w:cs="Arial"/>
        </w:rPr>
        <w:lastRenderedPageBreak/>
        <w:t>estabelecidos no Manual de Avaliação de Desempenho de Servidores para Progressão Funcional e respectivos Anexos, integrantes desta Resolução.</w:t>
      </w:r>
    </w:p>
    <w:p w14:paraId="2ADF78B8" w14:textId="41C41542" w:rsidR="00BC3E87" w:rsidRPr="00624BDA" w:rsidRDefault="00BC3E87" w:rsidP="00D64365">
      <w:pPr>
        <w:tabs>
          <w:tab w:val="left" w:pos="72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624BDA">
        <w:rPr>
          <w:rFonts w:ascii="Arial" w:hAnsi="Arial" w:cs="Arial"/>
          <w:bCs/>
        </w:rPr>
        <w:t xml:space="preserve">§ 1º A forma de apresentação do Manual e dos Anexos mencionados no </w:t>
      </w:r>
      <w:r w:rsidRPr="00624BDA">
        <w:rPr>
          <w:rFonts w:ascii="Arial" w:hAnsi="Arial" w:cs="Arial"/>
          <w:bCs/>
          <w:i/>
        </w:rPr>
        <w:t xml:space="preserve">caput </w:t>
      </w:r>
      <w:r w:rsidRPr="00624BDA">
        <w:rPr>
          <w:rFonts w:ascii="Arial" w:hAnsi="Arial" w:cs="Arial"/>
          <w:bCs/>
        </w:rPr>
        <w:t>deste artigo</w:t>
      </w:r>
      <w:r w:rsidRPr="00624BDA">
        <w:rPr>
          <w:rFonts w:ascii="Arial" w:hAnsi="Arial" w:cs="Arial"/>
          <w:bCs/>
          <w:i/>
        </w:rPr>
        <w:t xml:space="preserve"> </w:t>
      </w:r>
      <w:r w:rsidRPr="00624BDA">
        <w:rPr>
          <w:rFonts w:ascii="Arial" w:hAnsi="Arial" w:cs="Arial"/>
          <w:bCs/>
        </w:rPr>
        <w:t>poderá sofrer variação para sua implementação no sistema informatizado.</w:t>
      </w:r>
    </w:p>
    <w:p w14:paraId="5A27007C" w14:textId="1A7063B0" w:rsidR="00BC3E87" w:rsidRPr="00763A94" w:rsidRDefault="00BC3E87" w:rsidP="00D64365">
      <w:pPr>
        <w:pStyle w:val="Corpodetexto"/>
        <w:tabs>
          <w:tab w:val="left" w:pos="720"/>
        </w:tabs>
        <w:spacing w:before="120"/>
        <w:ind w:firstLine="1134"/>
        <w:rPr>
          <w:rFonts w:ascii="Arial" w:hAnsi="Arial" w:cs="Arial"/>
        </w:rPr>
      </w:pPr>
      <w:r w:rsidRPr="00624BDA">
        <w:rPr>
          <w:rFonts w:ascii="Arial" w:hAnsi="Arial" w:cs="Arial"/>
          <w:bCs/>
        </w:rPr>
        <w:t>§ 2º</w:t>
      </w:r>
      <w:r w:rsidRPr="00763A94">
        <w:rPr>
          <w:rFonts w:ascii="Arial" w:hAnsi="Arial" w:cs="Arial"/>
        </w:rPr>
        <w:t xml:space="preserve"> As alterações dos procedimentos e prazos contidos no Manual e Anexos mencionados no </w:t>
      </w:r>
      <w:r w:rsidRPr="00763A94">
        <w:rPr>
          <w:rFonts w:ascii="Arial" w:hAnsi="Arial" w:cs="Arial"/>
          <w:i/>
        </w:rPr>
        <w:t>caput</w:t>
      </w:r>
      <w:r w:rsidRPr="00763A94">
        <w:rPr>
          <w:rFonts w:ascii="Arial" w:hAnsi="Arial" w:cs="Arial"/>
        </w:rPr>
        <w:t xml:space="preserve"> deste artigo serão disciplinadas em Instrução Normativa.</w:t>
      </w:r>
    </w:p>
    <w:p w14:paraId="37164366" w14:textId="64AD2131" w:rsidR="00BC3E87" w:rsidRPr="00763A94" w:rsidRDefault="00BC3E87" w:rsidP="00D64365">
      <w:pPr>
        <w:pStyle w:val="Corpodetexto"/>
        <w:tabs>
          <w:tab w:val="left" w:pos="720"/>
        </w:tabs>
        <w:spacing w:before="120"/>
        <w:ind w:firstLine="1134"/>
        <w:rPr>
          <w:rFonts w:ascii="Arial" w:hAnsi="Arial" w:cs="Arial"/>
        </w:rPr>
      </w:pPr>
      <w:r w:rsidRPr="00763A94">
        <w:rPr>
          <w:rFonts w:ascii="Arial" w:hAnsi="Arial" w:cs="Arial"/>
          <w:b/>
        </w:rPr>
        <w:t>Art. 7º</w:t>
      </w:r>
      <w:r w:rsidRPr="00763A94">
        <w:rPr>
          <w:rFonts w:ascii="Arial" w:hAnsi="Arial" w:cs="Arial"/>
        </w:rPr>
        <w:t xml:space="preserve"> Esta Resolução entrará em vigor na data de sua publicação e se aplicará a todos os servidores efetivos do Tribunal de Contas, excetuados os Conselheiros, Auditores, Procuradores, os servidores ocupantes exclusivamente de cargos de provimento em comissão e os servidores contemplados nos artigos 18 e 29, da </w:t>
      </w:r>
      <w:hyperlink r:id="rId7" w:history="1">
        <w:r w:rsidRPr="003A5125">
          <w:rPr>
            <w:rStyle w:val="Hyperlink"/>
            <w:rFonts w:ascii="Arial" w:hAnsi="Arial" w:cs="Arial"/>
          </w:rPr>
          <w:t>Lei nº 15.854/2008</w:t>
        </w:r>
      </w:hyperlink>
      <w:r w:rsidRPr="00763A94">
        <w:rPr>
          <w:rFonts w:ascii="Arial" w:hAnsi="Arial" w:cs="Arial"/>
        </w:rPr>
        <w:t>.</w:t>
      </w:r>
    </w:p>
    <w:p w14:paraId="4F426DE8" w14:textId="60DF2EDD" w:rsidR="00BC3E87" w:rsidRPr="00763A94" w:rsidRDefault="00BC3E87" w:rsidP="00D64365">
      <w:pPr>
        <w:pStyle w:val="Corpodetexto"/>
        <w:tabs>
          <w:tab w:val="left" w:pos="720"/>
        </w:tabs>
        <w:spacing w:before="120"/>
        <w:ind w:firstLine="1134"/>
        <w:rPr>
          <w:rFonts w:ascii="Arial" w:hAnsi="Arial" w:cs="Arial"/>
        </w:rPr>
      </w:pPr>
      <w:r w:rsidRPr="00763A94">
        <w:rPr>
          <w:rFonts w:ascii="Arial" w:hAnsi="Arial" w:cs="Arial"/>
          <w:b/>
        </w:rPr>
        <w:t>Art. 8º</w:t>
      </w:r>
      <w:r w:rsidRPr="00763A94">
        <w:rPr>
          <w:rFonts w:ascii="Arial" w:hAnsi="Arial" w:cs="Arial"/>
        </w:rPr>
        <w:t xml:space="preserve"> A Avaliação de Desempenho para Progressão Funcional não exclui a efetuada para fins de estágio probatório e de estabilização.</w:t>
      </w:r>
    </w:p>
    <w:p w14:paraId="23D4848F" w14:textId="6D15BADC" w:rsidR="00BC3E87" w:rsidRPr="00763A94" w:rsidRDefault="00BC3E87" w:rsidP="00D64365">
      <w:pPr>
        <w:pStyle w:val="Corpodetexto"/>
        <w:tabs>
          <w:tab w:val="left" w:pos="720"/>
        </w:tabs>
        <w:spacing w:before="120"/>
        <w:ind w:firstLine="1134"/>
        <w:rPr>
          <w:rFonts w:ascii="Arial" w:hAnsi="Arial" w:cs="Arial"/>
        </w:rPr>
      </w:pPr>
      <w:r w:rsidRPr="00763A94">
        <w:rPr>
          <w:rFonts w:ascii="Arial" w:hAnsi="Arial" w:cs="Arial"/>
          <w:b/>
        </w:rPr>
        <w:t>Art. 9º</w:t>
      </w:r>
      <w:r w:rsidRPr="00763A94">
        <w:rPr>
          <w:rFonts w:ascii="Arial" w:hAnsi="Arial" w:cs="Arial"/>
        </w:rPr>
        <w:t xml:space="preserve"> Os casos omissos serão resolvidos pelo Tribunal Pleno.</w:t>
      </w:r>
    </w:p>
    <w:p w14:paraId="2AEE26F6" w14:textId="77777777" w:rsidR="00BC3E87" w:rsidRPr="00763A94" w:rsidRDefault="00BC3E87" w:rsidP="00763A94">
      <w:pPr>
        <w:pStyle w:val="Corpodetexto"/>
        <w:tabs>
          <w:tab w:val="left" w:pos="1440"/>
        </w:tabs>
        <w:spacing w:before="120"/>
        <w:rPr>
          <w:rFonts w:ascii="Arial" w:hAnsi="Arial" w:cs="Arial"/>
        </w:rPr>
      </w:pPr>
    </w:p>
    <w:p w14:paraId="3A44A2DF" w14:textId="75AE7D4F" w:rsidR="00BC3E87" w:rsidRPr="00763A94" w:rsidRDefault="00BC3E87" w:rsidP="00D64365">
      <w:pPr>
        <w:pStyle w:val="Corpodetexto"/>
        <w:tabs>
          <w:tab w:val="left" w:pos="1440"/>
        </w:tabs>
        <w:spacing w:before="120"/>
        <w:jc w:val="center"/>
        <w:rPr>
          <w:rFonts w:ascii="Arial" w:hAnsi="Arial" w:cs="Arial"/>
        </w:rPr>
      </w:pPr>
      <w:r w:rsidRPr="00763A94">
        <w:rPr>
          <w:rFonts w:ascii="Arial" w:hAnsi="Arial" w:cs="Arial"/>
        </w:rPr>
        <w:t>Sala das Sessões, em 25 de Março de 2010.</w:t>
      </w:r>
    </w:p>
    <w:p w14:paraId="76291E2C" w14:textId="77777777" w:rsidR="00BC3E87" w:rsidRPr="00763A94" w:rsidRDefault="00BC3E87" w:rsidP="00763A94">
      <w:pPr>
        <w:pStyle w:val="Corpodetexto"/>
        <w:tabs>
          <w:tab w:val="left" w:pos="1440"/>
        </w:tabs>
        <w:spacing w:before="120"/>
        <w:rPr>
          <w:rFonts w:ascii="Arial" w:hAnsi="Arial" w:cs="Arial"/>
        </w:rPr>
      </w:pPr>
    </w:p>
    <w:p w14:paraId="22778409" w14:textId="77777777" w:rsidR="00BC3E87" w:rsidRPr="00763A94" w:rsidRDefault="00BC3E87" w:rsidP="00763A94">
      <w:pPr>
        <w:pStyle w:val="Corpodetexto"/>
        <w:tabs>
          <w:tab w:val="left" w:pos="1440"/>
        </w:tabs>
        <w:spacing w:before="120"/>
        <w:rPr>
          <w:rFonts w:ascii="Arial" w:hAnsi="Arial" w:cs="Arial"/>
        </w:rPr>
      </w:pPr>
    </w:p>
    <w:p w14:paraId="5E10FF18" w14:textId="77777777" w:rsidR="00BC3E87" w:rsidRPr="00763A94" w:rsidRDefault="00BC3E87" w:rsidP="00763A94">
      <w:pPr>
        <w:pStyle w:val="Corpodetexto"/>
        <w:tabs>
          <w:tab w:val="left" w:pos="1440"/>
        </w:tabs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Hermas Eurides Brandão</w:t>
      </w:r>
    </w:p>
    <w:p w14:paraId="4D1733E7" w14:textId="77777777" w:rsidR="00BC3E87" w:rsidRPr="00763A94" w:rsidRDefault="00BC3E87" w:rsidP="00396A84">
      <w:pPr>
        <w:pStyle w:val="Corpodetexto"/>
        <w:tabs>
          <w:tab w:val="left" w:pos="1440"/>
        </w:tabs>
        <w:jc w:val="center"/>
        <w:rPr>
          <w:rFonts w:ascii="Arial" w:hAnsi="Arial" w:cs="Arial"/>
        </w:rPr>
      </w:pPr>
      <w:r w:rsidRPr="00763A94">
        <w:rPr>
          <w:rFonts w:ascii="Arial" w:hAnsi="Arial" w:cs="Arial"/>
        </w:rPr>
        <w:t>Presidente</w:t>
      </w:r>
    </w:p>
    <w:p w14:paraId="22E44D12" w14:textId="77777777" w:rsidR="00EC72E9" w:rsidRDefault="00EC72E9" w:rsidP="00763A94">
      <w:pPr>
        <w:spacing w:before="120"/>
        <w:rPr>
          <w:rFonts w:ascii="Arial" w:hAnsi="Arial" w:cs="Arial"/>
        </w:rPr>
        <w:sectPr w:rsidR="00EC72E9" w:rsidSect="00763A94">
          <w:headerReference w:type="default" r:id="rId8"/>
          <w:footnotePr>
            <w:numFmt w:val="chicago"/>
          </w:footnotePr>
          <w:pgSz w:w="11906" w:h="16838"/>
          <w:pgMar w:top="1418" w:right="1701" w:bottom="1418" w:left="1701" w:header="708" w:footer="708" w:gutter="0"/>
          <w:cols w:space="708"/>
          <w:docGrid w:linePitch="360"/>
        </w:sectPr>
      </w:pPr>
    </w:p>
    <w:p w14:paraId="330298C3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05AB3B3F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150CA187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209D7004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52DF173A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538AFABD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15C2095E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Tribunal de Contas do Estado do Paraná</w:t>
      </w:r>
    </w:p>
    <w:p w14:paraId="4FEE136B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7B6BD984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7384A180" w14:textId="77777777" w:rsidR="00251694" w:rsidRPr="00763A94" w:rsidRDefault="00251694" w:rsidP="00763A94">
      <w:pPr>
        <w:spacing w:before="120"/>
        <w:jc w:val="center"/>
        <w:rPr>
          <w:rFonts w:ascii="Arial" w:hAnsi="Arial" w:cs="Arial"/>
          <w:b/>
        </w:rPr>
      </w:pPr>
    </w:p>
    <w:p w14:paraId="423491C7" w14:textId="77777777" w:rsidR="00251694" w:rsidRPr="00763A94" w:rsidRDefault="00251694" w:rsidP="00763A94">
      <w:pPr>
        <w:spacing w:before="120"/>
        <w:jc w:val="center"/>
        <w:rPr>
          <w:rFonts w:ascii="Arial" w:hAnsi="Arial" w:cs="Arial"/>
          <w:b/>
        </w:rPr>
      </w:pPr>
    </w:p>
    <w:p w14:paraId="75C956E2" w14:textId="77777777" w:rsidR="00251694" w:rsidRPr="00763A94" w:rsidRDefault="00251694" w:rsidP="00763A94">
      <w:pPr>
        <w:spacing w:before="120"/>
        <w:jc w:val="center"/>
        <w:rPr>
          <w:rFonts w:ascii="Arial" w:hAnsi="Arial" w:cs="Arial"/>
          <w:b/>
        </w:rPr>
      </w:pPr>
    </w:p>
    <w:p w14:paraId="481702E7" w14:textId="77777777" w:rsidR="00251694" w:rsidRPr="00763A94" w:rsidRDefault="00251694" w:rsidP="00763A94">
      <w:pPr>
        <w:spacing w:before="120"/>
        <w:jc w:val="center"/>
        <w:rPr>
          <w:rFonts w:ascii="Arial" w:hAnsi="Arial" w:cs="Arial"/>
          <w:b/>
        </w:rPr>
      </w:pPr>
    </w:p>
    <w:p w14:paraId="35D739DA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24CFA057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4C46E03A" w14:textId="77777777" w:rsidR="00251694" w:rsidRPr="00763A94" w:rsidRDefault="005F68B7" w:rsidP="00763A94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pict w14:anchorId="5F436744">
          <v:rect id="_x0000_s2058" style="position:absolute;left:0;text-align:left;margin-left:-9pt;margin-top:2.4pt;width:450pt;height:81pt;z-index:2" filled="f" strokeweight="1.5pt"/>
        </w:pict>
      </w:r>
    </w:p>
    <w:p w14:paraId="5614FADE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  <w:u w:val="single"/>
        </w:rPr>
        <w:t>Manual de Avaliação de Desempenho de Servidores para Progressão Funcional</w:t>
      </w:r>
    </w:p>
    <w:p w14:paraId="7DE902C4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6F1C1D86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24A5957E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7F64C754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2C3368F0" w14:textId="77777777" w:rsidR="00BC3E87" w:rsidRDefault="00BC3E87" w:rsidP="00763A94">
      <w:pPr>
        <w:spacing w:before="120"/>
        <w:rPr>
          <w:rFonts w:ascii="Arial" w:hAnsi="Arial" w:cs="Arial"/>
          <w:b/>
        </w:rPr>
      </w:pPr>
    </w:p>
    <w:p w14:paraId="70A7F75E" w14:textId="77777777" w:rsidR="00EC72E9" w:rsidRPr="00763A94" w:rsidRDefault="00EC72E9" w:rsidP="00763A94">
      <w:pPr>
        <w:spacing w:before="120"/>
        <w:rPr>
          <w:rFonts w:ascii="Arial" w:hAnsi="Arial" w:cs="Arial"/>
          <w:b/>
        </w:rPr>
      </w:pPr>
    </w:p>
    <w:p w14:paraId="4B4D8CE3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7922C82A" w14:textId="77777777" w:rsidR="00643F37" w:rsidRPr="00763A94" w:rsidRDefault="00643F37" w:rsidP="00763A94">
      <w:pPr>
        <w:spacing w:before="120"/>
        <w:rPr>
          <w:rFonts w:ascii="Arial" w:hAnsi="Arial" w:cs="Arial"/>
          <w:b/>
        </w:rPr>
      </w:pPr>
    </w:p>
    <w:p w14:paraId="4665DC15" w14:textId="77777777" w:rsidR="00643F37" w:rsidRPr="00763A94" w:rsidRDefault="00643F37" w:rsidP="00763A94">
      <w:pPr>
        <w:spacing w:before="120"/>
        <w:rPr>
          <w:rFonts w:ascii="Arial" w:hAnsi="Arial" w:cs="Arial"/>
          <w:b/>
        </w:rPr>
      </w:pPr>
    </w:p>
    <w:p w14:paraId="4CB8EFF7" w14:textId="77777777" w:rsidR="00643F37" w:rsidRPr="00763A94" w:rsidRDefault="00643F37" w:rsidP="00763A94">
      <w:pPr>
        <w:spacing w:before="120"/>
        <w:rPr>
          <w:rFonts w:ascii="Arial" w:hAnsi="Arial" w:cs="Arial"/>
          <w:b/>
        </w:rPr>
      </w:pPr>
    </w:p>
    <w:p w14:paraId="6DDAA481" w14:textId="77777777" w:rsidR="00643F37" w:rsidRPr="00763A94" w:rsidRDefault="00643F37" w:rsidP="00763A94">
      <w:pPr>
        <w:spacing w:before="120"/>
        <w:rPr>
          <w:rFonts w:ascii="Arial" w:hAnsi="Arial" w:cs="Arial"/>
          <w:b/>
        </w:rPr>
      </w:pPr>
    </w:p>
    <w:p w14:paraId="77E5D787" w14:textId="77777777" w:rsidR="00643F37" w:rsidRPr="00763A94" w:rsidRDefault="00643F37" w:rsidP="00763A94">
      <w:pPr>
        <w:spacing w:before="120"/>
        <w:rPr>
          <w:rFonts w:ascii="Arial" w:hAnsi="Arial" w:cs="Arial"/>
          <w:b/>
        </w:rPr>
      </w:pPr>
    </w:p>
    <w:p w14:paraId="478A612F" w14:textId="77777777" w:rsidR="00643F37" w:rsidRPr="00763A94" w:rsidRDefault="00643F37" w:rsidP="00763A94">
      <w:pPr>
        <w:spacing w:before="120"/>
        <w:rPr>
          <w:rFonts w:ascii="Arial" w:hAnsi="Arial" w:cs="Arial"/>
          <w:b/>
        </w:rPr>
      </w:pPr>
    </w:p>
    <w:p w14:paraId="22BF2DC1" w14:textId="77777777" w:rsidR="00643F37" w:rsidRPr="00763A94" w:rsidRDefault="00643F37" w:rsidP="00763A94">
      <w:pPr>
        <w:spacing w:before="120"/>
        <w:rPr>
          <w:rFonts w:ascii="Arial" w:hAnsi="Arial" w:cs="Arial"/>
          <w:b/>
        </w:rPr>
      </w:pPr>
    </w:p>
    <w:p w14:paraId="0E715313" w14:textId="77777777" w:rsidR="00A647D7" w:rsidRDefault="00BC3E87" w:rsidP="004D2010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Curitiba, 27 outubro de 2009</w:t>
      </w:r>
    </w:p>
    <w:p w14:paraId="696C1080" w14:textId="7B79E5C9" w:rsidR="00BC3E87" w:rsidRPr="004D2010" w:rsidRDefault="00BC3E87" w:rsidP="004D2010">
      <w:pPr>
        <w:spacing w:before="120"/>
        <w:jc w:val="center"/>
        <w:rPr>
          <w:rFonts w:ascii="Arial" w:hAnsi="Arial" w:cs="Arial"/>
          <w:b/>
          <w:sz w:val="26"/>
          <w:szCs w:val="26"/>
        </w:rPr>
      </w:pPr>
      <w:r w:rsidRPr="004D2010">
        <w:rPr>
          <w:rFonts w:ascii="Arial" w:hAnsi="Arial" w:cs="Arial"/>
          <w:b/>
          <w:sz w:val="26"/>
          <w:szCs w:val="26"/>
        </w:rPr>
        <w:lastRenderedPageBreak/>
        <w:t>SUMÁRIO</w:t>
      </w:r>
    </w:p>
    <w:p w14:paraId="71C1E573" w14:textId="06CB24D7" w:rsidR="00BC3E87" w:rsidRPr="00763A94" w:rsidRDefault="00BC3E87" w:rsidP="00763A94">
      <w:pPr>
        <w:pStyle w:val="Sumrio1"/>
        <w:spacing w:after="0" w:line="240" w:lineRule="auto"/>
        <w:rPr>
          <w:rFonts w:ascii="Arial" w:hAnsi="Arial" w:cs="Arial"/>
          <w:sz w:val="24"/>
          <w:szCs w:val="24"/>
          <w:u w:val="none"/>
        </w:rPr>
      </w:pPr>
      <w:r w:rsidRPr="00763A94">
        <w:rPr>
          <w:rFonts w:ascii="Arial" w:hAnsi="Arial" w:cs="Arial"/>
          <w:sz w:val="24"/>
          <w:szCs w:val="24"/>
          <w:u w:val="none"/>
        </w:rPr>
        <w:fldChar w:fldCharType="begin"/>
      </w:r>
      <w:r w:rsidRPr="00763A94">
        <w:rPr>
          <w:rFonts w:ascii="Arial" w:hAnsi="Arial" w:cs="Arial"/>
          <w:sz w:val="24"/>
          <w:szCs w:val="24"/>
          <w:u w:val="none"/>
        </w:rPr>
        <w:instrText xml:space="preserve"> TOC \o "1-3" </w:instrText>
      </w:r>
      <w:r w:rsidRPr="00763A94">
        <w:rPr>
          <w:rFonts w:ascii="Arial" w:hAnsi="Arial" w:cs="Arial"/>
          <w:sz w:val="24"/>
          <w:szCs w:val="24"/>
          <w:u w:val="none"/>
        </w:rPr>
        <w:fldChar w:fldCharType="separate"/>
      </w:r>
      <w:r w:rsidRPr="00763A94">
        <w:rPr>
          <w:rFonts w:ascii="Arial" w:hAnsi="Arial" w:cs="Arial"/>
          <w:sz w:val="24"/>
          <w:szCs w:val="24"/>
          <w:u w:val="none"/>
        </w:rPr>
        <w:t>1</w:t>
      </w:r>
      <w:r w:rsidRPr="00763A94">
        <w:rPr>
          <w:rFonts w:ascii="Arial" w:hAnsi="Arial" w:cs="Arial"/>
          <w:sz w:val="24"/>
          <w:szCs w:val="24"/>
          <w:u w:val="none"/>
        </w:rPr>
        <w:tab/>
        <w:t>introdução................................................................................................3</w:t>
      </w:r>
    </w:p>
    <w:p w14:paraId="368C5CA5" w14:textId="187C8545" w:rsidR="00BC3E87" w:rsidRPr="00763A94" w:rsidRDefault="00BC3E87" w:rsidP="00763A94">
      <w:pPr>
        <w:pStyle w:val="Sumrio1"/>
        <w:spacing w:after="0" w:line="240" w:lineRule="auto"/>
        <w:rPr>
          <w:rFonts w:ascii="Arial" w:hAnsi="Arial" w:cs="Arial"/>
          <w:sz w:val="24"/>
          <w:szCs w:val="24"/>
          <w:u w:val="none"/>
        </w:rPr>
      </w:pPr>
      <w:r w:rsidRPr="00763A94">
        <w:rPr>
          <w:rFonts w:ascii="Arial" w:hAnsi="Arial" w:cs="Arial"/>
          <w:sz w:val="24"/>
          <w:szCs w:val="24"/>
          <w:u w:val="none"/>
        </w:rPr>
        <w:t>2       Objetivos ............................................................................................................................ 4</w:t>
      </w:r>
    </w:p>
    <w:p w14:paraId="41CB0720" w14:textId="2E937FF8" w:rsidR="00BC3E87" w:rsidRPr="00763A94" w:rsidRDefault="00BC3E87" w:rsidP="00763A94">
      <w:pPr>
        <w:pStyle w:val="Sumrio1"/>
        <w:spacing w:after="0" w:line="240" w:lineRule="auto"/>
        <w:rPr>
          <w:rFonts w:ascii="Arial" w:hAnsi="Arial" w:cs="Arial"/>
          <w:sz w:val="24"/>
          <w:szCs w:val="24"/>
          <w:u w:val="none"/>
        </w:rPr>
      </w:pPr>
      <w:r w:rsidRPr="00763A94">
        <w:rPr>
          <w:rFonts w:ascii="Arial" w:hAnsi="Arial" w:cs="Arial"/>
          <w:sz w:val="24"/>
          <w:szCs w:val="24"/>
          <w:u w:val="none"/>
        </w:rPr>
        <w:t>3</w:t>
      </w:r>
      <w:r w:rsidRPr="00763A94">
        <w:rPr>
          <w:rFonts w:ascii="Arial" w:hAnsi="Arial" w:cs="Arial"/>
          <w:sz w:val="24"/>
          <w:szCs w:val="24"/>
          <w:u w:val="none"/>
        </w:rPr>
        <w:tab/>
        <w:t>Avaliação de Desempenho............................................................... 4/5</w:t>
      </w:r>
    </w:p>
    <w:p w14:paraId="24DD20A8" w14:textId="77777777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 xml:space="preserve">4 </w:t>
      </w:r>
      <w:r w:rsidRPr="00763A94">
        <w:rPr>
          <w:rFonts w:ascii="Arial" w:hAnsi="Arial" w:cs="Arial"/>
          <w:sz w:val="24"/>
          <w:szCs w:val="24"/>
        </w:rPr>
        <w:tab/>
        <w:t>PROCEDIMENTO DA AVALIAÇÃO ANUAL DE DESEMPENHO................6</w:t>
      </w:r>
    </w:p>
    <w:p w14:paraId="523A9230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2C072E61" w14:textId="77777777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 xml:space="preserve">4.1   PRIMEIRA ETAPA: Comunicação e divulgação do processo.................6 </w:t>
      </w:r>
    </w:p>
    <w:p w14:paraId="2A8B0B24" w14:textId="3B6D97D2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4.2   SEGUNDA ETAPA: Preenchimento do formulário...............................6/7</w:t>
      </w:r>
    </w:p>
    <w:p w14:paraId="33373DFE" w14:textId="46E1538D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4.3   TERCEIRA ETAPA: Avaliação pela comissão..........................................7</w:t>
      </w:r>
    </w:p>
    <w:p w14:paraId="695211E9" w14:textId="6FE05139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4.4   QUARTA ETAPA: Encerramento da avaliação .......................................8</w:t>
      </w:r>
    </w:p>
    <w:p w14:paraId="0C861348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0E9E5965" w14:textId="42EF4677" w:rsidR="00BC3E87" w:rsidRPr="00763A94" w:rsidRDefault="00BC3E87" w:rsidP="00763A94">
      <w:pPr>
        <w:pStyle w:val="Sumrio1"/>
        <w:spacing w:after="0" w:line="240" w:lineRule="auto"/>
        <w:ind w:right="44"/>
        <w:rPr>
          <w:rFonts w:ascii="Arial" w:hAnsi="Arial" w:cs="Arial"/>
          <w:sz w:val="24"/>
          <w:szCs w:val="24"/>
          <w:u w:val="none"/>
        </w:rPr>
      </w:pPr>
      <w:r w:rsidRPr="00763A94">
        <w:rPr>
          <w:rFonts w:ascii="Arial" w:hAnsi="Arial" w:cs="Arial"/>
          <w:sz w:val="24"/>
          <w:szCs w:val="24"/>
          <w:u w:val="none"/>
        </w:rPr>
        <w:t>5</w:t>
      </w:r>
      <w:r w:rsidRPr="00763A94">
        <w:rPr>
          <w:rFonts w:ascii="Arial" w:hAnsi="Arial" w:cs="Arial"/>
          <w:sz w:val="24"/>
          <w:szCs w:val="24"/>
          <w:u w:val="none"/>
        </w:rPr>
        <w:tab/>
        <w:t>CASOS ESPECIAIS.......................................................................................9</w:t>
      </w:r>
    </w:p>
    <w:p w14:paraId="6BD83FEC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62191E78" w14:textId="2D82481D" w:rsidR="00BC3E87" w:rsidRPr="00763A94" w:rsidRDefault="00BC3E87" w:rsidP="00763A94">
      <w:pPr>
        <w:pStyle w:val="Sumrio1"/>
        <w:spacing w:after="0" w:line="240" w:lineRule="auto"/>
        <w:rPr>
          <w:rFonts w:ascii="Arial" w:hAnsi="Arial" w:cs="Arial"/>
          <w:sz w:val="24"/>
          <w:szCs w:val="24"/>
          <w:u w:val="none"/>
        </w:rPr>
      </w:pPr>
      <w:r w:rsidRPr="00763A94">
        <w:rPr>
          <w:rFonts w:ascii="Arial" w:hAnsi="Arial" w:cs="Arial"/>
          <w:sz w:val="24"/>
          <w:szCs w:val="24"/>
          <w:u w:val="none"/>
        </w:rPr>
        <w:t>6</w:t>
      </w:r>
      <w:r w:rsidRPr="00763A94">
        <w:rPr>
          <w:rFonts w:ascii="Arial" w:hAnsi="Arial" w:cs="Arial"/>
          <w:sz w:val="24"/>
          <w:szCs w:val="24"/>
          <w:u w:val="none"/>
        </w:rPr>
        <w:tab/>
        <w:t>DISPOSIÇÕES GERAIS..........................................................................10/11</w:t>
      </w:r>
    </w:p>
    <w:p w14:paraId="78B2C46C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7D265379" w14:textId="04B0BA4A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7        IMPEDIMENTOS ..................................................................................... 11</w:t>
      </w:r>
    </w:p>
    <w:p w14:paraId="425D4D0E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1061F4EB" w14:textId="77777777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8     ANEXOS</w:t>
      </w:r>
    </w:p>
    <w:p w14:paraId="18FDA541" w14:textId="6944E1CA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8.1.  CALENDÁRIO DO PROCEDIMENTO DA AVALIAÇÃO...........................12</w:t>
      </w:r>
    </w:p>
    <w:p w14:paraId="55B965D6" w14:textId="795EAE0C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8.2. ANEXO I - formulário de metas............................................................... 13</w:t>
      </w:r>
    </w:p>
    <w:p w14:paraId="44849790" w14:textId="1C61B32C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8.3. ANEXO II - formulário de pontuação...................................................... 14</w:t>
      </w:r>
    </w:p>
    <w:p w14:paraId="2DB73A78" w14:textId="77777777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8.4. ANEXO III - formulário de inconformismo do servidor à comissão....  15</w:t>
      </w:r>
    </w:p>
    <w:p w14:paraId="694AC82F" w14:textId="77777777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8.5. ANEXO IV - formulário de justificativa da chefia à comissão ............. 16</w:t>
      </w:r>
    </w:p>
    <w:p w14:paraId="74EEB4EC" w14:textId="6B095997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8.6. ANEXO V - ofício ao corregedor geral................................................. 17</w:t>
      </w:r>
    </w:p>
    <w:p w14:paraId="049FB9A0" w14:textId="7D4A060E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8.7. ANEXO VI -  ofício à ouvidoria................................................................. 18</w:t>
      </w:r>
    </w:p>
    <w:p w14:paraId="7EA0D436" w14:textId="2C60D902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8.8. ANEXO VII- ofício à diretoria de recursos humanos............................. 19</w:t>
      </w:r>
    </w:p>
    <w:p w14:paraId="7AFA1872" w14:textId="77777777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 xml:space="preserve">8.9. ANEXO VIII - </w:t>
      </w:r>
      <w:r w:rsidRPr="00763A94">
        <w:rPr>
          <w:rFonts w:ascii="Arial" w:hAnsi="Arial" w:cs="Arial"/>
          <w:bCs/>
          <w:sz w:val="24"/>
          <w:szCs w:val="24"/>
        </w:rPr>
        <w:t>resultado da avaliação para progressão funcional.</w:t>
      </w:r>
      <w:r w:rsidRPr="00763A94">
        <w:rPr>
          <w:rFonts w:ascii="Arial" w:hAnsi="Arial" w:cs="Arial"/>
          <w:sz w:val="24"/>
          <w:szCs w:val="24"/>
        </w:rPr>
        <w:t xml:space="preserve"> ....20</w:t>
      </w:r>
    </w:p>
    <w:p w14:paraId="6788BEEE" w14:textId="1EF93B8F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 xml:space="preserve">8.10 ANEXO IX pedido de reconsideração do servidor ou da chefia à comissão </w:t>
      </w:r>
      <w:r w:rsidR="00E246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</w:t>
      </w:r>
      <w:r w:rsidRPr="00763A94">
        <w:rPr>
          <w:rFonts w:ascii="Arial" w:hAnsi="Arial" w:cs="Arial"/>
          <w:sz w:val="24"/>
          <w:szCs w:val="24"/>
        </w:rPr>
        <w:t xml:space="preserve"> 21</w:t>
      </w:r>
    </w:p>
    <w:p w14:paraId="0411917F" w14:textId="77777777" w:rsidR="00BC3E87" w:rsidRPr="00763A94" w:rsidRDefault="00BC3E87" w:rsidP="00763A94">
      <w:pPr>
        <w:pStyle w:val="Sumrio2"/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8.11 ANEXO X -  decisão final da comissão de avaliação de desempenho... 22</w:t>
      </w:r>
    </w:p>
    <w:p w14:paraId="3107713B" w14:textId="12B53B5D" w:rsidR="00BC3E87" w:rsidRPr="00763A94" w:rsidRDefault="00BC3E87" w:rsidP="00763A94">
      <w:pPr>
        <w:pStyle w:val="Sumrio2"/>
        <w:tabs>
          <w:tab w:val="left" w:pos="8460"/>
        </w:tabs>
        <w:spacing w:before="120" w:line="240" w:lineRule="auto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8.12 ANEXO XI -  formulário de recurso à presidência................................ 23</w:t>
      </w:r>
    </w:p>
    <w:p w14:paraId="3929764A" w14:textId="77777777" w:rsidR="00217069" w:rsidRDefault="00217069" w:rsidP="00763A94">
      <w:pPr>
        <w:spacing w:before="120"/>
        <w:rPr>
          <w:rFonts w:ascii="Arial" w:hAnsi="Arial" w:cs="Arial"/>
        </w:rPr>
        <w:sectPr w:rsidR="00217069" w:rsidSect="00070ECC">
          <w:footnotePr>
            <w:numFmt w:val="chicago"/>
          </w:footnotePr>
          <w:pgSz w:w="11906" w:h="16838"/>
          <w:pgMar w:top="1418" w:right="1701" w:bottom="1418" w:left="1701" w:header="708" w:footer="708" w:gutter="0"/>
          <w:pgNumType w:start="1"/>
          <w:cols w:space="708"/>
          <w:docGrid w:linePitch="360"/>
        </w:sectPr>
      </w:pPr>
    </w:p>
    <w:p w14:paraId="527BBEEA" w14:textId="6F28DC3E" w:rsidR="00BC3E87" w:rsidRPr="00763A94" w:rsidRDefault="00BC3E87" w:rsidP="004D2010">
      <w:pPr>
        <w:spacing w:before="120"/>
        <w:rPr>
          <w:rFonts w:ascii="Arial" w:hAnsi="Arial" w:cs="Arial"/>
          <w:b/>
        </w:rPr>
      </w:pPr>
      <w:r w:rsidRPr="00763A94">
        <w:rPr>
          <w:rFonts w:ascii="Arial" w:hAnsi="Arial" w:cs="Arial"/>
        </w:rPr>
        <w:lastRenderedPageBreak/>
        <w:fldChar w:fldCharType="end"/>
      </w:r>
      <w:r w:rsidRPr="00763A94">
        <w:rPr>
          <w:rFonts w:ascii="Arial" w:hAnsi="Arial" w:cs="Arial"/>
          <w:b/>
        </w:rPr>
        <w:t>1.</w:t>
      </w:r>
      <w:r w:rsidRPr="00763A94">
        <w:rPr>
          <w:rFonts w:ascii="Arial" w:hAnsi="Arial" w:cs="Arial"/>
        </w:rPr>
        <w:t xml:space="preserve"> </w:t>
      </w:r>
      <w:r w:rsidRPr="00763A94">
        <w:rPr>
          <w:rFonts w:ascii="Arial" w:hAnsi="Arial" w:cs="Arial"/>
          <w:b/>
        </w:rPr>
        <w:t>INTRODUÇÃO</w:t>
      </w:r>
    </w:p>
    <w:p w14:paraId="7057F617" w14:textId="77777777" w:rsidR="00BC3E87" w:rsidRPr="00763A94" w:rsidRDefault="00BC3E87" w:rsidP="00763A94">
      <w:pPr>
        <w:tabs>
          <w:tab w:val="left" w:pos="851"/>
        </w:tabs>
        <w:spacing w:before="120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ab/>
        <w:t xml:space="preserve">Este Manual estabelece os procedimentos para a Avaliação de Desempenho para Progressão Funcional dos servidores efetivos deste Tribunal, nos termos da Lei Complementar nº 113/2005, do art. 185, do Regimento Interno e </w:t>
      </w:r>
      <w:proofErr w:type="spellStart"/>
      <w:r w:rsidRPr="00763A94">
        <w:rPr>
          <w:rFonts w:ascii="Arial" w:hAnsi="Arial" w:cs="Arial"/>
        </w:rPr>
        <w:t>arts</w:t>
      </w:r>
      <w:proofErr w:type="spellEnd"/>
      <w:r w:rsidRPr="00763A94">
        <w:rPr>
          <w:rFonts w:ascii="Arial" w:hAnsi="Arial" w:cs="Arial"/>
        </w:rPr>
        <w:t>. 20 e 21, da Lei nº 15.854/2008 – Plano de Cargos e Carreiras dos Servidores do Tribunal de Contas do Estado do Paraná.</w:t>
      </w:r>
    </w:p>
    <w:p w14:paraId="7988BD73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>Regimento Interno</w:t>
      </w:r>
    </w:p>
    <w:p w14:paraId="0DD8D09A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 xml:space="preserve"> “Art. 185 - São atribuições da Comissão de Avaliação de Desempenho:</w:t>
      </w:r>
    </w:p>
    <w:p w14:paraId="51C7661B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 xml:space="preserve">I – avaliar os servidores para a aquisição de estabilidade no serviço público, nos termos do art. 41, § 4º, da Constituição Federal, e para progressão funcional, observados os critérios a serem estabelecidos </w:t>
      </w:r>
      <w:smartTag w:uri="urn:schemas-microsoft-com:office:smarttags" w:element="metricconverter">
        <w:smartTagPr>
          <w:attr w:name="ProductID" w:val="01 A"/>
        </w:smartTagPr>
        <w:r w:rsidRPr="00763A94">
          <w:rPr>
            <w:rFonts w:ascii="Arial" w:hAnsi="Arial" w:cs="Arial"/>
            <w:b/>
            <w:i/>
          </w:rPr>
          <w:t>em Plano de Cargos</w:t>
        </w:r>
      </w:smartTag>
      <w:r w:rsidRPr="00763A94">
        <w:rPr>
          <w:rFonts w:ascii="Arial" w:hAnsi="Arial" w:cs="Arial"/>
          <w:b/>
          <w:i/>
        </w:rPr>
        <w:t xml:space="preserve"> e Salários, nos termos do art. 155, da Lei Complementar nº 113/2005”.</w:t>
      </w:r>
    </w:p>
    <w:p w14:paraId="69A5028E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>Lei nº 15.854/2008</w:t>
      </w:r>
    </w:p>
    <w:p w14:paraId="7A5FFF3D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 xml:space="preserve">“Art. 20 – A progressão funcional por merecimento será efetivada para a referência imediatamente superior ao que se encontrar o servidor, dentro do mesmo nível, mediante aprovação na avaliação de desempenho. </w:t>
      </w:r>
    </w:p>
    <w:p w14:paraId="4FCFB873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>Parágrafo único. A Comissão de Avaliação de Desempenho definirá os critérios e instrumentos de avaliação mediante Resolução específica, tendo no mínimo os seguintes elementos:</w:t>
      </w:r>
    </w:p>
    <w:p w14:paraId="6EE40631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>I – assiduidade;</w:t>
      </w:r>
    </w:p>
    <w:p w14:paraId="3CCE6DA7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>II – pontualidade;</w:t>
      </w:r>
    </w:p>
    <w:p w14:paraId="56517037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>III – qualidade do trabalho realizado;</w:t>
      </w:r>
    </w:p>
    <w:p w14:paraId="0D4AD1F0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>IV – produtividade;</w:t>
      </w:r>
    </w:p>
    <w:p w14:paraId="0A64A381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>V – presteza.</w:t>
      </w:r>
    </w:p>
    <w:p w14:paraId="51E151FF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>Art. 21 – Ao servidor é assegurada a participação na avaliação de desempenho, mediante conhecimento dos critérios e instrumentos de avaliação, bem como do seu resultado.”</w:t>
      </w:r>
    </w:p>
    <w:p w14:paraId="4C137E13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</w:p>
    <w:p w14:paraId="22D881F6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</w:p>
    <w:p w14:paraId="66FE72C9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</w:p>
    <w:p w14:paraId="4A86809B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</w:p>
    <w:p w14:paraId="25009041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</w:p>
    <w:p w14:paraId="21AACE34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</w:p>
    <w:p w14:paraId="30B56A66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</w:p>
    <w:p w14:paraId="3ABF85CD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</w:p>
    <w:p w14:paraId="607CCC88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</w:p>
    <w:p w14:paraId="2EBF6D0D" w14:textId="77777777" w:rsidR="00BC3E87" w:rsidRPr="00763A9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</w:rPr>
      </w:pPr>
    </w:p>
    <w:p w14:paraId="00C757EE" w14:textId="77777777" w:rsidR="00BC3E87" w:rsidRPr="00763A94" w:rsidRDefault="00BC3E87" w:rsidP="00763A94">
      <w:pPr>
        <w:pStyle w:val="Ttulo1"/>
        <w:numPr>
          <w:ilvl w:val="0"/>
          <w:numId w:val="6"/>
        </w:numPr>
        <w:tabs>
          <w:tab w:val="num" w:pos="851"/>
        </w:tabs>
        <w:spacing w:before="120" w:after="0"/>
        <w:jc w:val="both"/>
        <w:rPr>
          <w:rFonts w:ascii="Arial" w:hAnsi="Arial" w:cs="Arial"/>
          <w:szCs w:val="24"/>
        </w:rPr>
      </w:pPr>
      <w:r w:rsidRPr="00763A94">
        <w:rPr>
          <w:rFonts w:ascii="Arial" w:hAnsi="Arial" w:cs="Arial"/>
          <w:szCs w:val="24"/>
        </w:rPr>
        <w:t>Objetivos</w:t>
      </w:r>
    </w:p>
    <w:p w14:paraId="7A84EE85" w14:textId="77777777" w:rsidR="00BC3E87" w:rsidRPr="00763A94" w:rsidRDefault="00BC3E87" w:rsidP="00763A94">
      <w:pPr>
        <w:numPr>
          <w:ilvl w:val="0"/>
          <w:numId w:val="7"/>
        </w:numPr>
        <w:tabs>
          <w:tab w:val="num" w:pos="0"/>
        </w:tabs>
        <w:spacing w:before="120"/>
        <w:ind w:left="0" w:firstLine="0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>Atendimento à legislação vigente, que determina a Avaliação de Desempenho do servidor público, detentor de cargo de provimento efetivo, para fins de progressão funcional.</w:t>
      </w:r>
    </w:p>
    <w:p w14:paraId="58BF52D6" w14:textId="77777777" w:rsidR="00BC3E87" w:rsidRPr="00763A94" w:rsidRDefault="00BC3E87" w:rsidP="00763A94">
      <w:pPr>
        <w:pStyle w:val="Ttulo1"/>
        <w:numPr>
          <w:ilvl w:val="1"/>
          <w:numId w:val="6"/>
        </w:numPr>
        <w:tabs>
          <w:tab w:val="num" w:pos="900"/>
        </w:tabs>
        <w:spacing w:before="120" w:after="0"/>
        <w:ind w:left="900" w:hanging="540"/>
        <w:jc w:val="both"/>
        <w:rPr>
          <w:rFonts w:ascii="Arial" w:hAnsi="Arial" w:cs="Arial"/>
          <w:szCs w:val="24"/>
        </w:rPr>
      </w:pPr>
      <w:r w:rsidRPr="00763A94">
        <w:rPr>
          <w:rFonts w:ascii="Arial" w:hAnsi="Arial" w:cs="Arial"/>
          <w:szCs w:val="24"/>
        </w:rPr>
        <w:t>AVALIAÇÃO DE DESEMPENHO</w:t>
      </w:r>
    </w:p>
    <w:p w14:paraId="3ED9BE20" w14:textId="77777777" w:rsidR="00BC3E87" w:rsidRPr="00763A94" w:rsidRDefault="00BC3E87" w:rsidP="00763A94">
      <w:pPr>
        <w:numPr>
          <w:ilvl w:val="0"/>
          <w:numId w:val="8"/>
        </w:numPr>
        <w:tabs>
          <w:tab w:val="num" w:pos="426"/>
          <w:tab w:val="left" w:pos="1418"/>
        </w:tabs>
        <w:spacing w:before="120"/>
        <w:ind w:left="426" w:hanging="426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>A atividade de avaliação é permanente e contínua, realizada a cada período de 12 (doze) meses, constituindo instrumento de consolidação do processo de planejamento, acompanhamento e aferição do desempenho do servidor.</w:t>
      </w:r>
    </w:p>
    <w:p w14:paraId="425F980F" w14:textId="77777777" w:rsidR="00BC3E87" w:rsidRPr="00763A94" w:rsidRDefault="00BC3E87" w:rsidP="00763A94">
      <w:pPr>
        <w:numPr>
          <w:ilvl w:val="0"/>
          <w:numId w:val="8"/>
        </w:numPr>
        <w:tabs>
          <w:tab w:val="num" w:pos="426"/>
          <w:tab w:val="left" w:pos="1418"/>
        </w:tabs>
        <w:spacing w:before="120"/>
        <w:ind w:left="426" w:hanging="426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 xml:space="preserve">A primeira Avaliação de Desempenho para Progressão Funcional será efetuada após o enquadramento de que trata o art. 14, da Lei nº 15.854/08 e poderá deixar de obedecer aos prazos previstos neste Manual, inclusive quanto ao período de avaliação.   </w:t>
      </w:r>
    </w:p>
    <w:p w14:paraId="68594765" w14:textId="77777777" w:rsidR="00BC3E87" w:rsidRPr="00763A94" w:rsidRDefault="00BC3E87" w:rsidP="00763A94">
      <w:pPr>
        <w:numPr>
          <w:ilvl w:val="0"/>
          <w:numId w:val="8"/>
        </w:numPr>
        <w:tabs>
          <w:tab w:val="num" w:pos="426"/>
          <w:tab w:val="left" w:pos="1418"/>
        </w:tabs>
        <w:spacing w:before="120"/>
        <w:ind w:left="426" w:hanging="426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>A credibilidade do processo depende de sua objetividade. As partes envolvidas devem eliminar os aspectos subjetivos, a emotividade, a parcialidade na observação e na análise dos fatos e práticas diárias de trabalho.</w:t>
      </w:r>
    </w:p>
    <w:p w14:paraId="4414E6A0" w14:textId="77777777" w:rsidR="00BC3E87" w:rsidRPr="00763A94" w:rsidRDefault="00BC3E87" w:rsidP="00763A94">
      <w:pPr>
        <w:numPr>
          <w:ilvl w:val="0"/>
          <w:numId w:val="8"/>
        </w:numPr>
        <w:tabs>
          <w:tab w:val="num" w:pos="426"/>
          <w:tab w:val="left" w:pos="1418"/>
        </w:tabs>
        <w:spacing w:before="120"/>
        <w:ind w:left="426" w:hanging="426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 xml:space="preserve">O processo de Avaliação de Desempenho para Progressão Funcional terá como base os seguintes critérios: </w:t>
      </w:r>
    </w:p>
    <w:p w14:paraId="70E06868" w14:textId="77777777" w:rsidR="00BC3E87" w:rsidRPr="00763A94" w:rsidRDefault="00BC3E87" w:rsidP="00763A94">
      <w:pPr>
        <w:numPr>
          <w:ilvl w:val="0"/>
          <w:numId w:val="8"/>
        </w:numPr>
        <w:tabs>
          <w:tab w:val="left" w:pos="1418"/>
        </w:tabs>
        <w:spacing w:before="120"/>
        <w:jc w:val="both"/>
        <w:rPr>
          <w:rFonts w:ascii="Arial" w:hAnsi="Arial" w:cs="Arial"/>
        </w:rPr>
      </w:pPr>
      <w:r w:rsidRPr="00763A94">
        <w:rPr>
          <w:rFonts w:ascii="Arial" w:hAnsi="Arial" w:cs="Arial"/>
          <w:b/>
        </w:rPr>
        <w:t xml:space="preserve">qualidade do trabalho, </w:t>
      </w:r>
    </w:p>
    <w:p w14:paraId="6C124747" w14:textId="77777777" w:rsidR="00BC3E87" w:rsidRPr="00763A94" w:rsidRDefault="00BC3E87" w:rsidP="00763A94">
      <w:pPr>
        <w:numPr>
          <w:ilvl w:val="0"/>
          <w:numId w:val="8"/>
        </w:numPr>
        <w:tabs>
          <w:tab w:val="left" w:pos="1418"/>
        </w:tabs>
        <w:spacing w:before="120"/>
        <w:jc w:val="both"/>
        <w:rPr>
          <w:rFonts w:ascii="Arial" w:hAnsi="Arial" w:cs="Arial"/>
        </w:rPr>
      </w:pPr>
      <w:r w:rsidRPr="00763A94">
        <w:rPr>
          <w:rFonts w:ascii="Arial" w:hAnsi="Arial" w:cs="Arial"/>
          <w:b/>
        </w:rPr>
        <w:t xml:space="preserve">produtividade, </w:t>
      </w:r>
    </w:p>
    <w:p w14:paraId="14456568" w14:textId="77777777" w:rsidR="00BC3E87" w:rsidRPr="00763A94" w:rsidRDefault="00BC3E87" w:rsidP="00763A94">
      <w:pPr>
        <w:numPr>
          <w:ilvl w:val="0"/>
          <w:numId w:val="8"/>
        </w:numPr>
        <w:tabs>
          <w:tab w:val="left" w:pos="1418"/>
        </w:tabs>
        <w:spacing w:before="120"/>
        <w:jc w:val="both"/>
        <w:rPr>
          <w:rFonts w:ascii="Arial" w:hAnsi="Arial" w:cs="Arial"/>
        </w:rPr>
      </w:pPr>
      <w:r w:rsidRPr="00763A94">
        <w:rPr>
          <w:rFonts w:ascii="Arial" w:hAnsi="Arial" w:cs="Arial"/>
          <w:b/>
        </w:rPr>
        <w:t xml:space="preserve">presteza,  </w:t>
      </w:r>
    </w:p>
    <w:p w14:paraId="45500EF0" w14:textId="77777777" w:rsidR="00BC3E87" w:rsidRPr="00763A94" w:rsidRDefault="00BC3E87" w:rsidP="00763A94">
      <w:pPr>
        <w:numPr>
          <w:ilvl w:val="0"/>
          <w:numId w:val="8"/>
        </w:numPr>
        <w:tabs>
          <w:tab w:val="left" w:pos="1418"/>
        </w:tabs>
        <w:spacing w:before="120"/>
        <w:jc w:val="both"/>
        <w:rPr>
          <w:rFonts w:ascii="Arial" w:hAnsi="Arial" w:cs="Arial"/>
        </w:rPr>
      </w:pPr>
      <w:r w:rsidRPr="00763A94">
        <w:rPr>
          <w:rFonts w:ascii="Arial" w:hAnsi="Arial" w:cs="Arial"/>
          <w:b/>
        </w:rPr>
        <w:t xml:space="preserve">assiduidade, </w:t>
      </w:r>
    </w:p>
    <w:p w14:paraId="2B59E3F5" w14:textId="77777777" w:rsidR="00BC3E87" w:rsidRPr="00763A94" w:rsidRDefault="00BC3E87" w:rsidP="00763A94">
      <w:pPr>
        <w:numPr>
          <w:ilvl w:val="0"/>
          <w:numId w:val="8"/>
        </w:numPr>
        <w:tabs>
          <w:tab w:val="left" w:pos="1418"/>
        </w:tabs>
        <w:spacing w:before="120"/>
        <w:jc w:val="both"/>
        <w:rPr>
          <w:rFonts w:ascii="Arial" w:hAnsi="Arial" w:cs="Arial"/>
        </w:rPr>
      </w:pPr>
      <w:r w:rsidRPr="00763A94">
        <w:rPr>
          <w:rFonts w:ascii="Arial" w:hAnsi="Arial" w:cs="Arial"/>
          <w:b/>
        </w:rPr>
        <w:t xml:space="preserve">pontualidade, </w:t>
      </w:r>
    </w:p>
    <w:p w14:paraId="328AEE85" w14:textId="77777777" w:rsidR="00BC3E87" w:rsidRPr="00763A94" w:rsidRDefault="00BC3E87" w:rsidP="00763A94">
      <w:pPr>
        <w:numPr>
          <w:ilvl w:val="0"/>
          <w:numId w:val="8"/>
        </w:numPr>
        <w:tabs>
          <w:tab w:val="left" w:pos="1418"/>
        </w:tabs>
        <w:spacing w:before="120"/>
        <w:jc w:val="both"/>
        <w:rPr>
          <w:rFonts w:ascii="Arial" w:hAnsi="Arial" w:cs="Arial"/>
        </w:rPr>
      </w:pPr>
      <w:r w:rsidRPr="00763A94">
        <w:rPr>
          <w:rFonts w:ascii="Arial" w:hAnsi="Arial" w:cs="Arial"/>
          <w:b/>
        </w:rPr>
        <w:t xml:space="preserve">iniciativa e </w:t>
      </w:r>
    </w:p>
    <w:p w14:paraId="16ED26DB" w14:textId="77777777" w:rsidR="00BC3E87" w:rsidRPr="00763A94" w:rsidRDefault="00BC3E87" w:rsidP="00763A94">
      <w:pPr>
        <w:numPr>
          <w:ilvl w:val="0"/>
          <w:numId w:val="8"/>
        </w:numPr>
        <w:tabs>
          <w:tab w:val="left" w:pos="1418"/>
        </w:tabs>
        <w:spacing w:before="120"/>
        <w:jc w:val="both"/>
        <w:rPr>
          <w:rFonts w:ascii="Arial" w:hAnsi="Arial" w:cs="Arial"/>
        </w:rPr>
      </w:pPr>
      <w:r w:rsidRPr="00763A94">
        <w:rPr>
          <w:rFonts w:ascii="Arial" w:hAnsi="Arial" w:cs="Arial"/>
          <w:b/>
        </w:rPr>
        <w:t>conduta funcional.</w:t>
      </w:r>
    </w:p>
    <w:p w14:paraId="22F85E6D" w14:textId="77777777" w:rsidR="00BC3E87" w:rsidRPr="00763A9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b/>
        </w:rPr>
      </w:pPr>
    </w:p>
    <w:p w14:paraId="2D4B3E49" w14:textId="77777777" w:rsidR="00BC3E87" w:rsidRPr="00763A9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b/>
        </w:rPr>
      </w:pPr>
    </w:p>
    <w:p w14:paraId="3AA14352" w14:textId="77777777" w:rsidR="00BC3E87" w:rsidRPr="00763A9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b/>
        </w:rPr>
      </w:pPr>
    </w:p>
    <w:p w14:paraId="57A08198" w14:textId="77777777" w:rsidR="00BC3E87" w:rsidRPr="00763A9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b/>
        </w:rPr>
      </w:pPr>
    </w:p>
    <w:p w14:paraId="43989822" w14:textId="77777777" w:rsidR="00BC3E87" w:rsidRPr="00763A9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b/>
        </w:rPr>
      </w:pPr>
    </w:p>
    <w:p w14:paraId="50112A1D" w14:textId="77777777" w:rsidR="00BC3E87" w:rsidRPr="00763A9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b/>
        </w:rPr>
      </w:pPr>
    </w:p>
    <w:p w14:paraId="3D898B9A" w14:textId="77777777" w:rsidR="00BC3E87" w:rsidRPr="00763A9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b/>
        </w:rPr>
      </w:pPr>
    </w:p>
    <w:p w14:paraId="60BD7074" w14:textId="77777777" w:rsidR="00BC3E87" w:rsidRPr="00763A9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b/>
        </w:rPr>
      </w:pPr>
    </w:p>
    <w:p w14:paraId="5E90065A" w14:textId="77777777" w:rsidR="00BC3E87" w:rsidRPr="00763A9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</w:rPr>
      </w:pPr>
    </w:p>
    <w:p w14:paraId="5650A055" w14:textId="77777777" w:rsidR="00BC3E87" w:rsidRPr="00763A94" w:rsidRDefault="00BC3E87" w:rsidP="00763A94">
      <w:pPr>
        <w:spacing w:before="120"/>
        <w:rPr>
          <w:rFonts w:ascii="Arial" w:hAnsi="Arial" w:cs="Arial"/>
        </w:rPr>
      </w:pPr>
      <w:r w:rsidRPr="00763A94">
        <w:rPr>
          <w:rFonts w:ascii="Arial" w:hAnsi="Arial" w:cs="Arial"/>
        </w:rPr>
        <w:t>No quadro abaixo estão conceituados os critérios e atribuídos seus respectivos pesos:</w:t>
      </w:r>
    </w:p>
    <w:p w14:paraId="6E23BD75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8"/>
        <w:gridCol w:w="5402"/>
        <w:gridCol w:w="1154"/>
      </w:tblGrid>
      <w:tr w:rsidR="00BC3E87" w:rsidRPr="00763A94" w14:paraId="318F1A00" w14:textId="77777777" w:rsidTr="00BC3E87">
        <w:trPr>
          <w:cantSplit/>
        </w:trPr>
        <w:tc>
          <w:tcPr>
            <w:tcW w:w="1172" w:type="pct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6C2836E0" w14:textId="77777777" w:rsidR="00BC3E87" w:rsidRPr="00763A9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CRITÉRIO</w:t>
            </w:r>
          </w:p>
        </w:tc>
        <w:tc>
          <w:tcPr>
            <w:tcW w:w="3154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DCE1580" w14:textId="77777777" w:rsidR="00BC3E87" w:rsidRPr="00763A9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CONCEITO</w:t>
            </w:r>
          </w:p>
        </w:tc>
        <w:tc>
          <w:tcPr>
            <w:tcW w:w="674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61BBF85" w14:textId="77777777" w:rsidR="00BC3E87" w:rsidRPr="00763A94" w:rsidRDefault="00BC3E87" w:rsidP="00763A94">
            <w:pPr>
              <w:pStyle w:val="NotasTaquigrficas"/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PESO</w:t>
            </w:r>
          </w:p>
        </w:tc>
      </w:tr>
      <w:tr w:rsidR="00BC3E87" w:rsidRPr="00763A94" w14:paraId="7BB2FADA" w14:textId="77777777" w:rsidTr="00BC3E87">
        <w:trPr>
          <w:cantSplit/>
        </w:trPr>
        <w:tc>
          <w:tcPr>
            <w:tcW w:w="117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9E52CD1" w14:textId="77777777" w:rsidR="00BC3E87" w:rsidRPr="00763A9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Qualidade do Trabalho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7F53E51" w14:textId="77777777" w:rsidR="00BC3E87" w:rsidRPr="00763A9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Grau de exatidão, correção e clareza dos trabalhos executados.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66494F3" w14:textId="77777777" w:rsidR="00BC3E87" w:rsidRPr="00763A94" w:rsidRDefault="00BC3E87" w:rsidP="00763A94">
            <w:pPr>
              <w:pStyle w:val="NotasTaquigrficas"/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</w:tr>
      <w:tr w:rsidR="00BC3E87" w:rsidRPr="00763A94" w14:paraId="619382C4" w14:textId="77777777" w:rsidTr="00BC3E87">
        <w:trPr>
          <w:cantSplit/>
        </w:trPr>
        <w:tc>
          <w:tcPr>
            <w:tcW w:w="117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1C4E6F77" w14:textId="77777777" w:rsidR="00BC3E87" w:rsidRPr="00763A9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Produtividade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16DBDC" w14:textId="77777777" w:rsidR="00BC3E87" w:rsidRPr="00763A9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Volume de trabalho executado em determinado espaço de tempo de forma eficiente.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FFD402A" w14:textId="77777777" w:rsidR="00BC3E87" w:rsidRPr="00763A94" w:rsidRDefault="00BC3E87" w:rsidP="00763A94">
            <w:pPr>
              <w:pStyle w:val="NotasTaquigrficas"/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</w:tr>
      <w:tr w:rsidR="00BC3E87" w:rsidRPr="00763A94" w14:paraId="63161D2C" w14:textId="77777777" w:rsidTr="00BC3E87">
        <w:trPr>
          <w:cantSplit/>
        </w:trPr>
        <w:tc>
          <w:tcPr>
            <w:tcW w:w="117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730C8E9D" w14:textId="77777777" w:rsidR="00BC3E87" w:rsidRPr="00763A9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Presteza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3C80F13" w14:textId="77777777" w:rsidR="00BC3E87" w:rsidRPr="00763A9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Disposição para agir prontamente no cumprimento das demandas de trabalho.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CF7376C" w14:textId="77777777" w:rsidR="00BC3E87" w:rsidRPr="00763A94" w:rsidRDefault="00BC3E87" w:rsidP="00763A94">
            <w:pPr>
              <w:pStyle w:val="NotasTaquigrficas"/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</w:tr>
      <w:tr w:rsidR="00BC3E87" w:rsidRPr="00763A94" w14:paraId="67E3BC3A" w14:textId="77777777" w:rsidTr="00BC3E87">
        <w:trPr>
          <w:cantSplit/>
        </w:trPr>
        <w:tc>
          <w:tcPr>
            <w:tcW w:w="117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626A1366" w14:textId="77777777" w:rsidR="00BC3E87" w:rsidRPr="00763A9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Assiduidade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A7717E8" w14:textId="77777777" w:rsidR="00BC3E87" w:rsidRPr="00763A9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Comparecimento regular e permanência na unidade de trabalho.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5DCEFAD" w14:textId="77777777" w:rsidR="00BC3E87" w:rsidRPr="00763A94" w:rsidRDefault="00BC3E87" w:rsidP="00763A94">
            <w:pPr>
              <w:pStyle w:val="NotasTaquigrficas"/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</w:tr>
      <w:tr w:rsidR="00BC3E87" w:rsidRPr="00763A94" w14:paraId="019E6C7F" w14:textId="77777777" w:rsidTr="00BC3E87">
        <w:trPr>
          <w:cantSplit/>
        </w:trPr>
        <w:tc>
          <w:tcPr>
            <w:tcW w:w="117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26B8EAFE" w14:textId="77777777" w:rsidR="00BC3E87" w:rsidRPr="00763A9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 xml:space="preserve">Pontualidade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F1BD7A9" w14:textId="77777777" w:rsidR="00BC3E87" w:rsidRPr="00763A9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Observância do horário de trabalho e cumprimento da carga horária definida para o cargo ocupado.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A2D2984" w14:textId="77777777" w:rsidR="00BC3E87" w:rsidRPr="00763A94" w:rsidRDefault="00BC3E87" w:rsidP="00763A94">
            <w:pPr>
              <w:pStyle w:val="NotasTaquigrficas"/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</w:tr>
      <w:tr w:rsidR="00BC3E87" w:rsidRPr="00763A94" w14:paraId="6D0C8945" w14:textId="77777777" w:rsidTr="00BC3E87">
        <w:trPr>
          <w:cantSplit/>
        </w:trPr>
        <w:tc>
          <w:tcPr>
            <w:tcW w:w="117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35B4F8D0" w14:textId="77777777" w:rsidR="00BC3E87" w:rsidRPr="00763A9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szCs w:val="24"/>
              </w:rPr>
              <w:t>Iniciativa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ABA11A3" w14:textId="77777777" w:rsidR="00BC3E87" w:rsidRPr="00763A9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Capacidade de apresentar soluções ou sugestões de melhoria das atividades diárias.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F4389DB" w14:textId="77777777" w:rsidR="00BC3E87" w:rsidRPr="00763A94" w:rsidRDefault="00BC3E87" w:rsidP="00763A94">
            <w:pPr>
              <w:pStyle w:val="NotasTaquigrficas"/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</w:tr>
      <w:tr w:rsidR="00BC3E87" w:rsidRPr="00763A94" w14:paraId="6D993E42" w14:textId="77777777" w:rsidTr="00BC3E87">
        <w:trPr>
          <w:cantSplit/>
        </w:trPr>
        <w:tc>
          <w:tcPr>
            <w:tcW w:w="1172" w:type="pct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14FB1FCB" w14:textId="77777777" w:rsidR="00BC3E87" w:rsidRPr="00763A9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Conduta Funcional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0FF6ED0" w14:textId="77777777" w:rsidR="00BC3E87" w:rsidRPr="00763A9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Respeito às normas da Instituição, aos dirigentes, aos servidores e ao público, desenvolvendo um relacionamento profissional ético e harmonioso.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24AE0A6" w14:textId="77777777" w:rsidR="00BC3E87" w:rsidRPr="00763A94" w:rsidRDefault="00BC3E87" w:rsidP="00763A94">
            <w:pPr>
              <w:pStyle w:val="NotasTaquigrficas"/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63A94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</w:tr>
    </w:tbl>
    <w:p w14:paraId="2AF65C3E" w14:textId="77777777" w:rsidR="00BC3E87" w:rsidRPr="00763A94" w:rsidRDefault="00BC3E87" w:rsidP="00763A94">
      <w:pPr>
        <w:numPr>
          <w:ilvl w:val="0"/>
          <w:numId w:val="8"/>
        </w:numPr>
        <w:tabs>
          <w:tab w:val="num" w:pos="426"/>
          <w:tab w:val="left" w:pos="1418"/>
        </w:tabs>
        <w:spacing w:before="120"/>
        <w:ind w:left="426" w:hanging="426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 xml:space="preserve">Cada critério será aferido por indicadores individuais exatos de </w:t>
      </w:r>
      <w:r w:rsidRPr="00763A94">
        <w:rPr>
          <w:rFonts w:ascii="Arial" w:hAnsi="Arial" w:cs="Arial"/>
          <w:b/>
        </w:rPr>
        <w:t xml:space="preserve">1 ponto (Insatisfatório), 2 pontos (Precisa Melhorar), 3 pontos (Atingiu as </w:t>
      </w:r>
      <w:proofErr w:type="gramStart"/>
      <w:r w:rsidRPr="00763A94">
        <w:rPr>
          <w:rFonts w:ascii="Arial" w:hAnsi="Arial" w:cs="Arial"/>
          <w:b/>
        </w:rPr>
        <w:t>Expectativas)  e</w:t>
      </w:r>
      <w:proofErr w:type="gramEnd"/>
      <w:r w:rsidRPr="00763A94">
        <w:rPr>
          <w:rFonts w:ascii="Arial" w:hAnsi="Arial" w:cs="Arial"/>
          <w:b/>
        </w:rPr>
        <w:t xml:space="preserve"> 4 pontos (Excedeu as Expectativas), </w:t>
      </w:r>
      <w:r w:rsidRPr="00763A94">
        <w:rPr>
          <w:rFonts w:ascii="Arial" w:hAnsi="Arial" w:cs="Arial"/>
        </w:rPr>
        <w:t>que serão multiplicados por seus respectivos pesos. A pontuação total corresponderá à soma dos resultados obtidos em cada critério, graduados de acordo com o desempenho ou comportamento descrito no Formulário de Pontuação que integra este Manual.</w:t>
      </w:r>
    </w:p>
    <w:p w14:paraId="483D9083" w14:textId="77777777" w:rsidR="00BC3E87" w:rsidRPr="00763A94" w:rsidRDefault="00BC3E87" w:rsidP="00763A94">
      <w:pPr>
        <w:numPr>
          <w:ilvl w:val="0"/>
          <w:numId w:val="8"/>
        </w:numPr>
        <w:tabs>
          <w:tab w:val="num" w:pos="426"/>
          <w:tab w:val="left" w:pos="1418"/>
        </w:tabs>
        <w:spacing w:before="120"/>
        <w:ind w:left="426" w:hanging="426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>A pontuação total atribuída pela chefia da unidade no Formulário será utilizada pela Comissão de Avaliação de Desempenho como subsídio para o resultado da avaliação do servidor, na qual serão consideradas, ainda, as informações obtidas junto à Corregedoria-Geral, Ouvidoria e Diretoria de Recursos Humanos do Tribunal, bem como eventuais diligências solicitadas.</w:t>
      </w:r>
    </w:p>
    <w:p w14:paraId="7CDDD132" w14:textId="77777777" w:rsidR="00BC3E87" w:rsidRPr="00763A94" w:rsidRDefault="00BC3E87" w:rsidP="00763A94">
      <w:pPr>
        <w:numPr>
          <w:ilvl w:val="0"/>
          <w:numId w:val="8"/>
        </w:numPr>
        <w:tabs>
          <w:tab w:val="num" w:pos="426"/>
          <w:tab w:val="left" w:pos="1418"/>
        </w:tabs>
        <w:spacing w:before="120"/>
        <w:ind w:left="426" w:hanging="426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 xml:space="preserve">Para ser considerado apto à progressão funcional, o servidor deverá obter </w:t>
      </w:r>
      <w:r w:rsidRPr="00763A94">
        <w:rPr>
          <w:rFonts w:ascii="Arial" w:hAnsi="Arial" w:cs="Arial"/>
          <w:b/>
        </w:rPr>
        <w:t>no</w:t>
      </w:r>
      <w:r w:rsidRPr="00763A94">
        <w:rPr>
          <w:rFonts w:ascii="Arial" w:hAnsi="Arial" w:cs="Arial"/>
        </w:rPr>
        <w:t xml:space="preserve"> </w:t>
      </w:r>
      <w:r w:rsidRPr="00763A94">
        <w:rPr>
          <w:rFonts w:ascii="Arial" w:hAnsi="Arial" w:cs="Arial"/>
          <w:b/>
        </w:rPr>
        <w:t>mínimo 30 (trinta) pontos</w:t>
      </w:r>
      <w:r w:rsidRPr="00763A94">
        <w:rPr>
          <w:rFonts w:ascii="Arial" w:hAnsi="Arial" w:cs="Arial"/>
        </w:rPr>
        <w:t xml:space="preserve"> na avaliação de desempenho, </w:t>
      </w:r>
      <w:r w:rsidRPr="00763A94">
        <w:rPr>
          <w:rFonts w:ascii="Arial" w:hAnsi="Arial" w:cs="Arial"/>
          <w:b/>
        </w:rPr>
        <w:t>não</w:t>
      </w:r>
      <w:r w:rsidRPr="00763A94">
        <w:rPr>
          <w:rFonts w:ascii="Arial" w:hAnsi="Arial" w:cs="Arial"/>
        </w:rPr>
        <w:t xml:space="preserve"> ter obtido desempenho </w:t>
      </w:r>
      <w:r w:rsidRPr="00763A94">
        <w:rPr>
          <w:rFonts w:ascii="Arial" w:hAnsi="Arial" w:cs="Arial"/>
          <w:b/>
        </w:rPr>
        <w:t>“In = insatisfatório”</w:t>
      </w:r>
      <w:r w:rsidRPr="00763A94">
        <w:rPr>
          <w:rFonts w:ascii="Arial" w:hAnsi="Arial" w:cs="Arial"/>
        </w:rPr>
        <w:t xml:space="preserve"> </w:t>
      </w:r>
      <w:r w:rsidRPr="00763A94">
        <w:rPr>
          <w:rFonts w:ascii="Arial" w:hAnsi="Arial" w:cs="Arial"/>
          <w:b/>
          <w:i/>
        </w:rPr>
        <w:t>em</w:t>
      </w:r>
      <w:r w:rsidRPr="00763A94">
        <w:rPr>
          <w:rFonts w:ascii="Arial" w:hAnsi="Arial" w:cs="Arial"/>
        </w:rPr>
        <w:t xml:space="preserve"> </w:t>
      </w:r>
      <w:r w:rsidRPr="00763A94">
        <w:rPr>
          <w:rFonts w:ascii="Arial" w:hAnsi="Arial" w:cs="Arial"/>
          <w:b/>
          <w:i/>
        </w:rPr>
        <w:t>qualquer</w:t>
      </w:r>
      <w:r w:rsidRPr="00763A94">
        <w:rPr>
          <w:rFonts w:ascii="Arial" w:hAnsi="Arial" w:cs="Arial"/>
        </w:rPr>
        <w:t xml:space="preserve"> dos critérios avaliados e </w:t>
      </w:r>
      <w:r w:rsidRPr="00763A94">
        <w:rPr>
          <w:rFonts w:ascii="Arial" w:hAnsi="Arial" w:cs="Arial"/>
          <w:b/>
        </w:rPr>
        <w:t xml:space="preserve">não </w:t>
      </w:r>
      <w:r w:rsidRPr="00763A94">
        <w:rPr>
          <w:rFonts w:ascii="Arial" w:hAnsi="Arial" w:cs="Arial"/>
        </w:rPr>
        <w:t>possuir atos ou fatos que desabonem a sua conduta.</w:t>
      </w:r>
    </w:p>
    <w:p w14:paraId="64AF62AC" w14:textId="77777777" w:rsidR="00BC3E87" w:rsidRPr="00763A9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</w:rPr>
      </w:pPr>
    </w:p>
    <w:p w14:paraId="376955E6" w14:textId="77777777" w:rsidR="00BC3E87" w:rsidRPr="00763A9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</w:rPr>
      </w:pPr>
    </w:p>
    <w:p w14:paraId="5F11243B" w14:textId="77777777" w:rsidR="00BC3E87" w:rsidRPr="00763A9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</w:rPr>
      </w:pPr>
    </w:p>
    <w:p w14:paraId="2FA7D6CF" w14:textId="77777777" w:rsidR="00BC3E87" w:rsidRPr="00763A9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</w:rPr>
      </w:pPr>
    </w:p>
    <w:p w14:paraId="54E881D7" w14:textId="77777777" w:rsidR="00BC3E87" w:rsidRPr="00763A9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</w:rPr>
      </w:pPr>
    </w:p>
    <w:p w14:paraId="76C9E93F" w14:textId="77777777" w:rsidR="00BC3E87" w:rsidRPr="00763A9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</w:rPr>
      </w:pPr>
    </w:p>
    <w:p w14:paraId="3B06156A" w14:textId="77777777" w:rsidR="00BC3E87" w:rsidRPr="00763A9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</w:rPr>
      </w:pPr>
    </w:p>
    <w:p w14:paraId="73706357" w14:textId="77777777" w:rsidR="00BC3E87" w:rsidRPr="00763A94" w:rsidRDefault="00BC3E87" w:rsidP="00763A94">
      <w:pPr>
        <w:tabs>
          <w:tab w:val="left" w:pos="709"/>
        </w:tabs>
        <w:spacing w:before="12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4</w:t>
      </w:r>
      <w:r w:rsidRPr="00763A94">
        <w:rPr>
          <w:rFonts w:ascii="Arial" w:hAnsi="Arial" w:cs="Arial"/>
          <w:b/>
        </w:rPr>
        <w:tab/>
        <w:t>PROCEDIMENTO DA AVALIAÇÃO ANUAL DE DESEMPENHO</w:t>
      </w:r>
    </w:p>
    <w:p w14:paraId="399FE6A9" w14:textId="77777777" w:rsidR="00BC3E87" w:rsidRPr="00763A94" w:rsidRDefault="00BC3E87" w:rsidP="00763A94">
      <w:pPr>
        <w:spacing w:before="120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 xml:space="preserve">                         A Avaliação de Desempenho para fins de Progressão Funcional será feita via sistema informatizado nos prazos estabelecidos no calendário anexo, que é parte integrante deste Manual, e obedecerá às seguintes etapas:</w:t>
      </w:r>
    </w:p>
    <w:p w14:paraId="4660A428" w14:textId="77777777" w:rsidR="00BC3E87" w:rsidRPr="00763A94" w:rsidRDefault="00BC3E87" w:rsidP="00763A94">
      <w:pPr>
        <w:spacing w:before="120"/>
        <w:jc w:val="both"/>
        <w:rPr>
          <w:rFonts w:ascii="Arial" w:hAnsi="Arial" w:cs="Arial"/>
        </w:rPr>
      </w:pPr>
    </w:p>
    <w:p w14:paraId="0486664E" w14:textId="77777777" w:rsidR="00BC3E87" w:rsidRPr="00763A9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4.1</w:t>
      </w:r>
      <w:r w:rsidRPr="00763A94">
        <w:rPr>
          <w:rFonts w:ascii="Arial" w:hAnsi="Arial" w:cs="Arial"/>
          <w:b w:val="0"/>
          <w:sz w:val="24"/>
          <w:szCs w:val="24"/>
        </w:rPr>
        <w:tab/>
        <w:t xml:space="preserve">                 </w:t>
      </w:r>
      <w:r w:rsidRPr="00763A94">
        <w:rPr>
          <w:rFonts w:ascii="Arial" w:hAnsi="Arial" w:cs="Arial"/>
          <w:sz w:val="24"/>
          <w:szCs w:val="24"/>
        </w:rPr>
        <w:t>PRIMEIRA ETAPA: COMUNICAÇÃO E DIVULGAÇÃO DO PROCESSO</w:t>
      </w:r>
    </w:p>
    <w:p w14:paraId="330F74A9" w14:textId="77777777" w:rsidR="00BC3E87" w:rsidRPr="00763A94" w:rsidRDefault="00BC3E87" w:rsidP="00763A94">
      <w:pPr>
        <w:pStyle w:val="BlockText1"/>
        <w:tabs>
          <w:tab w:val="left" w:pos="851"/>
        </w:tabs>
        <w:ind w:left="181" w:right="0" w:hanging="181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4.1.1</w:t>
      </w:r>
      <w:r w:rsidRPr="00763A94">
        <w:rPr>
          <w:rFonts w:ascii="Arial" w:hAnsi="Arial" w:cs="Arial"/>
          <w:b w:val="0"/>
          <w:sz w:val="24"/>
          <w:szCs w:val="24"/>
        </w:rPr>
        <w:tab/>
        <w:t>A Comissão Permanente de Avaliação comunicará o início do período de avaliação de desempenho para fins de progressão funcional, disponibilizando a todos os servidores, via sistema, o Manual de Avaliação de Desempenho.</w:t>
      </w:r>
    </w:p>
    <w:p w14:paraId="72FB4551" w14:textId="77777777" w:rsidR="00BC3E87" w:rsidRPr="00763A9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4.1.2</w:t>
      </w:r>
      <w:r w:rsidRPr="00763A94">
        <w:rPr>
          <w:rFonts w:ascii="Arial" w:hAnsi="Arial" w:cs="Arial"/>
          <w:b w:val="0"/>
          <w:sz w:val="24"/>
          <w:szCs w:val="24"/>
        </w:rPr>
        <w:tab/>
        <w:t xml:space="preserve">    A chefia da unidade deverá comunicar aos servidores, em formulário próprio (Anexo I), as metas da unidade e as metas individuais pelas quais serão avaliados, juntamente com os critérios tratados no item 3. </w:t>
      </w:r>
    </w:p>
    <w:p w14:paraId="2C9F3108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4.1.3</w:t>
      </w:r>
      <w:r w:rsidRPr="00763A94">
        <w:rPr>
          <w:rFonts w:ascii="Arial" w:hAnsi="Arial" w:cs="Arial"/>
          <w:b w:val="0"/>
          <w:sz w:val="24"/>
          <w:szCs w:val="24"/>
        </w:rPr>
        <w:tab/>
        <w:t>O servidor deverá</w:t>
      </w:r>
      <w:r w:rsidRPr="00763A94">
        <w:rPr>
          <w:rFonts w:ascii="Arial" w:hAnsi="Arial" w:cs="Arial"/>
          <w:b w:val="0"/>
          <w:color w:val="FF0000"/>
          <w:sz w:val="24"/>
          <w:szCs w:val="24"/>
        </w:rPr>
        <w:t xml:space="preserve"> </w:t>
      </w:r>
      <w:r w:rsidRPr="00763A94">
        <w:rPr>
          <w:rFonts w:ascii="Arial" w:hAnsi="Arial" w:cs="Arial"/>
          <w:b w:val="0"/>
          <w:sz w:val="24"/>
          <w:szCs w:val="24"/>
          <w:u w:val="single"/>
        </w:rPr>
        <w:t>registrar sua ciência</w:t>
      </w:r>
      <w:r w:rsidRPr="00763A94">
        <w:rPr>
          <w:rFonts w:ascii="Arial" w:hAnsi="Arial" w:cs="Arial"/>
          <w:b w:val="0"/>
          <w:sz w:val="24"/>
          <w:szCs w:val="24"/>
        </w:rPr>
        <w:t xml:space="preserve"> no sistema, sob pena de sua exclusão do processo de avaliação. </w:t>
      </w:r>
    </w:p>
    <w:p w14:paraId="7228DC71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4.1.4</w:t>
      </w:r>
      <w:r w:rsidRPr="00763A94">
        <w:rPr>
          <w:rFonts w:ascii="Arial" w:hAnsi="Arial" w:cs="Arial"/>
          <w:b w:val="0"/>
          <w:sz w:val="24"/>
          <w:szCs w:val="24"/>
        </w:rPr>
        <w:tab/>
        <w:t>As metas individuais e da unidade poderão ser revistas pela chefia a qualquer tempo, devendo, obrigatoriamente, ser dado conhecimento ao servidor das alterações, via sistema, sob pena de prevalecerem as metas anteriormente estabelecidas.</w:t>
      </w:r>
      <w:r w:rsidRPr="00763A94">
        <w:rPr>
          <w:rFonts w:ascii="Arial" w:hAnsi="Arial" w:cs="Arial"/>
          <w:b w:val="0"/>
          <w:i/>
          <w:color w:val="FF0000"/>
          <w:sz w:val="24"/>
          <w:szCs w:val="24"/>
        </w:rPr>
        <w:t xml:space="preserve"> </w:t>
      </w:r>
    </w:p>
    <w:p w14:paraId="249DC168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4.1.5</w:t>
      </w:r>
      <w:r w:rsidRPr="00763A94">
        <w:rPr>
          <w:rFonts w:ascii="Arial" w:hAnsi="Arial" w:cs="Arial"/>
          <w:b w:val="0"/>
          <w:sz w:val="24"/>
          <w:szCs w:val="24"/>
        </w:rPr>
        <w:tab/>
        <w:t>A Comissão Permanente de Avaliação de Desempenho terá acesso a todas as informações do sistema durante as etapas da avaliação, inclusive das metas da unidade e dos servidores.</w:t>
      </w:r>
    </w:p>
    <w:p w14:paraId="53116B0D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5E44BB5F" w14:textId="77777777" w:rsidR="00BC3E87" w:rsidRPr="00763A9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 xml:space="preserve">4.2 </w:t>
      </w:r>
      <w:r w:rsidRPr="00763A94">
        <w:rPr>
          <w:rFonts w:ascii="Arial" w:hAnsi="Arial" w:cs="Arial"/>
          <w:sz w:val="24"/>
          <w:szCs w:val="24"/>
        </w:rPr>
        <w:tab/>
        <w:t xml:space="preserve">    SEGUNDA ETAPA: PREENCHIMENTO PELA CHEFIA DA UNIDADE DO FORMULÁRIO ELETRÔNICO DE PONTUAÇÃO</w:t>
      </w:r>
    </w:p>
    <w:p w14:paraId="0DD509B3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4.2.1</w:t>
      </w:r>
      <w:r w:rsidRPr="00763A94">
        <w:rPr>
          <w:rFonts w:ascii="Arial" w:hAnsi="Arial" w:cs="Arial"/>
          <w:b w:val="0"/>
          <w:sz w:val="24"/>
          <w:szCs w:val="24"/>
        </w:rPr>
        <w:tab/>
        <w:t>A chefia da unidade preencherá o Formulário Eletrônico de Pontuação (Anexo II), contendo os critérios e seus respectivos pesos, e convocará o servidor para a análise conjunta do resultado da pontuação, bem como para a fixação de metas para o próximo período de avaliação.</w:t>
      </w:r>
      <w:r w:rsidRPr="00763A94">
        <w:rPr>
          <w:rFonts w:ascii="Arial" w:hAnsi="Arial" w:cs="Arial"/>
          <w:b w:val="0"/>
          <w:i/>
          <w:color w:val="FF0000"/>
          <w:sz w:val="24"/>
          <w:szCs w:val="24"/>
        </w:rPr>
        <w:t xml:space="preserve"> </w:t>
      </w:r>
    </w:p>
    <w:p w14:paraId="40E1D7DE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4.2.2</w:t>
      </w:r>
      <w:r w:rsidRPr="00763A94">
        <w:rPr>
          <w:rFonts w:ascii="Arial" w:hAnsi="Arial" w:cs="Arial"/>
          <w:b w:val="0"/>
          <w:sz w:val="24"/>
          <w:szCs w:val="24"/>
        </w:rPr>
        <w:tab/>
        <w:t>Após a realização da análise conjunta do resultado da pontuação e fixação de metas para o próximo período avaliativo, a chefia da unidade os disponibilizará no sistema.</w:t>
      </w:r>
      <w:r w:rsidRPr="00763A94">
        <w:rPr>
          <w:rFonts w:ascii="Arial" w:hAnsi="Arial" w:cs="Arial"/>
          <w:b w:val="0"/>
          <w:i/>
          <w:color w:val="FF0000"/>
          <w:sz w:val="24"/>
          <w:szCs w:val="24"/>
        </w:rPr>
        <w:t xml:space="preserve"> </w:t>
      </w:r>
    </w:p>
    <w:p w14:paraId="33233033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lastRenderedPageBreak/>
        <w:t>4.2.3     O servidor deverá registrar no sistema a concordância ou não com a pontuação, bem como o conhecimento das metas fixadas para o próximo período de avaliação, sujeitando-se, neste último caso, à disposição contida no item 4.1.3.</w:t>
      </w:r>
    </w:p>
    <w:p w14:paraId="67FCD21E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4.2.4</w:t>
      </w:r>
      <w:r w:rsidRPr="00763A94">
        <w:rPr>
          <w:rFonts w:ascii="Arial" w:hAnsi="Arial" w:cs="Arial"/>
          <w:b w:val="0"/>
          <w:sz w:val="24"/>
          <w:szCs w:val="24"/>
        </w:rPr>
        <w:tab/>
        <w:t>Havendo concordância do servidor com a pontuação ou na ausência de manifestação (concordância tácita), encerra-se a segunda etapa da avaliação.</w:t>
      </w:r>
    </w:p>
    <w:p w14:paraId="6915AE93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4.2.5</w:t>
      </w:r>
      <w:r w:rsidRPr="00763A94">
        <w:rPr>
          <w:rFonts w:ascii="Arial" w:hAnsi="Arial" w:cs="Arial"/>
          <w:b w:val="0"/>
          <w:sz w:val="24"/>
          <w:szCs w:val="24"/>
        </w:rPr>
        <w:tab/>
        <w:t xml:space="preserve">Discordando da pontuação, o servidor deverá justificar, por escrito, seu inconformismo (Anexo III), no prazo fixado no calendário anexo a este manual. Terminado o prazo, a chefia terá igual prazo para se manifestar sobre as eventuais razões de inconformismo do servidor (Anexo IV), encerrando, assim, esta etapa. </w:t>
      </w:r>
    </w:p>
    <w:p w14:paraId="7FD729E5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4.2.6</w:t>
      </w:r>
      <w:r w:rsidRPr="00763A94">
        <w:rPr>
          <w:rFonts w:ascii="Arial" w:hAnsi="Arial" w:cs="Arial"/>
          <w:b w:val="0"/>
          <w:sz w:val="24"/>
          <w:szCs w:val="24"/>
        </w:rPr>
        <w:tab/>
        <w:t>O inconformismo do servidor e a justificativa da chefia serão analisados pela Comissão de Avaliação de Desempenho na terceira etapa do procedimento.</w:t>
      </w:r>
    </w:p>
    <w:p w14:paraId="7C6F36FD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519D9167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4.3</w:t>
      </w:r>
      <w:r w:rsidRPr="00763A94">
        <w:rPr>
          <w:rFonts w:ascii="Arial" w:hAnsi="Arial" w:cs="Arial"/>
          <w:b w:val="0"/>
          <w:sz w:val="24"/>
          <w:szCs w:val="24"/>
        </w:rPr>
        <w:tab/>
        <w:t xml:space="preserve">                   </w:t>
      </w:r>
      <w:r w:rsidRPr="00763A94">
        <w:rPr>
          <w:rFonts w:ascii="Arial" w:hAnsi="Arial" w:cs="Arial"/>
          <w:sz w:val="24"/>
          <w:szCs w:val="24"/>
        </w:rPr>
        <w:t>TERCEIRA ETAPA:</w:t>
      </w:r>
      <w:r w:rsidRPr="00763A94">
        <w:rPr>
          <w:rFonts w:ascii="Arial" w:hAnsi="Arial" w:cs="Arial"/>
          <w:b w:val="0"/>
          <w:sz w:val="24"/>
          <w:szCs w:val="24"/>
        </w:rPr>
        <w:t xml:space="preserve"> </w:t>
      </w:r>
      <w:r w:rsidRPr="00763A94">
        <w:rPr>
          <w:rFonts w:ascii="Arial" w:hAnsi="Arial" w:cs="Arial"/>
          <w:sz w:val="24"/>
          <w:szCs w:val="24"/>
        </w:rPr>
        <w:t>AVALIAÇÃO PELA COMISSÃO</w:t>
      </w:r>
    </w:p>
    <w:p w14:paraId="24E0023F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4.3.1</w:t>
      </w:r>
      <w:r w:rsidRPr="00763A94">
        <w:rPr>
          <w:rFonts w:ascii="Arial" w:hAnsi="Arial" w:cs="Arial"/>
          <w:b w:val="0"/>
          <w:sz w:val="24"/>
          <w:szCs w:val="24"/>
        </w:rPr>
        <w:tab/>
        <w:t>Disponibilizados no sistema as metas individuais do servidor, as metas da Unidade e o Formulário de Pontuação preenchido pela chefia da unidade (Anexos I e II), assim como eventuais manifestações de inconformismo do servidor e justificativa da chefia (Anexos III e IV), a Comissão Permanente de Avaliação adotará as medidas pertinentes para verificação da pontuação lançada, devendo requisitar informações sobre o servidor à Corregedoria-Geral, Ouvidoria e Diretoria de Recursos Humanos do Tribunal (Anexos V, VI e VII), podendo, ainda, solicitar informações à chefia da unidade, à assessoria desta e aos colegas do servidor avaliado, inclusive a outras unidades em que tenha estado lotado no período de avaliação.</w:t>
      </w:r>
    </w:p>
    <w:p w14:paraId="40C2FEF5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4.3.2</w:t>
      </w:r>
      <w:r w:rsidRPr="00763A94">
        <w:rPr>
          <w:rFonts w:ascii="Arial" w:hAnsi="Arial" w:cs="Arial"/>
          <w:b w:val="0"/>
          <w:sz w:val="24"/>
          <w:szCs w:val="24"/>
        </w:rPr>
        <w:tab/>
        <w:t xml:space="preserve">Recebidas as informações requisitadas e inexistindo necessidade de diligências complementares, a Comissão de Avaliação de Desempenho disponibilizará no sistema o resultado da avaliação (Anexo VIII), no prazo fixado no calendário integrante deste Manual. </w:t>
      </w:r>
    </w:p>
    <w:p w14:paraId="13BBCF34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4.3.3</w:t>
      </w:r>
      <w:r w:rsidRPr="00763A94">
        <w:rPr>
          <w:rFonts w:ascii="Arial" w:hAnsi="Arial" w:cs="Arial"/>
          <w:b w:val="0"/>
          <w:sz w:val="24"/>
          <w:szCs w:val="24"/>
        </w:rPr>
        <w:tab/>
        <w:t>O resultado da avaliação permanecerá disponível no sistema, para conhecimento do servidor e da chefia.  A ausência de manifestação implicará na concordância tácita do servidor e da chefia com a avaliação.</w:t>
      </w:r>
    </w:p>
    <w:p w14:paraId="2708BB55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4.3.4</w:t>
      </w:r>
      <w:r w:rsidRPr="00763A94">
        <w:rPr>
          <w:rFonts w:ascii="Arial" w:hAnsi="Arial" w:cs="Arial"/>
          <w:b w:val="0"/>
          <w:sz w:val="24"/>
          <w:szCs w:val="24"/>
        </w:rPr>
        <w:tab/>
        <w:t>Havendo necessidade de diligências complementares que comprometam o atendimento do prazo fixado no calendário integrante deste manual, a Comissão de Avaliação de Desempenho terá maior prazo para disponibilizar o resultado da avaliação do servidor no sistema, com prova de seu conhecimento.</w:t>
      </w:r>
    </w:p>
    <w:p w14:paraId="1507839F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i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4.3.5</w:t>
      </w:r>
      <w:r w:rsidRPr="00763A94">
        <w:rPr>
          <w:rFonts w:ascii="Arial" w:hAnsi="Arial" w:cs="Arial"/>
          <w:b w:val="0"/>
          <w:sz w:val="24"/>
          <w:szCs w:val="24"/>
        </w:rPr>
        <w:tab/>
        <w:t>Do resultado da avaliação, disponibilizado via sistema, o servidor e a chefia poderão interpor Pedido de Reconsideração à Comissão de Avaliação de Desempenho (Anexo IX), no prazo fixado no art. 23 da Lei 15854/08</w:t>
      </w:r>
      <w:r w:rsidRPr="00763A94">
        <w:rPr>
          <w:rFonts w:ascii="Arial" w:hAnsi="Arial" w:cs="Arial"/>
          <w:b w:val="0"/>
          <w:i/>
          <w:sz w:val="24"/>
          <w:szCs w:val="24"/>
        </w:rPr>
        <w:t xml:space="preserve">. </w:t>
      </w:r>
    </w:p>
    <w:p w14:paraId="5C513923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lastRenderedPageBreak/>
        <w:t>4.3.6</w:t>
      </w:r>
      <w:r w:rsidRPr="00763A94">
        <w:rPr>
          <w:rFonts w:ascii="Arial" w:hAnsi="Arial" w:cs="Arial"/>
          <w:b w:val="0"/>
          <w:sz w:val="24"/>
          <w:szCs w:val="24"/>
        </w:rPr>
        <w:tab/>
        <w:t>A Comissão de Avaliação de Desempenho terá o prazo fixado no calendário integrante deste manual para disponibilizar, via sistema, sua decisão final ao servidor e à chefia. (Anexo X).</w:t>
      </w:r>
    </w:p>
    <w:p w14:paraId="3309CD68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4.3.7</w:t>
      </w:r>
      <w:r w:rsidRPr="00763A94">
        <w:rPr>
          <w:rFonts w:ascii="Arial" w:hAnsi="Arial" w:cs="Arial"/>
          <w:b w:val="0"/>
          <w:sz w:val="24"/>
          <w:szCs w:val="24"/>
        </w:rPr>
        <w:tab/>
        <w:t>Da decisão final</w:t>
      </w:r>
      <w:r w:rsidRPr="00763A94">
        <w:rPr>
          <w:rFonts w:ascii="Arial" w:hAnsi="Arial" w:cs="Arial"/>
          <w:b w:val="0"/>
          <w:color w:val="FF0000"/>
          <w:sz w:val="24"/>
          <w:szCs w:val="24"/>
        </w:rPr>
        <w:t xml:space="preserve"> </w:t>
      </w:r>
      <w:r w:rsidRPr="00763A94">
        <w:rPr>
          <w:rFonts w:ascii="Arial" w:hAnsi="Arial" w:cs="Arial"/>
          <w:b w:val="0"/>
          <w:sz w:val="24"/>
          <w:szCs w:val="24"/>
        </w:rPr>
        <w:t>da Comissão de Avaliação de Desempenho, o servidor ou a chefia poderão interpor o recurso previsto no art. 24, da Lei nº 15854/08, a contar do respectivo conhecimento (Anexo XI).</w:t>
      </w:r>
    </w:p>
    <w:p w14:paraId="1A19D285" w14:textId="77777777" w:rsidR="00BC3E87" w:rsidRPr="00763A9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4.4</w:t>
      </w:r>
      <w:r w:rsidRPr="00763A94">
        <w:rPr>
          <w:rFonts w:ascii="Arial" w:hAnsi="Arial" w:cs="Arial"/>
          <w:sz w:val="24"/>
          <w:szCs w:val="24"/>
        </w:rPr>
        <w:tab/>
        <w:t xml:space="preserve">                  QUARTA ETAPA:</w:t>
      </w:r>
      <w:r w:rsidRPr="00763A94">
        <w:rPr>
          <w:rFonts w:ascii="Arial" w:hAnsi="Arial" w:cs="Arial"/>
          <w:b w:val="0"/>
          <w:sz w:val="24"/>
          <w:szCs w:val="24"/>
        </w:rPr>
        <w:t xml:space="preserve"> </w:t>
      </w:r>
      <w:r w:rsidRPr="00763A94">
        <w:rPr>
          <w:rFonts w:ascii="Arial" w:hAnsi="Arial" w:cs="Arial"/>
          <w:sz w:val="24"/>
          <w:szCs w:val="24"/>
        </w:rPr>
        <w:t xml:space="preserve">ENCERRAMENTO DA AVALIAÇÃO </w:t>
      </w:r>
    </w:p>
    <w:p w14:paraId="6BADF395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4.4.1</w:t>
      </w:r>
      <w:r w:rsidRPr="00763A94">
        <w:rPr>
          <w:rFonts w:ascii="Arial" w:hAnsi="Arial" w:cs="Arial"/>
          <w:b w:val="0"/>
          <w:sz w:val="24"/>
          <w:szCs w:val="24"/>
        </w:rPr>
        <w:tab/>
        <w:t>A Comissão de Avaliação de Desempenho emitirá relatório, que será protocolado e autuado, contendo os nomes de todos os servidores submetidos à avaliação, indicando a sua aptidão ou não à progressão funcional e o encaminhará à Presidência do Tribunal para deliberação. No relatório constarão, também, os nomes dos servidores cuja avaliação dependa de diligência ou julgamento de recurso.</w:t>
      </w:r>
    </w:p>
    <w:p w14:paraId="0B668EF9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4.4.2</w:t>
      </w:r>
      <w:r w:rsidRPr="00763A94">
        <w:rPr>
          <w:rFonts w:ascii="Arial" w:hAnsi="Arial" w:cs="Arial"/>
          <w:b w:val="0"/>
          <w:sz w:val="24"/>
          <w:szCs w:val="24"/>
        </w:rPr>
        <w:tab/>
        <w:t>Havendo homologação do relatório, a Presidência editará o ato correspondente e encaminhará o processo sucessivamente à Corregedoria Geral para conhecimento e providências que entender pertinentes e à Diretoria de Recursos Humanos para registro do resultado da avaliação</w:t>
      </w:r>
      <w:r w:rsidRPr="00763A94">
        <w:rPr>
          <w:rFonts w:ascii="Arial" w:hAnsi="Arial" w:cs="Arial"/>
          <w:b w:val="0"/>
          <w:color w:val="FF0000"/>
          <w:sz w:val="24"/>
          <w:szCs w:val="24"/>
        </w:rPr>
        <w:t xml:space="preserve"> </w:t>
      </w:r>
      <w:r w:rsidRPr="00763A94">
        <w:rPr>
          <w:rFonts w:ascii="Arial" w:hAnsi="Arial" w:cs="Arial"/>
          <w:b w:val="0"/>
          <w:sz w:val="24"/>
          <w:szCs w:val="24"/>
        </w:rPr>
        <w:t>do servidor em sua ficha funcional.</w:t>
      </w:r>
    </w:p>
    <w:p w14:paraId="78879309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4.4.3</w:t>
      </w:r>
      <w:r w:rsidRPr="00763A94">
        <w:rPr>
          <w:rFonts w:ascii="Arial" w:hAnsi="Arial" w:cs="Arial"/>
          <w:b w:val="0"/>
          <w:sz w:val="24"/>
          <w:szCs w:val="24"/>
        </w:rPr>
        <w:tab/>
        <w:t>Inexistindo homologação, a Presidência devolverá o relatório à Comissão de Avaliação de Desempenho para as providências eventualmente apontadas e posterior retorno para nova deliberação.</w:t>
      </w:r>
    </w:p>
    <w:p w14:paraId="0420C366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4.4.4</w:t>
      </w:r>
      <w:r w:rsidRPr="00763A94">
        <w:rPr>
          <w:rFonts w:ascii="Arial" w:hAnsi="Arial" w:cs="Arial"/>
          <w:b w:val="0"/>
          <w:sz w:val="24"/>
          <w:szCs w:val="24"/>
        </w:rPr>
        <w:tab/>
        <w:t xml:space="preserve">Nos casos pendentes de diligências ou que tenha havido interposição de recurso, a Comissão de Avaliação de Desempenho emitirá relatório após a sua decisão final e o encaminhará à Presidência do Tribunal para deliberação, repetindo-se, se for o caso, o trâmite acima estabelecido. </w:t>
      </w:r>
    </w:p>
    <w:p w14:paraId="77F4CEBB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4.4.5</w:t>
      </w:r>
      <w:r w:rsidRPr="00763A94">
        <w:rPr>
          <w:rFonts w:ascii="Arial" w:hAnsi="Arial" w:cs="Arial"/>
          <w:b w:val="0"/>
          <w:sz w:val="24"/>
          <w:szCs w:val="24"/>
        </w:rPr>
        <w:tab/>
        <w:t>Nas situações previstas no item anterior, se a decisão for favorável à aptidão do servidor, o registro em ficha funcional será feito com a mesma data dos demais servidores que integraram o relatório inicial de avaliação encaminhado à Presidência, fluindo, a partir desta data, todos os efeitos, inclusive financeiros, para eventual progressão funcional.</w:t>
      </w:r>
    </w:p>
    <w:p w14:paraId="05ABE25C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4.4.6</w:t>
      </w:r>
      <w:r w:rsidRPr="00763A94">
        <w:rPr>
          <w:rFonts w:ascii="Arial" w:hAnsi="Arial" w:cs="Arial"/>
          <w:b w:val="0"/>
          <w:sz w:val="24"/>
          <w:szCs w:val="24"/>
        </w:rPr>
        <w:tab/>
        <w:t>Efetuados os registros do desempenho dos servidores na Diretoria de Recursos Humanos, caber-lhe-á iniciar e instruir os processos de progressão funcional, na forma disposta na Lei Orgânica e Regimento Interno do Tribunal.</w:t>
      </w:r>
    </w:p>
    <w:p w14:paraId="2E1791CE" w14:textId="77777777" w:rsidR="00251694" w:rsidRPr="00763A94" w:rsidRDefault="00251694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59415005" w14:textId="77777777" w:rsidR="00251694" w:rsidRPr="00763A94" w:rsidRDefault="00251694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39A7B4E5" w14:textId="77777777" w:rsidR="00BC3E87" w:rsidRPr="00763A94" w:rsidRDefault="00BC3E87" w:rsidP="00763A94">
      <w:pPr>
        <w:pStyle w:val="BlockText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É OBRIGATÓRIO AO SERVIDOR O ACOMPANHAMENTO, ATRAVÉS DO SISTEMA INFORMATIZADO, DE SUA AVALIAÇÃO NOS RESPECTIVOS PRAZOS.</w:t>
      </w:r>
    </w:p>
    <w:p w14:paraId="71D3904D" w14:textId="77777777" w:rsidR="00BC3E87" w:rsidRPr="00763A94" w:rsidRDefault="00BC3E87" w:rsidP="00763A94">
      <w:pPr>
        <w:pStyle w:val="BlockText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SUA OMISSÃO IMPLICARÁ NA CONCORDÂNCIA TÁCITA COM O RESULTADO.</w:t>
      </w:r>
    </w:p>
    <w:p w14:paraId="5C53D561" w14:textId="77777777" w:rsidR="00BC3E87" w:rsidRPr="00763A94" w:rsidRDefault="00BC3E87" w:rsidP="00763A94">
      <w:pPr>
        <w:pStyle w:val="BlockText1"/>
        <w:tabs>
          <w:tab w:val="left" w:pos="851"/>
        </w:tabs>
        <w:ind w:left="0" w:right="0" w:firstLine="0"/>
        <w:jc w:val="both"/>
        <w:rPr>
          <w:rFonts w:ascii="Arial" w:hAnsi="Arial" w:cs="Arial"/>
          <w:sz w:val="24"/>
          <w:szCs w:val="24"/>
        </w:rPr>
      </w:pPr>
    </w:p>
    <w:p w14:paraId="172DCA60" w14:textId="77777777" w:rsidR="00BC3E87" w:rsidRPr="00763A94" w:rsidRDefault="00BC3E87" w:rsidP="00763A94">
      <w:pPr>
        <w:pStyle w:val="BlockText1"/>
        <w:tabs>
          <w:tab w:val="left" w:pos="851"/>
        </w:tabs>
        <w:ind w:left="0" w:right="0" w:firstLine="0"/>
        <w:jc w:val="both"/>
        <w:rPr>
          <w:rFonts w:ascii="Arial" w:hAnsi="Arial" w:cs="Arial"/>
          <w:sz w:val="24"/>
          <w:szCs w:val="24"/>
        </w:rPr>
      </w:pPr>
    </w:p>
    <w:p w14:paraId="52B97A13" w14:textId="77777777" w:rsidR="00BC3E87" w:rsidRPr="00763A94" w:rsidRDefault="00BC3E87" w:rsidP="00763A94">
      <w:pPr>
        <w:pStyle w:val="BlockText1"/>
        <w:tabs>
          <w:tab w:val="left" w:pos="851"/>
        </w:tabs>
        <w:ind w:left="0" w:right="0" w:firstLine="0"/>
        <w:jc w:val="both"/>
        <w:rPr>
          <w:rFonts w:ascii="Arial" w:hAnsi="Arial" w:cs="Arial"/>
          <w:sz w:val="24"/>
          <w:szCs w:val="24"/>
        </w:rPr>
      </w:pPr>
    </w:p>
    <w:p w14:paraId="308D0365" w14:textId="77777777" w:rsidR="00BC3E87" w:rsidRPr="00763A94" w:rsidRDefault="00BC3E87" w:rsidP="00763A94">
      <w:pPr>
        <w:pStyle w:val="BlockText1"/>
        <w:tabs>
          <w:tab w:val="left" w:pos="851"/>
        </w:tabs>
        <w:ind w:left="0" w:right="0" w:firstLine="0"/>
        <w:jc w:val="both"/>
        <w:rPr>
          <w:rFonts w:ascii="Arial" w:hAnsi="Arial" w:cs="Arial"/>
          <w:sz w:val="24"/>
          <w:szCs w:val="24"/>
        </w:rPr>
      </w:pPr>
    </w:p>
    <w:p w14:paraId="2CC80106" w14:textId="77777777" w:rsidR="00BC3E87" w:rsidRPr="00763A94" w:rsidRDefault="00BC3E87" w:rsidP="00763A94">
      <w:pPr>
        <w:pStyle w:val="BlockText1"/>
        <w:tabs>
          <w:tab w:val="left" w:pos="851"/>
        </w:tabs>
        <w:ind w:left="0" w:right="0" w:firstLine="0"/>
        <w:jc w:val="both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5</w:t>
      </w:r>
      <w:r w:rsidRPr="00763A94">
        <w:rPr>
          <w:rFonts w:ascii="Arial" w:hAnsi="Arial" w:cs="Arial"/>
          <w:b w:val="0"/>
          <w:sz w:val="24"/>
          <w:szCs w:val="24"/>
        </w:rPr>
        <w:tab/>
      </w:r>
      <w:r w:rsidRPr="00763A94">
        <w:rPr>
          <w:rFonts w:ascii="Arial" w:hAnsi="Arial" w:cs="Arial"/>
          <w:sz w:val="24"/>
          <w:szCs w:val="24"/>
        </w:rPr>
        <w:t>CASOS ESPECIAIS</w:t>
      </w:r>
    </w:p>
    <w:p w14:paraId="0FDC1A06" w14:textId="77777777" w:rsidR="00BC3E87" w:rsidRPr="00763A94" w:rsidRDefault="00BC3E87" w:rsidP="00763A94">
      <w:pPr>
        <w:pStyle w:val="BlockText1"/>
        <w:tabs>
          <w:tab w:val="left" w:pos="851"/>
        </w:tabs>
        <w:ind w:left="142" w:right="0" w:hanging="142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5.1</w:t>
      </w:r>
      <w:r w:rsidRPr="00763A94">
        <w:rPr>
          <w:rFonts w:ascii="Arial" w:hAnsi="Arial" w:cs="Arial"/>
          <w:b w:val="0"/>
          <w:sz w:val="24"/>
          <w:szCs w:val="24"/>
        </w:rPr>
        <w:tab/>
        <w:t xml:space="preserve">Os casos que impossibilitem o cumprimento dos prazos previstos neste manual, como férias, licenças e outros afastamentos previstos em lei deverão ser comunicados, </w:t>
      </w:r>
      <w:r w:rsidRPr="00763A94">
        <w:rPr>
          <w:rFonts w:ascii="Arial" w:hAnsi="Arial" w:cs="Arial"/>
          <w:b w:val="0"/>
          <w:color w:val="000000"/>
          <w:sz w:val="24"/>
          <w:szCs w:val="24"/>
        </w:rPr>
        <w:t>por ofício,</w:t>
      </w:r>
      <w:r w:rsidRPr="00763A94">
        <w:rPr>
          <w:rFonts w:ascii="Arial" w:hAnsi="Arial" w:cs="Arial"/>
          <w:b w:val="0"/>
          <w:sz w:val="24"/>
          <w:szCs w:val="24"/>
        </w:rPr>
        <w:t xml:space="preserve"> pela chefia da unidade à Comissão de Avaliação de Desempenho, que disponibilizará a abertura do sistema para a realização da avaliação.</w:t>
      </w:r>
    </w:p>
    <w:p w14:paraId="09DF1FAA" w14:textId="77777777" w:rsidR="00BC3E87" w:rsidRPr="00763A94" w:rsidRDefault="00BC3E87" w:rsidP="00763A94">
      <w:pPr>
        <w:pStyle w:val="BlockText1"/>
        <w:tabs>
          <w:tab w:val="left" w:pos="851"/>
        </w:tabs>
        <w:ind w:left="181" w:right="0" w:hanging="181"/>
        <w:jc w:val="both"/>
        <w:rPr>
          <w:rFonts w:ascii="Arial" w:hAnsi="Arial" w:cs="Arial"/>
          <w:b w:val="0"/>
          <w:i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5.2</w:t>
      </w:r>
      <w:r w:rsidRPr="00763A94">
        <w:rPr>
          <w:rFonts w:ascii="Arial" w:hAnsi="Arial" w:cs="Arial"/>
          <w:b w:val="0"/>
          <w:sz w:val="24"/>
          <w:szCs w:val="24"/>
        </w:rPr>
        <w:tab/>
        <w:t xml:space="preserve">                   Nos casos de alteração de lotação, o servidor será avaliado pelos chefes das unidades em que tenha permanecido por período superior a três meses, devendo a transferência ser comunicada pela Diretoria de Recursos Humanos à Comissão de Avaliação de Desempenho, que providenciará a abertura do sistema para a realização da avaliação na respectiva unidade, critério este que também será adotado nos casos de alteração da chefia da unidade. </w:t>
      </w:r>
    </w:p>
    <w:p w14:paraId="4FCE7B2C" w14:textId="77777777" w:rsidR="00BC3E87" w:rsidRPr="00763A94" w:rsidRDefault="00BC3E87" w:rsidP="00763A94">
      <w:pPr>
        <w:pStyle w:val="BlockText1"/>
        <w:tabs>
          <w:tab w:val="left" w:pos="851"/>
        </w:tabs>
        <w:ind w:left="181" w:right="0" w:hanging="181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ab/>
      </w:r>
      <w:r w:rsidRPr="00763A94">
        <w:rPr>
          <w:rFonts w:ascii="Arial" w:hAnsi="Arial" w:cs="Arial"/>
          <w:b w:val="0"/>
          <w:sz w:val="24"/>
          <w:szCs w:val="24"/>
        </w:rPr>
        <w:tab/>
        <w:t>A pontuação do período corresponderá à média aritmética obtida nos formulários de pontuação.</w:t>
      </w:r>
    </w:p>
    <w:p w14:paraId="3F582C96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5.3</w:t>
      </w:r>
      <w:r w:rsidRPr="00763A94">
        <w:rPr>
          <w:rFonts w:ascii="Arial" w:hAnsi="Arial" w:cs="Arial"/>
          <w:b w:val="0"/>
          <w:sz w:val="24"/>
          <w:szCs w:val="24"/>
        </w:rPr>
        <w:tab/>
        <w:t xml:space="preserve">                   Nos casos de afastamento considerados como de efetivo exercício pela Lei 6.174/70, cujo prazo seja superior a 2/3 do período avaliativo, a avaliação de desempenho será resultante da média aritmética das avaliações existentes do servidor nos três anos anteriores.</w:t>
      </w:r>
    </w:p>
    <w:p w14:paraId="34B35C05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5.4</w:t>
      </w:r>
      <w:r w:rsidRPr="00763A94">
        <w:rPr>
          <w:rFonts w:ascii="Arial" w:hAnsi="Arial" w:cs="Arial"/>
          <w:b w:val="0"/>
          <w:sz w:val="24"/>
          <w:szCs w:val="24"/>
        </w:rPr>
        <w:tab/>
        <w:t xml:space="preserve">                  As situações que não estejam contempladas neste Manual serão analisadas pela Comissão de Avaliação de Desempenho e submetidas à deliberação da Presidência do Tribunal.</w:t>
      </w:r>
    </w:p>
    <w:p w14:paraId="5FDE0A60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6440E78E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290014E5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032E54A9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2372851A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7B6908A4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077D7664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733382B6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1A2A7CA7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6AFCC1F2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7DA9525A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63C94732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3BBD36C9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64EB8CE4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3B88F8CB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10BD6827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sz w:val="24"/>
          <w:szCs w:val="24"/>
        </w:rPr>
      </w:pPr>
      <w:r w:rsidRPr="00763A94">
        <w:rPr>
          <w:rFonts w:ascii="Arial" w:hAnsi="Arial" w:cs="Arial"/>
          <w:sz w:val="24"/>
          <w:szCs w:val="24"/>
        </w:rPr>
        <w:t>6</w:t>
      </w:r>
      <w:r w:rsidRPr="00763A94">
        <w:rPr>
          <w:rFonts w:ascii="Arial" w:hAnsi="Arial" w:cs="Arial"/>
          <w:sz w:val="24"/>
          <w:szCs w:val="24"/>
        </w:rPr>
        <w:tab/>
        <w:t xml:space="preserve">                   DISPOSIÇÕES GERAIS</w:t>
      </w:r>
    </w:p>
    <w:p w14:paraId="4D5162EE" w14:textId="77777777" w:rsidR="00BC3E87" w:rsidRPr="00763A9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sz w:val="24"/>
          <w:szCs w:val="24"/>
        </w:rPr>
      </w:pPr>
    </w:p>
    <w:p w14:paraId="464D183B" w14:textId="77777777" w:rsidR="00BC3E87" w:rsidRPr="00763A94" w:rsidRDefault="00BC3E87" w:rsidP="00763A94">
      <w:pPr>
        <w:tabs>
          <w:tab w:val="left" w:pos="142"/>
          <w:tab w:val="left" w:pos="709"/>
        </w:tabs>
        <w:spacing w:before="120"/>
        <w:ind w:left="142" w:hanging="142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>6.1</w:t>
      </w:r>
      <w:r w:rsidRPr="00763A94">
        <w:rPr>
          <w:rFonts w:ascii="Arial" w:hAnsi="Arial" w:cs="Arial"/>
        </w:rPr>
        <w:tab/>
        <w:t xml:space="preserve">   A chefia da unidade é composta pelo Presidente do Tribunal em relação ao Diretor Geral, Coordenador Geral, Controlador Interno e Presidentes das Comissões Permanentes instituídas como unidades; pelo Corregedor Geral em relação aos servidores da Corregedoria e Presidentes das Comissões Permanentes de Sindicância e Processo Administrativo Disciplinar, se constituídas como unidades; pelos Conselheiros em relação aos respectivos Inspetores, Diretores de Gabinete e Secretários de Câmaras; pelo Diretor de Gabinete em relação aos servidores de Gabinete; pelos Auditores em relação aos servidores lotados nos respectivos gabinetes; pelo Procurador-Geral junto ao Tribunal de Contas em relação aos servidores lotados no Ministério Público de Contas; pelo Diretor Geral em relação aos Diretores e Coordenadores das Unidades e servidores da Diretoria-Geral; pelo Controlador Interno ou responsável pelo Controle Interno em relação aos servidores do Controle Interno; pelos Diretores, Coordenadores e Inspetores em relação aos servidores de Diretorias, Coordenadorias e Inspetorias, respectivamente e pelos Presidentes das Comissões Permanentes em relação aos servidores lotados nas respectivas Comissões instituídas como unidades.</w:t>
      </w:r>
    </w:p>
    <w:p w14:paraId="16A76C1F" w14:textId="77777777" w:rsidR="00BC3E87" w:rsidRPr="00763A94" w:rsidRDefault="00BC3E87" w:rsidP="00763A94">
      <w:pPr>
        <w:tabs>
          <w:tab w:val="left" w:pos="709"/>
        </w:tabs>
        <w:spacing w:before="120"/>
        <w:ind w:left="142" w:hanging="142"/>
        <w:jc w:val="both"/>
        <w:rPr>
          <w:rFonts w:ascii="Arial" w:hAnsi="Arial" w:cs="Arial"/>
          <w:b/>
        </w:rPr>
      </w:pPr>
      <w:r w:rsidRPr="00763A94">
        <w:rPr>
          <w:rFonts w:ascii="Arial" w:hAnsi="Arial" w:cs="Arial"/>
        </w:rPr>
        <w:t>6.2</w:t>
      </w:r>
      <w:r w:rsidRPr="00763A94">
        <w:rPr>
          <w:rFonts w:ascii="Arial" w:hAnsi="Arial" w:cs="Arial"/>
        </w:rPr>
        <w:tab/>
        <w:t xml:space="preserve">Excluem-se da avaliação de desempenho para fins de progressão funcional os Conselheiros, os Auditores, os Procuradores e os servidores ocupantes exclusivamente de cargos de provimento em comissão. </w:t>
      </w:r>
    </w:p>
    <w:p w14:paraId="2FEBAF30" w14:textId="77777777" w:rsidR="00BC3E87" w:rsidRPr="00763A94" w:rsidRDefault="00BC3E87" w:rsidP="00763A94">
      <w:pPr>
        <w:tabs>
          <w:tab w:val="left" w:pos="709"/>
        </w:tabs>
        <w:spacing w:before="120"/>
        <w:ind w:left="142" w:hanging="142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>6.3</w:t>
      </w:r>
      <w:r w:rsidRPr="00763A94">
        <w:rPr>
          <w:rFonts w:ascii="Arial" w:hAnsi="Arial" w:cs="Arial"/>
        </w:rPr>
        <w:tab/>
        <w:t>A contagem de prazos obedecerá ao disposto no art. 55, da Lei Orgânica do Tribunal:</w:t>
      </w:r>
    </w:p>
    <w:p w14:paraId="7FAC9AAD" w14:textId="77777777" w:rsidR="00BC3E87" w:rsidRPr="00763A94" w:rsidRDefault="00BC3E87" w:rsidP="00763A94">
      <w:pPr>
        <w:spacing w:before="120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 xml:space="preserve">                    “Art. 55. Salvo disposição em contrário, computar-se-ão os prazos, excluindo o dia do começo e incluindo o do vencimento”.</w:t>
      </w:r>
    </w:p>
    <w:p w14:paraId="1BB6E1AD" w14:textId="77777777" w:rsidR="00BC3E87" w:rsidRPr="00763A94" w:rsidRDefault="00BC3E87" w:rsidP="00763A94">
      <w:pPr>
        <w:tabs>
          <w:tab w:val="left" w:pos="709"/>
        </w:tabs>
        <w:spacing w:before="120"/>
        <w:ind w:left="142" w:hanging="142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>6.4</w:t>
      </w:r>
      <w:r w:rsidRPr="00763A94">
        <w:rPr>
          <w:rFonts w:ascii="Arial" w:hAnsi="Arial" w:cs="Arial"/>
        </w:rPr>
        <w:tab/>
        <w:t>O não atendimento dos prazos previstos neste Manual pelas chefias das unidades e pela Comissão de Avaliação de Desempenho será comunicado à Presidência e à Controladoria Interna do Tribunal.</w:t>
      </w:r>
    </w:p>
    <w:p w14:paraId="51FC6304" w14:textId="77777777" w:rsidR="00BC3E87" w:rsidRPr="00763A94" w:rsidRDefault="00BC3E87" w:rsidP="00763A94">
      <w:pPr>
        <w:tabs>
          <w:tab w:val="left" w:pos="709"/>
        </w:tabs>
        <w:spacing w:before="120"/>
        <w:ind w:left="142" w:hanging="142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>6.5</w:t>
      </w:r>
      <w:r w:rsidRPr="00763A94">
        <w:rPr>
          <w:rFonts w:ascii="Arial" w:hAnsi="Arial" w:cs="Arial"/>
        </w:rPr>
        <w:tab/>
        <w:t xml:space="preserve">O procedimento de Avaliação de Desempenho para Progressão Funcional é sigiloso, devendo as partes nele envolvidas guardar discrição, zelo e prudência com as informações colhidas e resultados obtidos, sob pena de responsabilização funcional da parte que permitir, sem motivo justificado, a exposição dos dados que o compõem e/ou que possam trazer prejuízo aos interessados.  </w:t>
      </w:r>
    </w:p>
    <w:p w14:paraId="5A6F80FE" w14:textId="77777777" w:rsidR="00BC3E87" w:rsidRPr="00763A9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6.6</w:t>
      </w:r>
      <w:r w:rsidRPr="00763A94">
        <w:rPr>
          <w:rFonts w:ascii="Arial" w:hAnsi="Arial" w:cs="Arial"/>
          <w:b w:val="0"/>
          <w:sz w:val="24"/>
          <w:szCs w:val="24"/>
        </w:rPr>
        <w:tab/>
        <w:t>A avaliação para fins de progressão funcional não exclui a efetuada para fins de estágio probatório e de estabilização.</w:t>
      </w:r>
    </w:p>
    <w:p w14:paraId="02B489BC" w14:textId="77777777" w:rsidR="00BC3E87" w:rsidRPr="00763A9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6314B5A1" w14:textId="77777777" w:rsidR="00BC3E87" w:rsidRPr="00763A9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2C88D482" w14:textId="77777777" w:rsidR="00BC3E87" w:rsidRPr="00763A9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14:paraId="184D42BD" w14:textId="77777777" w:rsidR="00BC3E87" w:rsidRPr="00763A9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b w:val="0"/>
          <w:sz w:val="24"/>
          <w:szCs w:val="24"/>
        </w:rPr>
      </w:pPr>
      <w:r w:rsidRPr="00763A94">
        <w:rPr>
          <w:rFonts w:ascii="Arial" w:hAnsi="Arial" w:cs="Arial"/>
          <w:b w:val="0"/>
          <w:sz w:val="24"/>
          <w:szCs w:val="24"/>
        </w:rPr>
        <w:t>6.7</w:t>
      </w:r>
      <w:r w:rsidRPr="00763A94">
        <w:rPr>
          <w:rFonts w:ascii="Arial" w:hAnsi="Arial" w:cs="Arial"/>
          <w:b w:val="0"/>
          <w:sz w:val="24"/>
          <w:szCs w:val="24"/>
        </w:rPr>
        <w:tab/>
        <w:t>Não haverá progressão funcional nos casos previstos nos artigos 18 e 29, da Lei 15.854/08:</w:t>
      </w:r>
    </w:p>
    <w:p w14:paraId="67061962" w14:textId="77777777" w:rsidR="00BC3E87" w:rsidRPr="00763A9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>“Art. 18. Não haverá progressão funcional para o servidor:</w:t>
      </w:r>
    </w:p>
    <w:p w14:paraId="7008C4CD" w14:textId="77777777" w:rsidR="00BC3E87" w:rsidRPr="00763A9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>I – em estágio probatório;</w:t>
      </w:r>
    </w:p>
    <w:p w14:paraId="1B72E483" w14:textId="77777777" w:rsidR="00BC3E87" w:rsidRPr="00763A9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>II – em disponibilidade e/ou à disposição;</w:t>
      </w:r>
    </w:p>
    <w:p w14:paraId="21B528C5" w14:textId="77777777" w:rsidR="00BC3E87" w:rsidRPr="00763A9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>III – que não tenha cumprido o interstício temporal de 06 (seis) meses em cada referência;</w:t>
      </w:r>
    </w:p>
    <w:p w14:paraId="3DE9C35E" w14:textId="77777777" w:rsidR="00BC3E87" w:rsidRPr="00763A9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>IV – cumprindo pena de suspensão ou que a tenha cumprido nos 12 (doze) últimos meses;</w:t>
      </w:r>
    </w:p>
    <w:p w14:paraId="4BF8B0A9" w14:textId="77777777" w:rsidR="00BC3E87" w:rsidRPr="00763A9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>V – com vínculo funcional suspenso;</w:t>
      </w:r>
    </w:p>
    <w:p w14:paraId="1E9E1020" w14:textId="77777777" w:rsidR="00BC3E87" w:rsidRPr="00763A9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>(...)”</w:t>
      </w:r>
    </w:p>
    <w:p w14:paraId="30DD4F1A" w14:textId="77777777" w:rsidR="00BC3E87" w:rsidRPr="00763A9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</w:rPr>
      </w:pPr>
      <w:r w:rsidRPr="00763A94">
        <w:rPr>
          <w:rFonts w:ascii="Arial" w:hAnsi="Arial" w:cs="Arial"/>
          <w:b/>
          <w:i/>
        </w:rPr>
        <w:t>“Art. 29. O servidor do Tribunal de Contas do Paraná, afastado para exercício de mandato eletivo, ou à disposição de outros órgãos e de entidades da Administração Pública do Estado do Paraná, de outros Estados, da União, ou de Municípios, somente fará jus à promoção por antiguidade, não podendo habilitar-se a qualquer outra modalidade de progressão ou promoção por merecimento.”</w:t>
      </w:r>
    </w:p>
    <w:p w14:paraId="35306A1E" w14:textId="77777777" w:rsidR="00BC3E87" w:rsidRPr="00763A9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</w:rPr>
      </w:pPr>
    </w:p>
    <w:p w14:paraId="1D63DA4A" w14:textId="77777777" w:rsidR="00BC3E87" w:rsidRPr="00763A94" w:rsidRDefault="00BC3E87" w:rsidP="00763A94">
      <w:pPr>
        <w:tabs>
          <w:tab w:val="left" w:pos="567"/>
        </w:tabs>
        <w:spacing w:before="120"/>
        <w:jc w:val="both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7</w:t>
      </w:r>
      <w:r w:rsidRPr="00763A94">
        <w:rPr>
          <w:rFonts w:ascii="Arial" w:hAnsi="Arial" w:cs="Arial"/>
        </w:rPr>
        <w:tab/>
        <w:t xml:space="preserve">          </w:t>
      </w:r>
      <w:r w:rsidRPr="00763A94">
        <w:rPr>
          <w:rFonts w:ascii="Arial" w:hAnsi="Arial" w:cs="Arial"/>
          <w:b/>
        </w:rPr>
        <w:t>IMPEDIMENTOS</w:t>
      </w:r>
    </w:p>
    <w:p w14:paraId="1ABA171C" w14:textId="77777777" w:rsidR="00BC3E87" w:rsidRPr="00763A94" w:rsidRDefault="00BC3E87" w:rsidP="00763A94">
      <w:pPr>
        <w:tabs>
          <w:tab w:val="left" w:pos="567"/>
        </w:tabs>
        <w:spacing w:before="120"/>
        <w:jc w:val="both"/>
        <w:rPr>
          <w:rFonts w:ascii="Arial" w:hAnsi="Arial" w:cs="Arial"/>
          <w:b/>
        </w:rPr>
      </w:pPr>
    </w:p>
    <w:p w14:paraId="701558EC" w14:textId="77777777" w:rsidR="00BC3E87" w:rsidRPr="00763A94" w:rsidRDefault="00BC3E87" w:rsidP="00763A94">
      <w:pPr>
        <w:spacing w:before="120"/>
        <w:ind w:firstLine="900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 xml:space="preserve">Caracterizam impedimento ou suspeição as hipóteses previstas nos artigos 134, V e 135, I, do Código de Processo Civil Brasileiro, quando a chefia da unidade ou qualquer dos membros da Comissão de Avaliação de Desempenho for cônjuge, parente, consangüíneo ou </w:t>
      </w:r>
      <w:proofErr w:type="gramStart"/>
      <w:r w:rsidRPr="00763A94">
        <w:rPr>
          <w:rFonts w:ascii="Arial" w:hAnsi="Arial" w:cs="Arial"/>
        </w:rPr>
        <w:t>afim</w:t>
      </w:r>
      <w:proofErr w:type="gramEnd"/>
      <w:r w:rsidRPr="00763A94">
        <w:rPr>
          <w:rFonts w:ascii="Arial" w:hAnsi="Arial" w:cs="Arial"/>
        </w:rPr>
        <w:t xml:space="preserve"> do avaliado, em linha reta ou colateral, até o terceiro grau e quando for amigo íntimo ou inimigo do mesmo.</w:t>
      </w:r>
    </w:p>
    <w:p w14:paraId="7E014812" w14:textId="77777777" w:rsidR="00BC3E87" w:rsidRPr="00763A94" w:rsidRDefault="00BC3E87" w:rsidP="00763A94">
      <w:pPr>
        <w:spacing w:before="120"/>
        <w:ind w:firstLine="900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 xml:space="preserve">No caso de o impedimento ou suspeição recair sobre a chefia da unidade, a indicação de desempenho deverá ser realizada pela assessoria desta. No caso de recair sobre um ou mais membros da Comissão de Avaliação de Desempenho, a avaliação será efetuada pelos demais membros, devendo, em ambas as hipóteses, ser declarada a suspeição ou o impedimento. </w:t>
      </w:r>
    </w:p>
    <w:p w14:paraId="1236E1F0" w14:textId="77777777" w:rsidR="00BC3E87" w:rsidRPr="00763A94" w:rsidRDefault="00BC3E87" w:rsidP="00763A94">
      <w:pPr>
        <w:spacing w:before="120"/>
        <w:ind w:firstLine="900"/>
        <w:jc w:val="both"/>
        <w:rPr>
          <w:rFonts w:ascii="Arial" w:hAnsi="Arial" w:cs="Arial"/>
        </w:rPr>
      </w:pPr>
    </w:p>
    <w:p w14:paraId="5E86705A" w14:textId="77777777" w:rsidR="00BC3E87" w:rsidRPr="00763A94" w:rsidRDefault="00BC3E87" w:rsidP="00763A94">
      <w:pPr>
        <w:spacing w:before="120"/>
        <w:ind w:firstLine="900"/>
        <w:jc w:val="both"/>
        <w:rPr>
          <w:rFonts w:ascii="Arial" w:hAnsi="Arial" w:cs="Arial"/>
        </w:rPr>
      </w:pPr>
    </w:p>
    <w:p w14:paraId="6691276D" w14:textId="77777777" w:rsidR="00BC3E87" w:rsidRPr="00763A94" w:rsidRDefault="00BC3E87" w:rsidP="00763A94">
      <w:pPr>
        <w:spacing w:before="120"/>
        <w:ind w:firstLine="900"/>
        <w:jc w:val="both"/>
        <w:rPr>
          <w:rFonts w:ascii="Arial" w:hAnsi="Arial" w:cs="Arial"/>
        </w:rPr>
      </w:pPr>
    </w:p>
    <w:p w14:paraId="69A26EAA" w14:textId="77777777" w:rsidR="00BC3E87" w:rsidRPr="00763A94" w:rsidRDefault="00BC3E87" w:rsidP="00763A94">
      <w:pPr>
        <w:spacing w:before="120"/>
        <w:ind w:firstLine="900"/>
        <w:jc w:val="both"/>
        <w:rPr>
          <w:rFonts w:ascii="Arial" w:hAnsi="Arial" w:cs="Arial"/>
        </w:rPr>
      </w:pPr>
    </w:p>
    <w:p w14:paraId="177C6972" w14:textId="77777777" w:rsidR="00BC3E87" w:rsidRPr="00763A94" w:rsidRDefault="00BC3E87" w:rsidP="00763A94">
      <w:pPr>
        <w:spacing w:before="120"/>
        <w:ind w:firstLine="900"/>
        <w:jc w:val="both"/>
        <w:rPr>
          <w:rFonts w:ascii="Arial" w:hAnsi="Arial" w:cs="Arial"/>
        </w:rPr>
      </w:pPr>
    </w:p>
    <w:p w14:paraId="1AE5ED4B" w14:textId="77777777" w:rsidR="00BC3E87" w:rsidRPr="00763A94" w:rsidRDefault="00BC3E87" w:rsidP="00763A94">
      <w:pPr>
        <w:spacing w:before="120"/>
        <w:ind w:firstLine="900"/>
        <w:jc w:val="both"/>
        <w:rPr>
          <w:rFonts w:ascii="Arial" w:hAnsi="Arial" w:cs="Arial"/>
        </w:rPr>
      </w:pPr>
    </w:p>
    <w:p w14:paraId="01CD168A" w14:textId="77777777" w:rsidR="00BC3E87" w:rsidRPr="00763A94" w:rsidRDefault="00BC3E87" w:rsidP="00763A94">
      <w:pPr>
        <w:spacing w:before="120"/>
        <w:ind w:firstLine="900"/>
        <w:jc w:val="both"/>
        <w:rPr>
          <w:rFonts w:ascii="Arial" w:hAnsi="Arial" w:cs="Arial"/>
        </w:rPr>
      </w:pPr>
    </w:p>
    <w:p w14:paraId="33E659C4" w14:textId="77777777" w:rsidR="00BC3E87" w:rsidRPr="00763A94" w:rsidRDefault="00BC3E87" w:rsidP="00763A94">
      <w:pPr>
        <w:spacing w:before="120"/>
        <w:ind w:firstLine="900"/>
        <w:jc w:val="both"/>
        <w:rPr>
          <w:rFonts w:ascii="Arial" w:hAnsi="Arial" w:cs="Arial"/>
        </w:rPr>
      </w:pPr>
    </w:p>
    <w:p w14:paraId="270E7F6F" w14:textId="77777777" w:rsidR="00BC3E87" w:rsidRPr="00763A94" w:rsidRDefault="00BC3E87" w:rsidP="00763A94">
      <w:pPr>
        <w:spacing w:before="120"/>
        <w:ind w:firstLine="900"/>
        <w:jc w:val="both"/>
        <w:rPr>
          <w:rFonts w:ascii="Arial" w:hAnsi="Arial" w:cs="Arial"/>
        </w:rPr>
      </w:pPr>
    </w:p>
    <w:p w14:paraId="723B9DE3" w14:textId="77777777" w:rsidR="00BC3E87" w:rsidRPr="00763A94" w:rsidRDefault="00BC3E87" w:rsidP="00763A94">
      <w:pPr>
        <w:spacing w:before="120"/>
        <w:ind w:firstLine="900"/>
        <w:jc w:val="both"/>
        <w:rPr>
          <w:rFonts w:ascii="Arial" w:hAnsi="Arial" w:cs="Arial"/>
        </w:rPr>
      </w:pPr>
    </w:p>
    <w:p w14:paraId="74250220" w14:textId="77777777" w:rsidR="00BC3E87" w:rsidRPr="00763A94" w:rsidRDefault="00BC3E87" w:rsidP="00763A94">
      <w:pPr>
        <w:spacing w:before="120"/>
        <w:ind w:firstLine="900"/>
        <w:jc w:val="both"/>
        <w:rPr>
          <w:rFonts w:ascii="Arial" w:hAnsi="Arial" w:cs="Arial"/>
        </w:rPr>
      </w:pPr>
    </w:p>
    <w:p w14:paraId="4ACF7EC9" w14:textId="77777777" w:rsidR="00BC3E87" w:rsidRPr="00763A94" w:rsidRDefault="00BC3E87" w:rsidP="00763A94">
      <w:pPr>
        <w:pStyle w:val="NotasTaquigrficas"/>
        <w:tabs>
          <w:tab w:val="num" w:pos="1134"/>
        </w:tabs>
        <w:ind w:hanging="425"/>
        <w:rPr>
          <w:rFonts w:ascii="Arial" w:hAnsi="Arial" w:cs="Arial"/>
          <w:b/>
          <w:szCs w:val="24"/>
        </w:rPr>
      </w:pPr>
      <w:r w:rsidRPr="00763A94">
        <w:rPr>
          <w:rFonts w:ascii="Arial" w:hAnsi="Arial" w:cs="Arial"/>
          <w:b/>
          <w:szCs w:val="24"/>
        </w:rPr>
        <w:t xml:space="preserve">    </w:t>
      </w:r>
      <w:r w:rsidR="00251694" w:rsidRPr="00763A94">
        <w:rPr>
          <w:rFonts w:ascii="Arial" w:hAnsi="Arial" w:cs="Arial"/>
          <w:b/>
          <w:szCs w:val="24"/>
        </w:rPr>
        <w:t xml:space="preserve">       8           </w:t>
      </w:r>
      <w:r w:rsidR="00251694" w:rsidRPr="00763A94">
        <w:rPr>
          <w:rFonts w:ascii="Arial" w:hAnsi="Arial" w:cs="Arial"/>
          <w:b/>
          <w:szCs w:val="24"/>
        </w:rPr>
        <w:tab/>
      </w:r>
      <w:r w:rsidRPr="00763A94">
        <w:rPr>
          <w:rFonts w:ascii="Arial" w:hAnsi="Arial" w:cs="Arial"/>
          <w:b/>
          <w:szCs w:val="24"/>
        </w:rPr>
        <w:t>CALENDÁRIO DO PROCEDIMENTO DE AVALIAÇÃO</w:t>
      </w:r>
    </w:p>
    <w:p w14:paraId="153FB3EC" w14:textId="77777777" w:rsidR="00BC3E87" w:rsidRPr="00763A94" w:rsidRDefault="00BC3E87" w:rsidP="00763A94">
      <w:pPr>
        <w:pStyle w:val="NotasTaquigrficas"/>
        <w:tabs>
          <w:tab w:val="num" w:pos="1134"/>
        </w:tabs>
        <w:ind w:hanging="425"/>
        <w:rPr>
          <w:rFonts w:ascii="Arial" w:hAnsi="Arial" w:cs="Arial"/>
          <w:szCs w:val="24"/>
        </w:rPr>
      </w:pPr>
      <w:r w:rsidRPr="00763A94">
        <w:rPr>
          <w:rFonts w:ascii="Arial" w:hAnsi="Arial" w:cs="Arial"/>
          <w:szCs w:val="24"/>
        </w:rPr>
        <w:tab/>
        <w:t>O MANUAL E MODELOS DE FORMULÁRIOS DE AVALIAÇÃO DE DESEMPENHO DOS SERVIDORES PARA PROGRESSÃO FUNCIONAL INTEGRAM O SISTEMA INFORMATIZADO DE AVALIAÇÃO DE DESEMPENHO E ESTÃO DISPONÍVEIS PARA CONSULTA DURANTE TODO O PERÍODO AVALIATIVO. </w:t>
      </w:r>
    </w:p>
    <w:p w14:paraId="47E6227A" w14:textId="77777777" w:rsidR="00BC3E87" w:rsidRPr="00763A94" w:rsidRDefault="00BC3E87" w:rsidP="00763A94">
      <w:pPr>
        <w:pStyle w:val="NotasTaquigrficas"/>
        <w:tabs>
          <w:tab w:val="num" w:pos="1134"/>
        </w:tabs>
        <w:ind w:hanging="425"/>
        <w:rPr>
          <w:rFonts w:ascii="Arial" w:hAnsi="Arial" w:cs="Arial"/>
          <w:b/>
          <w:szCs w:val="24"/>
        </w:rPr>
      </w:pPr>
    </w:p>
    <w:tbl>
      <w:tblPr>
        <w:tblW w:w="5204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3598"/>
        <w:gridCol w:w="4002"/>
      </w:tblGrid>
      <w:tr w:rsidR="00BC3E87" w:rsidRPr="00763A94" w14:paraId="24BF0E57" w14:textId="77777777" w:rsidTr="00251694">
        <w:trPr>
          <w:trHeight w:val="498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C56F92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I N Í C I O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6184B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ATÉ 31 DE OUTUBRO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ED06F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COMUNICAÇÃO DO INÍCIO DO PERÍODO DE AVALIAÇÃO E DISPONIBILIZAÇÃO DO MANUAL DE AVALIAÇÃO DE DESEMPENHO</w:t>
            </w:r>
          </w:p>
        </w:tc>
      </w:tr>
      <w:tr w:rsidR="00BC3E87" w:rsidRPr="00763A94" w14:paraId="48AA88B0" w14:textId="77777777" w:rsidTr="00251694">
        <w:trPr>
          <w:trHeight w:val="498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95D52E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1ª ETAPA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01AAF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 xml:space="preserve">DE </w:t>
            </w:r>
            <w:smartTag w:uri="urn:schemas-microsoft-com:office:smarttags" w:element="metricconverter">
              <w:smartTagPr>
                <w:attr w:name="ProductID" w:val="01 A"/>
              </w:smartTagPr>
              <w:r w:rsidRPr="00763A94">
                <w:rPr>
                  <w:rFonts w:ascii="Arial" w:hAnsi="Arial" w:cs="Arial"/>
                </w:rPr>
                <w:t>01 A</w:t>
              </w:r>
            </w:smartTag>
            <w:r w:rsidRPr="00763A94">
              <w:rPr>
                <w:rFonts w:ascii="Arial" w:hAnsi="Arial" w:cs="Arial"/>
              </w:rPr>
              <w:t xml:space="preserve"> 20 DE NOVEMBRO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5E4D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COMUNICAÇÃO DAS METAS DA UNIDADE E DAS METAS INDIVIDUAIS AOS SERVIDORES PELA CHEFIA</w:t>
            </w:r>
          </w:p>
        </w:tc>
      </w:tr>
      <w:tr w:rsidR="00BC3E87" w:rsidRPr="00763A94" w14:paraId="4F94E2FA" w14:textId="77777777" w:rsidTr="00251694">
        <w:trPr>
          <w:trHeight w:val="498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A42C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1CD4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ATÉ 30 DE NOVEMBRO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3B9A0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REGISTRO DA CIÊNCIA DAS METAS PELO SERVIDOR</w:t>
            </w:r>
          </w:p>
        </w:tc>
      </w:tr>
      <w:tr w:rsidR="00BC3E87" w:rsidRPr="00763A94" w14:paraId="31717958" w14:textId="77777777" w:rsidTr="00251694">
        <w:trPr>
          <w:trHeight w:val="498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5EF9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3B3D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DE 21 DE NOVEMBRO A 31 DE OUTUBRO DO EXERCÍCIO SEGUINTE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9899F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 xml:space="preserve">PERÍODO DE AVALIAÇÃO </w:t>
            </w:r>
          </w:p>
        </w:tc>
      </w:tr>
      <w:tr w:rsidR="00BC3E87" w:rsidRPr="00763A94" w14:paraId="07DA8BA3" w14:textId="77777777" w:rsidTr="00251694">
        <w:trPr>
          <w:trHeight w:val="1125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4903FA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2ª ETAPA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73F3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 xml:space="preserve">DE </w:t>
            </w:r>
            <w:smartTag w:uri="urn:schemas-microsoft-com:office:smarttags" w:element="metricconverter">
              <w:smartTagPr>
                <w:attr w:name="ProductID" w:val="01 A"/>
              </w:smartTagPr>
              <w:r w:rsidRPr="00763A94">
                <w:rPr>
                  <w:rFonts w:ascii="Arial" w:hAnsi="Arial" w:cs="Arial"/>
                </w:rPr>
                <w:t>01 A</w:t>
              </w:r>
            </w:smartTag>
            <w:r w:rsidRPr="00763A94">
              <w:rPr>
                <w:rFonts w:ascii="Arial" w:hAnsi="Arial" w:cs="Arial"/>
              </w:rPr>
              <w:t xml:space="preserve"> 20 DE NOVEMBRO DO EXERCÍCIO SEGUINTE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EFADB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 xml:space="preserve">PREENCHIMENTO DO FORMULÁRIO ELETRÔNICO DE PONTUAÇÃO PELA CHEFIA DA UNIDADE E ANÁLISE CONJUNTA COM O SERVIDOR </w:t>
            </w:r>
          </w:p>
        </w:tc>
      </w:tr>
      <w:tr w:rsidR="00BC3E87" w:rsidRPr="00763A94" w14:paraId="4D489114" w14:textId="77777777" w:rsidTr="00251694">
        <w:trPr>
          <w:trHeight w:val="498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AB27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1E730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ATÉ 25 DE NOVEMBRO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E51E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PRAZO PARA DISPONIBILIZAÇÃO DO RESULTADO DA PONTUAÇÃO NO SISTEMA</w:t>
            </w:r>
          </w:p>
        </w:tc>
      </w:tr>
      <w:tr w:rsidR="00BC3E87" w:rsidRPr="00763A94" w14:paraId="3FAD1F08" w14:textId="77777777" w:rsidTr="00251694">
        <w:trPr>
          <w:trHeight w:val="498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9CA8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0C48E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ATÉ 30 DE NOVEMBRO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1483D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PRAZO PARA CONCORDÂNCIA OU DISCORDÂNCIA COM JUSTIFICATIVA DA PONTUAÇÃO E REGISTRO DA CIÊNCIA DAS NOVAS METAS</w:t>
            </w:r>
          </w:p>
        </w:tc>
      </w:tr>
      <w:tr w:rsidR="00BC3E87" w:rsidRPr="00763A94" w14:paraId="1E8C1775" w14:textId="77777777" w:rsidTr="00251694">
        <w:trPr>
          <w:trHeight w:val="498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4BB2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EB0A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ATÉ 05 DE DEZEMBRO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5D6BD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 xml:space="preserve">PRAZO PARA MANIFESTAÇÃO DA </w:t>
            </w:r>
            <w:r w:rsidRPr="00763A94">
              <w:rPr>
                <w:rFonts w:ascii="Arial" w:hAnsi="Arial" w:cs="Arial"/>
              </w:rPr>
              <w:lastRenderedPageBreak/>
              <w:t>CHEFIA SOBRE O INCONFORMISMO</w:t>
            </w:r>
          </w:p>
        </w:tc>
      </w:tr>
      <w:tr w:rsidR="00BC3E87" w:rsidRPr="00763A94" w14:paraId="78331689" w14:textId="77777777" w:rsidTr="00251694">
        <w:trPr>
          <w:trHeight w:val="684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F6CB4A6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lastRenderedPageBreak/>
              <w:t>3ª ETAPA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B39A5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ATÉ 31 DE JANEIRO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33CD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PRAZO PARA A COMISSÃO DE AVALIAÇÃO DE DESEMPENHO DISPONIBILIZAR NO SISTEMA O RESULTADO DA AVALIAÇÃO DO SERVIDOR</w:t>
            </w:r>
          </w:p>
        </w:tc>
      </w:tr>
      <w:tr w:rsidR="00BC3E87" w:rsidRPr="00763A94" w14:paraId="1C427240" w14:textId="77777777" w:rsidTr="00251694">
        <w:trPr>
          <w:trHeight w:val="456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8885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2ECE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ATÉ 05 DE FEVEREIRO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E8288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PRAZO PARA REGISTRO DA CIÊNCIA DO RESULTADO DA AVALIAÇÃO PELO SERVIDOR E PELA CHEFIA</w:t>
            </w:r>
          </w:p>
        </w:tc>
      </w:tr>
      <w:tr w:rsidR="00BC3E87" w:rsidRPr="00763A94" w14:paraId="1600B960" w14:textId="77777777" w:rsidTr="00251694">
        <w:trPr>
          <w:trHeight w:val="684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C8BB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292B7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ATÉ 15 DIAS DA CIÊNCIA DO SERVIDOR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35B8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PRAZO PARA INTERPOSIÇÃO DE PEDIDO DE RECONSIDERAÇÃO À COMISSÃO PERMANENTE DE AVALIAÇÃO DE DESEMPENHO</w:t>
            </w:r>
          </w:p>
        </w:tc>
      </w:tr>
      <w:tr w:rsidR="00BC3E87" w:rsidRPr="00763A94" w14:paraId="5C26C121" w14:textId="77777777" w:rsidTr="00251694">
        <w:trPr>
          <w:trHeight w:val="684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5012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A538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 xml:space="preserve">ATÉ 30 DE MARÇO 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37A7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PRAZO PARA COMISSÃO DE AVALIAÇÃO DE DESEMPENHO APRESENTAR SUA DECISÃO FINAL</w:t>
            </w:r>
          </w:p>
        </w:tc>
      </w:tr>
      <w:tr w:rsidR="00BC3E87" w:rsidRPr="00763A94" w14:paraId="4276AFF2" w14:textId="77777777" w:rsidTr="00251694">
        <w:trPr>
          <w:trHeight w:val="684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C096C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466F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ATÉ 05 DE ABRIL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4CDC3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PRAZO PARA REGISTRO DA CIÊNCIA DA DECISÃO FINAL DA AVALIAÇÃO PELO SERVIDOR E PELA CHEFIA</w:t>
            </w:r>
          </w:p>
        </w:tc>
      </w:tr>
      <w:tr w:rsidR="00BC3E87" w:rsidRPr="00763A94" w14:paraId="3D72D88D" w14:textId="77777777" w:rsidTr="00251694">
        <w:trPr>
          <w:trHeight w:val="874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8A55D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CC172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ATÉ 15 DIAS DO CONHECIMENTO DA DECISÃO FINAL DA COMISSÃO DE AVALIAÇÃO DE DESEMPENHO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5F208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PRAZO PARA INTERPOSIÇÃO DE RECURSO À PRESIDÊNCIA DO TRIBUNAL DE CONTAS’</w:t>
            </w:r>
          </w:p>
        </w:tc>
      </w:tr>
      <w:tr w:rsidR="00BC3E87" w:rsidRPr="00763A94" w14:paraId="3CA94FAB" w14:textId="77777777" w:rsidTr="00251694">
        <w:trPr>
          <w:trHeight w:val="912"/>
        </w:trPr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9EA632C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4ª ETAPA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B99E7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ATÉ 30 DE ABRIL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C03C3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PRAZO PARA A COMISSÃO DE AVALIAÇÃO DE DESEMPENHO ENCAMINHAR RELATÓRIO COM O RESULTADO DA AVALIAÇÃO DOS SERVIDORES À PRESIDÊNCIA DO TRIBUNAL</w:t>
            </w:r>
          </w:p>
        </w:tc>
      </w:tr>
      <w:tr w:rsidR="00BC3E87" w:rsidRPr="00763A94" w14:paraId="3A17803D" w14:textId="77777777" w:rsidTr="00251694">
        <w:trPr>
          <w:trHeight w:val="912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6622877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732CD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>ATÉ 15 DIAS APÓS A PUBLICAÇÃO DO ATO DA PRESIDÊNCIA DO TRIBUNAL DE CONTAS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4A696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</w:rPr>
              <w:t xml:space="preserve">PRAZO PARA INTERPOSIÇÃO DE RECURSO ADMINISTRATIVO CONTRA O ATO DA PRESIDÊNCIA QUE HOMOLOGA A APTIDÃO OU INAPTIDÃO DO SERVIDOR  </w:t>
            </w:r>
          </w:p>
        </w:tc>
      </w:tr>
    </w:tbl>
    <w:p w14:paraId="329F8365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2C808E5D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5AE24300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35314033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3D78BF44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5C4E6C44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479C615E" w14:textId="77777777" w:rsidR="008B6541" w:rsidRPr="00763A94" w:rsidRDefault="008B6541" w:rsidP="00763A94">
      <w:pPr>
        <w:spacing w:before="120"/>
        <w:rPr>
          <w:rFonts w:ascii="Arial" w:hAnsi="Arial" w:cs="Arial"/>
        </w:rPr>
      </w:pPr>
    </w:p>
    <w:p w14:paraId="555025DE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7EC9A3DD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18A05CE8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5B19016D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6958A7EF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092F66E7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7A8B4EAE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4D567434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08B4C6A3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1A35033B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7EC9A1C2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184F7994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3BF7DE09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2F0DCCBF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3F748E2F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757F6FE5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34F4A7B1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28D202C0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1BC0443D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3A068C63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28447C98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666CA9C2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71B96FCF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72034D76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03BF8C0D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tbl>
      <w:tblPr>
        <w:tblW w:w="4938" w:type="pct"/>
        <w:jc w:val="center"/>
        <w:tblLook w:val="01E0" w:firstRow="1" w:lastRow="1" w:firstColumn="1" w:lastColumn="1" w:noHBand="0" w:noVBand="0"/>
      </w:tblPr>
      <w:tblGrid>
        <w:gridCol w:w="4774"/>
        <w:gridCol w:w="3247"/>
        <w:gridCol w:w="439"/>
        <w:gridCol w:w="152"/>
      </w:tblGrid>
      <w:tr w:rsidR="00BC3E87" w:rsidRPr="00763A94" w14:paraId="24B1BDE7" w14:textId="77777777" w:rsidTr="00BC3E87">
        <w:trPr>
          <w:trHeight w:val="63"/>
          <w:jc w:val="center"/>
        </w:trPr>
        <w:tc>
          <w:tcPr>
            <w:tcW w:w="4657" w:type="pct"/>
            <w:gridSpan w:val="2"/>
          </w:tcPr>
          <w:p w14:paraId="666C7CA7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ANEXO I</w:t>
            </w:r>
          </w:p>
          <w:p w14:paraId="6AF6F9C4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FORMULÁRIO DE METAS</w:t>
            </w:r>
          </w:p>
          <w:p w14:paraId="1FD8D203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" w:type="pct"/>
            <w:gridSpan w:val="2"/>
          </w:tcPr>
          <w:p w14:paraId="5BFD6FAA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pacing w:val="60"/>
              </w:rPr>
            </w:pPr>
          </w:p>
        </w:tc>
      </w:tr>
      <w:tr w:rsidR="00BC3E87" w:rsidRPr="00763A94" w14:paraId="0E00F401" w14:textId="77777777" w:rsidTr="00BC3E87">
        <w:trPr>
          <w:gridAfter w:val="1"/>
          <w:wAfter w:w="88" w:type="pct"/>
          <w:trHeight w:val="454"/>
          <w:jc w:val="center"/>
        </w:trPr>
        <w:tc>
          <w:tcPr>
            <w:tcW w:w="4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F0508" w14:textId="77777777" w:rsidR="00BC3E87" w:rsidRPr="00763A94" w:rsidRDefault="00BC3E87" w:rsidP="00763A94">
            <w:pPr>
              <w:tabs>
                <w:tab w:val="left" w:pos="214"/>
              </w:tabs>
              <w:spacing w:before="120"/>
              <w:ind w:right="1609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NOME DO SERVIDOR:  </w:t>
            </w:r>
          </w:p>
        </w:tc>
      </w:tr>
      <w:tr w:rsidR="00BC3E87" w:rsidRPr="00763A94" w14:paraId="5564D48D" w14:textId="77777777" w:rsidTr="00BC3E87">
        <w:trPr>
          <w:gridAfter w:val="1"/>
          <w:wAfter w:w="88" w:type="pct"/>
          <w:trHeight w:hRule="exact" w:val="454"/>
          <w:jc w:val="center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D73A6" w14:textId="77777777" w:rsidR="00BC3E87" w:rsidRPr="00763A94" w:rsidRDefault="00BC3E87" w:rsidP="00763A94">
            <w:pPr>
              <w:tabs>
                <w:tab w:val="left" w:pos="214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MATRÍCULA: 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A845E" w14:textId="77777777" w:rsidR="00BC3E87" w:rsidRPr="00763A94" w:rsidRDefault="00BC3E87" w:rsidP="00763A94">
            <w:pPr>
              <w:tabs>
                <w:tab w:val="left" w:pos="214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CARGO: </w:t>
            </w:r>
          </w:p>
        </w:tc>
      </w:tr>
      <w:tr w:rsidR="00BC3E87" w:rsidRPr="00763A94" w14:paraId="2C77220B" w14:textId="77777777" w:rsidTr="00BC3E87">
        <w:trPr>
          <w:gridAfter w:val="1"/>
          <w:wAfter w:w="88" w:type="pct"/>
          <w:trHeight w:val="454"/>
          <w:jc w:val="center"/>
        </w:trPr>
        <w:tc>
          <w:tcPr>
            <w:tcW w:w="4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B0D3A" w14:textId="77777777" w:rsidR="00BC3E87" w:rsidRPr="00763A94" w:rsidRDefault="00BC3E87" w:rsidP="00763A94">
            <w:pPr>
              <w:tabs>
                <w:tab w:val="left" w:pos="214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lastRenderedPageBreak/>
              <w:t xml:space="preserve">UNIDADE: </w:t>
            </w:r>
          </w:p>
        </w:tc>
      </w:tr>
      <w:tr w:rsidR="00BC3E87" w:rsidRPr="00763A94" w14:paraId="501FED3C" w14:textId="77777777" w:rsidTr="00BC3E87">
        <w:trPr>
          <w:gridAfter w:val="1"/>
          <w:wAfter w:w="88" w:type="pct"/>
          <w:trHeight w:val="454"/>
          <w:jc w:val="center"/>
        </w:trPr>
        <w:tc>
          <w:tcPr>
            <w:tcW w:w="4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1CDC5" w14:textId="77777777" w:rsidR="00BC3E87" w:rsidRPr="00763A94" w:rsidRDefault="00BC3E87" w:rsidP="00763A94">
            <w:pPr>
              <w:tabs>
                <w:tab w:val="left" w:pos="214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NOME DA CHEFIA: </w:t>
            </w:r>
          </w:p>
        </w:tc>
      </w:tr>
      <w:tr w:rsidR="00BC3E87" w:rsidRPr="00763A94" w14:paraId="7FAC1C00" w14:textId="77777777" w:rsidTr="00BC3E87">
        <w:trPr>
          <w:gridAfter w:val="1"/>
          <w:wAfter w:w="88" w:type="pct"/>
          <w:trHeight w:val="454"/>
          <w:jc w:val="center"/>
        </w:trPr>
        <w:tc>
          <w:tcPr>
            <w:tcW w:w="4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CFB93" w14:textId="77777777" w:rsidR="00BC3E87" w:rsidRPr="00763A94" w:rsidRDefault="00BC3E87" w:rsidP="00763A94">
            <w:pPr>
              <w:tabs>
                <w:tab w:val="left" w:pos="214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PERÍODO AVALIADO: </w:t>
            </w:r>
          </w:p>
        </w:tc>
      </w:tr>
    </w:tbl>
    <w:p w14:paraId="08BB37E5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5"/>
        <w:gridCol w:w="4149"/>
      </w:tblGrid>
      <w:tr w:rsidR="00BC3E87" w:rsidRPr="00763A94" w14:paraId="0C010224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0477" w14:textId="77777777" w:rsidR="00BC3E87" w:rsidRPr="00763A9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>METAS DA UNIDADE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0C85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>METAS DO SERVIDOR</w:t>
            </w:r>
          </w:p>
        </w:tc>
      </w:tr>
      <w:tr w:rsidR="00BC3E87" w:rsidRPr="00763A94" w14:paraId="4A13F453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DEEB" w14:textId="77777777" w:rsidR="00BC3E87" w:rsidRPr="00763A9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DEB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BC3E87" w:rsidRPr="00763A94" w14:paraId="274B4A08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F9D4" w14:textId="77777777" w:rsidR="00BC3E87" w:rsidRPr="00763A9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2683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BC3E87" w:rsidRPr="00763A94" w14:paraId="34101C5F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D19A" w14:textId="77777777" w:rsidR="00BC3E87" w:rsidRPr="00763A9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95E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BC3E87" w:rsidRPr="00763A94" w14:paraId="54A29539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E74" w14:textId="77777777" w:rsidR="00BC3E87" w:rsidRPr="00763A9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F18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BC3E87" w:rsidRPr="00763A94" w14:paraId="6892E343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8CD0" w14:textId="77777777" w:rsidR="00BC3E87" w:rsidRPr="00763A9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F0FD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BC3E87" w:rsidRPr="00763A94" w14:paraId="412511BE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7ADF" w14:textId="77777777" w:rsidR="00BC3E87" w:rsidRPr="00763A9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AEAE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BC3E87" w:rsidRPr="00763A94" w14:paraId="2523B404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945" w14:textId="77777777" w:rsidR="00BC3E87" w:rsidRPr="00763A9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1E56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BC3E87" w:rsidRPr="00763A94" w14:paraId="36F5A0D6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D112" w14:textId="77777777" w:rsidR="00BC3E87" w:rsidRPr="00763A9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94A7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BC3E87" w:rsidRPr="00763A94" w14:paraId="5F09A834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073D" w14:textId="77777777" w:rsidR="00BC3E87" w:rsidRPr="00763A9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6C4E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BC3E87" w:rsidRPr="00763A94" w14:paraId="237D69AC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B1C1" w14:textId="77777777" w:rsidR="00BC3E87" w:rsidRPr="00763A9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01F2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BC3E87" w:rsidRPr="00763A94" w14:paraId="58A2FB23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AD46" w14:textId="77777777" w:rsidR="00BC3E87" w:rsidRPr="00763A9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1C56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BC3E87" w:rsidRPr="00763A94" w14:paraId="0A9AB208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D21" w14:textId="77777777" w:rsidR="00BC3E87" w:rsidRPr="00763A9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BF03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BC3E87" w:rsidRPr="00763A94" w14:paraId="6A276100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8B82" w14:textId="77777777" w:rsidR="00BC3E87" w:rsidRPr="00763A9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F9AE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</w:tbl>
    <w:p w14:paraId="03C12036" w14:textId="77777777" w:rsidR="00BC3E87" w:rsidRPr="00763A94" w:rsidRDefault="00BC3E87" w:rsidP="00763A94">
      <w:pPr>
        <w:spacing w:before="120"/>
        <w:rPr>
          <w:rFonts w:ascii="Arial" w:hAnsi="Arial" w:cs="Arial"/>
          <w:b/>
          <w:bCs/>
        </w:rPr>
      </w:pPr>
    </w:p>
    <w:p w14:paraId="22FD579D" w14:textId="77777777" w:rsidR="00BC3E87" w:rsidRPr="00763A94" w:rsidRDefault="00BC3E87" w:rsidP="00763A94">
      <w:pPr>
        <w:spacing w:before="120"/>
        <w:rPr>
          <w:rFonts w:ascii="Arial" w:hAnsi="Arial" w:cs="Arial"/>
          <w:b/>
          <w:bCs/>
        </w:rPr>
      </w:pPr>
    </w:p>
    <w:p w14:paraId="6C16EB03" w14:textId="77777777" w:rsidR="00BC3E87" w:rsidRPr="00763A94" w:rsidRDefault="00BC3E87" w:rsidP="00763A94">
      <w:pPr>
        <w:spacing w:before="120"/>
        <w:rPr>
          <w:rFonts w:ascii="Arial" w:hAnsi="Arial" w:cs="Arial"/>
          <w:b/>
          <w:bCs/>
        </w:rPr>
      </w:pPr>
    </w:p>
    <w:p w14:paraId="4642CF25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  <w:r w:rsidRPr="00763A94">
        <w:rPr>
          <w:rFonts w:ascii="Arial" w:hAnsi="Arial" w:cs="Arial"/>
        </w:rPr>
        <w:t xml:space="preserve">            __________________</w:t>
      </w:r>
      <w:r w:rsidRPr="00763A94">
        <w:rPr>
          <w:rFonts w:ascii="Arial" w:hAnsi="Arial" w:cs="Arial"/>
        </w:rPr>
        <w:tab/>
        <w:t xml:space="preserve">                     ____________________</w:t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  <w:t xml:space="preserve">Assinatura da Chefia         </w:t>
      </w:r>
      <w:r w:rsidRPr="00763A94">
        <w:rPr>
          <w:rFonts w:ascii="Arial" w:hAnsi="Arial" w:cs="Arial"/>
          <w:b/>
        </w:rPr>
        <w:tab/>
        <w:t xml:space="preserve">                    Assinatura do Servidor</w:t>
      </w:r>
    </w:p>
    <w:p w14:paraId="0C119E6E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Data:       /       /</w:t>
      </w:r>
      <w:r w:rsidRPr="00763A94">
        <w:rPr>
          <w:rFonts w:ascii="Arial" w:hAnsi="Arial" w:cs="Arial"/>
          <w:b/>
        </w:rPr>
        <w:tab/>
      </w:r>
      <w:proofErr w:type="gramStart"/>
      <w:r w:rsidRPr="00763A94">
        <w:rPr>
          <w:rFonts w:ascii="Arial" w:hAnsi="Arial" w:cs="Arial"/>
          <w:b/>
        </w:rPr>
        <w:tab/>
        <w:t xml:space="preserve">  </w:t>
      </w:r>
      <w:r w:rsidRPr="00763A94">
        <w:rPr>
          <w:rFonts w:ascii="Arial" w:hAnsi="Arial" w:cs="Arial"/>
          <w:b/>
        </w:rPr>
        <w:tab/>
      </w:r>
      <w:proofErr w:type="gramEnd"/>
      <w:r w:rsidRPr="00763A94">
        <w:rPr>
          <w:rFonts w:ascii="Arial" w:hAnsi="Arial" w:cs="Arial"/>
          <w:b/>
        </w:rPr>
        <w:t xml:space="preserve">         Data:       /       /</w:t>
      </w:r>
    </w:p>
    <w:p w14:paraId="1AF7893A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25583071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434725A2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1B7B95BD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6F2C3DFD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0F52F3F2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7C654714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5464C4FF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38E658DB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77EBAAD0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2704E4ED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01CF1937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0107008B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04AC7266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66AD695F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ANEXO II</w:t>
      </w:r>
    </w:p>
    <w:p w14:paraId="25B042AD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FORMULÁRIO DE PONTUAÇÃO</w:t>
      </w:r>
    </w:p>
    <w:p w14:paraId="75FAB8BE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422"/>
        <w:gridCol w:w="2419"/>
        <w:gridCol w:w="2306"/>
      </w:tblGrid>
      <w:tr w:rsidR="00BC3E87" w:rsidRPr="00763A94" w14:paraId="221FEEA7" w14:textId="77777777" w:rsidTr="00BC3E87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3F52" w14:textId="77777777" w:rsidR="00BC3E87" w:rsidRPr="00763A94" w:rsidRDefault="00BC3E87" w:rsidP="00763A94">
            <w:pPr>
              <w:tabs>
                <w:tab w:val="left" w:pos="72"/>
              </w:tabs>
              <w:spacing w:before="120"/>
              <w:ind w:right="1609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NOME DO SERVIDOR:  </w:t>
            </w:r>
          </w:p>
        </w:tc>
      </w:tr>
      <w:tr w:rsidR="00BC3E87" w:rsidRPr="00763A94" w14:paraId="6949E3DB" w14:textId="77777777" w:rsidTr="00BC3E87">
        <w:trPr>
          <w:trHeight w:hRule="exact" w:val="397"/>
        </w:trPr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498B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MATRÍCULA: </w:t>
            </w:r>
          </w:p>
        </w:tc>
        <w:tc>
          <w:tcPr>
            <w:tcW w:w="2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147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CARGO: </w:t>
            </w:r>
          </w:p>
        </w:tc>
      </w:tr>
      <w:tr w:rsidR="00BC3E87" w:rsidRPr="00763A94" w14:paraId="5C7AB1FE" w14:textId="77777777" w:rsidTr="00BC3E87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490F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UNIDADE: </w:t>
            </w:r>
          </w:p>
        </w:tc>
      </w:tr>
      <w:tr w:rsidR="00BC3E87" w:rsidRPr="00763A94" w14:paraId="4E844038" w14:textId="77777777" w:rsidTr="00BC3E87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4C8A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NOME DA CHEFIA: </w:t>
            </w:r>
          </w:p>
        </w:tc>
      </w:tr>
      <w:tr w:rsidR="00BC3E87" w:rsidRPr="00763A94" w14:paraId="239C9129" w14:textId="77777777" w:rsidTr="00BC3E87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8860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PERÍODO AVALIADO: </w:t>
            </w:r>
          </w:p>
        </w:tc>
      </w:tr>
      <w:tr w:rsidR="00BC3E87" w:rsidRPr="00763A94" w14:paraId="11E0D5DF" w14:textId="77777777" w:rsidTr="00BC3E87">
        <w:trPr>
          <w:trHeight w:val="302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93E8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>CRITÉRIOS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C0617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>DESEMPENHO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A640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>PONTUAÇÃO</w:t>
            </w:r>
          </w:p>
        </w:tc>
      </w:tr>
      <w:tr w:rsidR="00BC3E87" w:rsidRPr="00763A94" w14:paraId="1016234A" w14:textId="77777777" w:rsidTr="00BC3E87">
        <w:trPr>
          <w:trHeight w:hRule="exact" w:val="907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7FB6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>1. Qualidade do Trabalho</w:t>
            </w:r>
            <w:r w:rsidRPr="00763A94">
              <w:rPr>
                <w:rFonts w:ascii="Arial" w:hAnsi="Arial" w:cs="Arial"/>
              </w:rPr>
              <w:t xml:space="preserve"> (Grau de exatidão, correção e clareza dos trabalhos executados)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4FB2" w14:textId="77777777" w:rsidR="00BC3E87" w:rsidRPr="00763A94" w:rsidRDefault="005F68B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pict w14:anchorId="37DD822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1" type="#_x0000_t202" style="position:absolute;margin-left:7.15pt;margin-top:23.7pt;width:36pt;height:9pt;z-index:5;mso-position-horizontal-relative:text;mso-position-vertical-relative:text" filled="f" stroked="f">
                  <v:textbox style="mso-next-textbox:#_x0000_s2061">
                    <w:txbxContent>
                      <w:p w14:paraId="65C3019A" w14:textId="77777777" w:rsidR="00BC3E87" w:rsidRDefault="00BC3E87" w:rsidP="00BC3E87"/>
                    </w:txbxContent>
                  </v:textbox>
                  <w10:anchorlock/>
                </v:shape>
              </w:pict>
            </w:r>
            <w:r w:rsidR="00BC3E87" w:rsidRPr="00763A94">
              <w:rPr>
                <w:rFonts w:ascii="Arial" w:hAnsi="Arial" w:cs="Arial"/>
                <w:b/>
                <w:lang w:val="en-US"/>
              </w:rPr>
              <w:t>EE    AE   PM   IN</w:t>
            </w:r>
          </w:p>
          <w:p w14:paraId="436F2CC4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lang w:val="en-US"/>
              </w:rPr>
            </w:pP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 xml:space="preserve">       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 xml:space="preserve">      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 xml:space="preserve">       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</w:p>
          <w:p w14:paraId="1B153186" w14:textId="77777777" w:rsidR="00BC3E87" w:rsidRPr="00763A94" w:rsidRDefault="005F68B7" w:rsidP="00763A94">
            <w:pPr>
              <w:tabs>
                <w:tab w:val="left" w:pos="174"/>
                <w:tab w:val="left" w:pos="465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pict w14:anchorId="7A67F3A4">
                <v:group id="_x0000_s2056" editas="canvas" style="width:1in;height:45pt;mso-position-horizontal-relative:char;mso-position-vertical-relative:line" coordorigin="2281,7196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57" type="#_x0000_t75" style="position:absolute;left:2281;top:7196;width:7200;height:4320" o:preferrelative="f">
                    <v:fill o:detectmouseclick="t"/>
                    <v:path o:extrusionok="t" o:connecttype="none"/>
                  </v:shape>
                  <w10:wrap type="none"/>
                  <w10:anchorlock/>
                </v:group>
              </w:pic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9EC0" w14:textId="77777777" w:rsidR="00BC3E87" w:rsidRPr="00763A94" w:rsidRDefault="00BC3E87" w:rsidP="00763A94">
            <w:pPr>
              <w:tabs>
                <w:tab w:val="left" w:pos="33"/>
                <w:tab w:val="left" w:pos="2449"/>
              </w:tabs>
              <w:spacing w:before="120"/>
              <w:rPr>
                <w:rFonts w:ascii="Arial" w:hAnsi="Arial" w:cs="Arial"/>
                <w:b/>
              </w:rPr>
            </w:pPr>
            <w:proofErr w:type="gramStart"/>
            <w:r w:rsidRPr="00763A94">
              <w:rPr>
                <w:rFonts w:ascii="Arial" w:hAnsi="Arial" w:cs="Arial"/>
                <w:b/>
              </w:rPr>
              <w:t>Nota  Peso</w:t>
            </w:r>
            <w:proofErr w:type="gramEnd"/>
            <w:r w:rsidRPr="00763A94">
              <w:rPr>
                <w:rFonts w:ascii="Arial" w:hAnsi="Arial" w:cs="Arial"/>
                <w:b/>
              </w:rPr>
              <w:t xml:space="preserve">   Total</w:t>
            </w:r>
          </w:p>
          <w:p w14:paraId="4CEBE0A6" w14:textId="77777777" w:rsidR="00BC3E87" w:rsidRPr="00763A94" w:rsidRDefault="00BC3E87" w:rsidP="00763A94">
            <w:pPr>
              <w:tabs>
                <w:tab w:val="left" w:pos="33"/>
                <w:tab w:val="left" w:pos="2449"/>
              </w:tabs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lang w:val="en-US"/>
              </w:rPr>
              <w:t xml:space="preserve"> 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 xml:space="preserve">   x   2   ......  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</w:p>
        </w:tc>
      </w:tr>
      <w:tr w:rsidR="00BC3E87" w:rsidRPr="00763A94" w14:paraId="6C5638B3" w14:textId="77777777" w:rsidTr="00BC3E87">
        <w:trPr>
          <w:trHeight w:hRule="exact" w:val="1048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7F56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  <w:noProof/>
              </w:rPr>
              <w:t xml:space="preserve">2. Produtividade </w:t>
            </w:r>
            <w:r w:rsidRPr="00763A94">
              <w:rPr>
                <w:rFonts w:ascii="Arial" w:hAnsi="Arial" w:cs="Arial"/>
              </w:rPr>
              <w:t>(Volume de trabalho executado em determinado espaço de tempo, de forma eficiente)</w:t>
            </w:r>
            <w:r w:rsidRPr="00763A94">
              <w:rPr>
                <w:rFonts w:ascii="Arial" w:hAnsi="Arial" w:cs="Arial"/>
              </w:rPr>
              <w:tab/>
            </w:r>
            <w:r w:rsidRPr="00763A94">
              <w:rPr>
                <w:rFonts w:ascii="Arial" w:hAnsi="Arial" w:cs="Arial"/>
              </w:rPr>
              <w:tab/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DB97" w14:textId="77777777" w:rsidR="00BC3E87" w:rsidRPr="00763A94" w:rsidRDefault="005F68B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pict w14:anchorId="00FAC162">
                <v:shape id="_x0000_s2060" type="#_x0000_t202" style="position:absolute;margin-left:7.15pt;margin-top:23.7pt;width:36pt;height:9pt;z-index:4;mso-position-horizontal-relative:text;mso-position-vertical-relative:text" filled="f" stroked="f">
                  <v:textbox style="mso-next-textbox:#_x0000_s2060">
                    <w:txbxContent>
                      <w:p w14:paraId="6A7264DA" w14:textId="77777777" w:rsidR="00BC3E87" w:rsidRDefault="00BC3E87" w:rsidP="00BC3E87"/>
                    </w:txbxContent>
                  </v:textbox>
                  <w10:anchorlock/>
                </v:shape>
              </w:pict>
            </w:r>
            <w:r w:rsidR="00BC3E87" w:rsidRPr="00763A94">
              <w:rPr>
                <w:rFonts w:ascii="Arial" w:hAnsi="Arial" w:cs="Arial"/>
                <w:b/>
                <w:lang w:val="en-US"/>
              </w:rPr>
              <w:t>EE....AE</w:t>
            </w:r>
            <w:proofErr w:type="gramStart"/>
            <w:r w:rsidR="00BC3E87" w:rsidRPr="00763A94">
              <w:rPr>
                <w:rFonts w:ascii="Arial" w:hAnsi="Arial" w:cs="Arial"/>
                <w:b/>
                <w:lang w:val="en-US"/>
              </w:rPr>
              <w:t>....PM.</w:t>
            </w:r>
            <w:proofErr w:type="gramEnd"/>
            <w:r w:rsidR="00BC3E87" w:rsidRPr="00763A94">
              <w:rPr>
                <w:rFonts w:ascii="Arial" w:hAnsi="Arial" w:cs="Arial"/>
                <w:b/>
                <w:lang w:val="en-US"/>
              </w:rPr>
              <w:t>...IN</w:t>
            </w:r>
          </w:p>
          <w:p w14:paraId="45E5DF0F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2CED" w14:textId="77777777" w:rsidR="00BC3E87" w:rsidRPr="00763A94" w:rsidRDefault="00BC3E87" w:rsidP="00763A94">
            <w:pPr>
              <w:tabs>
                <w:tab w:val="left" w:pos="33"/>
                <w:tab w:val="left" w:pos="2449"/>
              </w:tabs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Nota   Peso   Total</w:t>
            </w:r>
          </w:p>
          <w:p w14:paraId="27E737D9" w14:textId="77777777" w:rsidR="00BC3E87" w:rsidRPr="00763A94" w:rsidRDefault="00BC3E87" w:rsidP="00763A94">
            <w:pPr>
              <w:tabs>
                <w:tab w:val="left" w:pos="33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 xml:space="preserve">   x   2              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</w:p>
        </w:tc>
      </w:tr>
      <w:tr w:rsidR="00BC3E87" w:rsidRPr="00763A94" w14:paraId="034CD2DD" w14:textId="77777777" w:rsidTr="00BC3E87">
        <w:trPr>
          <w:trHeight w:hRule="exact" w:val="907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260F" w14:textId="77777777" w:rsidR="00BC3E87" w:rsidRPr="00763A94" w:rsidRDefault="00BC3E87" w:rsidP="00763A94">
            <w:pPr>
              <w:spacing w:before="120"/>
              <w:outlineLvl w:val="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  <w:b/>
                <w:bCs/>
                <w:noProof/>
              </w:rPr>
              <w:t>3. Presteza</w:t>
            </w:r>
            <w:r w:rsidRPr="00763A94">
              <w:rPr>
                <w:rFonts w:ascii="Arial" w:hAnsi="Arial" w:cs="Arial"/>
              </w:rPr>
              <w:t xml:space="preserve"> (Disposição para agir prontamente do cumprimento das demandas de trabalho)</w:t>
            </w:r>
          </w:p>
          <w:p w14:paraId="6022F12D" w14:textId="77777777" w:rsidR="00BC3E87" w:rsidRPr="00763A94" w:rsidRDefault="00BC3E87" w:rsidP="00763A94">
            <w:pPr>
              <w:spacing w:before="12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427C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lang w:val="en-US"/>
              </w:rPr>
            </w:pPr>
            <w:r w:rsidRPr="00763A94">
              <w:rPr>
                <w:rFonts w:ascii="Arial" w:hAnsi="Arial" w:cs="Arial"/>
                <w:b/>
                <w:lang w:val="en-US"/>
              </w:rPr>
              <w:t>EE....AE</w:t>
            </w:r>
            <w:proofErr w:type="gramStart"/>
            <w:r w:rsidRPr="00763A94">
              <w:rPr>
                <w:rFonts w:ascii="Arial" w:hAnsi="Arial" w:cs="Arial"/>
                <w:b/>
                <w:lang w:val="en-US"/>
              </w:rPr>
              <w:t>.....</w:t>
            </w:r>
            <w:proofErr w:type="gramEnd"/>
            <w:r w:rsidRPr="00763A94">
              <w:rPr>
                <w:rFonts w:ascii="Arial" w:hAnsi="Arial" w:cs="Arial"/>
                <w:b/>
                <w:lang w:val="en-US"/>
              </w:rPr>
              <w:t>PM...IN</w:t>
            </w:r>
          </w:p>
          <w:p w14:paraId="7482618A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lang w:val="en-US"/>
              </w:rPr>
            </w:pP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</w:p>
          <w:p w14:paraId="48E4EACF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F4D3" w14:textId="77777777" w:rsidR="00BC3E87" w:rsidRPr="00763A94" w:rsidRDefault="00BC3E87" w:rsidP="00763A94">
            <w:pPr>
              <w:tabs>
                <w:tab w:val="left" w:pos="33"/>
                <w:tab w:val="left" w:pos="2449"/>
              </w:tabs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Nota    Peso    Total</w:t>
            </w:r>
          </w:p>
          <w:p w14:paraId="528CEC29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 xml:space="preserve">   x   1............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</w:p>
        </w:tc>
      </w:tr>
      <w:tr w:rsidR="00BC3E87" w:rsidRPr="00763A94" w14:paraId="65B21BE9" w14:textId="77777777" w:rsidTr="00BC3E87">
        <w:trPr>
          <w:trHeight w:hRule="exact" w:val="907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2654" w14:textId="77777777" w:rsidR="00BC3E87" w:rsidRPr="00763A94" w:rsidRDefault="00BC3E87" w:rsidP="00763A94">
            <w:pPr>
              <w:spacing w:before="120"/>
              <w:outlineLvl w:val="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  <w:b/>
                <w:bCs/>
                <w:noProof/>
              </w:rPr>
              <w:t xml:space="preserve">4. Assiduidade </w:t>
            </w:r>
            <w:r w:rsidRPr="00763A94">
              <w:rPr>
                <w:rFonts w:ascii="Arial" w:hAnsi="Arial" w:cs="Arial"/>
              </w:rPr>
              <w:t>(Comparecimento regular e permanência na unidade de trabalho)</w:t>
            </w:r>
            <w:r w:rsidRPr="00763A94">
              <w:rPr>
                <w:rFonts w:ascii="Arial" w:hAnsi="Arial" w:cs="Arial"/>
              </w:rPr>
              <w:tab/>
            </w:r>
            <w:r w:rsidRPr="00763A94">
              <w:rPr>
                <w:rFonts w:ascii="Arial" w:hAnsi="Arial" w:cs="Arial"/>
              </w:rPr>
              <w:tab/>
            </w:r>
            <w:r w:rsidRPr="00763A94">
              <w:rPr>
                <w:rFonts w:ascii="Arial" w:hAnsi="Arial" w:cs="Arial"/>
              </w:rPr>
              <w:tab/>
            </w:r>
            <w:r w:rsidRPr="00763A94">
              <w:rPr>
                <w:rFonts w:ascii="Arial" w:hAnsi="Arial" w:cs="Arial"/>
              </w:rPr>
              <w:tab/>
            </w:r>
          </w:p>
          <w:p w14:paraId="45C52747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B991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lang w:val="en-US"/>
              </w:rPr>
            </w:pPr>
            <w:r w:rsidRPr="00763A94">
              <w:rPr>
                <w:rFonts w:ascii="Arial" w:hAnsi="Arial" w:cs="Arial"/>
                <w:b/>
                <w:lang w:val="en-US"/>
              </w:rPr>
              <w:t>EE....AE......PM....IN</w:t>
            </w:r>
          </w:p>
          <w:p w14:paraId="605BC34B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lang w:val="en-US"/>
              </w:rPr>
            </w:pP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</w:p>
          <w:p w14:paraId="3B60095C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3E496" w14:textId="77777777" w:rsidR="00BC3E87" w:rsidRPr="00763A94" w:rsidRDefault="00BC3E87" w:rsidP="00763A94">
            <w:pPr>
              <w:tabs>
                <w:tab w:val="left" w:pos="33"/>
                <w:tab w:val="left" w:pos="2449"/>
              </w:tabs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Nota   Peso     Total</w:t>
            </w:r>
          </w:p>
          <w:p w14:paraId="23754A5A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 xml:space="preserve">   x   </w:t>
            </w:r>
            <w:proofErr w:type="gramStart"/>
            <w:r w:rsidRPr="00763A94">
              <w:rPr>
                <w:rFonts w:ascii="Arial" w:hAnsi="Arial" w:cs="Arial"/>
                <w:lang w:val="en-US"/>
              </w:rPr>
              <w:t>1  ..........</w:t>
            </w:r>
            <w:proofErr w:type="gramEnd"/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</w:p>
        </w:tc>
      </w:tr>
      <w:tr w:rsidR="00BC3E87" w:rsidRPr="00763A94" w14:paraId="6F3C522F" w14:textId="77777777" w:rsidTr="00BC3E87">
        <w:trPr>
          <w:trHeight w:hRule="exact" w:val="907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2D7" w14:textId="77777777" w:rsidR="00BC3E87" w:rsidRPr="00763A94" w:rsidRDefault="00BC3E87" w:rsidP="00763A94">
            <w:pPr>
              <w:spacing w:before="120"/>
              <w:outlineLvl w:val="0"/>
              <w:rPr>
                <w:rFonts w:ascii="Arial" w:hAnsi="Arial" w:cs="Arial"/>
              </w:rPr>
            </w:pPr>
            <w:r w:rsidRPr="00763A94">
              <w:rPr>
                <w:rFonts w:ascii="Arial" w:hAnsi="Arial" w:cs="Arial"/>
                <w:b/>
                <w:bCs/>
                <w:noProof/>
              </w:rPr>
              <w:t xml:space="preserve">5. Pontualidade </w:t>
            </w:r>
            <w:r w:rsidRPr="00763A94">
              <w:rPr>
                <w:rFonts w:ascii="Arial" w:hAnsi="Arial" w:cs="Arial"/>
              </w:rPr>
              <w:t>(Observância do horário de trabalho e cumprimento da carga horária definida para o cargo ocupado)</w:t>
            </w:r>
          </w:p>
          <w:p w14:paraId="10A51336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B0E5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lang w:val="en-US"/>
              </w:rPr>
            </w:pPr>
            <w:r w:rsidRPr="00763A94">
              <w:rPr>
                <w:rFonts w:ascii="Arial" w:hAnsi="Arial" w:cs="Arial"/>
                <w:b/>
                <w:lang w:val="en-US"/>
              </w:rPr>
              <w:t>EE....AE</w:t>
            </w:r>
            <w:proofErr w:type="gramStart"/>
            <w:r w:rsidRPr="00763A94">
              <w:rPr>
                <w:rFonts w:ascii="Arial" w:hAnsi="Arial" w:cs="Arial"/>
                <w:b/>
                <w:lang w:val="en-US"/>
              </w:rPr>
              <w:t>....PM.</w:t>
            </w:r>
            <w:proofErr w:type="gramEnd"/>
            <w:r w:rsidRPr="00763A94">
              <w:rPr>
                <w:rFonts w:ascii="Arial" w:hAnsi="Arial" w:cs="Arial"/>
                <w:b/>
                <w:lang w:val="en-US"/>
              </w:rPr>
              <w:t>.....IN</w:t>
            </w:r>
          </w:p>
          <w:p w14:paraId="25351676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lang w:val="en-US"/>
              </w:rPr>
            </w:pP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</w:p>
          <w:p w14:paraId="00AB7B79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72D3" w14:textId="77777777" w:rsidR="00BC3E87" w:rsidRPr="00763A94" w:rsidRDefault="00BC3E87" w:rsidP="00763A94">
            <w:pPr>
              <w:tabs>
                <w:tab w:val="left" w:pos="33"/>
                <w:tab w:val="left" w:pos="2449"/>
              </w:tabs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Nota   Peso     Total</w:t>
            </w:r>
          </w:p>
          <w:p w14:paraId="6BBDE663" w14:textId="77777777" w:rsidR="00BC3E87" w:rsidRPr="00763A94" w:rsidRDefault="00BC3E87" w:rsidP="00763A94">
            <w:pPr>
              <w:tabs>
                <w:tab w:val="left" w:pos="1025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 xml:space="preserve">   x   1............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</w:p>
        </w:tc>
      </w:tr>
      <w:tr w:rsidR="00BC3E87" w:rsidRPr="00763A94" w14:paraId="0403B706" w14:textId="77777777" w:rsidTr="00BC3E87">
        <w:trPr>
          <w:trHeight w:hRule="exact" w:val="907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B667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  <w:noProof/>
              </w:rPr>
              <w:t xml:space="preserve">6. Iniciativa </w:t>
            </w:r>
            <w:r w:rsidRPr="00763A94">
              <w:rPr>
                <w:rFonts w:ascii="Arial" w:hAnsi="Arial" w:cs="Arial"/>
              </w:rPr>
              <w:t>(Capacidade de apresentar soluções ou sugestões de melhoria das atividades diárias)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8BD2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lang w:val="en-US"/>
              </w:rPr>
            </w:pPr>
            <w:r w:rsidRPr="00763A94">
              <w:rPr>
                <w:rFonts w:ascii="Arial" w:hAnsi="Arial" w:cs="Arial"/>
                <w:b/>
                <w:lang w:val="en-US"/>
              </w:rPr>
              <w:t>EE....AE</w:t>
            </w:r>
            <w:proofErr w:type="gramStart"/>
            <w:r w:rsidRPr="00763A94">
              <w:rPr>
                <w:rFonts w:ascii="Arial" w:hAnsi="Arial" w:cs="Arial"/>
                <w:b/>
                <w:lang w:val="en-US"/>
              </w:rPr>
              <w:t>....PM.....IN</w:t>
            </w:r>
            <w:proofErr w:type="gramEnd"/>
          </w:p>
          <w:p w14:paraId="1ACBE19D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lang w:val="en-US"/>
              </w:rPr>
            </w:pP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</w:p>
          <w:p w14:paraId="1A9B1449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FC9A" w14:textId="77777777" w:rsidR="00BC3E87" w:rsidRPr="00763A94" w:rsidRDefault="00BC3E87" w:rsidP="00763A94">
            <w:pPr>
              <w:tabs>
                <w:tab w:val="left" w:pos="33"/>
                <w:tab w:val="left" w:pos="2449"/>
              </w:tabs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 xml:space="preserve">Nota   </w:t>
            </w:r>
            <w:proofErr w:type="gramStart"/>
            <w:r w:rsidRPr="00763A94">
              <w:rPr>
                <w:rFonts w:ascii="Arial" w:hAnsi="Arial" w:cs="Arial"/>
                <w:b/>
              </w:rPr>
              <w:t>Peso  .</w:t>
            </w:r>
            <w:proofErr w:type="gramEnd"/>
            <w:r w:rsidRPr="00763A94">
              <w:rPr>
                <w:rFonts w:ascii="Arial" w:hAnsi="Arial" w:cs="Arial"/>
                <w:b/>
              </w:rPr>
              <w:t xml:space="preserve">  Total</w:t>
            </w:r>
          </w:p>
          <w:p w14:paraId="45986FBE" w14:textId="77777777" w:rsidR="00BC3E87" w:rsidRPr="00763A94" w:rsidRDefault="00BC3E87" w:rsidP="00763A94">
            <w:pPr>
              <w:tabs>
                <w:tab w:val="left" w:pos="33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lang w:val="en-US"/>
              </w:rPr>
              <w:t xml:space="preserve">    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 xml:space="preserve">   x   1     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</w:p>
        </w:tc>
      </w:tr>
      <w:tr w:rsidR="00BC3E87" w:rsidRPr="00763A94" w14:paraId="46F1AAED" w14:textId="77777777" w:rsidTr="00BC3E87">
        <w:trPr>
          <w:trHeight w:hRule="exact" w:val="1042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2358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Cs/>
              </w:rPr>
            </w:pPr>
            <w:r w:rsidRPr="00763A94">
              <w:rPr>
                <w:rFonts w:ascii="Arial" w:hAnsi="Arial" w:cs="Arial"/>
                <w:b/>
                <w:bCs/>
                <w:noProof/>
              </w:rPr>
              <w:t xml:space="preserve">7. Conduta Funcional </w:t>
            </w:r>
            <w:r w:rsidRPr="00763A94">
              <w:rPr>
                <w:rFonts w:ascii="Arial" w:hAnsi="Arial" w:cs="Arial"/>
              </w:rPr>
              <w:t>(</w:t>
            </w:r>
            <w:r w:rsidRPr="00763A94">
              <w:rPr>
                <w:rFonts w:ascii="Arial" w:hAnsi="Arial" w:cs="Arial"/>
                <w:bCs/>
              </w:rPr>
              <w:t xml:space="preserve">Respeito às normas da Instituição, aos dirigentes, servidores e ao público, desenvolvendo um relacionamento </w:t>
            </w:r>
            <w:proofErr w:type="gramStart"/>
            <w:r w:rsidRPr="00763A94">
              <w:rPr>
                <w:rFonts w:ascii="Arial" w:hAnsi="Arial" w:cs="Arial"/>
                <w:bCs/>
              </w:rPr>
              <w:t>profissional  ético</w:t>
            </w:r>
            <w:proofErr w:type="gramEnd"/>
            <w:r w:rsidRPr="00763A94">
              <w:rPr>
                <w:rFonts w:ascii="Arial" w:hAnsi="Arial" w:cs="Arial"/>
                <w:bCs/>
              </w:rPr>
              <w:t xml:space="preserve"> e harmonioso) 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A95A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lang w:val="en-US"/>
              </w:rPr>
            </w:pPr>
            <w:r w:rsidRPr="00763A94">
              <w:rPr>
                <w:rFonts w:ascii="Arial" w:hAnsi="Arial" w:cs="Arial"/>
                <w:b/>
                <w:lang w:val="en-US"/>
              </w:rPr>
              <w:t>EE....AE</w:t>
            </w:r>
            <w:proofErr w:type="gramStart"/>
            <w:r w:rsidRPr="00763A94">
              <w:rPr>
                <w:rFonts w:ascii="Arial" w:hAnsi="Arial" w:cs="Arial"/>
                <w:b/>
                <w:lang w:val="en-US"/>
              </w:rPr>
              <w:t>....PM.....IN</w:t>
            </w:r>
            <w:proofErr w:type="gramEnd"/>
          </w:p>
          <w:p w14:paraId="483EDF5A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lang w:val="en-US"/>
              </w:rPr>
            </w:pP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>........,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</w:p>
          <w:p w14:paraId="2F0B4AA0" w14:textId="77777777" w:rsidR="00BC3E87" w:rsidRPr="00763A94" w:rsidRDefault="00BC3E87" w:rsidP="00763A94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A82D" w14:textId="77777777" w:rsidR="00BC3E87" w:rsidRPr="00763A94" w:rsidRDefault="00BC3E87" w:rsidP="00763A94">
            <w:pPr>
              <w:tabs>
                <w:tab w:val="left" w:pos="33"/>
                <w:tab w:val="left" w:pos="2449"/>
              </w:tabs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Nota    Peso    Total</w:t>
            </w:r>
          </w:p>
          <w:p w14:paraId="6852AE32" w14:textId="77777777" w:rsidR="00BC3E87" w:rsidRPr="00763A94" w:rsidRDefault="00BC3E87" w:rsidP="00763A94">
            <w:pPr>
              <w:tabs>
                <w:tab w:val="left" w:pos="33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  <w:r w:rsidRPr="00763A94">
              <w:rPr>
                <w:rFonts w:ascii="Arial" w:hAnsi="Arial" w:cs="Arial"/>
                <w:lang w:val="en-US"/>
              </w:rPr>
              <w:t xml:space="preserve">   x   2 ............</w:t>
            </w:r>
            <w:r w:rsidRPr="00763A94">
              <w:rPr>
                <w:rFonts w:ascii="Arial" w:hAnsi="Arial" w:cs="Arial"/>
                <w:lang w:val="en-US"/>
              </w:rPr>
              <w:sym w:font="Symbol" w:char="008F"/>
            </w:r>
          </w:p>
        </w:tc>
      </w:tr>
      <w:tr w:rsidR="00BC3E87" w:rsidRPr="00763A94" w14:paraId="12D060F3" w14:textId="77777777" w:rsidTr="00BC3E87">
        <w:trPr>
          <w:trHeight w:val="284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371C1E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7275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763A94">
              <w:rPr>
                <w:rFonts w:ascii="Arial" w:hAnsi="Arial" w:cs="Arial"/>
                <w:b/>
                <w:bCs/>
                <w:noProof/>
              </w:rPr>
              <w:t>TOTAL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B7E2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  <w:noProof/>
              </w:rPr>
            </w:pPr>
            <w:r w:rsidRPr="00763A94">
              <w:rPr>
                <w:rFonts w:ascii="Arial" w:hAnsi="Arial" w:cs="Arial"/>
                <w:b/>
                <w:bCs/>
                <w:noProof/>
              </w:rPr>
              <w:t>∑  =</w:t>
            </w:r>
          </w:p>
        </w:tc>
      </w:tr>
    </w:tbl>
    <w:p w14:paraId="5F2409E4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049C51D7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7BFC48B1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   _________________                                         ____________________</w:t>
      </w:r>
    </w:p>
    <w:p w14:paraId="187DB938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  Assinatura da Chefia</w:t>
      </w:r>
      <w:r w:rsidRPr="00763A94">
        <w:rPr>
          <w:rFonts w:ascii="Arial" w:hAnsi="Arial" w:cs="Arial"/>
          <w:b/>
        </w:rPr>
        <w:tab/>
        <w:t xml:space="preserve">                                  Assinatura do Servidor</w:t>
      </w:r>
    </w:p>
    <w:p w14:paraId="2A376A31" w14:textId="77777777" w:rsidR="00BC3E87" w:rsidRPr="00763A94" w:rsidRDefault="00BC3E87" w:rsidP="00763A94">
      <w:pPr>
        <w:tabs>
          <w:tab w:val="center" w:pos="5580"/>
        </w:tabs>
        <w:spacing w:before="12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     Data:  ___/___/______                                    </w:t>
      </w:r>
      <w:r w:rsidRPr="00763A94">
        <w:rPr>
          <w:rFonts w:ascii="Arial" w:hAnsi="Arial" w:cs="Arial"/>
          <w:b/>
        </w:rPr>
        <w:tab/>
        <w:t>Data:  ___/___/______</w:t>
      </w:r>
    </w:p>
    <w:p w14:paraId="2AF1B344" w14:textId="77777777" w:rsidR="00BC3E87" w:rsidRPr="00763A94" w:rsidRDefault="00BC3E87" w:rsidP="00763A94">
      <w:pPr>
        <w:spacing w:before="120"/>
        <w:ind w:left="36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</w:t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</w:r>
    </w:p>
    <w:p w14:paraId="15770CE6" w14:textId="77777777" w:rsidR="00BC3E87" w:rsidRPr="00763A94" w:rsidRDefault="005F68B7" w:rsidP="00763A94">
      <w:pPr>
        <w:tabs>
          <w:tab w:val="left" w:pos="0"/>
        </w:tabs>
        <w:spacing w:before="120"/>
        <w:ind w:left="-426" w:hanging="360"/>
        <w:rPr>
          <w:rFonts w:ascii="Arial" w:hAnsi="Arial" w:cs="Arial"/>
        </w:rPr>
      </w:pPr>
      <w:r>
        <w:rPr>
          <w:rFonts w:ascii="Arial" w:hAnsi="Arial" w:cs="Arial"/>
        </w:rPr>
        <w:pict w14:anchorId="2ED9882C">
          <v:shape id="_x0000_s2059" type="#_x0000_t202" style="position:absolute;left:0;text-align:left;margin-left:117pt;margin-top:1.7pt;width:3in;height:54pt;z-index:3">
            <v:textbox style="mso-next-textbox:#_x0000_s2059">
              <w:txbxContent>
                <w:p w14:paraId="62D13F38" w14:textId="77777777" w:rsidR="00BC3E87" w:rsidRPr="00251694" w:rsidRDefault="00BC3E87" w:rsidP="00BC3E87">
                  <w:pPr>
                    <w:ind w:left="851"/>
                    <w:rPr>
                      <w:b/>
                      <w:sz w:val="16"/>
                      <w:szCs w:val="16"/>
                    </w:rPr>
                  </w:pPr>
                  <w:r w:rsidRPr="00251694">
                    <w:rPr>
                      <w:b/>
                      <w:sz w:val="16"/>
                      <w:szCs w:val="16"/>
                    </w:rPr>
                    <w:t xml:space="preserve">EE = Excedeu Expectativas = 4 pontos </w:t>
                  </w:r>
                </w:p>
                <w:p w14:paraId="10734048" w14:textId="77777777" w:rsidR="00BC3E87" w:rsidRPr="00251694" w:rsidRDefault="00BC3E87" w:rsidP="00BC3E87">
                  <w:pPr>
                    <w:ind w:left="851"/>
                    <w:rPr>
                      <w:b/>
                      <w:sz w:val="16"/>
                      <w:szCs w:val="16"/>
                    </w:rPr>
                  </w:pPr>
                  <w:r w:rsidRPr="00251694">
                    <w:rPr>
                      <w:b/>
                      <w:sz w:val="16"/>
                      <w:szCs w:val="16"/>
                    </w:rPr>
                    <w:t xml:space="preserve">AE = Atingiu Expectativas = 3 pontos </w:t>
                  </w:r>
                </w:p>
                <w:p w14:paraId="3075C414" w14:textId="77777777" w:rsidR="00BC3E87" w:rsidRPr="00251694" w:rsidRDefault="00BC3E87" w:rsidP="00BC3E87">
                  <w:pPr>
                    <w:ind w:left="851"/>
                    <w:rPr>
                      <w:b/>
                      <w:sz w:val="16"/>
                      <w:szCs w:val="16"/>
                    </w:rPr>
                  </w:pPr>
                  <w:r w:rsidRPr="00251694">
                    <w:rPr>
                      <w:b/>
                      <w:sz w:val="16"/>
                      <w:szCs w:val="16"/>
                    </w:rPr>
                    <w:t xml:space="preserve">PM = Precisa Melhorar = 2 pontos </w:t>
                  </w:r>
                </w:p>
                <w:p w14:paraId="30EFF667" w14:textId="77777777" w:rsidR="00BC3E87" w:rsidRPr="00251694" w:rsidRDefault="00BC3E87" w:rsidP="00BC3E87">
                  <w:pPr>
                    <w:ind w:left="851"/>
                    <w:rPr>
                      <w:b/>
                      <w:sz w:val="16"/>
                      <w:szCs w:val="16"/>
                    </w:rPr>
                  </w:pPr>
                  <w:r w:rsidRPr="00251694">
                    <w:rPr>
                      <w:b/>
                      <w:sz w:val="16"/>
                      <w:szCs w:val="16"/>
                    </w:rPr>
                    <w:t xml:space="preserve">IN   = Insatisfatório = 1 ponto </w:t>
                  </w:r>
                </w:p>
              </w:txbxContent>
            </v:textbox>
          </v:shape>
        </w:pict>
      </w:r>
      <w:r w:rsidR="00BC3E87" w:rsidRPr="00763A94">
        <w:rPr>
          <w:rFonts w:ascii="Arial" w:hAnsi="Arial" w:cs="Arial"/>
          <w:b/>
        </w:rPr>
        <w:t xml:space="preserve">                     LEGENDA:</w:t>
      </w:r>
    </w:p>
    <w:p w14:paraId="13369B30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30EC4CCA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744ABEBE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7284654C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5C2F1290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ANEXO III</w:t>
      </w:r>
    </w:p>
    <w:p w14:paraId="14E80531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RAZÕES DO </w:t>
      </w:r>
      <w:proofErr w:type="gramStart"/>
      <w:r w:rsidRPr="00763A94">
        <w:rPr>
          <w:rFonts w:ascii="Arial" w:hAnsi="Arial" w:cs="Arial"/>
          <w:b/>
        </w:rPr>
        <w:t>INCONFORMISMO  DO</w:t>
      </w:r>
      <w:proofErr w:type="gramEnd"/>
      <w:r w:rsidRPr="00763A94">
        <w:rPr>
          <w:rFonts w:ascii="Arial" w:hAnsi="Arial" w:cs="Arial"/>
          <w:b/>
        </w:rPr>
        <w:t xml:space="preserve"> SERVIDOR À COMISSÃO</w:t>
      </w:r>
    </w:p>
    <w:p w14:paraId="241BEB57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4"/>
        <w:gridCol w:w="5330"/>
      </w:tblGrid>
      <w:tr w:rsidR="00BC3E87" w:rsidRPr="00763A94" w14:paraId="12970FA5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778" w14:textId="77777777" w:rsidR="00BC3E87" w:rsidRPr="00763A94" w:rsidRDefault="00BC3E87" w:rsidP="00763A94">
            <w:pPr>
              <w:tabs>
                <w:tab w:val="left" w:pos="72"/>
              </w:tabs>
              <w:spacing w:before="120"/>
              <w:ind w:right="1609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NOME DO SERVIDOR:  </w:t>
            </w:r>
          </w:p>
        </w:tc>
      </w:tr>
      <w:tr w:rsidR="00BC3E87" w:rsidRPr="00763A94" w14:paraId="58778EEE" w14:textId="77777777" w:rsidTr="00BC3E87">
        <w:trPr>
          <w:trHeight w:hRule="exact" w:val="397"/>
        </w:trPr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F9BE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MATRÍCULA: 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CED4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CARGO: </w:t>
            </w:r>
          </w:p>
        </w:tc>
      </w:tr>
      <w:tr w:rsidR="00BC3E87" w:rsidRPr="00763A94" w14:paraId="5B01EDC6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1A39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UNIDADE: </w:t>
            </w:r>
          </w:p>
        </w:tc>
      </w:tr>
      <w:tr w:rsidR="00BC3E87" w:rsidRPr="00763A94" w14:paraId="7D6676C5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283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NOME DA CHEFIA: </w:t>
            </w:r>
          </w:p>
        </w:tc>
      </w:tr>
      <w:tr w:rsidR="00BC3E87" w:rsidRPr="00763A94" w14:paraId="6BB7E7A9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5515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PERÍODO AVALIADO: </w:t>
            </w:r>
          </w:p>
        </w:tc>
      </w:tr>
    </w:tbl>
    <w:p w14:paraId="093F20DB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763A94" w14:paraId="77AE3126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18BF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55F09B99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FDE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07414772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117B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3DCF5E54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96E2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7A6E86E7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8AAA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3F1163D2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4260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46DE7F9B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4E60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7E4C5F6F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4921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493B3015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2D78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50720E9F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6726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3889424F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C04E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131494B0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9F9A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6169A2B1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F131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C933B7D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275E066D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_______________________</w:t>
      </w:r>
    </w:p>
    <w:p w14:paraId="5D29392C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Assinatura do Servidor</w:t>
      </w:r>
    </w:p>
    <w:p w14:paraId="118321F5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                                     Data:      /     /</w:t>
      </w:r>
    </w:p>
    <w:p w14:paraId="6EBA66BA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0003ECA7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319A788B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0E0F36FB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78BCEB3F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0299D0F4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61F1E2A7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1790FB7C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300C9439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6D9F0FD1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0A2EBF36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3E6A3EE1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0CFB036D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14BF1D3B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02D10F7E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294C0AF3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654CCC44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4E454231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52092472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43C810AA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6D342F22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06012257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748F2829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ANEXO IV</w:t>
      </w:r>
    </w:p>
    <w:p w14:paraId="3304B4D1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FORMULÁRIO DE JUSTIFICATIVA DA CHEFIA À COMISSÃO</w:t>
      </w:r>
    </w:p>
    <w:p w14:paraId="56997C95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594D44FB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3"/>
        <w:gridCol w:w="3251"/>
      </w:tblGrid>
      <w:tr w:rsidR="00BC3E87" w:rsidRPr="00763A94" w14:paraId="61B9F685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DC2" w14:textId="77777777" w:rsidR="00BC3E87" w:rsidRPr="00763A94" w:rsidRDefault="00BC3E87" w:rsidP="00763A94">
            <w:pPr>
              <w:tabs>
                <w:tab w:val="left" w:pos="72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NOME DO SERVIDOR:  </w:t>
            </w:r>
          </w:p>
        </w:tc>
      </w:tr>
      <w:tr w:rsidR="00BC3E87" w:rsidRPr="00763A94" w14:paraId="31B52AD9" w14:textId="77777777" w:rsidTr="00BC3E87">
        <w:trPr>
          <w:trHeight w:hRule="exact" w:val="397"/>
        </w:trPr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2B40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lastRenderedPageBreak/>
              <w:t xml:space="preserve">MATRÍCULA: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1568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CARGO: </w:t>
            </w:r>
          </w:p>
        </w:tc>
      </w:tr>
      <w:tr w:rsidR="00BC3E87" w:rsidRPr="00763A94" w14:paraId="5029C272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882C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UNIDADE: </w:t>
            </w:r>
          </w:p>
        </w:tc>
      </w:tr>
      <w:tr w:rsidR="00BC3E87" w:rsidRPr="00763A94" w14:paraId="6A1D4CA7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DAC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NOME DA CHEFIA: </w:t>
            </w:r>
          </w:p>
        </w:tc>
      </w:tr>
      <w:tr w:rsidR="00BC3E87" w:rsidRPr="00763A94" w14:paraId="40FF6DB4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958A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PERÍODO AVALIADO: </w:t>
            </w:r>
          </w:p>
        </w:tc>
      </w:tr>
    </w:tbl>
    <w:p w14:paraId="2220706E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763A94" w14:paraId="19550C4A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E954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2103738E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4560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493C8F58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D5D8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35F43B72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E93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144C5D1F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472C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37971C29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4BC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5A4E1467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1EE5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1F0B713D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8BC3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52305556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9E3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664F773B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985A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7432F771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F7AA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09DB27DE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9D37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6EA53D7A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1DCE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43462C3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78BDACFA" w14:textId="77777777" w:rsidR="00BC3E87" w:rsidRPr="00763A94" w:rsidRDefault="00BC3E87" w:rsidP="00763A94">
      <w:pPr>
        <w:spacing w:before="120"/>
        <w:ind w:left="-567" w:right="-567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_______________________</w:t>
      </w:r>
    </w:p>
    <w:p w14:paraId="1FA1E05E" w14:textId="77777777" w:rsidR="00BC3E87" w:rsidRPr="00763A94" w:rsidRDefault="00BC3E87" w:rsidP="00763A94">
      <w:pPr>
        <w:spacing w:before="120"/>
        <w:ind w:left="-567" w:right="-567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Assinatura da Chefia</w:t>
      </w:r>
    </w:p>
    <w:p w14:paraId="20293F35" w14:textId="77777777" w:rsidR="00BC3E87" w:rsidRPr="00763A94" w:rsidRDefault="00BC3E87" w:rsidP="00763A94">
      <w:pPr>
        <w:spacing w:before="120"/>
        <w:ind w:left="-567" w:right="-567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                                                Data:      /     /</w:t>
      </w:r>
    </w:p>
    <w:p w14:paraId="696A8B8C" w14:textId="77777777" w:rsidR="00BC3E87" w:rsidRPr="00763A94" w:rsidRDefault="00BC3E87" w:rsidP="00763A94">
      <w:pPr>
        <w:spacing w:before="120"/>
        <w:ind w:left="-567" w:right="-567"/>
        <w:rPr>
          <w:rFonts w:ascii="Arial" w:hAnsi="Arial" w:cs="Arial"/>
          <w:b/>
        </w:rPr>
      </w:pPr>
    </w:p>
    <w:p w14:paraId="37787C03" w14:textId="77777777" w:rsidR="00BC3E87" w:rsidRPr="00763A94" w:rsidRDefault="00BC3E87" w:rsidP="00763A94">
      <w:pPr>
        <w:spacing w:before="120"/>
        <w:ind w:left="-567" w:right="-567"/>
        <w:rPr>
          <w:rFonts w:ascii="Arial" w:hAnsi="Arial" w:cs="Arial"/>
          <w:b/>
        </w:rPr>
      </w:pPr>
    </w:p>
    <w:p w14:paraId="243A4620" w14:textId="77777777" w:rsidR="00BC3E87" w:rsidRPr="00763A94" w:rsidRDefault="00BC3E87" w:rsidP="00763A94">
      <w:pPr>
        <w:spacing w:before="120"/>
        <w:ind w:left="-567" w:right="-567"/>
        <w:rPr>
          <w:rFonts w:ascii="Arial" w:hAnsi="Arial" w:cs="Arial"/>
          <w:b/>
        </w:rPr>
      </w:pPr>
    </w:p>
    <w:p w14:paraId="6AA0F497" w14:textId="77777777" w:rsidR="00BC3E87" w:rsidRPr="00763A94" w:rsidRDefault="00BC3E87" w:rsidP="00763A94">
      <w:pPr>
        <w:spacing w:before="120"/>
        <w:ind w:left="-567" w:right="-567"/>
        <w:rPr>
          <w:rFonts w:ascii="Arial" w:hAnsi="Arial" w:cs="Arial"/>
          <w:b/>
        </w:rPr>
      </w:pPr>
    </w:p>
    <w:p w14:paraId="3BD4432F" w14:textId="77777777" w:rsidR="00BC3E87" w:rsidRPr="00763A94" w:rsidRDefault="00BC3E87" w:rsidP="00763A94">
      <w:pPr>
        <w:spacing w:before="120"/>
        <w:ind w:left="-567" w:right="-567"/>
        <w:rPr>
          <w:rFonts w:ascii="Arial" w:hAnsi="Arial" w:cs="Arial"/>
          <w:b/>
        </w:rPr>
      </w:pPr>
    </w:p>
    <w:p w14:paraId="5922455A" w14:textId="77777777" w:rsidR="00BC3E87" w:rsidRPr="00763A94" w:rsidRDefault="00BC3E87" w:rsidP="00763A94">
      <w:pPr>
        <w:spacing w:before="120"/>
        <w:ind w:left="-567" w:right="-567"/>
        <w:rPr>
          <w:rFonts w:ascii="Arial" w:hAnsi="Arial" w:cs="Arial"/>
          <w:b/>
        </w:rPr>
      </w:pPr>
    </w:p>
    <w:p w14:paraId="12CB8163" w14:textId="77777777" w:rsidR="00BC3E87" w:rsidRPr="00763A94" w:rsidRDefault="00BC3E87" w:rsidP="00763A94">
      <w:pPr>
        <w:spacing w:before="120"/>
        <w:ind w:left="-567" w:right="-567"/>
        <w:rPr>
          <w:rFonts w:ascii="Arial" w:hAnsi="Arial" w:cs="Arial"/>
          <w:b/>
        </w:rPr>
      </w:pPr>
    </w:p>
    <w:p w14:paraId="242F77D3" w14:textId="77777777" w:rsidR="00BC3E87" w:rsidRPr="00763A94" w:rsidRDefault="00BC3E87" w:rsidP="00763A94">
      <w:pPr>
        <w:spacing w:before="120"/>
        <w:ind w:left="-567" w:right="-567"/>
        <w:rPr>
          <w:rFonts w:ascii="Arial" w:hAnsi="Arial" w:cs="Arial"/>
          <w:b/>
        </w:rPr>
      </w:pPr>
    </w:p>
    <w:p w14:paraId="4C14B0B8" w14:textId="77777777" w:rsidR="00BC3E87" w:rsidRPr="00763A94" w:rsidRDefault="00BC3E87" w:rsidP="00763A94">
      <w:pPr>
        <w:spacing w:before="120"/>
        <w:ind w:left="-567" w:right="-567"/>
        <w:rPr>
          <w:rFonts w:ascii="Arial" w:hAnsi="Arial" w:cs="Arial"/>
          <w:b/>
        </w:rPr>
      </w:pPr>
    </w:p>
    <w:p w14:paraId="50CC5F3B" w14:textId="77777777" w:rsidR="00BC3E87" w:rsidRPr="00763A94" w:rsidRDefault="00BC3E87" w:rsidP="00763A94">
      <w:pPr>
        <w:spacing w:before="120"/>
        <w:ind w:left="-567" w:right="-567"/>
        <w:rPr>
          <w:rFonts w:ascii="Arial" w:hAnsi="Arial" w:cs="Arial"/>
          <w:b/>
        </w:rPr>
      </w:pPr>
    </w:p>
    <w:p w14:paraId="4B6E32D9" w14:textId="77777777" w:rsidR="00BC3E87" w:rsidRPr="00763A94" w:rsidRDefault="00BC3E87" w:rsidP="00763A94">
      <w:pPr>
        <w:spacing w:before="120"/>
        <w:ind w:left="-567" w:right="-567"/>
        <w:rPr>
          <w:rFonts w:ascii="Arial" w:hAnsi="Arial" w:cs="Arial"/>
          <w:b/>
        </w:rPr>
      </w:pPr>
    </w:p>
    <w:p w14:paraId="5DA1958F" w14:textId="77777777" w:rsidR="00BC3E87" w:rsidRPr="00763A94" w:rsidRDefault="00BC3E87" w:rsidP="00763A94">
      <w:pPr>
        <w:spacing w:before="120"/>
        <w:ind w:left="-567" w:right="-567"/>
        <w:rPr>
          <w:rFonts w:ascii="Arial" w:hAnsi="Arial" w:cs="Arial"/>
          <w:b/>
        </w:rPr>
      </w:pPr>
    </w:p>
    <w:p w14:paraId="1AF369EA" w14:textId="77777777" w:rsidR="00BC3E87" w:rsidRPr="00763A94" w:rsidRDefault="00BC3E87" w:rsidP="00763A94">
      <w:pPr>
        <w:spacing w:before="120"/>
        <w:ind w:left="-567" w:right="-567"/>
        <w:rPr>
          <w:rFonts w:ascii="Arial" w:hAnsi="Arial" w:cs="Arial"/>
          <w:b/>
        </w:rPr>
      </w:pPr>
    </w:p>
    <w:p w14:paraId="0732FD1E" w14:textId="77777777" w:rsidR="00BC3E87" w:rsidRPr="00763A94" w:rsidRDefault="00BC3E87" w:rsidP="00763A94">
      <w:pPr>
        <w:spacing w:before="120"/>
        <w:ind w:left="-567" w:right="-567"/>
        <w:rPr>
          <w:rFonts w:ascii="Arial" w:hAnsi="Arial" w:cs="Arial"/>
          <w:b/>
        </w:rPr>
      </w:pPr>
    </w:p>
    <w:p w14:paraId="4A2529D6" w14:textId="77777777" w:rsidR="00BC3E87" w:rsidRPr="00763A94" w:rsidRDefault="00BC3E87" w:rsidP="00763A94">
      <w:pPr>
        <w:spacing w:before="120"/>
        <w:ind w:left="-567" w:right="-567"/>
        <w:rPr>
          <w:rFonts w:ascii="Arial" w:hAnsi="Arial" w:cs="Arial"/>
          <w:b/>
        </w:rPr>
      </w:pPr>
    </w:p>
    <w:p w14:paraId="0EC2CA97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ANEXO V</w:t>
      </w:r>
    </w:p>
    <w:p w14:paraId="61E2C025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OFÍCIO À CORREGEDORIA GERAL</w:t>
      </w:r>
    </w:p>
    <w:p w14:paraId="52F23B9C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31E5A64A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52293DD2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Ofício</w:t>
      </w:r>
      <w:r w:rsidR="00251694" w:rsidRPr="00763A94">
        <w:rPr>
          <w:rFonts w:ascii="Arial" w:hAnsi="Arial" w:cs="Arial"/>
          <w:b/>
        </w:rPr>
        <w:t xml:space="preserve"> nº</w:t>
      </w:r>
      <w:r w:rsidR="00251694" w:rsidRPr="00763A94">
        <w:rPr>
          <w:rFonts w:ascii="Arial" w:hAnsi="Arial" w:cs="Arial"/>
          <w:b/>
        </w:rPr>
        <w:tab/>
      </w:r>
      <w:r w:rsidR="00251694" w:rsidRPr="00763A94">
        <w:rPr>
          <w:rFonts w:ascii="Arial" w:hAnsi="Arial" w:cs="Arial"/>
          <w:b/>
        </w:rPr>
        <w:tab/>
      </w:r>
      <w:r w:rsidR="00251694" w:rsidRPr="00763A94">
        <w:rPr>
          <w:rFonts w:ascii="Arial" w:hAnsi="Arial" w:cs="Arial"/>
          <w:b/>
        </w:rPr>
        <w:tab/>
      </w:r>
      <w:r w:rsidR="00251694"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 xml:space="preserve">                                              Curitiba,</w:t>
      </w:r>
    </w:p>
    <w:p w14:paraId="1335926F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093F6A72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60E33AC7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  <w:t>Exmo. Sr. Corregedor Geral:</w:t>
      </w:r>
    </w:p>
    <w:p w14:paraId="0852DA4F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</w:rPr>
      </w:pPr>
    </w:p>
    <w:p w14:paraId="6D8DBF65" w14:textId="77777777" w:rsidR="00BC3E87" w:rsidRPr="00763A94" w:rsidRDefault="00BC3E87" w:rsidP="00763A94">
      <w:pPr>
        <w:spacing w:before="120"/>
        <w:ind w:right="-540" w:firstLine="2832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 xml:space="preserve">Com o fim de subsidiar a Avaliação Anual de Desempenho dos servidores efetivos deste Tribunal, solicitamos informar a esta Comissão a existência de processos, queixas, denúncias ou quaisquer outras restrições, discriminando o nome e a matrícula do servidor, bem como a natureza da investigação e o seu andamento. </w:t>
      </w:r>
    </w:p>
    <w:p w14:paraId="71F47675" w14:textId="77777777" w:rsidR="00BC3E87" w:rsidRPr="00763A94" w:rsidRDefault="00BC3E87" w:rsidP="00763A94">
      <w:pPr>
        <w:spacing w:before="120"/>
        <w:ind w:right="-540"/>
        <w:jc w:val="both"/>
        <w:rPr>
          <w:rFonts w:ascii="Arial" w:hAnsi="Arial" w:cs="Arial"/>
        </w:rPr>
      </w:pPr>
    </w:p>
    <w:p w14:paraId="4A714E94" w14:textId="77777777" w:rsidR="00BC3E87" w:rsidRPr="00763A94" w:rsidRDefault="00BC3E87" w:rsidP="00763A94">
      <w:pPr>
        <w:spacing w:before="120"/>
        <w:ind w:right="-540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  <w:t>Esta solicitação acha-se em consonância com o Manual em vigor que trata da matéria, aprovado pela Resolução nº ........., razão pela qual solicitamos sua colaboração.</w:t>
      </w:r>
    </w:p>
    <w:p w14:paraId="77E06924" w14:textId="77777777" w:rsidR="00BC3E87" w:rsidRPr="00763A94" w:rsidRDefault="00BC3E87" w:rsidP="00763A94">
      <w:pPr>
        <w:spacing w:before="120"/>
        <w:ind w:right="-540"/>
        <w:jc w:val="both"/>
        <w:rPr>
          <w:rFonts w:ascii="Arial" w:hAnsi="Arial" w:cs="Arial"/>
        </w:rPr>
      </w:pPr>
    </w:p>
    <w:p w14:paraId="772E8110" w14:textId="77777777" w:rsidR="00BC3E87" w:rsidRPr="00763A94" w:rsidRDefault="00BC3E87" w:rsidP="00763A94">
      <w:pPr>
        <w:spacing w:before="120"/>
        <w:ind w:right="-540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  <w:t>Sem mais para o momento, antecipadamente agradecemos.</w:t>
      </w:r>
    </w:p>
    <w:p w14:paraId="4E1A2DBC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5D5966ED" w14:textId="77777777" w:rsidR="00BC3E87" w:rsidRPr="00763A94" w:rsidRDefault="00BC3E87" w:rsidP="00763A94">
      <w:pPr>
        <w:spacing w:before="120"/>
        <w:rPr>
          <w:rFonts w:ascii="Arial" w:hAnsi="Arial" w:cs="Arial"/>
        </w:rPr>
      </w:pP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  <w:t xml:space="preserve">    </w:t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  <w:t xml:space="preserve">        Atenciosamente,</w:t>
      </w:r>
    </w:p>
    <w:p w14:paraId="49CE85F0" w14:textId="77777777" w:rsidR="00BC3E87" w:rsidRPr="00763A94" w:rsidRDefault="00BC3E87" w:rsidP="00763A94">
      <w:pPr>
        <w:spacing w:before="120"/>
        <w:ind w:right="-360"/>
        <w:rPr>
          <w:rFonts w:ascii="Arial" w:hAnsi="Arial" w:cs="Arial"/>
        </w:rPr>
      </w:pPr>
    </w:p>
    <w:p w14:paraId="12F51AFD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  <w:bCs/>
        </w:rPr>
      </w:pPr>
      <w:r w:rsidRPr="00763A94">
        <w:rPr>
          <w:rFonts w:ascii="Arial" w:hAnsi="Arial" w:cs="Arial"/>
          <w:b/>
          <w:bCs/>
        </w:rPr>
        <w:tab/>
      </w:r>
      <w:r w:rsidRPr="00763A94">
        <w:rPr>
          <w:rFonts w:ascii="Arial" w:hAnsi="Arial" w:cs="Arial"/>
          <w:b/>
          <w:bCs/>
        </w:rPr>
        <w:tab/>
      </w:r>
      <w:r w:rsidRPr="00763A94">
        <w:rPr>
          <w:rFonts w:ascii="Arial" w:hAnsi="Arial" w:cs="Arial"/>
          <w:b/>
          <w:bCs/>
        </w:rPr>
        <w:tab/>
      </w:r>
      <w:r w:rsidRPr="00763A94">
        <w:rPr>
          <w:rFonts w:ascii="Arial" w:hAnsi="Arial" w:cs="Arial"/>
          <w:b/>
          <w:bCs/>
        </w:rPr>
        <w:tab/>
      </w:r>
      <w:r w:rsidRPr="00763A94">
        <w:rPr>
          <w:rFonts w:ascii="Arial" w:hAnsi="Arial" w:cs="Arial"/>
          <w:b/>
          <w:bCs/>
        </w:rPr>
        <w:tab/>
        <w:t xml:space="preserve">               </w:t>
      </w:r>
    </w:p>
    <w:p w14:paraId="6019045F" w14:textId="77777777" w:rsidR="00BC3E87" w:rsidRPr="00763A94" w:rsidRDefault="00BC3E87" w:rsidP="00763A94">
      <w:pPr>
        <w:spacing w:before="120"/>
        <w:outlineLvl w:val="0"/>
        <w:rPr>
          <w:rFonts w:ascii="Arial" w:hAnsi="Arial" w:cs="Arial"/>
          <w:b/>
        </w:rPr>
      </w:pP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  <w:b/>
        </w:rPr>
        <w:t xml:space="preserve">         Presidente da Comissão de Avaliação de Desempenho</w:t>
      </w:r>
    </w:p>
    <w:p w14:paraId="3AC98DA6" w14:textId="77777777" w:rsidR="00BC3E87" w:rsidRPr="00763A94" w:rsidRDefault="00BC3E87" w:rsidP="00763A94">
      <w:pPr>
        <w:spacing w:before="120"/>
        <w:outlineLvl w:val="0"/>
        <w:rPr>
          <w:rFonts w:ascii="Arial" w:hAnsi="Arial" w:cs="Arial"/>
        </w:rPr>
      </w:pP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</w:p>
    <w:p w14:paraId="614BEAAD" w14:textId="77777777" w:rsidR="00BC3E87" w:rsidRPr="00763A94" w:rsidRDefault="00BC3E87" w:rsidP="00763A94">
      <w:pPr>
        <w:spacing w:before="120"/>
        <w:outlineLvl w:val="0"/>
        <w:rPr>
          <w:rFonts w:ascii="Arial" w:hAnsi="Arial" w:cs="Arial"/>
        </w:rPr>
      </w:pP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</w:p>
    <w:p w14:paraId="3876D2BA" w14:textId="77777777" w:rsidR="00BC3E87" w:rsidRPr="00763A94" w:rsidRDefault="00BC3E87" w:rsidP="00763A94">
      <w:pPr>
        <w:spacing w:before="120"/>
        <w:outlineLvl w:val="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GABINETE DA CORREGEDORIA GERAL </w:t>
      </w:r>
    </w:p>
    <w:p w14:paraId="417F0848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  <w:r w:rsidRPr="00763A94">
        <w:rPr>
          <w:rFonts w:ascii="Arial" w:hAnsi="Arial" w:cs="Arial"/>
          <w:b/>
          <w:u w:val="single"/>
        </w:rPr>
        <w:t xml:space="preserve">Neste Tribunal </w:t>
      </w:r>
      <w:r w:rsidRPr="00763A94">
        <w:rPr>
          <w:rFonts w:ascii="Arial" w:hAnsi="Arial" w:cs="Arial"/>
          <w:b/>
        </w:rPr>
        <w:t xml:space="preserve">                                                                                </w:t>
      </w:r>
    </w:p>
    <w:p w14:paraId="416D7C69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204AA236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6A3DB1D4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5BDC0567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22C83622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75D17789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7FE3C404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5FE3DA64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433E21CB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41A33F10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2EB72C3E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442921C9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7901FEFF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5CA07AD1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13947946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41FD21A2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27002E54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4CFE0443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47F65D93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5170A512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</w:p>
    <w:p w14:paraId="6979871E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ANEXO VI</w:t>
      </w:r>
    </w:p>
    <w:p w14:paraId="76417318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OFÍCIO À OUVIDORIA</w:t>
      </w:r>
    </w:p>
    <w:p w14:paraId="47E960D2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5F3430ED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Ofíc</w:t>
      </w:r>
      <w:r w:rsidR="00251694" w:rsidRPr="00763A94">
        <w:rPr>
          <w:rFonts w:ascii="Arial" w:hAnsi="Arial" w:cs="Arial"/>
          <w:b/>
        </w:rPr>
        <w:t>io nº</w:t>
      </w:r>
      <w:r w:rsidR="00251694" w:rsidRPr="00763A94">
        <w:rPr>
          <w:rFonts w:ascii="Arial" w:hAnsi="Arial" w:cs="Arial"/>
          <w:b/>
        </w:rPr>
        <w:tab/>
      </w:r>
      <w:r w:rsidR="00251694" w:rsidRPr="00763A94">
        <w:rPr>
          <w:rFonts w:ascii="Arial" w:hAnsi="Arial" w:cs="Arial"/>
          <w:b/>
        </w:rPr>
        <w:tab/>
      </w:r>
      <w:r w:rsidR="00251694" w:rsidRPr="00763A94">
        <w:rPr>
          <w:rFonts w:ascii="Arial" w:hAnsi="Arial" w:cs="Arial"/>
          <w:b/>
        </w:rPr>
        <w:tab/>
      </w:r>
      <w:r w:rsidR="00251694"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 xml:space="preserve">                                               Curitiba,</w:t>
      </w:r>
    </w:p>
    <w:p w14:paraId="7045EFBA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460AA789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21C9FB14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5CB1EC9B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  <w:t xml:space="preserve">Ilmo. Sr. </w:t>
      </w:r>
      <w:proofErr w:type="gramStart"/>
      <w:r w:rsidRPr="00763A94">
        <w:rPr>
          <w:rFonts w:ascii="Arial" w:hAnsi="Arial" w:cs="Arial"/>
          <w:b/>
        </w:rPr>
        <w:t>Ouvidor :</w:t>
      </w:r>
      <w:proofErr w:type="gramEnd"/>
    </w:p>
    <w:p w14:paraId="30CED4F2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</w:rPr>
      </w:pPr>
    </w:p>
    <w:p w14:paraId="09CC0B34" w14:textId="77777777" w:rsidR="00BC3E87" w:rsidRPr="00763A94" w:rsidRDefault="00BC3E87" w:rsidP="00763A94">
      <w:pPr>
        <w:spacing w:before="120"/>
        <w:ind w:right="-540" w:firstLine="2160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 xml:space="preserve">Com o fim de subsidiar a Avaliação Anual de Desempenho dos servidores efetivos deste Tribunal, solicitamos informar a esta Comissão a existência de processos, queixas, denúncias ou quaisquer outras restrições, discriminando o nome e a matrícula do servidor, bem como a natureza da investigação e o seu andamento. </w:t>
      </w:r>
    </w:p>
    <w:p w14:paraId="73D681B6" w14:textId="77777777" w:rsidR="00BC3E87" w:rsidRPr="00763A94" w:rsidRDefault="00BC3E87" w:rsidP="00763A94">
      <w:pPr>
        <w:spacing w:before="120"/>
        <w:ind w:right="-540"/>
        <w:jc w:val="both"/>
        <w:rPr>
          <w:rFonts w:ascii="Arial" w:hAnsi="Arial" w:cs="Arial"/>
        </w:rPr>
      </w:pPr>
    </w:p>
    <w:p w14:paraId="073B0953" w14:textId="77777777" w:rsidR="00BC3E87" w:rsidRPr="00763A94" w:rsidRDefault="00BC3E87" w:rsidP="00763A94">
      <w:pPr>
        <w:spacing w:before="120"/>
        <w:ind w:right="-540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lastRenderedPageBreak/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  <w:t>Esta solicitação acha-se em consonância com o Manual em vigor que trata da matéria, aprovado pela Resolução nº........., razão pela qual solicitamos sua colaboração.</w:t>
      </w:r>
    </w:p>
    <w:p w14:paraId="7EE15F55" w14:textId="77777777" w:rsidR="00BC3E87" w:rsidRPr="00763A94" w:rsidRDefault="00BC3E87" w:rsidP="00763A94">
      <w:pPr>
        <w:spacing w:before="120"/>
        <w:ind w:right="-540"/>
        <w:jc w:val="both"/>
        <w:rPr>
          <w:rFonts w:ascii="Arial" w:hAnsi="Arial" w:cs="Arial"/>
        </w:rPr>
      </w:pPr>
    </w:p>
    <w:p w14:paraId="27134A33" w14:textId="77777777" w:rsidR="00BC3E87" w:rsidRPr="00763A94" w:rsidRDefault="00BC3E87" w:rsidP="00763A94">
      <w:pPr>
        <w:spacing w:before="120"/>
        <w:ind w:right="-540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  <w:t>Sem mais para o momento, antecipadamente agradecemos.</w:t>
      </w:r>
    </w:p>
    <w:p w14:paraId="2A1245FE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1A13F558" w14:textId="77777777" w:rsidR="00BC3E87" w:rsidRPr="00763A94" w:rsidRDefault="00BC3E87" w:rsidP="00763A94">
      <w:pPr>
        <w:spacing w:before="120"/>
        <w:rPr>
          <w:rFonts w:ascii="Arial" w:hAnsi="Arial" w:cs="Arial"/>
        </w:rPr>
      </w:pP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  <w:t xml:space="preserve">    </w:t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  <w:t xml:space="preserve">        Atenciosamente,</w:t>
      </w:r>
    </w:p>
    <w:p w14:paraId="0AB8032B" w14:textId="77777777" w:rsidR="00BC3E87" w:rsidRPr="00763A94" w:rsidRDefault="00BC3E87" w:rsidP="00763A94">
      <w:pPr>
        <w:spacing w:before="120"/>
        <w:ind w:right="-360"/>
        <w:rPr>
          <w:rFonts w:ascii="Arial" w:hAnsi="Arial" w:cs="Arial"/>
        </w:rPr>
      </w:pPr>
    </w:p>
    <w:p w14:paraId="505E4610" w14:textId="77777777" w:rsidR="00BC3E87" w:rsidRPr="00763A94" w:rsidRDefault="00BC3E87" w:rsidP="00763A94">
      <w:pPr>
        <w:spacing w:before="120"/>
        <w:ind w:right="-360"/>
        <w:rPr>
          <w:rFonts w:ascii="Arial" w:hAnsi="Arial" w:cs="Arial"/>
        </w:rPr>
      </w:pPr>
    </w:p>
    <w:p w14:paraId="4BB2AB8E" w14:textId="77777777" w:rsidR="00BC3E87" w:rsidRPr="00763A94" w:rsidRDefault="00BC3E87" w:rsidP="00763A94">
      <w:pPr>
        <w:spacing w:before="120"/>
        <w:outlineLvl w:val="0"/>
        <w:rPr>
          <w:rFonts w:ascii="Arial" w:hAnsi="Arial" w:cs="Arial"/>
          <w:b/>
        </w:rPr>
      </w:pP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  <w:b/>
        </w:rPr>
        <w:t>Presidente da Comissão de Avaliação de Desempenho</w:t>
      </w:r>
    </w:p>
    <w:p w14:paraId="206C34F7" w14:textId="77777777" w:rsidR="00BC3E87" w:rsidRPr="00763A94" w:rsidRDefault="00BC3E87" w:rsidP="00763A94">
      <w:pPr>
        <w:spacing w:before="120"/>
        <w:outlineLvl w:val="0"/>
        <w:rPr>
          <w:rFonts w:ascii="Arial" w:hAnsi="Arial" w:cs="Arial"/>
        </w:rPr>
      </w:pP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</w:p>
    <w:p w14:paraId="72389B0E" w14:textId="77777777" w:rsidR="00BC3E87" w:rsidRPr="00763A94" w:rsidRDefault="00BC3E87" w:rsidP="00763A94">
      <w:pPr>
        <w:spacing w:before="120"/>
        <w:outlineLvl w:val="0"/>
        <w:rPr>
          <w:rFonts w:ascii="Arial" w:hAnsi="Arial" w:cs="Arial"/>
        </w:rPr>
      </w:pPr>
    </w:p>
    <w:p w14:paraId="00A15230" w14:textId="77777777" w:rsidR="00BC3E87" w:rsidRPr="00763A94" w:rsidRDefault="00BC3E87" w:rsidP="00763A94">
      <w:pPr>
        <w:spacing w:before="120"/>
        <w:outlineLvl w:val="0"/>
        <w:rPr>
          <w:rFonts w:ascii="Arial" w:hAnsi="Arial" w:cs="Arial"/>
        </w:rPr>
      </w:pP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</w:p>
    <w:p w14:paraId="47DAB6B5" w14:textId="77777777" w:rsidR="00BC3E87" w:rsidRPr="00763A94" w:rsidRDefault="00BC3E87" w:rsidP="00763A94">
      <w:pPr>
        <w:spacing w:before="120"/>
        <w:outlineLvl w:val="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GABINETE DA OUVIDORIA</w:t>
      </w:r>
    </w:p>
    <w:p w14:paraId="2CA00B3C" w14:textId="77777777" w:rsidR="00BC3E87" w:rsidRPr="00763A94" w:rsidRDefault="00BC3E87" w:rsidP="00763A94">
      <w:pPr>
        <w:spacing w:before="120"/>
        <w:rPr>
          <w:rFonts w:ascii="Arial" w:hAnsi="Arial" w:cs="Arial"/>
          <w:b/>
          <w:u w:val="single"/>
        </w:rPr>
      </w:pPr>
      <w:r w:rsidRPr="00763A94">
        <w:rPr>
          <w:rFonts w:ascii="Arial" w:hAnsi="Arial" w:cs="Arial"/>
          <w:b/>
          <w:u w:val="single"/>
        </w:rPr>
        <w:t>Neste Tribunal</w:t>
      </w:r>
    </w:p>
    <w:p w14:paraId="12DBB4B2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                                                        </w:t>
      </w:r>
    </w:p>
    <w:p w14:paraId="11AFD779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21EA0963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2A76D8EF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2C6D049E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6D56F949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3CA66832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56F8179C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06AEA686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753716E7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5D768CE9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28089D30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6D830C68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577FE70B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60CF752C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11CF1392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502E81CF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2336BDC4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061ABA56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4A6B1636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093FEC76" w14:textId="77777777" w:rsidR="00BC3E87" w:rsidRPr="00763A94" w:rsidRDefault="00BC3E87" w:rsidP="00763A94">
      <w:pPr>
        <w:spacing w:before="120"/>
        <w:ind w:right="-54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ANEXO VII</w:t>
      </w:r>
    </w:p>
    <w:p w14:paraId="745F3259" w14:textId="77777777" w:rsidR="00BC3E87" w:rsidRPr="00763A94" w:rsidRDefault="00BC3E87" w:rsidP="00763A94">
      <w:pPr>
        <w:spacing w:before="120"/>
        <w:ind w:right="-54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OFÍCIO À DIRETORIA DE RECURSOS HUMANOS</w:t>
      </w:r>
    </w:p>
    <w:p w14:paraId="031B651D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4D02C8D9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7EE01954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Ofício nº</w:t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</w:r>
      <w:r w:rsidR="00251694" w:rsidRPr="00763A94">
        <w:rPr>
          <w:rFonts w:ascii="Arial" w:hAnsi="Arial" w:cs="Arial"/>
          <w:b/>
        </w:rPr>
        <w:tab/>
      </w:r>
      <w:r w:rsidR="00251694"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>Curitiba,</w:t>
      </w:r>
    </w:p>
    <w:p w14:paraId="76389CF4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74EA3D24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</w:p>
    <w:p w14:paraId="59387BB2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ab/>
      </w:r>
    </w:p>
    <w:p w14:paraId="66EE51F9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  <w:t>Sr. Diretor</w:t>
      </w:r>
    </w:p>
    <w:p w14:paraId="5FCBB664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</w:rPr>
      </w:pPr>
    </w:p>
    <w:p w14:paraId="2520FA9D" w14:textId="77777777" w:rsidR="00BC3E87" w:rsidRPr="00763A94" w:rsidRDefault="00BC3E87" w:rsidP="00763A94">
      <w:pPr>
        <w:spacing w:before="120"/>
        <w:ind w:right="-540" w:firstLine="2160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 xml:space="preserve">Com </w:t>
      </w:r>
      <w:proofErr w:type="gramStart"/>
      <w:r w:rsidRPr="00763A94">
        <w:rPr>
          <w:rFonts w:ascii="Arial" w:hAnsi="Arial" w:cs="Arial"/>
        </w:rPr>
        <w:t>o  fim</w:t>
      </w:r>
      <w:proofErr w:type="gramEnd"/>
      <w:r w:rsidRPr="00763A94">
        <w:rPr>
          <w:rFonts w:ascii="Arial" w:hAnsi="Arial" w:cs="Arial"/>
        </w:rPr>
        <w:t xml:space="preserve"> de subsidiar a Avaliação Anual de Desempenho dos servidores efetivos deste Tribunal, solicitamos remeter a esta Comissão Relatório de Inconsistência de Freqüência e de Cumprimento de Jornada, contendo os nomes, matrículas e as unidades em que estiveram lotados os servidores descumpridores, no período de ... a .... </w:t>
      </w:r>
    </w:p>
    <w:p w14:paraId="7D3B1C2B" w14:textId="77777777" w:rsidR="00BC3E87" w:rsidRPr="00763A94" w:rsidRDefault="00BC3E87" w:rsidP="00763A94">
      <w:pPr>
        <w:spacing w:before="120"/>
        <w:ind w:right="-540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</w:p>
    <w:p w14:paraId="5FB4943B" w14:textId="77777777" w:rsidR="00BC3E87" w:rsidRPr="00763A94" w:rsidRDefault="00BC3E87" w:rsidP="00763A94">
      <w:pPr>
        <w:spacing w:before="120"/>
        <w:ind w:right="-540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  <w:t xml:space="preserve">Esta solicitação acha-se em consonância com o Manual em vigor que trata da matéria, aprovado pela Resolução nº </w:t>
      </w:r>
      <w:proofErr w:type="gramStart"/>
      <w:r w:rsidRPr="00763A94">
        <w:rPr>
          <w:rFonts w:ascii="Arial" w:hAnsi="Arial" w:cs="Arial"/>
        </w:rPr>
        <w:t>,,,,,, ,</w:t>
      </w:r>
      <w:proofErr w:type="gramEnd"/>
      <w:r w:rsidRPr="00763A94">
        <w:rPr>
          <w:rFonts w:ascii="Arial" w:hAnsi="Arial" w:cs="Arial"/>
        </w:rPr>
        <w:t xml:space="preserve"> razão pela qual solicitamos sua colaboração.</w:t>
      </w:r>
    </w:p>
    <w:p w14:paraId="2DA789F4" w14:textId="77777777" w:rsidR="00BC3E87" w:rsidRPr="00763A94" w:rsidRDefault="00BC3E87" w:rsidP="00763A94">
      <w:pPr>
        <w:spacing w:before="120"/>
        <w:ind w:right="-540"/>
        <w:jc w:val="both"/>
        <w:rPr>
          <w:rFonts w:ascii="Arial" w:hAnsi="Arial" w:cs="Arial"/>
        </w:rPr>
      </w:pPr>
    </w:p>
    <w:p w14:paraId="0F642C69" w14:textId="77777777" w:rsidR="00BC3E87" w:rsidRPr="00763A94" w:rsidRDefault="00BC3E87" w:rsidP="00763A94">
      <w:pPr>
        <w:spacing w:before="120"/>
        <w:ind w:right="-540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  <w:t>Sem mais para o momento, antecipadamente agradecemos.</w:t>
      </w:r>
    </w:p>
    <w:p w14:paraId="110878A9" w14:textId="77777777" w:rsidR="00BC3E87" w:rsidRPr="00763A94" w:rsidRDefault="00BC3E87" w:rsidP="00763A94">
      <w:pPr>
        <w:spacing w:before="120"/>
        <w:jc w:val="both"/>
        <w:rPr>
          <w:rFonts w:ascii="Arial" w:hAnsi="Arial" w:cs="Arial"/>
        </w:rPr>
      </w:pPr>
    </w:p>
    <w:p w14:paraId="0D09ADEF" w14:textId="77777777" w:rsidR="00BC3E87" w:rsidRPr="00763A94" w:rsidRDefault="00BC3E87" w:rsidP="00763A94">
      <w:pPr>
        <w:spacing w:before="120"/>
        <w:jc w:val="both"/>
        <w:rPr>
          <w:rFonts w:ascii="Arial" w:hAnsi="Arial" w:cs="Arial"/>
        </w:rPr>
      </w:pP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  <w:t xml:space="preserve">                </w:t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  <w:t xml:space="preserve">     Atenciosamente,</w:t>
      </w:r>
    </w:p>
    <w:p w14:paraId="476268B0" w14:textId="77777777" w:rsidR="00BC3E87" w:rsidRPr="00763A94" w:rsidRDefault="00BC3E87" w:rsidP="00763A94">
      <w:pPr>
        <w:spacing w:before="120"/>
        <w:jc w:val="both"/>
        <w:rPr>
          <w:rFonts w:ascii="Arial" w:hAnsi="Arial" w:cs="Arial"/>
        </w:rPr>
      </w:pPr>
    </w:p>
    <w:p w14:paraId="255710FD" w14:textId="77777777" w:rsidR="00BC3E87" w:rsidRPr="00763A94" w:rsidRDefault="00BC3E87" w:rsidP="00763A94">
      <w:pPr>
        <w:spacing w:before="120"/>
        <w:ind w:right="-540"/>
        <w:rPr>
          <w:rFonts w:ascii="Arial" w:hAnsi="Arial" w:cs="Arial"/>
          <w:b/>
          <w:bCs/>
        </w:rPr>
      </w:pPr>
      <w:r w:rsidRPr="00763A94">
        <w:rPr>
          <w:rFonts w:ascii="Arial" w:hAnsi="Arial" w:cs="Arial"/>
          <w:b/>
          <w:bCs/>
        </w:rPr>
        <w:tab/>
      </w:r>
      <w:r w:rsidRPr="00763A94">
        <w:rPr>
          <w:rFonts w:ascii="Arial" w:hAnsi="Arial" w:cs="Arial"/>
          <w:b/>
          <w:bCs/>
        </w:rPr>
        <w:tab/>
      </w:r>
      <w:r w:rsidRPr="00763A94">
        <w:rPr>
          <w:rFonts w:ascii="Arial" w:hAnsi="Arial" w:cs="Arial"/>
          <w:b/>
          <w:bCs/>
        </w:rPr>
        <w:tab/>
      </w:r>
      <w:r w:rsidRPr="00763A94">
        <w:rPr>
          <w:rFonts w:ascii="Arial" w:hAnsi="Arial" w:cs="Arial"/>
          <w:b/>
          <w:bCs/>
        </w:rPr>
        <w:tab/>
      </w:r>
      <w:r w:rsidRPr="00763A94">
        <w:rPr>
          <w:rFonts w:ascii="Arial" w:hAnsi="Arial" w:cs="Arial"/>
          <w:b/>
          <w:bCs/>
        </w:rPr>
        <w:tab/>
        <w:t xml:space="preserve">               </w:t>
      </w:r>
    </w:p>
    <w:p w14:paraId="183386B7" w14:textId="77777777" w:rsidR="00BC3E87" w:rsidRPr="00763A94" w:rsidRDefault="00BC3E87" w:rsidP="00763A94">
      <w:pPr>
        <w:spacing w:before="120"/>
        <w:outlineLvl w:val="0"/>
        <w:rPr>
          <w:rFonts w:ascii="Arial" w:hAnsi="Arial" w:cs="Arial"/>
          <w:b/>
        </w:rPr>
      </w:pP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</w:rPr>
        <w:tab/>
      </w:r>
      <w:r w:rsidRPr="00763A94">
        <w:rPr>
          <w:rFonts w:ascii="Arial" w:hAnsi="Arial" w:cs="Arial"/>
          <w:b/>
        </w:rPr>
        <w:t xml:space="preserve">         Presidente da Comissão de Avaliação de Desempenho</w:t>
      </w:r>
    </w:p>
    <w:p w14:paraId="0BC3D4EE" w14:textId="77777777" w:rsidR="00BC3E87" w:rsidRPr="00763A94" w:rsidRDefault="00BC3E87" w:rsidP="00763A94">
      <w:pPr>
        <w:spacing w:before="120"/>
        <w:outlineLvl w:val="0"/>
        <w:rPr>
          <w:rFonts w:ascii="Arial" w:hAnsi="Arial" w:cs="Arial"/>
          <w:b/>
        </w:rPr>
      </w:pPr>
    </w:p>
    <w:p w14:paraId="72CC55A5" w14:textId="77777777" w:rsidR="00BC3E87" w:rsidRPr="00763A94" w:rsidRDefault="00BC3E87" w:rsidP="00763A94">
      <w:pPr>
        <w:spacing w:before="120"/>
        <w:outlineLvl w:val="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DIRETORIA DE RECURSOS HUMANOS</w:t>
      </w:r>
    </w:p>
    <w:p w14:paraId="23FE9B12" w14:textId="77777777" w:rsidR="00BC3E87" w:rsidRPr="00763A94" w:rsidRDefault="00BC3E87" w:rsidP="00763A94">
      <w:pPr>
        <w:spacing w:before="120"/>
        <w:rPr>
          <w:rFonts w:ascii="Arial" w:hAnsi="Arial" w:cs="Arial"/>
          <w:b/>
          <w:u w:val="single"/>
        </w:rPr>
      </w:pPr>
      <w:r w:rsidRPr="00763A94">
        <w:rPr>
          <w:rFonts w:ascii="Arial" w:hAnsi="Arial" w:cs="Arial"/>
          <w:b/>
          <w:u w:val="single"/>
        </w:rPr>
        <w:t>Neste Tribunal</w:t>
      </w:r>
    </w:p>
    <w:p w14:paraId="798FCC64" w14:textId="77777777" w:rsidR="00BC3E87" w:rsidRPr="00763A94" w:rsidRDefault="00BC3E87" w:rsidP="00763A94">
      <w:pPr>
        <w:spacing w:before="120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                                                               </w:t>
      </w:r>
    </w:p>
    <w:p w14:paraId="1CA103C7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681AAF0D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62BA63AE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238F01E0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4047A4EC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178ED491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5D7D888E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33EC8D2C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14F0A5CE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6F159AFD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2AE7BCDE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17456C4A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5D580BFA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15D05F66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75E87CE8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730CBA9A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4A5F9C8E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5105E21B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69BFFC93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05497A48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6EE4DEB1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5D401187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ANEXO VIII</w:t>
      </w:r>
    </w:p>
    <w:p w14:paraId="7DED512A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RESULTADO DA AVALIAÇÃO PARA PROGRESSÃO FUNCIONAL</w:t>
      </w:r>
    </w:p>
    <w:p w14:paraId="144FB265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4"/>
        <w:gridCol w:w="5330"/>
      </w:tblGrid>
      <w:tr w:rsidR="00BC3E87" w:rsidRPr="00763A94" w14:paraId="2D63BE1F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32A" w14:textId="77777777" w:rsidR="00BC3E87" w:rsidRPr="00763A94" w:rsidRDefault="00BC3E87" w:rsidP="00763A94">
            <w:pPr>
              <w:tabs>
                <w:tab w:val="left" w:pos="72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NOME DO SERVIDOR:  </w:t>
            </w:r>
          </w:p>
        </w:tc>
      </w:tr>
      <w:tr w:rsidR="00BC3E87" w:rsidRPr="00763A94" w14:paraId="31BAE590" w14:textId="77777777" w:rsidTr="00BC3E87">
        <w:trPr>
          <w:trHeight w:hRule="exact" w:val="397"/>
        </w:trPr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943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MATRÍCULA: 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DC8E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CARGO: </w:t>
            </w:r>
          </w:p>
        </w:tc>
      </w:tr>
      <w:tr w:rsidR="00BC3E87" w:rsidRPr="00763A94" w14:paraId="759A829F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512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UNIDADE: </w:t>
            </w:r>
          </w:p>
        </w:tc>
      </w:tr>
      <w:tr w:rsidR="00BC3E87" w:rsidRPr="00763A94" w14:paraId="52518F61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FADB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NOME DA CHEFIA: </w:t>
            </w:r>
          </w:p>
        </w:tc>
      </w:tr>
      <w:tr w:rsidR="00BC3E87" w:rsidRPr="00763A94" w14:paraId="108195B9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64B1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PERÍODO AVALIADO: </w:t>
            </w:r>
          </w:p>
        </w:tc>
      </w:tr>
    </w:tbl>
    <w:p w14:paraId="56598F41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763A94" w14:paraId="6C16ADFA" w14:textId="77777777" w:rsidTr="00BC3E87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A188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TOTAL DA PONTUAÇÃO DA CHEFIA: </w:t>
            </w:r>
            <w:proofErr w:type="gramStart"/>
            <w:r w:rsidRPr="00763A94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763A94">
              <w:rPr>
                <w:rFonts w:ascii="Arial" w:hAnsi="Arial" w:cs="Arial"/>
                <w:b/>
                <w:bCs/>
              </w:rPr>
              <w:t xml:space="preserve">      )</w:t>
            </w:r>
          </w:p>
        </w:tc>
      </w:tr>
    </w:tbl>
    <w:p w14:paraId="3D1D4C47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763A94" w14:paraId="3EA900EC" w14:textId="77777777" w:rsidTr="00BC3E87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0E65" w14:textId="77777777" w:rsidR="00BC3E87" w:rsidRPr="00763A94" w:rsidRDefault="00BC3E87" w:rsidP="00763A94">
            <w:pPr>
              <w:pStyle w:val="Cabealho"/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DESEMPENHO INSATISFATÓRIO EM ALGUM </w:t>
            </w:r>
            <w:proofErr w:type="gramStart"/>
            <w:r w:rsidRPr="00763A94">
              <w:rPr>
                <w:rFonts w:ascii="Arial" w:hAnsi="Arial" w:cs="Arial"/>
                <w:b/>
                <w:bCs/>
              </w:rPr>
              <w:t>CRITÉRIO :</w:t>
            </w:r>
            <w:proofErr w:type="gramEnd"/>
            <w:r w:rsidRPr="00763A94">
              <w:rPr>
                <w:rFonts w:ascii="Arial" w:hAnsi="Arial" w:cs="Arial"/>
                <w:b/>
                <w:bCs/>
              </w:rPr>
              <w:t xml:space="preserve"> (       ) SIM          (      ) NÃO</w:t>
            </w:r>
          </w:p>
        </w:tc>
      </w:tr>
    </w:tbl>
    <w:p w14:paraId="74953B77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763A94" w14:paraId="44FF38C2" w14:textId="77777777" w:rsidTr="00BC3E87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4D5A" w14:textId="77777777" w:rsidR="00BC3E87" w:rsidRPr="00763A94" w:rsidRDefault="00BC3E87" w:rsidP="00763A94">
            <w:pPr>
              <w:pStyle w:val="Cabealho"/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EXISTÊNCIA DE ALGUMA RESTRIÇÃO:                            </w:t>
            </w:r>
            <w:proofErr w:type="gramStart"/>
            <w:r w:rsidRPr="00763A94">
              <w:rPr>
                <w:rFonts w:ascii="Arial" w:hAnsi="Arial" w:cs="Arial"/>
                <w:b/>
                <w:bCs/>
              </w:rPr>
              <w:t xml:space="preserve">   (</w:t>
            </w:r>
            <w:proofErr w:type="gramEnd"/>
            <w:r w:rsidRPr="00763A94">
              <w:rPr>
                <w:rFonts w:ascii="Arial" w:hAnsi="Arial" w:cs="Arial"/>
                <w:b/>
                <w:bCs/>
              </w:rPr>
              <w:t xml:space="preserve">        ) SIM         (       ) NÃO </w:t>
            </w:r>
          </w:p>
        </w:tc>
      </w:tr>
    </w:tbl>
    <w:p w14:paraId="0E3133C3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763A94" w14:paraId="349893A3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65AF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lastRenderedPageBreak/>
              <w:t xml:space="preserve">TOTAL DA PONTUAÇÃO DA </w:t>
            </w:r>
            <w:proofErr w:type="gramStart"/>
            <w:r w:rsidRPr="00763A94">
              <w:rPr>
                <w:rFonts w:ascii="Arial" w:hAnsi="Arial" w:cs="Arial"/>
                <w:b/>
              </w:rPr>
              <w:t>COMISSÃO :</w:t>
            </w:r>
            <w:proofErr w:type="gramEnd"/>
            <w:r w:rsidRPr="00763A94">
              <w:rPr>
                <w:rFonts w:ascii="Arial" w:hAnsi="Arial" w:cs="Arial"/>
                <w:b/>
              </w:rPr>
              <w:t xml:space="preserve"> (        )</w:t>
            </w:r>
          </w:p>
        </w:tc>
      </w:tr>
      <w:tr w:rsidR="00BC3E87" w:rsidRPr="00763A94" w14:paraId="1ACFBF48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9C5F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 xml:space="preserve">APTO </w:t>
            </w:r>
            <w:proofErr w:type="gramStart"/>
            <w:r w:rsidRPr="00763A94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763A94">
              <w:rPr>
                <w:rFonts w:ascii="Arial" w:hAnsi="Arial" w:cs="Arial"/>
                <w:b/>
              </w:rPr>
              <w:t xml:space="preserve">     )                                                                NÃO APTO (       )</w:t>
            </w:r>
          </w:p>
        </w:tc>
      </w:tr>
      <w:tr w:rsidR="00BC3E87" w:rsidRPr="00763A94" w14:paraId="5F4FA205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EDAC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JUSTIFICATIVA DA COMISSÃO:</w:t>
            </w:r>
          </w:p>
        </w:tc>
      </w:tr>
      <w:tr w:rsidR="00BC3E87" w:rsidRPr="00763A94" w14:paraId="73A1B20B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7F0C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12755CC8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432A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B7512D0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</w:rPr>
      </w:pPr>
    </w:p>
    <w:p w14:paraId="155F8B35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</w:rPr>
      </w:pPr>
      <w:r w:rsidRPr="00763A94">
        <w:rPr>
          <w:rFonts w:ascii="Arial" w:hAnsi="Arial" w:cs="Arial"/>
        </w:rPr>
        <w:t xml:space="preserve">               _______________________</w:t>
      </w:r>
      <w:r w:rsidRPr="00763A94">
        <w:rPr>
          <w:rFonts w:ascii="Arial" w:hAnsi="Arial" w:cs="Arial"/>
        </w:rPr>
        <w:tab/>
        <w:t xml:space="preserve">   ____________________  </w:t>
      </w:r>
    </w:p>
    <w:p w14:paraId="0D6C3B56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Membro da Comissão</w:t>
      </w:r>
      <w:r w:rsidRPr="00763A94">
        <w:rPr>
          <w:rFonts w:ascii="Arial" w:hAnsi="Arial" w:cs="Arial"/>
          <w:b/>
        </w:rPr>
        <w:tab/>
        <w:t xml:space="preserve">                Membro da Comissão</w:t>
      </w:r>
    </w:p>
    <w:p w14:paraId="0C2D05DF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Data:       /       /</w:t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  <w:t xml:space="preserve">                Data:       /       /</w:t>
      </w:r>
    </w:p>
    <w:p w14:paraId="3646F542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</w:p>
    <w:p w14:paraId="5B3BB61F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</w:p>
    <w:p w14:paraId="1CC6B89A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___________________</w:t>
      </w:r>
      <w:r w:rsidRPr="00763A94">
        <w:rPr>
          <w:rFonts w:ascii="Arial" w:hAnsi="Arial" w:cs="Arial"/>
          <w:b/>
        </w:rPr>
        <w:tab/>
        <w:t xml:space="preserve">                ____________________</w:t>
      </w:r>
    </w:p>
    <w:p w14:paraId="0EA4B0A8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Membro da Comissão</w:t>
      </w:r>
      <w:r w:rsidRPr="00763A94">
        <w:rPr>
          <w:rFonts w:ascii="Arial" w:hAnsi="Arial" w:cs="Arial"/>
          <w:b/>
        </w:rPr>
        <w:tab/>
        <w:t xml:space="preserve">                 Membro da Comissão</w:t>
      </w:r>
    </w:p>
    <w:p w14:paraId="5F19E629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Data:       /       /</w:t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  <w:t xml:space="preserve">                 Data:       /       /</w:t>
      </w:r>
    </w:p>
    <w:p w14:paraId="7F9F9785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                          </w:t>
      </w:r>
    </w:p>
    <w:p w14:paraId="2884C759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                        _______________________</w:t>
      </w:r>
    </w:p>
    <w:p w14:paraId="08E068E4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                           Presidente da Comissão</w:t>
      </w:r>
    </w:p>
    <w:p w14:paraId="2424B837" w14:textId="77777777" w:rsidR="00BC3E87" w:rsidRPr="00763A94" w:rsidRDefault="00BC3E87" w:rsidP="00763A94">
      <w:pPr>
        <w:spacing w:before="120"/>
        <w:ind w:firstLine="284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                                   Data:       /       /</w:t>
      </w:r>
    </w:p>
    <w:p w14:paraId="2FBBD11A" w14:textId="77777777" w:rsidR="00BC3E87" w:rsidRPr="00763A94" w:rsidRDefault="00BC3E87" w:rsidP="00763A94">
      <w:pPr>
        <w:spacing w:before="120"/>
        <w:ind w:firstLine="284"/>
        <w:rPr>
          <w:rFonts w:ascii="Arial" w:hAnsi="Arial" w:cs="Arial"/>
          <w:b/>
        </w:rPr>
      </w:pPr>
    </w:p>
    <w:p w14:paraId="535191FC" w14:textId="77777777" w:rsidR="00BC3E87" w:rsidRPr="00763A94" w:rsidRDefault="00BC3E87" w:rsidP="00763A94">
      <w:pPr>
        <w:spacing w:before="120"/>
        <w:ind w:firstLine="284"/>
        <w:rPr>
          <w:rFonts w:ascii="Arial" w:hAnsi="Arial" w:cs="Arial"/>
          <w:b/>
        </w:rPr>
      </w:pPr>
    </w:p>
    <w:p w14:paraId="7B5A4B95" w14:textId="77777777" w:rsidR="00BC3E87" w:rsidRPr="00763A94" w:rsidRDefault="00BC3E87" w:rsidP="00763A94">
      <w:pPr>
        <w:spacing w:before="120"/>
        <w:ind w:firstLine="284"/>
        <w:rPr>
          <w:rFonts w:ascii="Arial" w:hAnsi="Arial" w:cs="Arial"/>
          <w:b/>
        </w:rPr>
      </w:pPr>
    </w:p>
    <w:p w14:paraId="52128791" w14:textId="77777777" w:rsidR="00BC3E87" w:rsidRPr="00763A94" w:rsidRDefault="00BC3E87" w:rsidP="00763A94">
      <w:pPr>
        <w:spacing w:before="120"/>
        <w:ind w:firstLine="284"/>
        <w:rPr>
          <w:rFonts w:ascii="Arial" w:hAnsi="Arial" w:cs="Arial"/>
          <w:b/>
        </w:rPr>
      </w:pPr>
    </w:p>
    <w:p w14:paraId="2BE7AA02" w14:textId="77777777" w:rsidR="00BC3E87" w:rsidRPr="00763A94" w:rsidRDefault="00BC3E87" w:rsidP="00763A94">
      <w:pPr>
        <w:spacing w:before="120"/>
        <w:ind w:firstLine="284"/>
        <w:rPr>
          <w:rFonts w:ascii="Arial" w:hAnsi="Arial" w:cs="Arial"/>
          <w:b/>
        </w:rPr>
      </w:pPr>
    </w:p>
    <w:p w14:paraId="7171CA84" w14:textId="77777777" w:rsidR="00BC3E87" w:rsidRPr="00763A94" w:rsidRDefault="00BC3E87" w:rsidP="00763A94">
      <w:pPr>
        <w:spacing w:before="120"/>
        <w:ind w:firstLine="284"/>
        <w:rPr>
          <w:rFonts w:ascii="Arial" w:hAnsi="Arial" w:cs="Arial"/>
          <w:b/>
        </w:rPr>
      </w:pPr>
    </w:p>
    <w:p w14:paraId="35732835" w14:textId="77777777" w:rsidR="00BC3E87" w:rsidRPr="00763A94" w:rsidRDefault="00BC3E87" w:rsidP="00763A94">
      <w:pPr>
        <w:spacing w:before="120"/>
        <w:ind w:firstLine="284"/>
        <w:rPr>
          <w:rFonts w:ascii="Arial" w:hAnsi="Arial" w:cs="Arial"/>
          <w:b/>
        </w:rPr>
      </w:pPr>
    </w:p>
    <w:p w14:paraId="1DDA55A5" w14:textId="77777777" w:rsidR="00BC3E87" w:rsidRPr="00763A94" w:rsidRDefault="00BC3E87" w:rsidP="00763A94">
      <w:pPr>
        <w:spacing w:before="120"/>
        <w:ind w:firstLine="284"/>
        <w:rPr>
          <w:rFonts w:ascii="Arial" w:hAnsi="Arial" w:cs="Arial"/>
          <w:b/>
        </w:rPr>
      </w:pPr>
    </w:p>
    <w:p w14:paraId="5C144CFE" w14:textId="77777777" w:rsidR="00BC3E87" w:rsidRPr="00763A94" w:rsidRDefault="00BC3E87" w:rsidP="00763A94">
      <w:pPr>
        <w:spacing w:before="120"/>
        <w:ind w:firstLine="284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ANEXO IX</w:t>
      </w:r>
    </w:p>
    <w:p w14:paraId="11DA9301" w14:textId="77777777" w:rsidR="00BC3E87" w:rsidRPr="00763A94" w:rsidRDefault="00BC3E87" w:rsidP="00763A94">
      <w:pPr>
        <w:spacing w:before="120"/>
        <w:ind w:firstLine="284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PEDIDO DE RECONSIDERAÇÃO DO SERVIDOR OU DA CHEFIA À COMISSÃO DE AVALIAÇÃO DE DESEMPENHO</w:t>
      </w:r>
    </w:p>
    <w:p w14:paraId="094641F7" w14:textId="77777777" w:rsidR="00BC3E87" w:rsidRPr="00763A94" w:rsidRDefault="00BC3E87" w:rsidP="00763A94">
      <w:pPr>
        <w:spacing w:before="120"/>
        <w:ind w:firstLine="284"/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2"/>
        <w:gridCol w:w="5362"/>
      </w:tblGrid>
      <w:tr w:rsidR="00BC3E87" w:rsidRPr="00763A94" w14:paraId="0565650C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67D6" w14:textId="77777777" w:rsidR="00BC3E87" w:rsidRPr="00763A94" w:rsidRDefault="00BC3E87" w:rsidP="00763A94">
            <w:pPr>
              <w:tabs>
                <w:tab w:val="left" w:pos="72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NOME DO SERVIDOR:  </w:t>
            </w:r>
          </w:p>
        </w:tc>
      </w:tr>
      <w:tr w:rsidR="00BC3E87" w:rsidRPr="00763A94" w14:paraId="7223CBA4" w14:textId="77777777" w:rsidTr="00BC3E87">
        <w:trPr>
          <w:trHeight w:hRule="exact" w:val="397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2AD8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MATRÍCULA: 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5DC4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CARGO: </w:t>
            </w:r>
          </w:p>
        </w:tc>
      </w:tr>
      <w:tr w:rsidR="00BC3E87" w:rsidRPr="00763A94" w14:paraId="0B20F9E5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4F8F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UNIDADE: </w:t>
            </w:r>
          </w:p>
        </w:tc>
      </w:tr>
      <w:tr w:rsidR="00BC3E87" w:rsidRPr="00763A94" w14:paraId="4F49A0C9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A9C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lastRenderedPageBreak/>
              <w:t xml:space="preserve">NOME DA CHEFIA: </w:t>
            </w:r>
          </w:p>
        </w:tc>
      </w:tr>
      <w:tr w:rsidR="00BC3E87" w:rsidRPr="00763A94" w14:paraId="59DE3B2F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2F1C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PERÍODO AVALIADO: </w:t>
            </w:r>
          </w:p>
        </w:tc>
      </w:tr>
    </w:tbl>
    <w:p w14:paraId="3D915723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763A94" w14:paraId="2B4CFAE7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A41F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5C01239A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27E4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0040A0BE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B99E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5F3293E5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514B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409DAE3F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A4C3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3944A873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85D1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69541CC3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1A1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68D41F3E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456C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47C4973F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73A7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693549AB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33F6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1A2FCEC3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524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4014226D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C9A9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5181030D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74C1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D5EFBFD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1FF5F2D4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_______________________</w:t>
      </w:r>
    </w:p>
    <w:p w14:paraId="3971614B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Assinatura do Servidor ou da Chefia</w:t>
      </w:r>
    </w:p>
    <w:p w14:paraId="4DAE4F84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Data:      /     /</w:t>
      </w:r>
    </w:p>
    <w:p w14:paraId="332D498E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6B6B94D1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1938F3AA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38E87D3A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4A18E3F3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37EDBEDD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36BFF91B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7DC44BF5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6EA2FD52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7DDD34C9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2A3F08EB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4F45E9A0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48207930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20D60D04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4EBE1F7B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6ECA8108" w14:textId="77777777" w:rsidR="00251694" w:rsidRPr="00763A94" w:rsidRDefault="00251694" w:rsidP="00763A94">
      <w:pPr>
        <w:spacing w:before="120"/>
        <w:rPr>
          <w:rFonts w:ascii="Arial" w:hAnsi="Arial" w:cs="Arial"/>
        </w:rPr>
      </w:pPr>
    </w:p>
    <w:p w14:paraId="69C4F774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44561E8B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ANEXO X</w:t>
      </w:r>
    </w:p>
    <w:p w14:paraId="36DE8892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DECISÃO FINAL DA COMISSÃO DE AVALIAÇÃO DE DESEMPENHO</w:t>
      </w:r>
    </w:p>
    <w:p w14:paraId="122A2D39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4"/>
        <w:gridCol w:w="5330"/>
      </w:tblGrid>
      <w:tr w:rsidR="00BC3E87" w:rsidRPr="00763A94" w14:paraId="117E2173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918F" w14:textId="77777777" w:rsidR="00BC3E87" w:rsidRPr="00763A94" w:rsidRDefault="00BC3E87" w:rsidP="00763A94">
            <w:pPr>
              <w:tabs>
                <w:tab w:val="left" w:pos="72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NOME DO SERVIDOR:  </w:t>
            </w:r>
          </w:p>
        </w:tc>
      </w:tr>
      <w:tr w:rsidR="00BC3E87" w:rsidRPr="00763A94" w14:paraId="6B4FF648" w14:textId="77777777" w:rsidTr="00BC3E87">
        <w:trPr>
          <w:trHeight w:hRule="exact" w:val="397"/>
        </w:trPr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EE0E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MATRÍCULA: 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482E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CARGO: </w:t>
            </w:r>
          </w:p>
        </w:tc>
      </w:tr>
      <w:tr w:rsidR="00BC3E87" w:rsidRPr="00763A94" w14:paraId="4EBC879F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25BC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UNIDADE: </w:t>
            </w:r>
          </w:p>
        </w:tc>
      </w:tr>
      <w:tr w:rsidR="00BC3E87" w:rsidRPr="00763A94" w14:paraId="2265CE2C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AF03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NOME DA CHEFIA: </w:t>
            </w:r>
          </w:p>
        </w:tc>
      </w:tr>
      <w:tr w:rsidR="00BC3E87" w:rsidRPr="00763A94" w14:paraId="2F860CA8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3DC9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PERÍODO AVALIADO: </w:t>
            </w:r>
          </w:p>
        </w:tc>
      </w:tr>
    </w:tbl>
    <w:p w14:paraId="44A04B31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763A94" w14:paraId="21371B84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7F8D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RECOMENDAÇÃO</w:t>
            </w:r>
            <w:proofErr w:type="gramStart"/>
            <w:r w:rsidRPr="00763A94">
              <w:rPr>
                <w:rFonts w:ascii="Arial" w:hAnsi="Arial" w:cs="Arial"/>
                <w:b/>
              </w:rPr>
              <w:t>:  (</w:t>
            </w:r>
            <w:proofErr w:type="gramEnd"/>
            <w:r w:rsidRPr="00763A94">
              <w:rPr>
                <w:rFonts w:ascii="Arial" w:hAnsi="Arial" w:cs="Arial"/>
                <w:b/>
              </w:rPr>
              <w:t xml:space="preserve">       ) APTO               (         )  NÃO APTO</w:t>
            </w:r>
          </w:p>
        </w:tc>
      </w:tr>
    </w:tbl>
    <w:p w14:paraId="5A2761E1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763A94" w14:paraId="22CAAB05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E728" w14:textId="77777777" w:rsidR="00BC3E87" w:rsidRPr="00763A94" w:rsidRDefault="00BC3E87" w:rsidP="00763A94">
            <w:pPr>
              <w:spacing w:before="120"/>
              <w:ind w:firstLine="84"/>
              <w:rPr>
                <w:rFonts w:ascii="Arial" w:hAnsi="Arial" w:cs="Arial"/>
                <w:b/>
              </w:rPr>
            </w:pPr>
            <w:r w:rsidRPr="00763A94">
              <w:rPr>
                <w:rFonts w:ascii="Arial" w:hAnsi="Arial" w:cs="Arial"/>
                <w:b/>
              </w:rPr>
              <w:t>JUSTIFICATIVA:</w:t>
            </w:r>
          </w:p>
        </w:tc>
      </w:tr>
      <w:tr w:rsidR="00BC3E87" w:rsidRPr="00763A94" w14:paraId="78C1A6FF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AF37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35A79D69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728F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31A6C437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873A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6A22C61D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D77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3CD9AB2A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385A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55701E5C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3544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269F0FF1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9327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316B9CAD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630C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866601C" w14:textId="77777777" w:rsidR="00BC3E87" w:rsidRPr="00763A94" w:rsidRDefault="00BC3E87" w:rsidP="00763A94">
      <w:pPr>
        <w:spacing w:before="120"/>
        <w:ind w:left="284"/>
        <w:rPr>
          <w:rFonts w:ascii="Arial" w:hAnsi="Arial" w:cs="Arial"/>
          <w:b/>
        </w:rPr>
      </w:pPr>
    </w:p>
    <w:p w14:paraId="5A81BBAE" w14:textId="77777777" w:rsidR="00BC3E87" w:rsidRPr="00763A94" w:rsidRDefault="00BC3E87" w:rsidP="00763A94">
      <w:pPr>
        <w:spacing w:before="120"/>
        <w:ind w:left="284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ab/>
        <w:t xml:space="preserve">              __________________                 </w:t>
      </w:r>
      <w:r w:rsidR="00251694" w:rsidRPr="00763A94">
        <w:rPr>
          <w:rFonts w:ascii="Arial" w:hAnsi="Arial" w:cs="Arial"/>
          <w:b/>
        </w:rPr>
        <w:t xml:space="preserve">        ____________________</w:t>
      </w:r>
    </w:p>
    <w:p w14:paraId="3E09F42D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Membro da Comissão</w:t>
      </w:r>
      <w:r w:rsidRPr="00763A94">
        <w:rPr>
          <w:rFonts w:ascii="Arial" w:hAnsi="Arial" w:cs="Arial"/>
          <w:b/>
        </w:rPr>
        <w:tab/>
        <w:t xml:space="preserve">                Membro da Comissão</w:t>
      </w:r>
    </w:p>
    <w:p w14:paraId="1EE946C1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Data:       /       /</w:t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  <w:t xml:space="preserve">                Data:       /       /</w:t>
      </w:r>
    </w:p>
    <w:p w14:paraId="764C1CDF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</w:p>
    <w:p w14:paraId="60FC9125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</w:p>
    <w:p w14:paraId="54591547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___________________</w:t>
      </w:r>
      <w:r w:rsidRPr="00763A94">
        <w:rPr>
          <w:rFonts w:ascii="Arial" w:hAnsi="Arial" w:cs="Arial"/>
          <w:b/>
        </w:rPr>
        <w:tab/>
        <w:t xml:space="preserve">                ____________________</w:t>
      </w:r>
    </w:p>
    <w:p w14:paraId="789220A7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Membro da Comissão</w:t>
      </w:r>
      <w:r w:rsidRPr="00763A94">
        <w:rPr>
          <w:rFonts w:ascii="Arial" w:hAnsi="Arial" w:cs="Arial"/>
          <w:b/>
        </w:rPr>
        <w:tab/>
        <w:t xml:space="preserve">                 Membro da Comissão</w:t>
      </w:r>
    </w:p>
    <w:p w14:paraId="18FB9B09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Data:       /       /</w:t>
      </w:r>
      <w:r w:rsidRPr="00763A94">
        <w:rPr>
          <w:rFonts w:ascii="Arial" w:hAnsi="Arial" w:cs="Arial"/>
          <w:b/>
        </w:rPr>
        <w:tab/>
      </w:r>
      <w:r w:rsidRPr="00763A94">
        <w:rPr>
          <w:rFonts w:ascii="Arial" w:hAnsi="Arial" w:cs="Arial"/>
          <w:b/>
        </w:rPr>
        <w:tab/>
        <w:t xml:space="preserve">                 Data:       /       /</w:t>
      </w:r>
    </w:p>
    <w:p w14:paraId="07775F32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lastRenderedPageBreak/>
        <w:t xml:space="preserve">                                         </w:t>
      </w:r>
    </w:p>
    <w:p w14:paraId="098BBA1D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                        _______________________</w:t>
      </w:r>
    </w:p>
    <w:p w14:paraId="506F9FCF" w14:textId="77777777" w:rsidR="00BC3E87" w:rsidRPr="00763A94" w:rsidRDefault="00BC3E87" w:rsidP="00763A94">
      <w:pPr>
        <w:spacing w:before="120"/>
        <w:ind w:left="709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                           Presidente da Comissão</w:t>
      </w:r>
    </w:p>
    <w:p w14:paraId="6552A7A8" w14:textId="77777777" w:rsidR="00BC3E87" w:rsidRPr="00763A94" w:rsidRDefault="00BC3E87" w:rsidP="00763A94">
      <w:pPr>
        <w:spacing w:before="120"/>
        <w:ind w:firstLine="284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 xml:space="preserve">                                                  Data:       /       /</w:t>
      </w:r>
    </w:p>
    <w:p w14:paraId="2EF6C19B" w14:textId="77777777" w:rsidR="00BC3E87" w:rsidRPr="00763A94" w:rsidRDefault="00BC3E87" w:rsidP="00763A94">
      <w:pPr>
        <w:spacing w:before="120"/>
        <w:ind w:left="284"/>
        <w:rPr>
          <w:rFonts w:ascii="Arial" w:hAnsi="Arial" w:cs="Arial"/>
          <w:b/>
        </w:rPr>
      </w:pPr>
    </w:p>
    <w:p w14:paraId="4B6E2E86" w14:textId="77777777" w:rsidR="00BC3E87" w:rsidRPr="00763A94" w:rsidRDefault="00BC3E87" w:rsidP="00763A94">
      <w:pPr>
        <w:spacing w:before="120"/>
        <w:ind w:left="284"/>
        <w:rPr>
          <w:rFonts w:ascii="Arial" w:hAnsi="Arial" w:cs="Arial"/>
          <w:b/>
        </w:rPr>
      </w:pPr>
    </w:p>
    <w:p w14:paraId="5CFBB500" w14:textId="77777777" w:rsidR="00BC3E87" w:rsidRPr="00763A94" w:rsidRDefault="00BC3E87" w:rsidP="00763A94">
      <w:pPr>
        <w:spacing w:before="120"/>
        <w:ind w:left="284"/>
        <w:rPr>
          <w:rFonts w:ascii="Arial" w:hAnsi="Arial" w:cs="Arial"/>
          <w:b/>
        </w:rPr>
      </w:pPr>
    </w:p>
    <w:p w14:paraId="3F5BB789" w14:textId="77777777" w:rsidR="00BC3E87" w:rsidRPr="00763A94" w:rsidRDefault="00BC3E87" w:rsidP="00763A94">
      <w:pPr>
        <w:spacing w:before="120"/>
        <w:ind w:left="284"/>
        <w:rPr>
          <w:rFonts w:ascii="Arial" w:hAnsi="Arial" w:cs="Arial"/>
          <w:b/>
        </w:rPr>
      </w:pPr>
    </w:p>
    <w:p w14:paraId="3C9CEA3F" w14:textId="77777777" w:rsidR="00251694" w:rsidRPr="00763A94" w:rsidRDefault="00251694" w:rsidP="00763A94">
      <w:pPr>
        <w:spacing w:before="120"/>
        <w:ind w:left="284"/>
        <w:rPr>
          <w:rFonts w:ascii="Arial" w:hAnsi="Arial" w:cs="Arial"/>
          <w:b/>
        </w:rPr>
      </w:pPr>
    </w:p>
    <w:p w14:paraId="6AD346CE" w14:textId="77777777" w:rsidR="00251694" w:rsidRPr="00763A94" w:rsidRDefault="00251694" w:rsidP="00763A94">
      <w:pPr>
        <w:spacing w:before="120"/>
        <w:ind w:left="284"/>
        <w:rPr>
          <w:rFonts w:ascii="Arial" w:hAnsi="Arial" w:cs="Arial"/>
          <w:b/>
        </w:rPr>
      </w:pPr>
    </w:p>
    <w:p w14:paraId="46503775" w14:textId="77777777" w:rsidR="00BC3E87" w:rsidRPr="00763A94" w:rsidRDefault="00BC3E87" w:rsidP="00763A94">
      <w:pPr>
        <w:spacing w:before="120"/>
        <w:ind w:left="284"/>
        <w:rPr>
          <w:rFonts w:ascii="Arial" w:hAnsi="Arial" w:cs="Arial"/>
          <w:b/>
        </w:rPr>
      </w:pPr>
    </w:p>
    <w:p w14:paraId="0E6C6FA1" w14:textId="77777777" w:rsidR="00BC3E87" w:rsidRPr="00763A94" w:rsidRDefault="00BC3E87" w:rsidP="00763A94">
      <w:pPr>
        <w:spacing w:before="120"/>
        <w:ind w:left="284"/>
        <w:rPr>
          <w:rFonts w:ascii="Arial" w:hAnsi="Arial" w:cs="Arial"/>
          <w:b/>
        </w:rPr>
      </w:pPr>
    </w:p>
    <w:p w14:paraId="71032B15" w14:textId="77777777" w:rsidR="00BC3E87" w:rsidRPr="00763A94" w:rsidRDefault="00BC3E87" w:rsidP="00763A94">
      <w:pPr>
        <w:spacing w:before="120"/>
        <w:ind w:left="284"/>
        <w:rPr>
          <w:rFonts w:ascii="Arial" w:hAnsi="Arial" w:cs="Arial"/>
          <w:b/>
        </w:rPr>
      </w:pPr>
    </w:p>
    <w:p w14:paraId="2198BC4B" w14:textId="77777777" w:rsidR="00BC3E87" w:rsidRPr="00763A94" w:rsidRDefault="00BC3E87" w:rsidP="00763A94">
      <w:pPr>
        <w:spacing w:before="120"/>
        <w:ind w:left="284"/>
        <w:rPr>
          <w:rFonts w:ascii="Arial" w:hAnsi="Arial" w:cs="Arial"/>
          <w:b/>
        </w:rPr>
      </w:pPr>
    </w:p>
    <w:p w14:paraId="7B7C3FDE" w14:textId="77777777" w:rsidR="00BC3E87" w:rsidRPr="00763A94" w:rsidRDefault="00BC3E87" w:rsidP="00763A94">
      <w:pPr>
        <w:spacing w:before="120"/>
        <w:ind w:left="284"/>
        <w:rPr>
          <w:rFonts w:ascii="Arial" w:hAnsi="Arial" w:cs="Arial"/>
          <w:b/>
        </w:rPr>
      </w:pPr>
    </w:p>
    <w:p w14:paraId="68AB1172" w14:textId="77777777" w:rsidR="00BC3E87" w:rsidRPr="00763A94" w:rsidRDefault="00BC3E87" w:rsidP="00763A94">
      <w:pPr>
        <w:spacing w:before="120"/>
        <w:ind w:left="284"/>
        <w:rPr>
          <w:rFonts w:ascii="Arial" w:hAnsi="Arial" w:cs="Arial"/>
          <w:b/>
        </w:rPr>
      </w:pPr>
    </w:p>
    <w:p w14:paraId="05C92E8A" w14:textId="77777777" w:rsidR="00BC3E87" w:rsidRPr="00763A94" w:rsidRDefault="00BC3E87" w:rsidP="00763A94">
      <w:pPr>
        <w:spacing w:before="120"/>
        <w:ind w:left="284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ANEXO XI</w:t>
      </w:r>
    </w:p>
    <w:p w14:paraId="120B1BBC" w14:textId="77777777" w:rsidR="00BC3E87" w:rsidRPr="00763A94" w:rsidRDefault="00BC3E87" w:rsidP="00763A94">
      <w:pPr>
        <w:spacing w:before="120"/>
        <w:ind w:left="284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FORMULÁRIO DE RECURSO À PRESIDÊNCIA</w:t>
      </w:r>
    </w:p>
    <w:p w14:paraId="4F33A63B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4"/>
        <w:gridCol w:w="5330"/>
      </w:tblGrid>
      <w:tr w:rsidR="00BC3E87" w:rsidRPr="00763A94" w14:paraId="55CFCCCC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0259" w14:textId="77777777" w:rsidR="00BC3E87" w:rsidRPr="00763A94" w:rsidRDefault="00BC3E87" w:rsidP="00763A94">
            <w:pPr>
              <w:tabs>
                <w:tab w:val="left" w:pos="72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NOME DO SERVIDOR:  </w:t>
            </w:r>
          </w:p>
        </w:tc>
      </w:tr>
      <w:tr w:rsidR="00BC3E87" w:rsidRPr="00763A94" w14:paraId="77985EF9" w14:textId="77777777" w:rsidTr="00BC3E87">
        <w:trPr>
          <w:trHeight w:hRule="exact" w:val="397"/>
        </w:trPr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9E5B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MATRÍCULA: 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047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CARGO: </w:t>
            </w:r>
          </w:p>
        </w:tc>
      </w:tr>
      <w:tr w:rsidR="00BC3E87" w:rsidRPr="00763A94" w14:paraId="78219C7C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67FA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UNIDADE: </w:t>
            </w:r>
          </w:p>
        </w:tc>
      </w:tr>
      <w:tr w:rsidR="00BC3E87" w:rsidRPr="00763A94" w14:paraId="2D879733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9DE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NOME DA CHEFIA: </w:t>
            </w:r>
          </w:p>
        </w:tc>
      </w:tr>
      <w:tr w:rsidR="00BC3E87" w:rsidRPr="00763A94" w14:paraId="7F2E5CF2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94B" w14:textId="77777777" w:rsidR="00BC3E87" w:rsidRPr="00763A94" w:rsidRDefault="00BC3E87" w:rsidP="00763A9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63A94">
              <w:rPr>
                <w:rFonts w:ascii="Arial" w:hAnsi="Arial" w:cs="Arial"/>
                <w:b/>
                <w:bCs/>
              </w:rPr>
              <w:t xml:space="preserve">PERÍODO AVALIADO: </w:t>
            </w:r>
          </w:p>
        </w:tc>
      </w:tr>
    </w:tbl>
    <w:p w14:paraId="30B0B3CA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763A94" w14:paraId="1A713F13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1A3D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1EF96246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7620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72BB62BE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731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27F8D376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FB1A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7F327454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67E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6B210958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C26F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0A32BA03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59D2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20EF3F1B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CE25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6B2D58D4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A43C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6388945F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9E59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632B040B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EAC4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33AE6BC4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0599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BC3E87" w:rsidRPr="00763A94" w14:paraId="69176ED5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05FC" w14:textId="77777777" w:rsidR="00BC3E87" w:rsidRPr="00763A9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303DCDC" w14:textId="77777777" w:rsidR="00BC3E87" w:rsidRPr="00763A94" w:rsidRDefault="00BC3E87" w:rsidP="00763A94">
      <w:pPr>
        <w:spacing w:before="120"/>
        <w:jc w:val="center"/>
        <w:rPr>
          <w:rFonts w:ascii="Arial" w:hAnsi="Arial" w:cs="Arial"/>
          <w:b/>
        </w:rPr>
      </w:pPr>
    </w:p>
    <w:p w14:paraId="063CCAF4" w14:textId="77777777" w:rsidR="00BC3E87" w:rsidRPr="00763A94" w:rsidRDefault="00BC3E87" w:rsidP="00763A94">
      <w:pPr>
        <w:spacing w:before="120"/>
        <w:ind w:left="-567" w:right="-567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_______________________</w:t>
      </w:r>
    </w:p>
    <w:p w14:paraId="65429CC0" w14:textId="77777777" w:rsidR="00BC3E87" w:rsidRPr="00763A94" w:rsidRDefault="00BC3E87" w:rsidP="00763A94">
      <w:pPr>
        <w:spacing w:before="120"/>
        <w:ind w:left="-567" w:right="-567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Assinatura do Servidor ou da Chefia</w:t>
      </w:r>
    </w:p>
    <w:p w14:paraId="47844EBC" w14:textId="77777777" w:rsidR="00BC3E87" w:rsidRPr="00763A94" w:rsidRDefault="00BC3E87" w:rsidP="00763A94">
      <w:pPr>
        <w:spacing w:before="120"/>
        <w:ind w:left="-567" w:right="-567"/>
        <w:jc w:val="center"/>
        <w:rPr>
          <w:rFonts w:ascii="Arial" w:hAnsi="Arial" w:cs="Arial"/>
          <w:b/>
        </w:rPr>
      </w:pPr>
      <w:r w:rsidRPr="00763A94">
        <w:rPr>
          <w:rFonts w:ascii="Arial" w:hAnsi="Arial" w:cs="Arial"/>
          <w:b/>
        </w:rPr>
        <w:t>Data:      /     /</w:t>
      </w:r>
    </w:p>
    <w:p w14:paraId="39CD6C19" w14:textId="77777777" w:rsidR="00BC3E87" w:rsidRPr="00763A94" w:rsidRDefault="00BC3E87" w:rsidP="00763A94">
      <w:pPr>
        <w:spacing w:before="120"/>
        <w:ind w:left="-567" w:right="-567"/>
        <w:jc w:val="center"/>
        <w:rPr>
          <w:rFonts w:ascii="Arial" w:hAnsi="Arial" w:cs="Arial"/>
        </w:rPr>
      </w:pPr>
    </w:p>
    <w:p w14:paraId="18B8C0D8" w14:textId="77777777" w:rsidR="00BC3E87" w:rsidRPr="00763A94" w:rsidRDefault="00BC3E87" w:rsidP="00763A94">
      <w:pPr>
        <w:spacing w:before="120"/>
        <w:ind w:left="284"/>
        <w:rPr>
          <w:rFonts w:ascii="Arial" w:hAnsi="Arial" w:cs="Arial"/>
          <w:b/>
        </w:rPr>
      </w:pPr>
    </w:p>
    <w:p w14:paraId="02CAD612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3A831B79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52C1CDDF" w14:textId="77777777" w:rsidR="00BC3E87" w:rsidRPr="00763A94" w:rsidRDefault="00BC3E87" w:rsidP="00763A94">
      <w:pPr>
        <w:spacing w:before="120"/>
        <w:rPr>
          <w:rFonts w:ascii="Arial" w:hAnsi="Arial" w:cs="Arial"/>
        </w:rPr>
      </w:pPr>
    </w:p>
    <w:p w14:paraId="7003B77B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59A2D0DC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56336668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0CEC7F7F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67E3EB33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2DC2E8FB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2970BCC7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6506DEBB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539B8DDD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119E40A3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7F226F86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671D5E5D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6CBA0B32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384C6F35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67530969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779CF415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5B4CBBE5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29D11A2F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55E63652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7BBEB8EF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5EC99E29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77C5761D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p w14:paraId="6D5133F6" w14:textId="77777777" w:rsidR="00BC3E87" w:rsidRPr="00763A94" w:rsidRDefault="00BC3E87" w:rsidP="00763A94">
      <w:pPr>
        <w:pStyle w:val="Ttulo"/>
        <w:spacing w:before="120"/>
        <w:rPr>
          <w:rFonts w:ascii="Arial" w:hAnsi="Arial" w:cs="Arial"/>
          <w:sz w:val="24"/>
        </w:rPr>
      </w:pPr>
    </w:p>
    <w:sectPr w:rsidR="00BC3E87" w:rsidRPr="00763A94" w:rsidSect="00070ECC">
      <w:footnotePr>
        <w:numFmt w:val="chicago"/>
      </w:footnotePr>
      <w:pgSz w:w="11906" w:h="16838"/>
      <w:pgMar w:top="1418" w:right="1701" w:bottom="141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21DD" w14:textId="77777777" w:rsidR="005F68B7" w:rsidRDefault="005F68B7">
      <w:r>
        <w:separator/>
      </w:r>
    </w:p>
  </w:endnote>
  <w:endnote w:type="continuationSeparator" w:id="0">
    <w:p w14:paraId="5304A252" w14:textId="77777777" w:rsidR="005F68B7" w:rsidRDefault="005F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58E1" w14:textId="77777777" w:rsidR="005F68B7" w:rsidRDefault="005F68B7">
      <w:r>
        <w:separator/>
      </w:r>
    </w:p>
  </w:footnote>
  <w:footnote w:type="continuationSeparator" w:id="0">
    <w:p w14:paraId="4F6FA53B" w14:textId="77777777" w:rsidR="005F68B7" w:rsidRDefault="005F68B7">
      <w:r>
        <w:continuationSeparator/>
      </w:r>
    </w:p>
  </w:footnote>
  <w:footnote w:id="1">
    <w:p w14:paraId="2E0738E7" w14:textId="77777777" w:rsidR="00C93E34" w:rsidRPr="00280F0A" w:rsidRDefault="00C93E34" w:rsidP="00C93E34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280F0A">
        <w:rPr>
          <w:rFonts w:ascii="Arial" w:hAnsi="Arial" w:cs="Arial"/>
          <w:b/>
        </w:rPr>
        <w:t>Notas da Biblioteca:</w:t>
      </w:r>
    </w:p>
    <w:p w14:paraId="661EB348" w14:textId="7D1BE473" w:rsidR="00C93E34" w:rsidRPr="005C45D4" w:rsidRDefault="00C93E34" w:rsidP="00280F0A">
      <w:pPr>
        <w:pStyle w:val="Textodenotaderodap"/>
        <w:numPr>
          <w:ilvl w:val="0"/>
          <w:numId w:val="10"/>
        </w:numPr>
        <w:ind w:left="426" w:hanging="284"/>
        <w:jc w:val="both"/>
        <w:rPr>
          <w:rFonts w:ascii="Arial" w:hAnsi="Arial" w:cs="Arial"/>
        </w:rPr>
      </w:pPr>
      <w:r w:rsidRPr="005C45D4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C91E8D" w:rsidRPr="005C45D4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C91E8D" w:rsidRPr="005C45D4">
          <w:rPr>
            <w:rStyle w:val="Hyperlink"/>
            <w:rFonts w:ascii="Arial" w:hAnsi="Arial" w:cs="Arial"/>
            <w:bCs/>
          </w:rPr>
          <w:t>,</w:t>
        </w:r>
        <w:r w:rsidR="00C91E8D" w:rsidRPr="005C45D4">
          <w:rPr>
            <w:rStyle w:val="Hyperlink"/>
            <w:rFonts w:ascii="Arial" w:hAnsi="Arial" w:cs="Arial"/>
          </w:rPr>
          <w:t xml:space="preserve"> Curitiba, PR, n. 243, 5 abr. 2010, p. 99-103</w:t>
        </w:r>
      </w:hyperlink>
      <w:r w:rsidR="00C91E8D" w:rsidRPr="005C45D4">
        <w:rPr>
          <w:rFonts w:ascii="Arial" w:hAnsi="Arial" w:cs="Arial"/>
        </w:rPr>
        <w:t>.</w:t>
      </w:r>
    </w:p>
    <w:p w14:paraId="497320DC" w14:textId="29BB6FF0" w:rsidR="00C93E34" w:rsidRPr="00CE796A" w:rsidRDefault="008B249B" w:rsidP="00C93E34">
      <w:pPr>
        <w:numPr>
          <w:ilvl w:val="0"/>
          <w:numId w:val="10"/>
        </w:numPr>
        <w:ind w:left="426" w:hanging="284"/>
        <w:rPr>
          <w:rFonts w:ascii="Arial" w:hAnsi="Arial" w:cs="Arial"/>
          <w:sz w:val="20"/>
          <w:szCs w:val="20"/>
        </w:rPr>
      </w:pPr>
      <w:r w:rsidRPr="005C45D4">
        <w:rPr>
          <w:rFonts w:ascii="Arial" w:hAnsi="Arial" w:cs="Arial"/>
          <w:b/>
          <w:color w:val="FF0000"/>
          <w:sz w:val="20"/>
          <w:szCs w:val="20"/>
        </w:rPr>
        <w:t>Revogada</w:t>
      </w:r>
      <w:r w:rsidRPr="005C45D4">
        <w:rPr>
          <w:rFonts w:ascii="Arial" w:hAnsi="Arial" w:cs="Arial"/>
          <w:sz w:val="20"/>
          <w:szCs w:val="20"/>
        </w:rPr>
        <w:t xml:space="preserve"> por: </w:t>
      </w:r>
      <w:hyperlink r:id="rId2" w:history="1">
        <w:r w:rsidRPr="005C45D4">
          <w:rPr>
            <w:rStyle w:val="Hyperlink"/>
            <w:rFonts w:ascii="Arial" w:hAnsi="Arial" w:cs="Arial"/>
            <w:bCs/>
            <w:sz w:val="20"/>
            <w:szCs w:val="20"/>
          </w:rPr>
          <w:t>Resolução n. 55, de 10 de março de 2016</w:t>
        </w:r>
      </w:hyperlink>
      <w:r w:rsidRPr="005C45D4">
        <w:rPr>
          <w:rFonts w:ascii="Arial" w:hAnsi="Arial" w:cs="Arial"/>
          <w:b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20"/>
      <w:gridCol w:w="7385"/>
    </w:tblGrid>
    <w:tr w:rsidR="00D85DFF" w14:paraId="6FA86AC2" w14:textId="77777777" w:rsidTr="00256592">
      <w:trPr>
        <w:trHeight w:val="1066"/>
      </w:trPr>
      <w:tc>
        <w:tcPr>
          <w:tcW w:w="1120" w:type="dxa"/>
        </w:tcPr>
        <w:p w14:paraId="5664918F" w14:textId="77777777" w:rsidR="00D85DFF" w:rsidRDefault="005F68B7" w:rsidP="00256592">
          <w:pPr>
            <w:keepLines/>
            <w:spacing w:line="360" w:lineRule="atLeast"/>
            <w:rPr>
              <w:sz w:val="32"/>
            </w:rPr>
          </w:pPr>
          <w:r>
            <w:rPr>
              <w:noProof/>
              <w:sz w:val="32"/>
            </w:rPr>
            <w:pict w14:anchorId="78F2413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i1025" type="#_x0000_t75" alt="brasao_pr_pequeno" style="width:49.6pt;height:57.75pt;visibility:visible">
                <v:imagedata r:id="rId1" o:title="brasao_pr_pequeno"/>
              </v:shape>
            </w:pict>
          </w:r>
        </w:p>
      </w:tc>
      <w:tc>
        <w:tcPr>
          <w:tcW w:w="7385" w:type="dxa"/>
        </w:tcPr>
        <w:p w14:paraId="45A0C8C4" w14:textId="77777777" w:rsidR="00763A94" w:rsidRDefault="00763A94" w:rsidP="00256592">
          <w:pPr>
            <w:keepLines/>
            <w:spacing w:line="360" w:lineRule="atLeast"/>
            <w:jc w:val="center"/>
            <w:rPr>
              <w:b/>
              <w:sz w:val="34"/>
            </w:rPr>
          </w:pPr>
        </w:p>
        <w:p w14:paraId="6B30FC21" w14:textId="157A4F95" w:rsidR="00D85DFF" w:rsidRPr="00763A94" w:rsidRDefault="00763A94" w:rsidP="00256592">
          <w:pPr>
            <w:keepLines/>
            <w:spacing w:line="360" w:lineRule="atLeast"/>
            <w:jc w:val="center"/>
            <w:rPr>
              <w:rFonts w:ascii="Arial" w:hAnsi="Arial" w:cs="Arial"/>
              <w:sz w:val="28"/>
              <w:szCs w:val="28"/>
            </w:rPr>
          </w:pPr>
          <w:r w:rsidRPr="00763A94">
            <w:rPr>
              <w:rFonts w:ascii="Arial" w:hAnsi="Arial" w:cs="Arial"/>
              <w:b/>
              <w:sz w:val="28"/>
              <w:szCs w:val="28"/>
            </w:rPr>
            <w:t>TRIBUNAL DE CONTAS DO ESTADO DO PARANÁ</w:t>
          </w:r>
        </w:p>
        <w:p w14:paraId="51456E61" w14:textId="77777777" w:rsidR="00D85DFF" w:rsidRDefault="00D85DFF" w:rsidP="00256592">
          <w:pPr>
            <w:keepLines/>
            <w:spacing w:line="360" w:lineRule="atLeast"/>
            <w:jc w:val="center"/>
            <w:rPr>
              <w:sz w:val="32"/>
            </w:rPr>
          </w:pPr>
        </w:p>
      </w:tc>
    </w:tr>
  </w:tbl>
  <w:p w14:paraId="2B14876B" w14:textId="77777777" w:rsidR="00D85DFF" w:rsidRDefault="00D85D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585C"/>
    <w:multiLevelType w:val="multilevel"/>
    <w:tmpl w:val="384072AE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18"/>
        </w:tabs>
        <w:ind w:left="718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22144F"/>
    <w:multiLevelType w:val="singleLevel"/>
    <w:tmpl w:val="22128C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5E5A4F"/>
    <w:multiLevelType w:val="hybridMultilevel"/>
    <w:tmpl w:val="799A7ED8"/>
    <w:lvl w:ilvl="0" w:tplc="BA7A8B5C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751D8"/>
    <w:multiLevelType w:val="hybridMultilevel"/>
    <w:tmpl w:val="A5923FD0"/>
    <w:lvl w:ilvl="0" w:tplc="9CBEC98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38B1552"/>
    <w:multiLevelType w:val="hybridMultilevel"/>
    <w:tmpl w:val="B70AAC64"/>
    <w:lvl w:ilvl="0" w:tplc="BA7A8B5C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05AFA"/>
    <w:multiLevelType w:val="hybridMultilevel"/>
    <w:tmpl w:val="ED48A3E0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B4C2CA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0599708">
    <w:abstractNumId w:val="0"/>
  </w:num>
  <w:num w:numId="2" w16cid:durableId="336078182">
    <w:abstractNumId w:val="1"/>
  </w:num>
  <w:num w:numId="3" w16cid:durableId="47413642">
    <w:abstractNumId w:val="3"/>
  </w:num>
  <w:num w:numId="4" w16cid:durableId="1880509194">
    <w:abstractNumId w:val="5"/>
  </w:num>
  <w:num w:numId="5" w16cid:durableId="337386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876538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1870096">
    <w:abstractNumId w:val="1"/>
  </w:num>
  <w:num w:numId="8" w16cid:durableId="116779105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401503">
    <w:abstractNumId w:val="2"/>
  </w:num>
  <w:num w:numId="10" w16cid:durableId="275253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2"/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4EC3"/>
    <w:rsid w:val="00070ECC"/>
    <w:rsid w:val="000E72CE"/>
    <w:rsid w:val="00214D27"/>
    <w:rsid w:val="00217069"/>
    <w:rsid w:val="00251694"/>
    <w:rsid w:val="00256592"/>
    <w:rsid w:val="00280F0A"/>
    <w:rsid w:val="00396A84"/>
    <w:rsid w:val="003A5125"/>
    <w:rsid w:val="004D2010"/>
    <w:rsid w:val="0053376A"/>
    <w:rsid w:val="005C45D4"/>
    <w:rsid w:val="005F68B7"/>
    <w:rsid w:val="0061536C"/>
    <w:rsid w:val="00624BDA"/>
    <w:rsid w:val="00643F37"/>
    <w:rsid w:val="006C1377"/>
    <w:rsid w:val="00713A6C"/>
    <w:rsid w:val="00763A94"/>
    <w:rsid w:val="007A4EC3"/>
    <w:rsid w:val="008B249B"/>
    <w:rsid w:val="008B6541"/>
    <w:rsid w:val="00973D72"/>
    <w:rsid w:val="00A647D7"/>
    <w:rsid w:val="00B10EA5"/>
    <w:rsid w:val="00B306AE"/>
    <w:rsid w:val="00BC3E87"/>
    <w:rsid w:val="00C277E9"/>
    <w:rsid w:val="00C875C5"/>
    <w:rsid w:val="00C91E8D"/>
    <w:rsid w:val="00C93E34"/>
    <w:rsid w:val="00CE796A"/>
    <w:rsid w:val="00D64365"/>
    <w:rsid w:val="00D85DFF"/>
    <w:rsid w:val="00E24685"/>
    <w:rsid w:val="00EC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62"/>
    <o:shapelayout v:ext="edit">
      <o:idmap v:ext="edit" data="2"/>
    </o:shapelayout>
  </w:shapeDefaults>
  <w:decimalSymbol w:val=","/>
  <w:listSeparator w:val=";"/>
  <w14:docId w14:val="0A160167"/>
  <w15:chartTrackingRefBased/>
  <w15:docId w15:val="{6B846E74-6BB5-46B2-BEB2-CEC28CD0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EC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A4EC3"/>
    <w:pPr>
      <w:keepNext/>
      <w:numPr>
        <w:numId w:val="1"/>
      </w:numPr>
      <w:tabs>
        <w:tab w:val="left" w:pos="1418"/>
      </w:tabs>
      <w:spacing w:before="840" w:after="120"/>
      <w:outlineLvl w:val="0"/>
    </w:pPr>
    <w:rPr>
      <w:rFonts w:ascii="Arial Narrow" w:hAnsi="Arial Narrow"/>
      <w:b/>
      <w:caps/>
      <w:szCs w:val="20"/>
    </w:rPr>
  </w:style>
  <w:style w:type="paragraph" w:styleId="Ttulo2">
    <w:name w:val="heading 2"/>
    <w:basedOn w:val="Ttulo1"/>
    <w:next w:val="Normal"/>
    <w:qFormat/>
    <w:rsid w:val="007A4EC3"/>
    <w:pPr>
      <w:numPr>
        <w:ilvl w:val="1"/>
      </w:numPr>
      <w:tabs>
        <w:tab w:val="clear" w:pos="1418"/>
      </w:tabs>
      <w:spacing w:before="360"/>
      <w:outlineLvl w:val="1"/>
    </w:pPr>
    <w:rPr>
      <w:b w:val="0"/>
    </w:rPr>
  </w:style>
  <w:style w:type="paragraph" w:styleId="Ttulo3">
    <w:name w:val="heading 3"/>
    <w:basedOn w:val="Ttulo2"/>
    <w:next w:val="Normal"/>
    <w:qFormat/>
    <w:rsid w:val="007A4EC3"/>
    <w:pPr>
      <w:numPr>
        <w:ilvl w:val="2"/>
      </w:numPr>
      <w:tabs>
        <w:tab w:val="left" w:pos="578"/>
      </w:tabs>
      <w:outlineLvl w:val="2"/>
    </w:pPr>
    <w:rPr>
      <w:caps w:val="0"/>
    </w:rPr>
  </w:style>
  <w:style w:type="paragraph" w:styleId="Ttulo4">
    <w:name w:val="heading 4"/>
    <w:basedOn w:val="Normal"/>
    <w:next w:val="Normal"/>
    <w:qFormat/>
    <w:rsid w:val="007A4EC3"/>
    <w:pPr>
      <w:keepNext/>
      <w:numPr>
        <w:ilvl w:val="3"/>
        <w:numId w:val="1"/>
      </w:numPr>
      <w:tabs>
        <w:tab w:val="left" w:pos="1418"/>
      </w:tabs>
      <w:spacing w:before="120"/>
      <w:jc w:val="both"/>
      <w:outlineLvl w:val="3"/>
    </w:pPr>
    <w:rPr>
      <w:rFonts w:ascii="Arial Narrow" w:hAnsi="Arial Narrow"/>
      <w:b/>
      <w:sz w:val="32"/>
      <w:szCs w:val="20"/>
    </w:rPr>
  </w:style>
  <w:style w:type="paragraph" w:styleId="Ttulo5">
    <w:name w:val="heading 5"/>
    <w:basedOn w:val="Normal"/>
    <w:next w:val="Normal"/>
    <w:qFormat/>
    <w:rsid w:val="007A4EC3"/>
    <w:pPr>
      <w:keepNext/>
      <w:numPr>
        <w:ilvl w:val="4"/>
        <w:numId w:val="1"/>
      </w:numPr>
      <w:tabs>
        <w:tab w:val="left" w:pos="1418"/>
      </w:tabs>
      <w:spacing w:before="120"/>
      <w:jc w:val="both"/>
      <w:outlineLvl w:val="4"/>
    </w:pPr>
    <w:rPr>
      <w:rFonts w:ascii="Arial Narrow" w:hAnsi="Arial Narrow"/>
      <w:b/>
      <w:i/>
      <w:sz w:val="32"/>
      <w:szCs w:val="20"/>
    </w:rPr>
  </w:style>
  <w:style w:type="paragraph" w:styleId="Ttulo6">
    <w:name w:val="heading 6"/>
    <w:basedOn w:val="Normal"/>
    <w:next w:val="Normal"/>
    <w:qFormat/>
    <w:rsid w:val="007A4EC3"/>
    <w:pPr>
      <w:keepNext/>
      <w:numPr>
        <w:ilvl w:val="5"/>
        <w:numId w:val="1"/>
      </w:numPr>
      <w:tabs>
        <w:tab w:val="left" w:pos="1418"/>
      </w:tabs>
      <w:spacing w:before="120"/>
      <w:jc w:val="center"/>
      <w:outlineLvl w:val="5"/>
    </w:pPr>
    <w:rPr>
      <w:b/>
      <w:szCs w:val="20"/>
    </w:rPr>
  </w:style>
  <w:style w:type="paragraph" w:styleId="Ttulo7">
    <w:name w:val="heading 7"/>
    <w:basedOn w:val="Normal"/>
    <w:next w:val="Normal"/>
    <w:qFormat/>
    <w:rsid w:val="007A4EC3"/>
    <w:pPr>
      <w:keepNext/>
      <w:numPr>
        <w:ilvl w:val="6"/>
        <w:numId w:val="1"/>
      </w:numPr>
      <w:tabs>
        <w:tab w:val="left" w:pos="1418"/>
      </w:tabs>
      <w:spacing w:before="120"/>
      <w:jc w:val="center"/>
      <w:outlineLvl w:val="6"/>
    </w:pPr>
    <w:rPr>
      <w:rFonts w:ascii="Arial Narrow" w:hAnsi="Arial Narrow"/>
      <w:b/>
      <w:sz w:val="20"/>
      <w:szCs w:val="20"/>
    </w:rPr>
  </w:style>
  <w:style w:type="paragraph" w:styleId="Ttulo8">
    <w:name w:val="heading 8"/>
    <w:basedOn w:val="Normal"/>
    <w:next w:val="Normal"/>
    <w:qFormat/>
    <w:rsid w:val="007A4EC3"/>
    <w:pPr>
      <w:keepNext/>
      <w:numPr>
        <w:ilvl w:val="7"/>
        <w:numId w:val="1"/>
      </w:numPr>
      <w:spacing w:before="120"/>
      <w:jc w:val="both"/>
      <w:outlineLvl w:val="7"/>
    </w:pPr>
    <w:rPr>
      <w:rFonts w:ascii="Arial Narrow" w:hAnsi="Arial Narrow"/>
      <w:b/>
      <w:i/>
      <w:sz w:val="32"/>
      <w:szCs w:val="20"/>
    </w:rPr>
  </w:style>
  <w:style w:type="paragraph" w:styleId="Ttulo9">
    <w:name w:val="heading 9"/>
    <w:basedOn w:val="Normal"/>
    <w:next w:val="Normal"/>
    <w:qFormat/>
    <w:rsid w:val="007A4EC3"/>
    <w:pPr>
      <w:keepNext/>
      <w:numPr>
        <w:ilvl w:val="8"/>
        <w:numId w:val="1"/>
      </w:numPr>
      <w:tabs>
        <w:tab w:val="left" w:pos="1418"/>
      </w:tabs>
      <w:spacing w:before="120"/>
      <w:jc w:val="center"/>
      <w:outlineLvl w:val="8"/>
    </w:pPr>
    <w:rPr>
      <w:rFonts w:ascii="Arial Narrow" w:hAnsi="Arial Narrow"/>
      <w:b/>
      <w:sz w:val="3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7A4EC3"/>
    <w:rPr>
      <w:rFonts w:ascii="Arial Narrow" w:hAnsi="Arial Narrow"/>
      <w:b/>
      <w:caps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7A4EC3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locked/>
    <w:rsid w:val="007A4EC3"/>
    <w:rPr>
      <w:b/>
      <w:bCs/>
      <w:sz w:val="28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7A4EC3"/>
    <w:pPr>
      <w:jc w:val="both"/>
    </w:pPr>
  </w:style>
  <w:style w:type="character" w:customStyle="1" w:styleId="CorpodetextoChar">
    <w:name w:val="Corpo de texto Char"/>
    <w:link w:val="Corpodetexto"/>
    <w:semiHidden/>
    <w:locked/>
    <w:rsid w:val="007A4EC3"/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rsid w:val="007A4E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locked/>
    <w:rsid w:val="007A4EC3"/>
    <w:rPr>
      <w:sz w:val="24"/>
      <w:szCs w:val="24"/>
      <w:lang w:val="pt-BR" w:eastAsia="pt-BR" w:bidi="ar-SA"/>
    </w:rPr>
  </w:style>
  <w:style w:type="paragraph" w:customStyle="1" w:styleId="NotasTaquigrficas">
    <w:name w:val="Notas Taquigráficas"/>
    <w:basedOn w:val="Normal"/>
    <w:rsid w:val="007A4EC3"/>
    <w:pPr>
      <w:tabs>
        <w:tab w:val="left" w:pos="1418"/>
      </w:tabs>
      <w:spacing w:before="120"/>
      <w:ind w:firstLine="851"/>
      <w:jc w:val="both"/>
    </w:pPr>
    <w:rPr>
      <w:rFonts w:ascii="Courier New" w:hAnsi="Courier New"/>
      <w:szCs w:val="20"/>
    </w:rPr>
  </w:style>
  <w:style w:type="paragraph" w:customStyle="1" w:styleId="BlockText1">
    <w:name w:val="Block Text1"/>
    <w:basedOn w:val="Normal"/>
    <w:rsid w:val="007A4EC3"/>
    <w:pPr>
      <w:tabs>
        <w:tab w:val="left" w:pos="8460"/>
      </w:tabs>
      <w:spacing w:before="120"/>
      <w:ind w:left="180" w:right="378" w:hanging="180"/>
    </w:pPr>
    <w:rPr>
      <w:b/>
      <w:sz w:val="28"/>
      <w:szCs w:val="20"/>
    </w:rPr>
  </w:style>
  <w:style w:type="paragraph" w:styleId="Sumrio1">
    <w:name w:val="toc 1"/>
    <w:basedOn w:val="Normal"/>
    <w:next w:val="Normal"/>
    <w:autoRedefine/>
    <w:semiHidden/>
    <w:rsid w:val="007A4EC3"/>
    <w:pPr>
      <w:tabs>
        <w:tab w:val="left" w:pos="301"/>
        <w:tab w:val="right" w:pos="9062"/>
      </w:tabs>
      <w:spacing w:before="120" w:after="120" w:line="320" w:lineRule="atLeast"/>
    </w:pPr>
    <w:rPr>
      <w:rFonts w:ascii="Arial Narrow" w:hAnsi="Arial Narrow"/>
      <w:b/>
      <w:caps/>
      <w:noProof/>
      <w:sz w:val="22"/>
      <w:szCs w:val="20"/>
      <w:u w:val="single"/>
    </w:rPr>
  </w:style>
  <w:style w:type="paragraph" w:styleId="Sumrio2">
    <w:name w:val="toc 2"/>
    <w:basedOn w:val="Normal"/>
    <w:next w:val="Normal"/>
    <w:autoRedefine/>
    <w:semiHidden/>
    <w:rsid w:val="007A4EC3"/>
    <w:pPr>
      <w:tabs>
        <w:tab w:val="left" w:pos="284"/>
        <w:tab w:val="right" w:pos="9072"/>
      </w:tabs>
      <w:spacing w:line="320" w:lineRule="atLeast"/>
    </w:pPr>
    <w:rPr>
      <w:rFonts w:ascii="Arial Narrow" w:hAnsi="Arial Narrow"/>
      <w:b/>
      <w:smallCaps/>
      <w:noProof/>
      <w:sz w:val="22"/>
      <w:szCs w:val="20"/>
    </w:rPr>
  </w:style>
  <w:style w:type="paragraph" w:styleId="Rodap">
    <w:name w:val="footer"/>
    <w:basedOn w:val="Normal"/>
    <w:link w:val="RodapChar"/>
    <w:uiPriority w:val="99"/>
    <w:rsid w:val="00643F37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rsid w:val="00C93E3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93E34"/>
  </w:style>
  <w:style w:type="character" w:styleId="Refdenotaderodap">
    <w:name w:val="footnote reference"/>
    <w:rsid w:val="00C93E34"/>
    <w:rPr>
      <w:vertAlign w:val="superscript"/>
    </w:rPr>
  </w:style>
  <w:style w:type="character" w:styleId="Hyperlink">
    <w:name w:val="Hyperlink"/>
    <w:uiPriority w:val="99"/>
    <w:rsid w:val="00C93E34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3A5125"/>
    <w:rPr>
      <w:color w:val="605E5C"/>
      <w:shd w:val="clear" w:color="auto" w:fill="E1DFDD"/>
    </w:rPr>
  </w:style>
  <w:style w:type="character" w:customStyle="1" w:styleId="RodapChar">
    <w:name w:val="Rodapé Char"/>
    <w:link w:val="Rodap"/>
    <w:uiPriority w:val="99"/>
    <w:rsid w:val="00070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gislacao.pr.gov.br/legislacao/pesquisarAto.do?action=exibir&amp;codAto=9190&amp;indice=1&amp;totalRegistros=3&amp;dt=5.6.2022.21.47.58.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resolucao-n-55-de-10-de-marco-de-2016/283022/area/10" TargetMode="External"/><Relationship Id="rId1" Type="http://schemas.openxmlformats.org/officeDocument/2006/relationships/hyperlink" Target="http://www1.tce.pr.gov.br/multimidia/2010/3/pdf/0000036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32</Pages>
  <Words>5150</Words>
  <Characters>27810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TCE-PR</Company>
  <LinksUpToDate>false</LinksUpToDate>
  <CharactersWithSpaces>32895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tc509035</dc:creator>
  <cp:keywords/>
  <cp:lastModifiedBy>Yarusya Fonseca</cp:lastModifiedBy>
  <cp:revision>25</cp:revision>
  <dcterms:created xsi:type="dcterms:W3CDTF">2022-07-06T16:19:00Z</dcterms:created>
  <dcterms:modified xsi:type="dcterms:W3CDTF">2022-07-06T16:42:00Z</dcterms:modified>
</cp:coreProperties>
</file>