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21CD6" w14:textId="443D2114" w:rsidR="00EF06BB" w:rsidRPr="00932136" w:rsidRDefault="00EF06BB" w:rsidP="006D026C">
      <w:pPr>
        <w:pStyle w:val="Texto"/>
        <w:spacing w:before="240" w:after="120"/>
        <w:jc w:val="center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RESOLUÇÃO</w:t>
      </w:r>
      <w:r w:rsidR="00840208">
        <w:rPr>
          <w:rFonts w:cs="Arial"/>
          <w:b/>
          <w:bCs/>
          <w:sz w:val="28"/>
          <w:szCs w:val="28"/>
        </w:rPr>
        <w:t xml:space="preserve"> Nº 40/2013</w:t>
      </w:r>
      <w:r w:rsidR="004E1937">
        <w:rPr>
          <w:rStyle w:val="Refdenotaderodap"/>
          <w:rFonts w:cs="Arial"/>
          <w:b/>
          <w:bCs/>
          <w:sz w:val="28"/>
          <w:szCs w:val="28"/>
        </w:rPr>
        <w:footnoteReference w:id="1"/>
      </w:r>
    </w:p>
    <w:p w14:paraId="73F92285" w14:textId="77777777" w:rsidR="00EF06BB" w:rsidRPr="004E1937" w:rsidRDefault="008F1038" w:rsidP="004E1937">
      <w:pPr>
        <w:pStyle w:val="Ementa"/>
        <w:spacing w:before="360" w:after="360"/>
        <w:ind w:left="4536"/>
        <w:rPr>
          <w:rFonts w:cs="Arial"/>
          <w:i/>
          <w:szCs w:val="22"/>
        </w:rPr>
      </w:pPr>
      <w:r w:rsidRPr="004E1937">
        <w:rPr>
          <w:rFonts w:cs="Arial"/>
          <w:i/>
          <w:szCs w:val="22"/>
        </w:rPr>
        <w:t xml:space="preserve">Altera as Resoluções </w:t>
      </w:r>
      <w:proofErr w:type="spellStart"/>
      <w:r w:rsidRPr="004E1937">
        <w:rPr>
          <w:rFonts w:cs="Arial"/>
          <w:i/>
          <w:szCs w:val="22"/>
        </w:rPr>
        <w:t>nºs</w:t>
      </w:r>
      <w:proofErr w:type="spellEnd"/>
      <w:r w:rsidRPr="004E1937">
        <w:rPr>
          <w:rFonts w:cs="Arial"/>
          <w:i/>
          <w:szCs w:val="22"/>
        </w:rPr>
        <w:t>. 1</w:t>
      </w:r>
      <w:r w:rsidR="0000635C" w:rsidRPr="004E1937">
        <w:rPr>
          <w:rFonts w:cs="Arial"/>
          <w:i/>
          <w:szCs w:val="22"/>
        </w:rPr>
        <w:t xml:space="preserve"> </w:t>
      </w:r>
      <w:r w:rsidR="009059F2" w:rsidRPr="004E1937">
        <w:rPr>
          <w:rFonts w:cs="Arial"/>
          <w:i/>
          <w:szCs w:val="22"/>
        </w:rPr>
        <w:t xml:space="preserve">e 2 </w:t>
      </w:r>
      <w:r w:rsidRPr="004E1937">
        <w:rPr>
          <w:rFonts w:cs="Arial"/>
          <w:i/>
          <w:szCs w:val="22"/>
        </w:rPr>
        <w:t>de 2006</w:t>
      </w:r>
      <w:r w:rsidR="00F21198" w:rsidRPr="004E1937">
        <w:rPr>
          <w:rFonts w:cs="Arial"/>
          <w:i/>
          <w:szCs w:val="22"/>
        </w:rPr>
        <w:t xml:space="preserve"> e</w:t>
      </w:r>
      <w:r w:rsidRPr="004E1937">
        <w:rPr>
          <w:rFonts w:cs="Arial"/>
          <w:i/>
          <w:szCs w:val="22"/>
        </w:rPr>
        <w:t xml:space="preserve"> 24 de 2010, que tratam do Regimento Interno</w:t>
      </w:r>
      <w:r w:rsidR="00EF06BB" w:rsidRPr="004E1937">
        <w:rPr>
          <w:rFonts w:cs="Arial"/>
          <w:i/>
          <w:szCs w:val="22"/>
        </w:rPr>
        <w:t>.</w:t>
      </w:r>
    </w:p>
    <w:p w14:paraId="37AE2DEC" w14:textId="77777777" w:rsidR="00EF06BB" w:rsidRPr="00BC72E0" w:rsidRDefault="00EF06BB" w:rsidP="00347E10">
      <w:pPr>
        <w:pStyle w:val="Texto"/>
        <w:spacing w:after="120"/>
        <w:ind w:firstLine="1134"/>
        <w:rPr>
          <w:rFonts w:cs="Arial"/>
          <w:sz w:val="24"/>
        </w:rPr>
      </w:pPr>
      <w:r w:rsidRPr="004E1937">
        <w:rPr>
          <w:rFonts w:cs="Arial"/>
          <w:bCs/>
          <w:sz w:val="24"/>
        </w:rPr>
        <w:t xml:space="preserve">O </w:t>
      </w:r>
      <w:r w:rsidRPr="00BC72E0">
        <w:rPr>
          <w:rFonts w:cs="Arial"/>
          <w:b/>
          <w:sz w:val="24"/>
        </w:rPr>
        <w:t>TRIBUNAL DE CONTAS DO ESTADO DO PARANÁ</w:t>
      </w:r>
      <w:r w:rsidRPr="00BC72E0">
        <w:rPr>
          <w:rFonts w:cs="Arial"/>
          <w:sz w:val="24"/>
        </w:rPr>
        <w:t xml:space="preserve">, no uso das atribuições </w:t>
      </w:r>
      <w:r w:rsidR="000C50B1" w:rsidRPr="00BC72E0">
        <w:rPr>
          <w:rFonts w:cs="Arial"/>
          <w:sz w:val="24"/>
        </w:rPr>
        <w:t xml:space="preserve">contidas </w:t>
      </w:r>
      <w:r w:rsidRPr="00BC72E0">
        <w:rPr>
          <w:rFonts w:cs="Arial"/>
          <w:sz w:val="24"/>
        </w:rPr>
        <w:t>no</w:t>
      </w:r>
      <w:r w:rsidR="00066CB9" w:rsidRPr="00BC72E0">
        <w:rPr>
          <w:rFonts w:cs="Arial"/>
          <w:sz w:val="24"/>
        </w:rPr>
        <w:t>s</w:t>
      </w:r>
      <w:r w:rsidRPr="00BC72E0">
        <w:rPr>
          <w:rFonts w:cs="Arial"/>
          <w:sz w:val="24"/>
        </w:rPr>
        <w:t xml:space="preserve"> </w:t>
      </w:r>
      <w:proofErr w:type="spellStart"/>
      <w:r w:rsidR="00066CB9" w:rsidRPr="00BC72E0">
        <w:rPr>
          <w:rFonts w:cs="Arial"/>
          <w:sz w:val="24"/>
        </w:rPr>
        <w:t>arts</w:t>
      </w:r>
      <w:proofErr w:type="spellEnd"/>
      <w:r w:rsidR="00066CB9" w:rsidRPr="00BC72E0">
        <w:rPr>
          <w:rFonts w:cs="Arial"/>
          <w:sz w:val="24"/>
        </w:rPr>
        <w:t>. 2º, I, e</w:t>
      </w:r>
      <w:r w:rsidR="00A43D17" w:rsidRPr="00BC72E0">
        <w:rPr>
          <w:rFonts w:cs="Arial"/>
          <w:sz w:val="24"/>
        </w:rPr>
        <w:t xml:space="preserve"> 116, XII, e parágrafo único</w:t>
      </w:r>
      <w:r w:rsidRPr="00BC72E0">
        <w:rPr>
          <w:rFonts w:cs="Arial"/>
          <w:sz w:val="24"/>
        </w:rPr>
        <w:t xml:space="preserve">, da Lei Complementar nº 113, de 15 de dezembro de 2005, </w:t>
      </w:r>
      <w:r w:rsidR="00347E10" w:rsidRPr="00BC72E0">
        <w:rPr>
          <w:rFonts w:cs="Arial"/>
          <w:sz w:val="24"/>
        </w:rPr>
        <w:t xml:space="preserve">com base nos </w:t>
      </w:r>
      <w:proofErr w:type="spellStart"/>
      <w:r w:rsidRPr="00BC72E0">
        <w:rPr>
          <w:rFonts w:cs="Arial"/>
          <w:sz w:val="24"/>
        </w:rPr>
        <w:t>arts</w:t>
      </w:r>
      <w:proofErr w:type="spellEnd"/>
      <w:r w:rsidRPr="00BC72E0">
        <w:rPr>
          <w:rFonts w:cs="Arial"/>
          <w:sz w:val="24"/>
        </w:rPr>
        <w:t xml:space="preserve">. </w:t>
      </w:r>
      <w:r w:rsidR="000C50B1" w:rsidRPr="00BC72E0">
        <w:rPr>
          <w:rFonts w:cs="Arial"/>
          <w:sz w:val="24"/>
        </w:rPr>
        <w:t xml:space="preserve">5º, XIII, </w:t>
      </w:r>
      <w:r w:rsidR="00347E10" w:rsidRPr="00BC72E0">
        <w:rPr>
          <w:rFonts w:cs="Arial"/>
          <w:sz w:val="24"/>
        </w:rPr>
        <w:t xml:space="preserve">e </w:t>
      </w:r>
      <w:r w:rsidRPr="00BC72E0">
        <w:rPr>
          <w:rFonts w:cs="Arial"/>
          <w:sz w:val="24"/>
        </w:rPr>
        <w:t>188 a 191, do Regimento Interno,</w:t>
      </w:r>
    </w:p>
    <w:p w14:paraId="302475E6" w14:textId="77777777" w:rsidR="00EF06BB" w:rsidRPr="00BC72E0" w:rsidRDefault="00EF06BB" w:rsidP="00347E10">
      <w:pPr>
        <w:pStyle w:val="Texto"/>
        <w:spacing w:before="240" w:after="120"/>
        <w:ind w:firstLine="1134"/>
        <w:rPr>
          <w:rFonts w:cs="Arial"/>
          <w:b/>
          <w:bCs/>
          <w:sz w:val="24"/>
        </w:rPr>
      </w:pPr>
      <w:r w:rsidRPr="00BC72E0">
        <w:rPr>
          <w:rFonts w:cs="Arial"/>
          <w:b/>
          <w:bCs/>
          <w:sz w:val="24"/>
        </w:rPr>
        <w:t>RESOLVE</w:t>
      </w:r>
    </w:p>
    <w:p w14:paraId="01CBD71E" w14:textId="77777777" w:rsidR="00731015" w:rsidRPr="004E1937" w:rsidRDefault="00731015" w:rsidP="00731015">
      <w:pPr>
        <w:pStyle w:val="ArtigosOrdinais"/>
        <w:ind w:firstLine="1134"/>
        <w:rPr>
          <w:rFonts w:cs="Arial"/>
          <w:sz w:val="24"/>
        </w:rPr>
      </w:pPr>
      <w:r w:rsidRPr="004E1937">
        <w:rPr>
          <w:rFonts w:cs="Arial"/>
          <w:b/>
          <w:sz w:val="24"/>
        </w:rPr>
        <w:t xml:space="preserve">Art. 1º </w:t>
      </w:r>
      <w:r w:rsidRPr="004E1937">
        <w:rPr>
          <w:rFonts w:cs="Arial"/>
          <w:sz w:val="24"/>
        </w:rPr>
        <w:t>Os dispositivos do Regimento Interno, a seguir enumerados, passam a vigorar com as seguintes alterações:</w:t>
      </w:r>
    </w:p>
    <w:p w14:paraId="4EE05E4A" w14:textId="77777777" w:rsidR="003018C3" w:rsidRPr="004E1937" w:rsidRDefault="003018C3" w:rsidP="003018C3">
      <w:pPr>
        <w:pStyle w:val="ArtigosOrdinais"/>
        <w:ind w:firstLine="1134"/>
        <w:rPr>
          <w:rFonts w:cs="Arial"/>
          <w:sz w:val="24"/>
        </w:rPr>
      </w:pPr>
      <w:r w:rsidRPr="004E1937">
        <w:rPr>
          <w:rFonts w:cs="Arial"/>
          <w:sz w:val="24"/>
        </w:rPr>
        <w:t>“</w:t>
      </w:r>
      <w:r w:rsidRPr="004E1937">
        <w:rPr>
          <w:rFonts w:cs="Arial"/>
          <w:sz w:val="24"/>
          <w:u w:val="single"/>
        </w:rPr>
        <w:t>Art. 27.</w:t>
      </w:r>
      <w:r w:rsidRPr="004E1937">
        <w:rPr>
          <w:rFonts w:cs="Arial"/>
          <w:sz w:val="24"/>
        </w:rPr>
        <w:t xml:space="preserve"> ...</w:t>
      </w:r>
    </w:p>
    <w:p w14:paraId="108E1358" w14:textId="77777777" w:rsidR="003018C3" w:rsidRPr="004E1937" w:rsidRDefault="003018C3" w:rsidP="003018C3">
      <w:pPr>
        <w:pStyle w:val="ArtigosOrdinais"/>
        <w:ind w:firstLine="1134"/>
        <w:rPr>
          <w:rFonts w:cs="Arial"/>
          <w:sz w:val="24"/>
        </w:rPr>
      </w:pPr>
      <w:r w:rsidRPr="004E1937">
        <w:rPr>
          <w:rFonts w:cs="Arial"/>
          <w:sz w:val="24"/>
        </w:rPr>
        <w:t>...</w:t>
      </w:r>
    </w:p>
    <w:p w14:paraId="3588D2B0" w14:textId="77777777" w:rsidR="003018C3" w:rsidRPr="004E1937" w:rsidRDefault="003018C3" w:rsidP="003018C3">
      <w:pPr>
        <w:pStyle w:val="ArtigosOrdinais"/>
        <w:ind w:firstLine="1134"/>
        <w:rPr>
          <w:rFonts w:cs="Arial"/>
          <w:sz w:val="24"/>
        </w:rPr>
      </w:pPr>
      <w:r w:rsidRPr="004E1937">
        <w:rPr>
          <w:rFonts w:cs="Arial"/>
          <w:sz w:val="24"/>
        </w:rPr>
        <w:t>III – encaminhar para publicação os despachos e as decisões monocráticas emitidos em processos da competência do Corregedor-Geral;”</w:t>
      </w:r>
    </w:p>
    <w:p w14:paraId="5D077ADC" w14:textId="77777777" w:rsidR="00731015" w:rsidRPr="004E1937" w:rsidRDefault="00731015" w:rsidP="00731015">
      <w:pPr>
        <w:pStyle w:val="ArtigosOrdinais"/>
        <w:ind w:firstLine="1134"/>
        <w:rPr>
          <w:rFonts w:cs="Arial"/>
          <w:sz w:val="24"/>
        </w:rPr>
      </w:pPr>
      <w:r w:rsidRPr="004E1937">
        <w:rPr>
          <w:rFonts w:cs="Arial"/>
          <w:sz w:val="24"/>
        </w:rPr>
        <w:t>“</w:t>
      </w:r>
      <w:r w:rsidRPr="004E1937">
        <w:rPr>
          <w:rFonts w:cs="Arial"/>
          <w:sz w:val="24"/>
          <w:u w:val="single"/>
        </w:rPr>
        <w:t>Art. 32.</w:t>
      </w:r>
      <w:r w:rsidRPr="004E1937">
        <w:rPr>
          <w:rFonts w:cs="Arial"/>
          <w:sz w:val="24"/>
        </w:rPr>
        <w:t xml:space="preserve"> ...</w:t>
      </w:r>
    </w:p>
    <w:p w14:paraId="03012A5C" w14:textId="77777777" w:rsidR="00731015" w:rsidRPr="004E1937" w:rsidRDefault="00731015" w:rsidP="00731015">
      <w:pPr>
        <w:pStyle w:val="ArtigosOrdinais"/>
        <w:ind w:firstLine="1134"/>
        <w:rPr>
          <w:rFonts w:cs="Arial"/>
          <w:sz w:val="24"/>
        </w:rPr>
      </w:pPr>
      <w:r w:rsidRPr="004E1937">
        <w:rPr>
          <w:rFonts w:cs="Arial"/>
          <w:sz w:val="24"/>
        </w:rPr>
        <w:t>...</w:t>
      </w:r>
    </w:p>
    <w:p w14:paraId="5EC2B621" w14:textId="77777777" w:rsidR="00731015" w:rsidRPr="004E1937" w:rsidRDefault="00731015" w:rsidP="00731015">
      <w:pPr>
        <w:pStyle w:val="ArtigosOrdinais"/>
        <w:ind w:firstLine="1134"/>
        <w:rPr>
          <w:rFonts w:cs="Arial"/>
          <w:sz w:val="24"/>
        </w:rPr>
      </w:pPr>
      <w:r w:rsidRPr="004E1937">
        <w:rPr>
          <w:rFonts w:cs="Arial"/>
          <w:sz w:val="24"/>
        </w:rPr>
        <w:t>§ 2° Os ofícios e editais expedidos serão subscritos pelo Diretor de Protocolo, que também ficará encarregado de acompanhar o prazo concedido, excetuados os dirigidos aos Chefes de Poder Estadual, Procurador Geral de Justiça, Procurador Geral do Estado e Secretários de Estado, os quais serão assinados pelo Relator.”</w:t>
      </w:r>
    </w:p>
    <w:p w14:paraId="6ED1FE5C" w14:textId="77777777" w:rsidR="00731015" w:rsidRPr="004E1937" w:rsidRDefault="00731015" w:rsidP="00731015">
      <w:pPr>
        <w:pStyle w:val="ArtigosOrdinais"/>
        <w:ind w:firstLine="1134"/>
        <w:rPr>
          <w:rFonts w:cs="Arial"/>
          <w:sz w:val="24"/>
        </w:rPr>
      </w:pPr>
      <w:r w:rsidRPr="004E1937">
        <w:rPr>
          <w:rFonts w:cs="Arial"/>
          <w:sz w:val="24"/>
        </w:rPr>
        <w:t>“</w:t>
      </w:r>
      <w:r w:rsidRPr="004E1937">
        <w:rPr>
          <w:rFonts w:cs="Arial"/>
          <w:sz w:val="24"/>
          <w:u w:val="single"/>
        </w:rPr>
        <w:t>Art. 150.</w:t>
      </w:r>
      <w:r w:rsidRPr="004E1937">
        <w:rPr>
          <w:rFonts w:cs="Arial"/>
          <w:sz w:val="24"/>
        </w:rPr>
        <w:t xml:space="preserve"> ...</w:t>
      </w:r>
    </w:p>
    <w:p w14:paraId="0917EF42" w14:textId="77777777" w:rsidR="00731015" w:rsidRPr="004E1937" w:rsidRDefault="00731015" w:rsidP="00731015">
      <w:pPr>
        <w:pStyle w:val="ArtigosOrdinais"/>
        <w:ind w:firstLine="1134"/>
        <w:rPr>
          <w:rFonts w:cs="Arial"/>
          <w:sz w:val="24"/>
        </w:rPr>
      </w:pPr>
      <w:r w:rsidRPr="004E1937">
        <w:rPr>
          <w:rFonts w:cs="Arial"/>
          <w:sz w:val="24"/>
        </w:rPr>
        <w:t>...</w:t>
      </w:r>
    </w:p>
    <w:p w14:paraId="764276BD" w14:textId="77777777" w:rsidR="00731015" w:rsidRPr="004E1937" w:rsidRDefault="00731015" w:rsidP="00731015">
      <w:pPr>
        <w:pStyle w:val="ArtigosOrdinais"/>
        <w:ind w:firstLine="1134"/>
        <w:rPr>
          <w:rFonts w:cs="Arial"/>
          <w:sz w:val="24"/>
        </w:rPr>
      </w:pPr>
      <w:r w:rsidRPr="004E1937">
        <w:rPr>
          <w:rFonts w:cs="Arial"/>
          <w:sz w:val="24"/>
        </w:rPr>
        <w:t>XVII – adotar os procedimentos administrativos de viagem para cumprimento das comunicações por oficial do Tribunal.”</w:t>
      </w:r>
    </w:p>
    <w:p w14:paraId="6ED2209A" w14:textId="77777777" w:rsidR="00731015" w:rsidRPr="004E1937" w:rsidRDefault="00731015" w:rsidP="00731015">
      <w:pPr>
        <w:pStyle w:val="ArtigosOrdinais"/>
        <w:tabs>
          <w:tab w:val="clear" w:pos="1260"/>
          <w:tab w:val="left" w:pos="0"/>
        </w:tabs>
        <w:ind w:firstLine="1134"/>
        <w:rPr>
          <w:rFonts w:cs="Arial"/>
          <w:sz w:val="24"/>
        </w:rPr>
      </w:pPr>
      <w:r w:rsidRPr="004E1937">
        <w:rPr>
          <w:rFonts w:cs="Arial"/>
          <w:sz w:val="24"/>
        </w:rPr>
        <w:t>“</w:t>
      </w:r>
      <w:r w:rsidRPr="004E1937">
        <w:rPr>
          <w:rFonts w:cs="Arial"/>
          <w:sz w:val="24"/>
          <w:u w:val="single"/>
        </w:rPr>
        <w:t>Art. 168.</w:t>
      </w:r>
      <w:r w:rsidRPr="004E1937">
        <w:rPr>
          <w:rFonts w:cs="Arial"/>
          <w:sz w:val="24"/>
        </w:rPr>
        <w:t xml:space="preserve"> ...</w:t>
      </w:r>
    </w:p>
    <w:p w14:paraId="0E399C2D" w14:textId="77777777" w:rsidR="00731015" w:rsidRPr="004E1937" w:rsidRDefault="00731015" w:rsidP="00731015">
      <w:pPr>
        <w:pStyle w:val="ArtigosOrdinais"/>
        <w:tabs>
          <w:tab w:val="clear" w:pos="1260"/>
          <w:tab w:val="left" w:pos="0"/>
        </w:tabs>
        <w:ind w:firstLine="1134"/>
        <w:rPr>
          <w:rFonts w:cs="Arial"/>
          <w:sz w:val="24"/>
        </w:rPr>
      </w:pPr>
      <w:r w:rsidRPr="004E1937">
        <w:rPr>
          <w:rFonts w:cs="Arial"/>
          <w:sz w:val="24"/>
        </w:rPr>
        <w:t>...</w:t>
      </w:r>
    </w:p>
    <w:p w14:paraId="532910EF" w14:textId="77777777" w:rsidR="00731015" w:rsidRPr="004E1937" w:rsidRDefault="00731015" w:rsidP="00731015">
      <w:pPr>
        <w:spacing w:before="120"/>
        <w:ind w:firstLine="1134"/>
        <w:jc w:val="both"/>
        <w:rPr>
          <w:rFonts w:ascii="Arial" w:hAnsi="Arial" w:cs="Arial"/>
          <w:bCs/>
        </w:rPr>
      </w:pPr>
      <w:r w:rsidRPr="004E1937">
        <w:rPr>
          <w:rFonts w:ascii="Arial" w:hAnsi="Arial" w:cs="Arial"/>
          <w:bCs/>
        </w:rPr>
        <w:lastRenderedPageBreak/>
        <w:t>XIII – proceder aos seguintes atos de comunicação aos sujeitos do processo, para o exercício do contraditório e realização de diligências:</w:t>
      </w:r>
    </w:p>
    <w:p w14:paraId="697B8F91" w14:textId="77777777" w:rsidR="00731015" w:rsidRPr="004E1937" w:rsidRDefault="00731015" w:rsidP="00363F31">
      <w:pPr>
        <w:numPr>
          <w:ilvl w:val="0"/>
          <w:numId w:val="6"/>
        </w:numPr>
        <w:autoSpaceDN w:val="0"/>
        <w:adjustRightInd w:val="0"/>
        <w:spacing w:before="120"/>
        <w:ind w:left="0" w:firstLine="1134"/>
        <w:jc w:val="both"/>
        <w:rPr>
          <w:rFonts w:ascii="Arial" w:hAnsi="Arial" w:cs="Arial"/>
          <w:bCs/>
        </w:rPr>
      </w:pPr>
      <w:r w:rsidRPr="004E1937">
        <w:rPr>
          <w:rFonts w:ascii="Arial" w:hAnsi="Arial" w:cs="Arial"/>
          <w:bCs/>
        </w:rPr>
        <w:t>disponibilizar as comunicações eletrônicas, referentes aos despachos;</w:t>
      </w:r>
    </w:p>
    <w:p w14:paraId="443F9959" w14:textId="77777777" w:rsidR="00731015" w:rsidRPr="004E1937" w:rsidRDefault="00731015" w:rsidP="00363F31">
      <w:pPr>
        <w:numPr>
          <w:ilvl w:val="0"/>
          <w:numId w:val="6"/>
        </w:numPr>
        <w:autoSpaceDN w:val="0"/>
        <w:adjustRightInd w:val="0"/>
        <w:spacing w:before="120"/>
        <w:jc w:val="both"/>
        <w:rPr>
          <w:rFonts w:ascii="Arial" w:hAnsi="Arial" w:cs="Arial"/>
          <w:bCs/>
        </w:rPr>
      </w:pPr>
      <w:r w:rsidRPr="004E1937">
        <w:rPr>
          <w:rFonts w:ascii="Arial" w:hAnsi="Arial" w:cs="Arial"/>
          <w:bCs/>
        </w:rPr>
        <w:t>expedir os ofícios registrados com aviso de recebimento, por via postal;</w:t>
      </w:r>
    </w:p>
    <w:p w14:paraId="56EAC5D8" w14:textId="77777777" w:rsidR="00731015" w:rsidRPr="004E1937" w:rsidRDefault="00731015" w:rsidP="00363F31">
      <w:pPr>
        <w:numPr>
          <w:ilvl w:val="0"/>
          <w:numId w:val="6"/>
        </w:numPr>
        <w:autoSpaceDN w:val="0"/>
        <w:adjustRightInd w:val="0"/>
        <w:spacing w:before="120"/>
        <w:jc w:val="both"/>
        <w:rPr>
          <w:rFonts w:ascii="Arial" w:hAnsi="Arial" w:cs="Arial"/>
          <w:bCs/>
        </w:rPr>
      </w:pPr>
      <w:r w:rsidRPr="004E1937">
        <w:rPr>
          <w:rFonts w:ascii="Arial" w:hAnsi="Arial" w:cs="Arial"/>
          <w:bCs/>
        </w:rPr>
        <w:t>expedir os ofícios registrados, para cumprimento por oficial do Tribunal;</w:t>
      </w:r>
    </w:p>
    <w:p w14:paraId="07B4D97F" w14:textId="77777777" w:rsidR="00731015" w:rsidRPr="004E1937" w:rsidRDefault="00731015" w:rsidP="00363F31">
      <w:pPr>
        <w:numPr>
          <w:ilvl w:val="0"/>
          <w:numId w:val="6"/>
        </w:numPr>
        <w:autoSpaceDN w:val="0"/>
        <w:adjustRightInd w:val="0"/>
        <w:spacing w:before="120"/>
        <w:ind w:left="1491" w:hanging="357"/>
        <w:jc w:val="both"/>
        <w:rPr>
          <w:rFonts w:ascii="Arial" w:hAnsi="Arial" w:cs="Arial"/>
          <w:bCs/>
        </w:rPr>
      </w:pPr>
      <w:r w:rsidRPr="004E1937">
        <w:rPr>
          <w:rFonts w:ascii="Arial" w:hAnsi="Arial" w:cs="Arial"/>
          <w:bCs/>
        </w:rPr>
        <w:t>expedir os editais para publicação.”</w:t>
      </w:r>
    </w:p>
    <w:p w14:paraId="40089170" w14:textId="77777777" w:rsidR="00731015" w:rsidRPr="004E1937" w:rsidRDefault="00731015" w:rsidP="00731015">
      <w:pPr>
        <w:pStyle w:val="Numera10"/>
        <w:numPr>
          <w:ilvl w:val="0"/>
          <w:numId w:val="0"/>
        </w:numPr>
        <w:spacing w:after="0"/>
        <w:ind w:firstLine="1134"/>
        <w:rPr>
          <w:lang w:val="pt-BR"/>
        </w:rPr>
      </w:pPr>
      <w:r w:rsidRPr="004E1937">
        <w:rPr>
          <w:lang w:val="pt-BR"/>
        </w:rPr>
        <w:t>“</w:t>
      </w:r>
      <w:r w:rsidRPr="004E1937">
        <w:rPr>
          <w:u w:val="single"/>
          <w:lang w:val="pt-BR"/>
        </w:rPr>
        <w:t>Art. 191.</w:t>
      </w:r>
      <w:r w:rsidRPr="004E1937">
        <w:rPr>
          <w:lang w:val="pt-BR"/>
        </w:rPr>
        <w:t xml:space="preserve"> Com antecedência mínima de 5 (cinco) dias da sessão de votação, serão enviadas cópias aos demais Conselheiros e aos Auditores para conhecimento prévio da matéria</w:t>
      </w:r>
      <w:r w:rsidR="003078CF" w:rsidRPr="004E1937">
        <w:rPr>
          <w:lang w:val="pt-BR"/>
        </w:rPr>
        <w:t>.</w:t>
      </w:r>
      <w:r w:rsidRPr="004E1937">
        <w:rPr>
          <w:lang w:val="pt-BR"/>
        </w:rPr>
        <w:t>”</w:t>
      </w:r>
    </w:p>
    <w:p w14:paraId="23C04749" w14:textId="77777777" w:rsidR="003018C3" w:rsidRPr="004E1937" w:rsidRDefault="003018C3" w:rsidP="003018C3">
      <w:pPr>
        <w:adjustRightInd w:val="0"/>
        <w:spacing w:before="120"/>
        <w:ind w:firstLine="1134"/>
        <w:jc w:val="both"/>
        <w:rPr>
          <w:rFonts w:ascii="Arial" w:hAnsi="Arial" w:cs="Arial"/>
          <w:bCs/>
        </w:rPr>
      </w:pPr>
      <w:r w:rsidRPr="004E1937">
        <w:rPr>
          <w:rFonts w:ascii="Arial" w:hAnsi="Arial" w:cs="Arial"/>
          <w:bCs/>
          <w:u w:val="single"/>
        </w:rPr>
        <w:t>“Art. 346-A.</w:t>
      </w:r>
      <w:r w:rsidRPr="004E1937">
        <w:rPr>
          <w:rFonts w:ascii="Arial" w:hAnsi="Arial" w:cs="Arial"/>
          <w:bCs/>
        </w:rPr>
        <w:t xml:space="preserve"> </w:t>
      </w:r>
      <w:r w:rsidRPr="004E1937">
        <w:rPr>
          <w:rFonts w:ascii="Arial" w:hAnsi="Arial" w:cs="Arial"/>
        </w:rPr>
        <w:t>...</w:t>
      </w:r>
    </w:p>
    <w:p w14:paraId="227B8DF1" w14:textId="77777777" w:rsidR="003018C3" w:rsidRPr="004E1937" w:rsidRDefault="003018C3" w:rsidP="003018C3">
      <w:pPr>
        <w:pStyle w:val="Default"/>
        <w:spacing w:before="120"/>
        <w:ind w:firstLine="1134"/>
        <w:rPr>
          <w:color w:val="auto"/>
        </w:rPr>
      </w:pPr>
      <w:r w:rsidRPr="004E1937">
        <w:rPr>
          <w:color w:val="auto"/>
        </w:rPr>
        <w:t>...</w:t>
      </w:r>
    </w:p>
    <w:p w14:paraId="790128E5" w14:textId="77777777" w:rsidR="003018C3" w:rsidRPr="004E1937" w:rsidRDefault="003018C3" w:rsidP="003018C3">
      <w:pPr>
        <w:pStyle w:val="Default"/>
        <w:spacing w:before="120"/>
        <w:ind w:firstLine="1134"/>
        <w:jc w:val="both"/>
        <w:rPr>
          <w:color w:val="auto"/>
        </w:rPr>
      </w:pPr>
      <w:r w:rsidRPr="004E1937">
        <w:rPr>
          <w:color w:val="auto"/>
        </w:rPr>
        <w:t>§ 3º Deferido o requerimento, será instaurado o Conflito de Competência, em autos apartados, devendo o Presidente designar Relator para o feito, diverso daqueles envolvidos na controvérsia, ficando suspenso o processo até decisão desse incidente.”</w:t>
      </w:r>
    </w:p>
    <w:p w14:paraId="3C8ACAEF" w14:textId="77777777" w:rsidR="00731015" w:rsidRPr="004E1937" w:rsidRDefault="00731015" w:rsidP="00731015">
      <w:pPr>
        <w:pStyle w:val="Default"/>
        <w:spacing w:before="120"/>
        <w:ind w:firstLine="1134"/>
        <w:jc w:val="both"/>
        <w:rPr>
          <w:color w:val="auto"/>
        </w:rPr>
      </w:pPr>
      <w:r w:rsidRPr="004E1937">
        <w:rPr>
          <w:color w:val="auto"/>
        </w:rPr>
        <w:t>“</w:t>
      </w:r>
      <w:r w:rsidRPr="004E1937">
        <w:rPr>
          <w:color w:val="auto"/>
          <w:u w:val="single"/>
        </w:rPr>
        <w:t>Art. 354.</w:t>
      </w:r>
      <w:r w:rsidRPr="004E1937">
        <w:rPr>
          <w:color w:val="auto"/>
        </w:rPr>
        <w:t xml:space="preserve"> O Relator determinará todas as providências e diligências, proferindo os despachos interlocutórios necessários ao saneamento do processo, ressalvadas as hipóteses de delegação previstas </w:t>
      </w:r>
      <w:r w:rsidR="00104C18" w:rsidRPr="004E1937">
        <w:rPr>
          <w:color w:val="auto"/>
        </w:rPr>
        <w:t>n</w:t>
      </w:r>
      <w:r w:rsidR="00D90DFF" w:rsidRPr="004E1937">
        <w:rPr>
          <w:color w:val="auto"/>
        </w:rPr>
        <w:t>este</w:t>
      </w:r>
      <w:r w:rsidR="00104C18" w:rsidRPr="004E1937">
        <w:rPr>
          <w:color w:val="auto"/>
        </w:rPr>
        <w:t xml:space="preserve"> Regimento</w:t>
      </w:r>
      <w:r w:rsidRPr="004E1937">
        <w:rPr>
          <w:color w:val="auto"/>
        </w:rPr>
        <w:t>.”</w:t>
      </w:r>
    </w:p>
    <w:p w14:paraId="33980279" w14:textId="77777777" w:rsidR="00731015" w:rsidRPr="004E1937" w:rsidRDefault="00731015" w:rsidP="00731015">
      <w:pPr>
        <w:spacing w:before="120"/>
        <w:ind w:firstLine="1134"/>
        <w:jc w:val="both"/>
        <w:rPr>
          <w:rFonts w:ascii="Arial" w:hAnsi="Arial" w:cs="Arial"/>
          <w:bCs/>
        </w:rPr>
      </w:pPr>
      <w:r w:rsidRPr="004E1937">
        <w:rPr>
          <w:rFonts w:ascii="Arial" w:hAnsi="Arial" w:cs="Arial"/>
          <w:bCs/>
        </w:rPr>
        <w:t xml:space="preserve"> “</w:t>
      </w:r>
      <w:r w:rsidRPr="004E1937">
        <w:rPr>
          <w:rFonts w:ascii="Arial" w:hAnsi="Arial" w:cs="Arial"/>
          <w:bCs/>
          <w:u w:val="single"/>
        </w:rPr>
        <w:t>Art. 355</w:t>
      </w:r>
      <w:r w:rsidRPr="004E1937">
        <w:rPr>
          <w:rFonts w:ascii="Arial" w:hAnsi="Arial" w:cs="Arial"/>
          <w:bCs/>
        </w:rPr>
        <w:t>. Nos casos em que o Relator ou o dirigente da unidade administrativa, por delegação, determinarem a citação, intimação ou diligência à parte, a comunicação será feita por meio eletrônico, mediante a disponibilização do próprio despacho, quando satisfeitas as condições do art. 381, § 1º, “</w:t>
      </w:r>
      <w:r w:rsidRPr="004E1937">
        <w:rPr>
          <w:rFonts w:ascii="Arial" w:hAnsi="Arial" w:cs="Arial"/>
          <w:bCs/>
          <w:i/>
        </w:rPr>
        <w:t>c</w:t>
      </w:r>
      <w:r w:rsidRPr="004E1937">
        <w:rPr>
          <w:rFonts w:ascii="Arial" w:hAnsi="Arial" w:cs="Arial"/>
          <w:bCs/>
        </w:rPr>
        <w:t xml:space="preserve">”, ou, quando ausentes essas condições, </w:t>
      </w:r>
      <w:r w:rsidR="003078CF" w:rsidRPr="004E1937">
        <w:rPr>
          <w:rFonts w:ascii="Arial" w:hAnsi="Arial" w:cs="Arial"/>
          <w:bCs/>
        </w:rPr>
        <w:t>por</w:t>
      </w:r>
      <w:r w:rsidRPr="004E1937">
        <w:rPr>
          <w:rFonts w:ascii="Arial" w:hAnsi="Arial" w:cs="Arial"/>
          <w:bCs/>
        </w:rPr>
        <w:t xml:space="preserve"> via postal, mediante ofício registrado com aviso de recebimento, com </w:t>
      </w:r>
      <w:r w:rsidRPr="004E1937">
        <w:rPr>
          <w:rFonts w:ascii="Arial" w:hAnsi="Arial" w:cs="Arial"/>
        </w:rPr>
        <w:t>observância das regras do</w:t>
      </w:r>
      <w:r w:rsidR="00270685" w:rsidRPr="004E1937">
        <w:rPr>
          <w:rFonts w:ascii="Arial" w:hAnsi="Arial" w:cs="Arial"/>
        </w:rPr>
        <w:t>s</w:t>
      </w:r>
      <w:r w:rsidRPr="004E1937">
        <w:rPr>
          <w:rFonts w:ascii="Arial" w:hAnsi="Arial" w:cs="Arial"/>
        </w:rPr>
        <w:t xml:space="preserve"> </w:t>
      </w:r>
      <w:proofErr w:type="spellStart"/>
      <w:r w:rsidRPr="004E1937">
        <w:rPr>
          <w:rFonts w:ascii="Arial" w:hAnsi="Arial" w:cs="Arial"/>
        </w:rPr>
        <w:t>art</w:t>
      </w:r>
      <w:r w:rsidR="00270685" w:rsidRPr="004E1937">
        <w:rPr>
          <w:rFonts w:ascii="Arial" w:hAnsi="Arial" w:cs="Arial"/>
        </w:rPr>
        <w:t>s</w:t>
      </w:r>
      <w:proofErr w:type="spellEnd"/>
      <w:r w:rsidRPr="004E1937">
        <w:rPr>
          <w:rFonts w:ascii="Arial" w:hAnsi="Arial" w:cs="Arial"/>
        </w:rPr>
        <w:t>. 380-A</w:t>
      </w:r>
      <w:r w:rsidR="00270685" w:rsidRPr="004E1937">
        <w:rPr>
          <w:rFonts w:ascii="Arial" w:hAnsi="Arial" w:cs="Arial"/>
        </w:rPr>
        <w:t xml:space="preserve"> e 380-B</w:t>
      </w:r>
      <w:r w:rsidRPr="004E1937">
        <w:rPr>
          <w:rFonts w:ascii="Arial" w:hAnsi="Arial" w:cs="Arial"/>
          <w:bCs/>
        </w:rPr>
        <w:t>.”</w:t>
      </w:r>
    </w:p>
    <w:p w14:paraId="69A3B904" w14:textId="77777777" w:rsidR="003018C3" w:rsidRPr="004E1937" w:rsidRDefault="003018C3" w:rsidP="003018C3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</w:rPr>
      </w:pPr>
      <w:r w:rsidRPr="004E1937">
        <w:rPr>
          <w:rFonts w:ascii="Arial" w:hAnsi="Arial" w:cs="Arial"/>
          <w:u w:val="single"/>
        </w:rPr>
        <w:t>“Art. 381.</w:t>
      </w:r>
      <w:r w:rsidRPr="004E1937">
        <w:rPr>
          <w:rFonts w:ascii="Arial" w:hAnsi="Arial" w:cs="Arial"/>
        </w:rPr>
        <w:t xml:space="preserve"> As citações e intimações serão realizadas por uma das seguintes modalidades, conforme o caso:</w:t>
      </w:r>
    </w:p>
    <w:p w14:paraId="48FDBF38" w14:textId="77777777" w:rsidR="003018C3" w:rsidRPr="004E1937" w:rsidRDefault="003018C3" w:rsidP="003018C3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</w:rPr>
      </w:pPr>
      <w:r w:rsidRPr="004E1937">
        <w:rPr>
          <w:rFonts w:ascii="Arial" w:hAnsi="Arial" w:cs="Arial"/>
        </w:rPr>
        <w:t>...</w:t>
      </w:r>
    </w:p>
    <w:p w14:paraId="499DAF58" w14:textId="77777777" w:rsidR="003018C3" w:rsidRPr="004E1937" w:rsidRDefault="003018C3" w:rsidP="003018C3">
      <w:pPr>
        <w:adjustRightInd w:val="0"/>
        <w:spacing w:before="120"/>
        <w:ind w:firstLine="1134"/>
        <w:jc w:val="both"/>
        <w:rPr>
          <w:rFonts w:ascii="Arial" w:hAnsi="Arial" w:cs="Arial"/>
        </w:rPr>
      </w:pPr>
      <w:r w:rsidRPr="004E1937">
        <w:rPr>
          <w:rFonts w:ascii="Arial" w:hAnsi="Arial" w:cs="Arial"/>
        </w:rPr>
        <w:t>§ 1º As citações e intimações consideram-se perfeitas:</w:t>
      </w:r>
    </w:p>
    <w:p w14:paraId="415CA14E" w14:textId="77777777" w:rsidR="003018C3" w:rsidRPr="004E1937" w:rsidRDefault="003018C3" w:rsidP="003018C3">
      <w:pPr>
        <w:adjustRightInd w:val="0"/>
        <w:spacing w:before="120"/>
        <w:ind w:firstLine="1134"/>
        <w:jc w:val="both"/>
        <w:rPr>
          <w:rFonts w:ascii="Arial" w:hAnsi="Arial" w:cs="Arial"/>
        </w:rPr>
      </w:pPr>
      <w:r w:rsidRPr="004E1937">
        <w:rPr>
          <w:rFonts w:ascii="Arial" w:hAnsi="Arial" w:cs="Arial"/>
        </w:rPr>
        <w:t>...</w:t>
      </w:r>
    </w:p>
    <w:p w14:paraId="19A4FB1D" w14:textId="77777777" w:rsidR="003018C3" w:rsidRPr="004E1937" w:rsidRDefault="003018C3" w:rsidP="003018C3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</w:rPr>
      </w:pPr>
      <w:r w:rsidRPr="004E1937">
        <w:rPr>
          <w:rFonts w:ascii="Arial" w:hAnsi="Arial" w:cs="Arial"/>
          <w:iCs/>
        </w:rPr>
        <w:t>c)</w:t>
      </w:r>
      <w:r w:rsidRPr="004E1937">
        <w:rPr>
          <w:rFonts w:ascii="Arial" w:hAnsi="Arial" w:cs="Arial"/>
        </w:rPr>
        <w:t xml:space="preserve"> por meio eletrônico, desde que a íntegra dos autos esteja acessível ao citando ou intimando, no dia e hora registrados no sistema;</w:t>
      </w:r>
    </w:p>
    <w:p w14:paraId="69424FD7" w14:textId="77777777" w:rsidR="003018C3" w:rsidRPr="004E1937" w:rsidRDefault="003018C3" w:rsidP="003018C3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</w:rPr>
      </w:pPr>
      <w:r w:rsidRPr="004E1937">
        <w:rPr>
          <w:rFonts w:ascii="Arial" w:hAnsi="Arial" w:cs="Arial"/>
        </w:rPr>
        <w:t>...</w:t>
      </w:r>
    </w:p>
    <w:p w14:paraId="2FFDCFCF" w14:textId="77777777" w:rsidR="003018C3" w:rsidRPr="004E1937" w:rsidRDefault="003018C3" w:rsidP="003018C3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</w:rPr>
      </w:pPr>
      <w:r w:rsidRPr="004E1937">
        <w:rPr>
          <w:rFonts w:ascii="Arial" w:hAnsi="Arial" w:cs="Arial"/>
        </w:rPr>
        <w:t xml:space="preserve">§ 2º Na hipótese de se revelarem infrutíferas a citação ou intimação por via postal ou por meio eletrônico, por estar a parte em lugar ignorado, incerto ou inacessível, a comunicação dar-se-á por edital, a ser publicado uma </w:t>
      </w:r>
      <w:r w:rsidRPr="004E1937">
        <w:rPr>
          <w:rFonts w:ascii="Arial" w:hAnsi="Arial" w:cs="Arial"/>
        </w:rPr>
        <w:lastRenderedPageBreak/>
        <w:t>só vez no Diário Eletrônico do Tribunal de Contas do Estado do Paraná, facultando-se também a publicação em jornal da região, a critério do Relator.</w:t>
      </w:r>
    </w:p>
    <w:p w14:paraId="371A16D6" w14:textId="77777777" w:rsidR="003018C3" w:rsidRPr="004E1937" w:rsidRDefault="003018C3" w:rsidP="003018C3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</w:rPr>
      </w:pPr>
      <w:r w:rsidRPr="004E1937">
        <w:rPr>
          <w:rFonts w:ascii="Arial" w:hAnsi="Arial" w:cs="Arial"/>
        </w:rPr>
        <w:t>§ 3º A citação ou intimação por oficial designado pelo Tribunal somente se dará na hipótese de se revelarem infrutíferas as tentativas por ofício ou por meio eletrônico, e desde que o destinatário, ao tempo da citação ou intimação, não ostente a condição de agente público, ficando a critério do Relator a avaliação da conveniência na opção por essa forma de comunicação, podendo</w:t>
      </w:r>
      <w:r w:rsidR="003078CF" w:rsidRPr="004E1937">
        <w:rPr>
          <w:rFonts w:ascii="Arial" w:hAnsi="Arial" w:cs="Arial"/>
        </w:rPr>
        <w:t>,</w:t>
      </w:r>
      <w:r w:rsidRPr="004E1937">
        <w:rPr>
          <w:rFonts w:ascii="Arial" w:hAnsi="Arial" w:cs="Arial"/>
        </w:rPr>
        <w:t xml:space="preserve"> desde logo</w:t>
      </w:r>
      <w:r w:rsidR="003078CF" w:rsidRPr="004E1937">
        <w:rPr>
          <w:rFonts w:ascii="Arial" w:hAnsi="Arial" w:cs="Arial"/>
        </w:rPr>
        <w:t>,</w:t>
      </w:r>
      <w:r w:rsidRPr="004E1937">
        <w:rPr>
          <w:rFonts w:ascii="Arial" w:hAnsi="Arial" w:cs="Arial"/>
        </w:rPr>
        <w:t xml:space="preserve"> determinar a citação ou intimação por edital publicado no Diário Eletrônico do Tribunal de Contas do Estado do Paraná.</w:t>
      </w:r>
    </w:p>
    <w:p w14:paraId="7EEAD306" w14:textId="77777777" w:rsidR="003018C3" w:rsidRPr="004E1937" w:rsidRDefault="003018C3" w:rsidP="003018C3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</w:rPr>
      </w:pPr>
      <w:r w:rsidRPr="004E1937">
        <w:rPr>
          <w:rFonts w:ascii="Arial" w:hAnsi="Arial" w:cs="Arial"/>
        </w:rPr>
        <w:t>...</w:t>
      </w:r>
    </w:p>
    <w:p w14:paraId="11AE91BB" w14:textId="77777777" w:rsidR="003018C3" w:rsidRPr="004E1937" w:rsidRDefault="003018C3" w:rsidP="003018C3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</w:rPr>
      </w:pPr>
      <w:r w:rsidRPr="004E1937">
        <w:rPr>
          <w:rFonts w:ascii="Arial" w:hAnsi="Arial" w:cs="Arial"/>
        </w:rPr>
        <w:t>§ 5º Realizada a citação ou intimação e caracterizada a revelia, as intimações serão publicadas no Diário Eletrônico do Tribunal de Contas do Estado do Paraná.</w:t>
      </w:r>
    </w:p>
    <w:p w14:paraId="711972D8" w14:textId="77777777" w:rsidR="003018C3" w:rsidRPr="004E1937" w:rsidRDefault="003018C3" w:rsidP="003018C3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</w:rPr>
      </w:pPr>
      <w:r w:rsidRPr="004E1937">
        <w:rPr>
          <w:rFonts w:ascii="Arial" w:hAnsi="Arial" w:cs="Arial"/>
        </w:rPr>
        <w:t>§ 6º Independente da modalidade de citação ou intimação, os respectivos documentos, se produzidos em meio físico, serão digitalizados e juntados aos autos do processo eletrônico e devidamente validados.</w:t>
      </w:r>
    </w:p>
    <w:p w14:paraId="7857C658" w14:textId="77777777" w:rsidR="003018C3" w:rsidRPr="004E1937" w:rsidRDefault="003018C3" w:rsidP="003018C3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</w:rPr>
      </w:pPr>
      <w:r w:rsidRPr="004E1937">
        <w:rPr>
          <w:rFonts w:ascii="Arial" w:hAnsi="Arial" w:cs="Arial"/>
        </w:rPr>
        <w:t>§ 7º A citação ou intimação postal de agente público é válida quando recebida por servidor ou empregado da respectiva entidade.”</w:t>
      </w:r>
    </w:p>
    <w:p w14:paraId="5A61242A" w14:textId="77777777" w:rsidR="003018C3" w:rsidRPr="004E1937" w:rsidRDefault="003018C3" w:rsidP="003018C3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  <w:color w:val="0070C1"/>
        </w:rPr>
      </w:pPr>
      <w:r w:rsidRPr="004E1937">
        <w:rPr>
          <w:rFonts w:ascii="Arial" w:hAnsi="Arial" w:cs="Arial"/>
          <w:bCs/>
          <w:color w:val="000000"/>
          <w:u w:val="single"/>
        </w:rPr>
        <w:t>“Art. 382</w:t>
      </w:r>
      <w:r w:rsidRPr="004E1937">
        <w:rPr>
          <w:rFonts w:ascii="Arial" w:hAnsi="Arial" w:cs="Arial"/>
          <w:color w:val="000000"/>
          <w:u w:val="single"/>
        </w:rPr>
        <w:t>.</w:t>
      </w:r>
      <w:r w:rsidRPr="004E1937">
        <w:rPr>
          <w:rFonts w:ascii="Arial" w:hAnsi="Arial" w:cs="Arial"/>
          <w:color w:val="000000"/>
        </w:rPr>
        <w:t xml:space="preserve"> A citação ou intimação realizar-se-á</w:t>
      </w:r>
      <w:r w:rsidR="003078CF" w:rsidRPr="004E1937">
        <w:rPr>
          <w:rFonts w:ascii="Arial" w:hAnsi="Arial" w:cs="Arial"/>
          <w:color w:val="000000"/>
        </w:rPr>
        <w:t>,</w:t>
      </w:r>
      <w:r w:rsidRPr="004E1937">
        <w:rPr>
          <w:rFonts w:ascii="Arial" w:hAnsi="Arial" w:cs="Arial"/>
          <w:color w:val="000000"/>
        </w:rPr>
        <w:t xml:space="preserve"> preferencialmente</w:t>
      </w:r>
      <w:r w:rsidR="003078CF" w:rsidRPr="004E1937">
        <w:rPr>
          <w:rFonts w:ascii="Arial" w:hAnsi="Arial" w:cs="Arial"/>
          <w:color w:val="000000"/>
        </w:rPr>
        <w:t>,</w:t>
      </w:r>
      <w:r w:rsidRPr="004E1937">
        <w:rPr>
          <w:rFonts w:ascii="Arial" w:hAnsi="Arial" w:cs="Arial"/>
          <w:color w:val="000000"/>
        </w:rPr>
        <w:t xml:space="preserve"> por meio eletrônico para os credenciados, ou por via postal, mediante ofício com aviso de recebimento, observadas as regras do</w:t>
      </w:r>
      <w:r w:rsidR="00270685" w:rsidRPr="004E1937">
        <w:rPr>
          <w:rFonts w:ascii="Arial" w:hAnsi="Arial" w:cs="Arial"/>
          <w:color w:val="000000"/>
        </w:rPr>
        <w:t>s</w:t>
      </w:r>
      <w:r w:rsidRPr="004E1937">
        <w:rPr>
          <w:rFonts w:ascii="Arial" w:hAnsi="Arial" w:cs="Arial"/>
          <w:color w:val="000000"/>
        </w:rPr>
        <w:t xml:space="preserve"> </w:t>
      </w:r>
      <w:proofErr w:type="spellStart"/>
      <w:r w:rsidR="00270685" w:rsidRPr="004E1937">
        <w:rPr>
          <w:rFonts w:ascii="Arial" w:hAnsi="Arial" w:cs="Arial"/>
        </w:rPr>
        <w:t>arts</w:t>
      </w:r>
      <w:proofErr w:type="spellEnd"/>
      <w:r w:rsidR="00270685" w:rsidRPr="004E1937">
        <w:rPr>
          <w:rFonts w:ascii="Arial" w:hAnsi="Arial" w:cs="Arial"/>
        </w:rPr>
        <w:t>. 380-A e 380-B</w:t>
      </w:r>
      <w:r w:rsidRPr="004E1937">
        <w:rPr>
          <w:rFonts w:ascii="Arial" w:hAnsi="Arial" w:cs="Arial"/>
          <w:color w:val="000000"/>
        </w:rPr>
        <w:t xml:space="preserve">. </w:t>
      </w:r>
    </w:p>
    <w:p w14:paraId="5BB54562" w14:textId="77777777" w:rsidR="003018C3" w:rsidRPr="004E1937" w:rsidRDefault="003018C3" w:rsidP="003018C3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  <w:color w:val="000000"/>
        </w:rPr>
      </w:pPr>
      <w:r w:rsidRPr="004E1937">
        <w:rPr>
          <w:rFonts w:ascii="Arial" w:hAnsi="Arial" w:cs="Arial"/>
          <w:color w:val="000000"/>
        </w:rPr>
        <w:t xml:space="preserve">§ 1º Não se efetivando a citação ou intimação na forma do </w:t>
      </w:r>
      <w:r w:rsidRPr="004E1937">
        <w:rPr>
          <w:rFonts w:ascii="Arial" w:hAnsi="Arial" w:cs="Arial"/>
          <w:i/>
          <w:iCs/>
          <w:color w:val="000000"/>
        </w:rPr>
        <w:t>caput</w:t>
      </w:r>
      <w:r w:rsidRPr="004E1937">
        <w:rPr>
          <w:rFonts w:ascii="Arial" w:hAnsi="Arial" w:cs="Arial"/>
          <w:color w:val="000000"/>
        </w:rPr>
        <w:t>, por estar a parte interessada em lugar ignorado, incerto ou inacessível, observar-se-á o disposto no § 2º do art</w:t>
      </w:r>
      <w:r w:rsidR="00CF2568" w:rsidRPr="004E1937">
        <w:rPr>
          <w:rFonts w:ascii="Arial" w:hAnsi="Arial" w:cs="Arial"/>
          <w:color w:val="000000"/>
        </w:rPr>
        <w:t>. 381</w:t>
      </w:r>
      <w:r w:rsidRPr="004E1937">
        <w:rPr>
          <w:rFonts w:ascii="Arial" w:hAnsi="Arial" w:cs="Arial"/>
          <w:color w:val="000000"/>
        </w:rPr>
        <w:t>.</w:t>
      </w:r>
    </w:p>
    <w:p w14:paraId="5433B08B" w14:textId="77777777" w:rsidR="003018C3" w:rsidRPr="004E1937" w:rsidRDefault="003018C3" w:rsidP="003018C3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  <w:color w:val="000000"/>
        </w:rPr>
      </w:pPr>
      <w:r w:rsidRPr="004E1937">
        <w:rPr>
          <w:rFonts w:ascii="Arial" w:hAnsi="Arial" w:cs="Arial"/>
          <w:color w:val="000000"/>
        </w:rPr>
        <w:t>§ 2º A citação ou intimação poderá ser realizada também por oficial designado pelo Tribunal, observado o disposto no § 3º do art</w:t>
      </w:r>
      <w:r w:rsidR="00F53C7A" w:rsidRPr="004E1937">
        <w:rPr>
          <w:rFonts w:ascii="Arial" w:hAnsi="Arial" w:cs="Arial"/>
          <w:color w:val="000000"/>
        </w:rPr>
        <w:t>. 381</w:t>
      </w:r>
      <w:r w:rsidRPr="004E1937">
        <w:rPr>
          <w:rFonts w:ascii="Arial" w:hAnsi="Arial" w:cs="Arial"/>
          <w:color w:val="000000"/>
        </w:rPr>
        <w:t>.”</w:t>
      </w:r>
    </w:p>
    <w:p w14:paraId="5E08AC92" w14:textId="77777777" w:rsidR="003018C3" w:rsidRPr="004E1937" w:rsidRDefault="003018C3" w:rsidP="003018C3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</w:rPr>
      </w:pPr>
      <w:r w:rsidRPr="004E1937">
        <w:rPr>
          <w:rFonts w:ascii="Arial" w:hAnsi="Arial" w:cs="Arial"/>
          <w:bCs/>
          <w:color w:val="000000"/>
          <w:u w:val="single"/>
        </w:rPr>
        <w:t>“Art. 383</w:t>
      </w:r>
      <w:r w:rsidRPr="004E1937">
        <w:rPr>
          <w:rFonts w:ascii="Arial" w:hAnsi="Arial" w:cs="Arial"/>
          <w:color w:val="000000"/>
          <w:u w:val="single"/>
        </w:rPr>
        <w:t>.</w:t>
      </w:r>
      <w:r w:rsidRPr="004E1937">
        <w:rPr>
          <w:rFonts w:ascii="Arial" w:hAnsi="Arial" w:cs="Arial"/>
          <w:color w:val="000000"/>
        </w:rPr>
        <w:t xml:space="preserve"> Após a citação ou intimação da parte e interessados, se houver, as intimações realizar-se-ão da seguinte forma:”</w:t>
      </w:r>
    </w:p>
    <w:p w14:paraId="0DD14258" w14:textId="77777777" w:rsidR="003018C3" w:rsidRPr="004E1937" w:rsidRDefault="003018C3" w:rsidP="003018C3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</w:rPr>
      </w:pPr>
      <w:r w:rsidRPr="004E1937">
        <w:rPr>
          <w:rFonts w:ascii="Arial" w:hAnsi="Arial" w:cs="Arial"/>
          <w:bCs/>
          <w:u w:val="single"/>
        </w:rPr>
        <w:t>“Art. 384.</w:t>
      </w:r>
      <w:r w:rsidRPr="004E1937">
        <w:rPr>
          <w:rFonts w:ascii="Arial" w:hAnsi="Arial" w:cs="Arial"/>
          <w:b/>
          <w:bCs/>
        </w:rPr>
        <w:t xml:space="preserve"> </w:t>
      </w:r>
      <w:r w:rsidRPr="004E1937">
        <w:rPr>
          <w:rFonts w:ascii="Arial" w:hAnsi="Arial" w:cs="Arial"/>
        </w:rPr>
        <w:t>As funções de Oficial, para citação ou intimação, deverão ser desempenhadas por servidor do quadro de pessoal, designado por portaria da Presidência do Tribunal.</w:t>
      </w:r>
    </w:p>
    <w:p w14:paraId="2FEAF3A0" w14:textId="77777777" w:rsidR="003018C3" w:rsidRPr="004E1937" w:rsidRDefault="003018C3" w:rsidP="003018C3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</w:rPr>
      </w:pPr>
      <w:r w:rsidRPr="004E1937">
        <w:rPr>
          <w:rFonts w:ascii="Arial" w:hAnsi="Arial" w:cs="Arial"/>
        </w:rPr>
        <w:t>§ 1º Restando frustrada a citação ou intimação por oficial após 3 (três) diligências, realizar-se-á a comunicação por edital.”</w:t>
      </w:r>
    </w:p>
    <w:p w14:paraId="639109CE" w14:textId="77777777" w:rsidR="003018C3" w:rsidRPr="004E1937" w:rsidRDefault="003018C3" w:rsidP="003018C3">
      <w:pPr>
        <w:adjustRightInd w:val="0"/>
        <w:spacing w:before="120"/>
        <w:ind w:firstLine="1134"/>
        <w:jc w:val="both"/>
        <w:rPr>
          <w:rFonts w:ascii="Arial" w:hAnsi="Arial" w:cs="Arial"/>
          <w:bCs/>
        </w:rPr>
      </w:pPr>
      <w:r w:rsidRPr="004E1937">
        <w:rPr>
          <w:rFonts w:ascii="Arial" w:hAnsi="Arial" w:cs="Arial"/>
          <w:bCs/>
        </w:rPr>
        <w:t>“</w:t>
      </w:r>
      <w:r w:rsidRPr="004E1937">
        <w:rPr>
          <w:rFonts w:ascii="Arial" w:hAnsi="Arial" w:cs="Arial"/>
          <w:bCs/>
          <w:u w:val="single"/>
        </w:rPr>
        <w:t>Art. 386</w:t>
      </w:r>
      <w:r w:rsidRPr="004E1937">
        <w:rPr>
          <w:rFonts w:ascii="Arial" w:hAnsi="Arial" w:cs="Arial"/>
          <w:bCs/>
        </w:rPr>
        <w:t>. ...</w:t>
      </w:r>
    </w:p>
    <w:p w14:paraId="4E320504" w14:textId="77777777" w:rsidR="003018C3" w:rsidRPr="004E1937" w:rsidRDefault="003018C3" w:rsidP="003018C3">
      <w:pPr>
        <w:tabs>
          <w:tab w:val="left" w:pos="1964"/>
        </w:tabs>
        <w:adjustRightInd w:val="0"/>
        <w:spacing w:before="120"/>
        <w:ind w:firstLine="1134"/>
        <w:jc w:val="both"/>
        <w:rPr>
          <w:rFonts w:ascii="Arial" w:hAnsi="Arial" w:cs="Arial"/>
          <w:bCs/>
        </w:rPr>
      </w:pPr>
      <w:r w:rsidRPr="004E1937">
        <w:rPr>
          <w:rFonts w:ascii="Arial" w:hAnsi="Arial" w:cs="Arial"/>
          <w:bCs/>
        </w:rPr>
        <w:t>...</w:t>
      </w:r>
      <w:r w:rsidRPr="004E1937">
        <w:rPr>
          <w:rFonts w:ascii="Arial" w:hAnsi="Arial" w:cs="Arial"/>
          <w:bCs/>
        </w:rPr>
        <w:tab/>
      </w:r>
    </w:p>
    <w:p w14:paraId="6FF75AD8" w14:textId="77777777" w:rsidR="003018C3" w:rsidRPr="004E1937" w:rsidRDefault="003018C3" w:rsidP="003018C3">
      <w:pPr>
        <w:spacing w:before="120"/>
        <w:ind w:firstLine="1134"/>
        <w:jc w:val="both"/>
        <w:rPr>
          <w:rFonts w:ascii="Arial" w:hAnsi="Arial" w:cs="Arial"/>
          <w:bCs/>
        </w:rPr>
      </w:pPr>
      <w:r w:rsidRPr="004E1937">
        <w:rPr>
          <w:rFonts w:ascii="Arial" w:hAnsi="Arial" w:cs="Arial"/>
        </w:rPr>
        <w:t>IV – da data da juntada do instrumento de citação ou intimação e da certidão realizada por oficial designado pelo Tribunal;”</w:t>
      </w:r>
    </w:p>
    <w:p w14:paraId="7F64FBFD" w14:textId="77777777" w:rsidR="00731015" w:rsidRPr="004E1937" w:rsidRDefault="00731015" w:rsidP="00731015">
      <w:pPr>
        <w:spacing w:before="120"/>
        <w:ind w:firstLine="1134"/>
        <w:jc w:val="both"/>
        <w:rPr>
          <w:rFonts w:ascii="Arial" w:hAnsi="Arial" w:cs="Arial"/>
          <w:bCs/>
        </w:rPr>
      </w:pPr>
    </w:p>
    <w:p w14:paraId="60240BEC" w14:textId="77777777" w:rsidR="00731015" w:rsidRPr="004E1937" w:rsidRDefault="00731015" w:rsidP="00731015">
      <w:pPr>
        <w:pStyle w:val="ArtigosOrdinais"/>
        <w:ind w:firstLine="1134"/>
        <w:rPr>
          <w:rFonts w:cs="Arial"/>
          <w:sz w:val="24"/>
        </w:rPr>
      </w:pPr>
      <w:r w:rsidRPr="004E1937">
        <w:rPr>
          <w:rFonts w:cs="Arial"/>
          <w:b/>
          <w:sz w:val="24"/>
        </w:rPr>
        <w:t xml:space="preserve">Art. 2º </w:t>
      </w:r>
      <w:r w:rsidRPr="004E1937">
        <w:rPr>
          <w:rFonts w:cs="Arial"/>
          <w:sz w:val="24"/>
        </w:rPr>
        <w:t>Ficam incluídos no Regimento Interno os seguintes dispositivos:</w:t>
      </w:r>
    </w:p>
    <w:p w14:paraId="75F3C0C1" w14:textId="77777777" w:rsidR="00731015" w:rsidRPr="004E1937" w:rsidRDefault="00731015" w:rsidP="00731015">
      <w:pPr>
        <w:pStyle w:val="ArtigosOrdinais"/>
        <w:ind w:firstLine="1134"/>
        <w:rPr>
          <w:rFonts w:cs="Arial"/>
          <w:sz w:val="24"/>
        </w:rPr>
      </w:pPr>
      <w:r w:rsidRPr="004E1937">
        <w:rPr>
          <w:rFonts w:cs="Arial"/>
          <w:sz w:val="24"/>
        </w:rPr>
        <w:lastRenderedPageBreak/>
        <w:t>“</w:t>
      </w:r>
      <w:r w:rsidRPr="004E1937">
        <w:rPr>
          <w:rFonts w:cs="Arial"/>
          <w:sz w:val="24"/>
          <w:u w:val="single"/>
        </w:rPr>
        <w:t>Art. 32</w:t>
      </w:r>
      <w:r w:rsidRPr="004E1937">
        <w:rPr>
          <w:rFonts w:cs="Arial"/>
          <w:sz w:val="24"/>
        </w:rPr>
        <w:t>. ...</w:t>
      </w:r>
    </w:p>
    <w:p w14:paraId="2336A75F" w14:textId="77777777" w:rsidR="00731015" w:rsidRPr="004E1937" w:rsidRDefault="00731015" w:rsidP="00731015">
      <w:pPr>
        <w:pStyle w:val="ArtigosOrdinais"/>
        <w:ind w:firstLine="1134"/>
        <w:rPr>
          <w:rFonts w:cs="Arial"/>
          <w:sz w:val="24"/>
        </w:rPr>
      </w:pPr>
      <w:r w:rsidRPr="004E1937">
        <w:rPr>
          <w:rFonts w:cs="Arial"/>
          <w:sz w:val="24"/>
        </w:rPr>
        <w:t>...</w:t>
      </w:r>
    </w:p>
    <w:p w14:paraId="02BFB9B6" w14:textId="77777777" w:rsidR="00731015" w:rsidRPr="004E1937" w:rsidRDefault="00731015" w:rsidP="00731015">
      <w:pPr>
        <w:pStyle w:val="ArtigosOrdinais"/>
        <w:ind w:firstLine="1134"/>
        <w:rPr>
          <w:rFonts w:cs="Arial"/>
          <w:sz w:val="24"/>
        </w:rPr>
      </w:pPr>
      <w:r w:rsidRPr="004E1937">
        <w:rPr>
          <w:rFonts w:cs="Arial"/>
          <w:sz w:val="24"/>
        </w:rPr>
        <w:t xml:space="preserve">§ 7º Na fase inicial de instrução dos processos, os </w:t>
      </w:r>
      <w:r w:rsidR="004F34E6" w:rsidRPr="004E1937">
        <w:rPr>
          <w:rFonts w:cs="Arial"/>
          <w:sz w:val="24"/>
        </w:rPr>
        <w:t>Relatores</w:t>
      </w:r>
      <w:r w:rsidRPr="004E1937">
        <w:rPr>
          <w:rFonts w:cs="Arial"/>
          <w:sz w:val="24"/>
        </w:rPr>
        <w:t xml:space="preserve"> poderão delegar </w:t>
      </w:r>
      <w:r w:rsidR="0072418F" w:rsidRPr="004E1937">
        <w:rPr>
          <w:rFonts w:cs="Arial"/>
          <w:sz w:val="24"/>
        </w:rPr>
        <w:t xml:space="preserve">às </w:t>
      </w:r>
      <w:r w:rsidRPr="004E1937">
        <w:rPr>
          <w:rFonts w:cs="Arial"/>
          <w:sz w:val="24"/>
        </w:rPr>
        <w:t xml:space="preserve">unidades administrativas os despachos de citação ou intimação dos sujeitos do processo, para o exercício do primeiro contraditório e </w:t>
      </w:r>
      <w:r w:rsidR="00057881" w:rsidRPr="004E1937">
        <w:rPr>
          <w:rFonts w:cs="Arial"/>
          <w:sz w:val="24"/>
        </w:rPr>
        <w:t xml:space="preserve">realização de </w:t>
      </w:r>
      <w:r w:rsidRPr="004E1937">
        <w:rPr>
          <w:rFonts w:cs="Arial"/>
          <w:sz w:val="24"/>
        </w:rPr>
        <w:t>diligências, exceto nos processos de iniciativa do Tribunal, conforme disposto no art. 44, da Lei Complementar nº 113/2005, e nos processos de Denúncia, Representação e Representação da Lei nº 8.666/1993, cujos despachos não serão objeto de delegação.</w:t>
      </w:r>
    </w:p>
    <w:p w14:paraId="10443890" w14:textId="77777777" w:rsidR="00731015" w:rsidRPr="004E1937" w:rsidRDefault="00731015" w:rsidP="00731015">
      <w:pPr>
        <w:pStyle w:val="ArtigosOrdinais"/>
        <w:ind w:firstLine="1134"/>
        <w:rPr>
          <w:rFonts w:cs="Arial"/>
          <w:sz w:val="24"/>
        </w:rPr>
      </w:pPr>
      <w:r w:rsidRPr="004E1937">
        <w:rPr>
          <w:rFonts w:cs="Arial"/>
          <w:sz w:val="24"/>
        </w:rPr>
        <w:t>§ 8º Havendo delegação conforme o disposto no § 7º, o despacho da unidade administrativa será encaminhado para publicação no Diário Eletrônico do Tribunal de Contas</w:t>
      </w:r>
      <w:r w:rsidR="00F53C7A" w:rsidRPr="004E1937">
        <w:rPr>
          <w:rFonts w:cs="Arial"/>
          <w:sz w:val="24"/>
        </w:rPr>
        <w:t xml:space="preserve"> do Estado do Paraná</w:t>
      </w:r>
      <w:r w:rsidRPr="004E1937">
        <w:rPr>
          <w:rFonts w:cs="Arial"/>
          <w:sz w:val="24"/>
        </w:rPr>
        <w:t>, seguindo os autos imediatamente à Diretoria de Protocolo para a comunicação aos sujeitos do processo, nos termos regimentais.</w:t>
      </w:r>
    </w:p>
    <w:p w14:paraId="243A9DB2" w14:textId="77777777" w:rsidR="00731015" w:rsidRPr="004E1937" w:rsidRDefault="00731015" w:rsidP="00731015">
      <w:pPr>
        <w:pStyle w:val="ArtigosOrdinais"/>
        <w:ind w:firstLine="1134"/>
        <w:rPr>
          <w:rFonts w:cs="Arial"/>
          <w:sz w:val="24"/>
        </w:rPr>
      </w:pPr>
      <w:r w:rsidRPr="004E1937">
        <w:rPr>
          <w:rFonts w:cs="Arial"/>
          <w:sz w:val="24"/>
        </w:rPr>
        <w:t xml:space="preserve">§ 9º A apreciação dos pedidos de prorrogação de prazo para o exercício do primeiro contraditório e </w:t>
      </w:r>
      <w:r w:rsidR="00057881" w:rsidRPr="004E1937">
        <w:rPr>
          <w:rFonts w:cs="Arial"/>
          <w:sz w:val="24"/>
        </w:rPr>
        <w:t xml:space="preserve">realização de </w:t>
      </w:r>
      <w:r w:rsidRPr="004E1937">
        <w:rPr>
          <w:rFonts w:cs="Arial"/>
          <w:sz w:val="24"/>
        </w:rPr>
        <w:t xml:space="preserve">diligências também poderá ser delegada </w:t>
      </w:r>
      <w:r w:rsidR="00F32667" w:rsidRPr="004E1937">
        <w:rPr>
          <w:rFonts w:cs="Arial"/>
          <w:sz w:val="24"/>
        </w:rPr>
        <w:t>às</w:t>
      </w:r>
      <w:r w:rsidRPr="004E1937">
        <w:rPr>
          <w:rFonts w:cs="Arial"/>
          <w:sz w:val="24"/>
        </w:rPr>
        <w:t xml:space="preserve"> unidades administrativas, na forma do disposto no § 7º e com a observância </w:t>
      </w:r>
      <w:r w:rsidR="005C3C16" w:rsidRPr="004E1937">
        <w:rPr>
          <w:rFonts w:cs="Arial"/>
          <w:sz w:val="24"/>
        </w:rPr>
        <w:t>dos prazos contidos no parágrafo único do art. 389.</w:t>
      </w:r>
    </w:p>
    <w:p w14:paraId="77C074AD" w14:textId="77777777" w:rsidR="005C3C16" w:rsidRPr="004E1937" w:rsidRDefault="005C3C16" w:rsidP="00731015">
      <w:pPr>
        <w:pStyle w:val="ArtigosOrdinais"/>
        <w:ind w:firstLine="1134"/>
        <w:rPr>
          <w:rFonts w:cs="Arial"/>
          <w:sz w:val="24"/>
        </w:rPr>
      </w:pPr>
      <w:r w:rsidRPr="004E1937">
        <w:rPr>
          <w:rFonts w:cs="Arial"/>
          <w:sz w:val="24"/>
        </w:rPr>
        <w:t xml:space="preserve">§ 10. Os pedidos de prorrogação que não atenderem </w:t>
      </w:r>
      <w:r w:rsidR="0072418F" w:rsidRPr="004E1937">
        <w:rPr>
          <w:rFonts w:cs="Arial"/>
          <w:sz w:val="24"/>
        </w:rPr>
        <w:t>a</w:t>
      </w:r>
      <w:r w:rsidRPr="004E1937">
        <w:rPr>
          <w:rFonts w:cs="Arial"/>
          <w:sz w:val="24"/>
        </w:rPr>
        <w:t>os prazos previstos no parágrafo único do art. 389 serão encaminhados ao Gabinete do Relator para apreciação.”</w:t>
      </w:r>
    </w:p>
    <w:p w14:paraId="2D4907D6" w14:textId="77777777" w:rsidR="00731015" w:rsidRPr="004E1937" w:rsidRDefault="00731015" w:rsidP="00731015">
      <w:pPr>
        <w:spacing w:before="120"/>
        <w:ind w:firstLine="1134"/>
        <w:jc w:val="both"/>
        <w:rPr>
          <w:rStyle w:val="Forte"/>
          <w:rFonts w:ascii="Arial" w:hAnsi="Arial" w:cs="Arial"/>
          <w:b w:val="0"/>
          <w:u w:val="single"/>
        </w:rPr>
      </w:pPr>
      <w:r w:rsidRPr="004E1937">
        <w:rPr>
          <w:rStyle w:val="Forte"/>
          <w:rFonts w:ascii="Arial" w:hAnsi="Arial" w:cs="Arial"/>
          <w:b w:val="0"/>
        </w:rPr>
        <w:t>“</w:t>
      </w:r>
      <w:r w:rsidRPr="004E1937">
        <w:rPr>
          <w:rStyle w:val="Forte"/>
          <w:rFonts w:ascii="Arial" w:hAnsi="Arial" w:cs="Arial"/>
          <w:b w:val="0"/>
          <w:u w:val="single"/>
        </w:rPr>
        <w:t>Art. 52-A.</w:t>
      </w:r>
    </w:p>
    <w:p w14:paraId="65BE614D" w14:textId="77777777" w:rsidR="009222B0" w:rsidRPr="004E1937" w:rsidRDefault="009222B0" w:rsidP="00731015">
      <w:pPr>
        <w:spacing w:before="120"/>
        <w:ind w:firstLine="1134"/>
        <w:jc w:val="both"/>
        <w:rPr>
          <w:rStyle w:val="Forte"/>
          <w:rFonts w:ascii="Arial" w:hAnsi="Arial" w:cs="Arial"/>
          <w:b w:val="0"/>
        </w:rPr>
      </w:pPr>
      <w:r w:rsidRPr="004E1937">
        <w:rPr>
          <w:rStyle w:val="Forte"/>
          <w:rFonts w:ascii="Arial" w:hAnsi="Arial" w:cs="Arial"/>
          <w:b w:val="0"/>
        </w:rPr>
        <w:t>...</w:t>
      </w:r>
    </w:p>
    <w:p w14:paraId="53A7A887" w14:textId="77777777" w:rsidR="00731015" w:rsidRPr="004E1937" w:rsidRDefault="00731015" w:rsidP="00731015">
      <w:pPr>
        <w:pStyle w:val="ArtigosOrdinais"/>
        <w:ind w:firstLine="1134"/>
        <w:rPr>
          <w:rFonts w:cs="Arial"/>
          <w:sz w:val="24"/>
        </w:rPr>
      </w:pPr>
      <w:r w:rsidRPr="004E1937">
        <w:rPr>
          <w:rFonts w:cs="Arial"/>
          <w:sz w:val="24"/>
        </w:rPr>
        <w:t xml:space="preserve">§ 3º Na fase inicial de instrução dos processos, os </w:t>
      </w:r>
      <w:r w:rsidR="001209B9" w:rsidRPr="004E1937">
        <w:rPr>
          <w:rFonts w:cs="Arial"/>
          <w:sz w:val="24"/>
        </w:rPr>
        <w:t>Relatores</w:t>
      </w:r>
      <w:r w:rsidRPr="004E1937">
        <w:rPr>
          <w:rFonts w:cs="Arial"/>
          <w:sz w:val="24"/>
        </w:rPr>
        <w:t xml:space="preserve"> poderão delegar </w:t>
      </w:r>
      <w:r w:rsidR="0072418F" w:rsidRPr="004E1937">
        <w:rPr>
          <w:rFonts w:cs="Arial"/>
          <w:sz w:val="24"/>
        </w:rPr>
        <w:t>às</w:t>
      </w:r>
      <w:r w:rsidRPr="004E1937">
        <w:rPr>
          <w:rFonts w:cs="Arial"/>
          <w:sz w:val="24"/>
        </w:rPr>
        <w:t xml:space="preserve"> unidades administrativas os despachos de citação ou intimação dos sujeitos do processo, para o exercício do primeiro contraditório e </w:t>
      </w:r>
      <w:r w:rsidR="00057881" w:rsidRPr="004E1937">
        <w:rPr>
          <w:rFonts w:cs="Arial"/>
          <w:sz w:val="24"/>
        </w:rPr>
        <w:t xml:space="preserve">realização de </w:t>
      </w:r>
      <w:r w:rsidRPr="004E1937">
        <w:rPr>
          <w:rFonts w:cs="Arial"/>
          <w:sz w:val="24"/>
        </w:rPr>
        <w:t>diligências, exceto nos processos de iniciativa do Tribunal, conforme disposto no art. 44, da Lei Complementar nº 113/2005, e nos processos de Denúncia, Representação e Representação da Lei nº 8.666/1993, cujos despachos não serão objeto de delegação.</w:t>
      </w:r>
    </w:p>
    <w:p w14:paraId="61F92FE9" w14:textId="77777777" w:rsidR="00731015" w:rsidRPr="004E1937" w:rsidRDefault="00731015" w:rsidP="00731015">
      <w:pPr>
        <w:pStyle w:val="ArtigosOrdinais"/>
        <w:ind w:firstLine="1134"/>
        <w:rPr>
          <w:rFonts w:cs="Arial"/>
          <w:sz w:val="24"/>
        </w:rPr>
      </w:pPr>
      <w:r w:rsidRPr="004E1937">
        <w:rPr>
          <w:rFonts w:cs="Arial"/>
          <w:sz w:val="24"/>
        </w:rPr>
        <w:t xml:space="preserve">§ 4º Havendo delegação conforme o disposto no § </w:t>
      </w:r>
      <w:r w:rsidR="009222B0" w:rsidRPr="004E1937">
        <w:rPr>
          <w:rFonts w:cs="Arial"/>
          <w:sz w:val="24"/>
        </w:rPr>
        <w:t>3</w:t>
      </w:r>
      <w:r w:rsidR="0072418F" w:rsidRPr="004E1937">
        <w:rPr>
          <w:rFonts w:cs="Arial"/>
          <w:sz w:val="24"/>
        </w:rPr>
        <w:t xml:space="preserve">º, o despacho </w:t>
      </w:r>
      <w:r w:rsidRPr="004E1937">
        <w:rPr>
          <w:rFonts w:cs="Arial"/>
          <w:sz w:val="24"/>
        </w:rPr>
        <w:t>da unidade administrativa será encaminhado para publicação no Diário Eletrônico do Tribunal de Contas</w:t>
      </w:r>
      <w:r w:rsidR="002469A1" w:rsidRPr="004E1937">
        <w:rPr>
          <w:rFonts w:cs="Arial"/>
          <w:sz w:val="24"/>
        </w:rPr>
        <w:t xml:space="preserve"> do Estado do Paraná</w:t>
      </w:r>
      <w:r w:rsidRPr="004E1937">
        <w:rPr>
          <w:rFonts w:cs="Arial"/>
          <w:sz w:val="24"/>
        </w:rPr>
        <w:t>, seguindo os autos imediatamente à Diretoria de Protocolo para a comunicação aos sujeitos do processo, nos termos regimentais.</w:t>
      </w:r>
    </w:p>
    <w:p w14:paraId="2FAFFAED" w14:textId="77777777" w:rsidR="00153FB2" w:rsidRPr="004E1937" w:rsidRDefault="00153FB2" w:rsidP="00153FB2">
      <w:pPr>
        <w:pStyle w:val="ArtigosOrdinais"/>
        <w:ind w:firstLine="1134"/>
        <w:rPr>
          <w:rFonts w:cs="Arial"/>
          <w:sz w:val="24"/>
        </w:rPr>
      </w:pPr>
      <w:r w:rsidRPr="004E1937">
        <w:rPr>
          <w:rFonts w:cs="Arial"/>
          <w:sz w:val="24"/>
        </w:rPr>
        <w:t xml:space="preserve">§ </w:t>
      </w:r>
      <w:r w:rsidR="00A965A3" w:rsidRPr="004E1937">
        <w:rPr>
          <w:rFonts w:cs="Arial"/>
          <w:sz w:val="24"/>
        </w:rPr>
        <w:t>5</w:t>
      </w:r>
      <w:r w:rsidRPr="004E1937">
        <w:rPr>
          <w:rFonts w:cs="Arial"/>
          <w:sz w:val="24"/>
        </w:rPr>
        <w:t xml:space="preserve">º A apreciação dos pedidos de prorrogação de prazo para o exercício do primeiro contraditório e </w:t>
      </w:r>
      <w:r w:rsidR="00057881" w:rsidRPr="004E1937">
        <w:rPr>
          <w:rFonts w:cs="Arial"/>
          <w:sz w:val="24"/>
        </w:rPr>
        <w:t xml:space="preserve">realização de </w:t>
      </w:r>
      <w:r w:rsidRPr="004E1937">
        <w:rPr>
          <w:rFonts w:cs="Arial"/>
          <w:sz w:val="24"/>
        </w:rPr>
        <w:t xml:space="preserve">diligências também poderá ser delegada </w:t>
      </w:r>
      <w:r w:rsidR="002469A1" w:rsidRPr="004E1937">
        <w:rPr>
          <w:rFonts w:cs="Arial"/>
          <w:sz w:val="24"/>
        </w:rPr>
        <w:t>às</w:t>
      </w:r>
      <w:r w:rsidRPr="004E1937">
        <w:rPr>
          <w:rFonts w:cs="Arial"/>
          <w:sz w:val="24"/>
        </w:rPr>
        <w:t xml:space="preserve"> unidades administrativas, na forma do disposto no § </w:t>
      </w:r>
      <w:r w:rsidR="009222B0" w:rsidRPr="004E1937">
        <w:rPr>
          <w:rFonts w:cs="Arial"/>
          <w:sz w:val="24"/>
        </w:rPr>
        <w:t>3</w:t>
      </w:r>
      <w:r w:rsidRPr="004E1937">
        <w:rPr>
          <w:rFonts w:cs="Arial"/>
          <w:sz w:val="24"/>
        </w:rPr>
        <w:t>º e com a observância dos prazos contidos no parágrafo único do art. 389.</w:t>
      </w:r>
    </w:p>
    <w:p w14:paraId="0D3A248D" w14:textId="77777777" w:rsidR="00731015" w:rsidRPr="004E1937" w:rsidRDefault="00153FB2" w:rsidP="00153FB2">
      <w:pPr>
        <w:spacing w:before="120"/>
        <w:ind w:firstLine="1134"/>
        <w:jc w:val="both"/>
        <w:rPr>
          <w:rFonts w:ascii="Arial" w:hAnsi="Arial" w:cs="Arial"/>
        </w:rPr>
      </w:pPr>
      <w:r w:rsidRPr="004E1937">
        <w:rPr>
          <w:rFonts w:ascii="Arial" w:hAnsi="Arial" w:cs="Arial"/>
        </w:rPr>
        <w:t xml:space="preserve">§ </w:t>
      </w:r>
      <w:r w:rsidR="00A965A3" w:rsidRPr="004E1937">
        <w:rPr>
          <w:rFonts w:ascii="Arial" w:hAnsi="Arial" w:cs="Arial"/>
        </w:rPr>
        <w:t>6º</w:t>
      </w:r>
      <w:r w:rsidRPr="004E1937">
        <w:rPr>
          <w:rFonts w:ascii="Arial" w:hAnsi="Arial" w:cs="Arial"/>
        </w:rPr>
        <w:t xml:space="preserve"> Os pedidos de prorrogação que não atenderem os prazos previstos no parágrafo único do art. 389 serão encaminhados ao Gabinete do Relator para apreciação.”</w:t>
      </w:r>
    </w:p>
    <w:p w14:paraId="0A98EF85" w14:textId="77777777" w:rsidR="00731015" w:rsidRPr="004E1937" w:rsidRDefault="00731015" w:rsidP="00731015">
      <w:pPr>
        <w:spacing w:before="120"/>
        <w:ind w:firstLine="1134"/>
        <w:jc w:val="both"/>
        <w:rPr>
          <w:rStyle w:val="Forte"/>
          <w:rFonts w:ascii="Arial" w:hAnsi="Arial" w:cs="Arial"/>
          <w:b w:val="0"/>
        </w:rPr>
      </w:pPr>
      <w:r w:rsidRPr="004E1937">
        <w:rPr>
          <w:rStyle w:val="Forte"/>
          <w:rFonts w:ascii="Arial" w:hAnsi="Arial" w:cs="Arial"/>
          <w:b w:val="0"/>
        </w:rPr>
        <w:lastRenderedPageBreak/>
        <w:t>“</w:t>
      </w:r>
      <w:r w:rsidRPr="004E1937">
        <w:rPr>
          <w:rStyle w:val="Forte"/>
          <w:rFonts w:ascii="Arial" w:hAnsi="Arial" w:cs="Arial"/>
          <w:b w:val="0"/>
          <w:u w:val="single"/>
        </w:rPr>
        <w:t>Art. 168.</w:t>
      </w:r>
      <w:r w:rsidRPr="004E1937">
        <w:rPr>
          <w:rStyle w:val="Forte"/>
          <w:rFonts w:ascii="Arial" w:hAnsi="Arial" w:cs="Arial"/>
          <w:b w:val="0"/>
        </w:rPr>
        <w:t xml:space="preserve"> ...</w:t>
      </w:r>
    </w:p>
    <w:p w14:paraId="282980EF" w14:textId="77777777" w:rsidR="00731015" w:rsidRPr="004E1937" w:rsidRDefault="00731015" w:rsidP="00731015">
      <w:pPr>
        <w:spacing w:before="120"/>
        <w:ind w:firstLine="1134"/>
        <w:jc w:val="both"/>
        <w:rPr>
          <w:rStyle w:val="Forte"/>
          <w:rFonts w:ascii="Arial" w:hAnsi="Arial" w:cs="Arial"/>
          <w:b w:val="0"/>
        </w:rPr>
      </w:pPr>
      <w:r w:rsidRPr="004E1937">
        <w:rPr>
          <w:rStyle w:val="Forte"/>
          <w:rFonts w:ascii="Arial" w:hAnsi="Arial" w:cs="Arial"/>
        </w:rPr>
        <w:t>...</w:t>
      </w:r>
    </w:p>
    <w:p w14:paraId="5B440C77" w14:textId="77777777" w:rsidR="00731015" w:rsidRPr="004E1937" w:rsidRDefault="00731015" w:rsidP="00731015">
      <w:pPr>
        <w:spacing w:before="120"/>
        <w:ind w:left="1134"/>
        <w:jc w:val="both"/>
        <w:rPr>
          <w:rFonts w:ascii="Arial" w:hAnsi="Arial" w:cs="Arial"/>
        </w:rPr>
      </w:pPr>
      <w:r w:rsidRPr="004E1937">
        <w:rPr>
          <w:rFonts w:ascii="Arial" w:hAnsi="Arial" w:cs="Arial"/>
          <w:bCs/>
        </w:rPr>
        <w:t>XVII – coordenar os serviços cadastrais do Tribunal.</w:t>
      </w:r>
    </w:p>
    <w:p w14:paraId="5C9F218C" w14:textId="77777777" w:rsidR="00731015" w:rsidRPr="004E1937" w:rsidRDefault="00731015" w:rsidP="00731015">
      <w:pPr>
        <w:pStyle w:val="ArtigosOrdinais"/>
        <w:tabs>
          <w:tab w:val="clear" w:pos="1440"/>
          <w:tab w:val="left" w:pos="1560"/>
        </w:tabs>
        <w:spacing w:after="120"/>
        <w:ind w:firstLine="1134"/>
        <w:rPr>
          <w:rFonts w:cs="Arial"/>
          <w:sz w:val="24"/>
        </w:rPr>
      </w:pPr>
      <w:r w:rsidRPr="004E1937">
        <w:rPr>
          <w:rFonts w:cs="Arial"/>
          <w:sz w:val="24"/>
        </w:rPr>
        <w:t>Parágrafo único.</w:t>
      </w:r>
      <w:r w:rsidRPr="004E1937">
        <w:rPr>
          <w:rFonts w:cs="Arial"/>
          <w:b/>
          <w:sz w:val="24"/>
        </w:rPr>
        <w:t xml:space="preserve"> </w:t>
      </w:r>
      <w:r w:rsidRPr="004E1937">
        <w:rPr>
          <w:rFonts w:cs="Arial"/>
          <w:sz w:val="24"/>
        </w:rPr>
        <w:t>Em se tratando de publicação de editais em jornal da região, por determinação do Relator, a Diretoria de Protocolo encaminhará o respectivo edital à Diretoria de Comunicação Social, que se encarregará da publicação, ficando a cargo da Diretoria de Protocolo a certificação e o controle do prazo.”</w:t>
      </w:r>
    </w:p>
    <w:p w14:paraId="5FD6DC69" w14:textId="77777777" w:rsidR="00731015" w:rsidRPr="004E1937" w:rsidRDefault="00731015" w:rsidP="00731015">
      <w:pPr>
        <w:spacing w:before="120"/>
        <w:ind w:firstLine="1134"/>
        <w:jc w:val="both"/>
        <w:rPr>
          <w:rFonts w:ascii="Arial" w:hAnsi="Arial" w:cs="Arial"/>
          <w:iCs/>
        </w:rPr>
      </w:pPr>
      <w:r w:rsidRPr="004E1937">
        <w:rPr>
          <w:rFonts w:ascii="Arial" w:hAnsi="Arial" w:cs="Arial"/>
          <w:iCs/>
        </w:rPr>
        <w:t>“</w:t>
      </w:r>
      <w:r w:rsidRPr="004E1937">
        <w:rPr>
          <w:rFonts w:ascii="Arial" w:hAnsi="Arial" w:cs="Arial"/>
          <w:iCs/>
          <w:u w:val="single"/>
        </w:rPr>
        <w:t>Art. 380-A</w:t>
      </w:r>
      <w:r w:rsidRPr="004E1937">
        <w:rPr>
          <w:rFonts w:ascii="Arial" w:hAnsi="Arial" w:cs="Arial"/>
          <w:iCs/>
        </w:rPr>
        <w:t>. As comunicações processuais para o exercício do contraditório serão realizadas nas seguintes formas:</w:t>
      </w:r>
    </w:p>
    <w:p w14:paraId="50D29F34" w14:textId="77777777" w:rsidR="00731015" w:rsidRPr="004E1937" w:rsidRDefault="00731015" w:rsidP="00731015">
      <w:pPr>
        <w:spacing w:before="120"/>
        <w:ind w:firstLine="1134"/>
        <w:jc w:val="both"/>
        <w:rPr>
          <w:rFonts w:ascii="Arial" w:hAnsi="Arial" w:cs="Arial"/>
        </w:rPr>
      </w:pPr>
      <w:r w:rsidRPr="004E1937">
        <w:rPr>
          <w:rFonts w:ascii="Arial" w:hAnsi="Arial" w:cs="Arial"/>
          <w:iCs/>
        </w:rPr>
        <w:t>I – n</w:t>
      </w:r>
      <w:r w:rsidRPr="004E1937">
        <w:rPr>
          <w:rFonts w:ascii="Arial" w:hAnsi="Arial" w:cs="Arial"/>
        </w:rPr>
        <w:t>os processos de iniciativa do Tribunal e nos de Denúncia, Representação e Representação da Lei nº 8.666/1993 e da Lei Estadual nº 15.608/</w:t>
      </w:r>
      <w:r w:rsidR="00057881" w:rsidRPr="004E1937">
        <w:rPr>
          <w:rFonts w:ascii="Arial" w:hAnsi="Arial" w:cs="Arial"/>
        </w:rPr>
        <w:t>20</w:t>
      </w:r>
      <w:r w:rsidRPr="004E1937">
        <w:rPr>
          <w:rFonts w:ascii="Arial" w:hAnsi="Arial" w:cs="Arial"/>
        </w:rPr>
        <w:t>07, na modalidade citação, por via postal, mediante ofício registrado com aviso de recebimento, conforme o disposto no art. 54, inciso I, e § 2º, primeira parte, da Lei Complementar nº 113, de 15 de dezembro de 2005, e no § 1º, do art. 380 d</w:t>
      </w:r>
      <w:r w:rsidR="00CD55CD" w:rsidRPr="004E1937">
        <w:rPr>
          <w:rFonts w:ascii="Arial" w:hAnsi="Arial" w:cs="Arial"/>
        </w:rPr>
        <w:t>este</w:t>
      </w:r>
      <w:r w:rsidRPr="004E1937">
        <w:rPr>
          <w:rFonts w:ascii="Arial" w:hAnsi="Arial" w:cs="Arial"/>
        </w:rPr>
        <w:t xml:space="preserve"> Regimento;</w:t>
      </w:r>
    </w:p>
    <w:p w14:paraId="3B327FC8" w14:textId="77777777" w:rsidR="003748EB" w:rsidRPr="004E1937" w:rsidRDefault="003748EB" w:rsidP="003748EB">
      <w:pPr>
        <w:spacing w:before="120"/>
        <w:ind w:firstLine="1134"/>
        <w:jc w:val="both"/>
        <w:rPr>
          <w:rFonts w:ascii="Arial" w:hAnsi="Arial" w:cs="Arial"/>
        </w:rPr>
      </w:pPr>
      <w:r w:rsidRPr="004E1937">
        <w:rPr>
          <w:rFonts w:ascii="Arial" w:hAnsi="Arial" w:cs="Arial"/>
        </w:rPr>
        <w:t xml:space="preserve">II – nos processos de iniciativa das entidades jurisdicionadas ao Tribunal, as comunicações processuais para o exercício do contraditório, pelos atuais gestores, serão realizadas nas seguintes </w:t>
      </w:r>
      <w:r w:rsidR="00E42126" w:rsidRPr="004E1937">
        <w:rPr>
          <w:rFonts w:ascii="Arial" w:hAnsi="Arial" w:cs="Arial"/>
        </w:rPr>
        <w:t>modalidades</w:t>
      </w:r>
      <w:r w:rsidRPr="004E1937">
        <w:rPr>
          <w:rFonts w:ascii="Arial" w:hAnsi="Arial" w:cs="Arial"/>
        </w:rPr>
        <w:t>:</w:t>
      </w:r>
    </w:p>
    <w:p w14:paraId="1B5CF918" w14:textId="77777777" w:rsidR="003748EB" w:rsidRPr="004E1937" w:rsidRDefault="003748EB" w:rsidP="00363F31">
      <w:pPr>
        <w:numPr>
          <w:ilvl w:val="0"/>
          <w:numId w:val="7"/>
        </w:numPr>
        <w:spacing w:before="120"/>
        <w:ind w:left="0" w:firstLine="1134"/>
        <w:jc w:val="both"/>
        <w:rPr>
          <w:rFonts w:ascii="Arial" w:hAnsi="Arial" w:cs="Arial"/>
        </w:rPr>
      </w:pPr>
      <w:r w:rsidRPr="004E1937">
        <w:rPr>
          <w:rFonts w:ascii="Arial" w:hAnsi="Arial" w:cs="Arial"/>
        </w:rPr>
        <w:t>intimação, mediante disponibilização do despacho, por meio eletrônico, quando satisfeitas as condições do art. 381, § 1º, “c”;</w:t>
      </w:r>
    </w:p>
    <w:p w14:paraId="58CCD49A" w14:textId="77777777" w:rsidR="003748EB" w:rsidRPr="004E1937" w:rsidRDefault="003748EB" w:rsidP="00363F31">
      <w:pPr>
        <w:numPr>
          <w:ilvl w:val="0"/>
          <w:numId w:val="7"/>
        </w:numPr>
        <w:spacing w:before="120"/>
        <w:ind w:left="0" w:firstLine="1134"/>
        <w:jc w:val="both"/>
        <w:rPr>
          <w:rFonts w:ascii="Arial" w:hAnsi="Arial" w:cs="Arial"/>
        </w:rPr>
      </w:pPr>
      <w:r w:rsidRPr="004E1937">
        <w:rPr>
          <w:rFonts w:ascii="Arial" w:hAnsi="Arial" w:cs="Arial"/>
        </w:rPr>
        <w:t>intimação, mediante expedição de ofício registrado com aviso de recebimento, quando ausentes as condições do art. 381, § 1º, “c”;</w:t>
      </w:r>
    </w:p>
    <w:p w14:paraId="4504EB57" w14:textId="77777777" w:rsidR="003748EB" w:rsidRPr="004E1937" w:rsidRDefault="003748EB" w:rsidP="003748EB">
      <w:pPr>
        <w:spacing w:before="120"/>
        <w:ind w:firstLine="1134"/>
        <w:jc w:val="both"/>
        <w:rPr>
          <w:rFonts w:ascii="Arial" w:hAnsi="Arial" w:cs="Arial"/>
        </w:rPr>
      </w:pPr>
      <w:r w:rsidRPr="004E1937">
        <w:rPr>
          <w:rFonts w:ascii="Arial" w:hAnsi="Arial" w:cs="Arial"/>
        </w:rPr>
        <w:t xml:space="preserve">III – nos processos de iniciativa das entidades jurisdicionadas ao Tribunal, </w:t>
      </w:r>
      <w:r w:rsidR="00591376" w:rsidRPr="004E1937">
        <w:rPr>
          <w:rFonts w:ascii="Arial" w:hAnsi="Arial" w:cs="Arial"/>
        </w:rPr>
        <w:t xml:space="preserve">as comunicações processuais para o exercício do contraditório, </w:t>
      </w:r>
      <w:r w:rsidRPr="004E1937">
        <w:rPr>
          <w:rFonts w:ascii="Arial" w:hAnsi="Arial" w:cs="Arial"/>
        </w:rPr>
        <w:t xml:space="preserve">pelos </w:t>
      </w:r>
      <w:proofErr w:type="spellStart"/>
      <w:r w:rsidRPr="004E1937">
        <w:rPr>
          <w:rFonts w:ascii="Arial" w:hAnsi="Arial" w:cs="Arial"/>
        </w:rPr>
        <w:t>ex-gestores</w:t>
      </w:r>
      <w:proofErr w:type="spellEnd"/>
      <w:r w:rsidRPr="004E1937">
        <w:rPr>
          <w:rFonts w:ascii="Arial" w:hAnsi="Arial" w:cs="Arial"/>
        </w:rPr>
        <w:t xml:space="preserve">, serão realizadas nas seguintes </w:t>
      </w:r>
      <w:r w:rsidR="00E31EB9" w:rsidRPr="004E1937">
        <w:rPr>
          <w:rFonts w:ascii="Arial" w:hAnsi="Arial" w:cs="Arial"/>
        </w:rPr>
        <w:t>modalidades</w:t>
      </w:r>
      <w:r w:rsidRPr="004E1937">
        <w:rPr>
          <w:rFonts w:ascii="Arial" w:hAnsi="Arial" w:cs="Arial"/>
        </w:rPr>
        <w:t>:</w:t>
      </w:r>
    </w:p>
    <w:p w14:paraId="68C548D0" w14:textId="77777777" w:rsidR="003748EB" w:rsidRPr="004E1937" w:rsidRDefault="003748EB" w:rsidP="00363F31">
      <w:pPr>
        <w:numPr>
          <w:ilvl w:val="0"/>
          <w:numId w:val="8"/>
        </w:numPr>
        <w:autoSpaceDN w:val="0"/>
        <w:spacing w:before="120"/>
        <w:ind w:left="0" w:firstLine="1134"/>
        <w:jc w:val="both"/>
        <w:rPr>
          <w:rFonts w:ascii="Arial" w:hAnsi="Arial" w:cs="Arial"/>
        </w:rPr>
      </w:pPr>
      <w:r w:rsidRPr="004E1937">
        <w:rPr>
          <w:rFonts w:ascii="Arial" w:hAnsi="Arial" w:cs="Arial"/>
        </w:rPr>
        <w:t>intimação, mediante disponibilização do despacho, por meio eletrônico, quando satisfeitas as condições do art. 381, § 1º, “c”;</w:t>
      </w:r>
    </w:p>
    <w:p w14:paraId="73873617" w14:textId="77777777" w:rsidR="00731015" w:rsidRPr="004E1937" w:rsidRDefault="003748EB" w:rsidP="00363F31">
      <w:pPr>
        <w:numPr>
          <w:ilvl w:val="0"/>
          <w:numId w:val="8"/>
        </w:numPr>
        <w:autoSpaceDN w:val="0"/>
        <w:spacing w:before="120"/>
        <w:ind w:left="0" w:firstLine="1134"/>
        <w:jc w:val="both"/>
        <w:rPr>
          <w:rFonts w:ascii="Arial" w:hAnsi="Arial" w:cs="Arial"/>
        </w:rPr>
      </w:pPr>
      <w:r w:rsidRPr="004E1937">
        <w:rPr>
          <w:rFonts w:ascii="Arial" w:hAnsi="Arial" w:cs="Arial"/>
        </w:rPr>
        <w:t xml:space="preserve"> intimação, mediante expedição de ofício registrado com aviso de recebimento, na hipótese de ausência de resposta quanto à intimação realizada na forma da alínea “a”.</w:t>
      </w:r>
    </w:p>
    <w:p w14:paraId="25330B17" w14:textId="77777777" w:rsidR="00731015" w:rsidRPr="004E1937" w:rsidRDefault="00731015" w:rsidP="00731015">
      <w:pPr>
        <w:spacing w:before="120"/>
        <w:ind w:firstLine="1134"/>
        <w:jc w:val="both"/>
        <w:rPr>
          <w:rFonts w:ascii="Arial" w:hAnsi="Arial" w:cs="Arial"/>
          <w:iCs/>
        </w:rPr>
      </w:pPr>
      <w:r w:rsidRPr="004E1937">
        <w:rPr>
          <w:rFonts w:ascii="Arial" w:hAnsi="Arial" w:cs="Arial"/>
        </w:rPr>
        <w:t>I</w:t>
      </w:r>
      <w:r w:rsidR="003748EB" w:rsidRPr="004E1937">
        <w:rPr>
          <w:rFonts w:ascii="Arial" w:hAnsi="Arial" w:cs="Arial"/>
        </w:rPr>
        <w:t>V</w:t>
      </w:r>
      <w:r w:rsidRPr="004E1937">
        <w:rPr>
          <w:rFonts w:ascii="Arial" w:hAnsi="Arial" w:cs="Arial"/>
        </w:rPr>
        <w:t xml:space="preserve"> – nos processos de iniciativa das entidades jurisdicionadas ao Tribunal, </w:t>
      </w:r>
      <w:r w:rsidR="00591376" w:rsidRPr="004E1937">
        <w:rPr>
          <w:rFonts w:ascii="Arial" w:hAnsi="Arial" w:cs="Arial"/>
        </w:rPr>
        <w:t>as comunicações processuais para o exercício do contraditório, pelo</w:t>
      </w:r>
      <w:r w:rsidRPr="004E1937">
        <w:rPr>
          <w:rFonts w:ascii="Arial" w:hAnsi="Arial" w:cs="Arial"/>
        </w:rPr>
        <w:t xml:space="preserve">s terceiros incluídos no processo, serão realizadas nas seguintes </w:t>
      </w:r>
      <w:r w:rsidR="00E31EB9" w:rsidRPr="004E1937">
        <w:rPr>
          <w:rFonts w:ascii="Arial" w:hAnsi="Arial" w:cs="Arial"/>
        </w:rPr>
        <w:t>modalidades</w:t>
      </w:r>
      <w:r w:rsidRPr="004E1937">
        <w:rPr>
          <w:rFonts w:ascii="Arial" w:hAnsi="Arial" w:cs="Arial"/>
        </w:rPr>
        <w:t>:</w:t>
      </w:r>
    </w:p>
    <w:p w14:paraId="323D3936" w14:textId="77777777" w:rsidR="00731015" w:rsidRPr="004E1937" w:rsidRDefault="00731015" w:rsidP="00731015">
      <w:pPr>
        <w:pStyle w:val="ArtigosOrdinais"/>
        <w:ind w:firstLine="1134"/>
        <w:rPr>
          <w:rFonts w:cs="Arial"/>
          <w:iCs/>
          <w:sz w:val="24"/>
        </w:rPr>
      </w:pPr>
      <w:r w:rsidRPr="004E1937">
        <w:rPr>
          <w:rFonts w:cs="Arial"/>
          <w:iCs/>
          <w:sz w:val="24"/>
        </w:rPr>
        <w:t>a) citação, mediante disponibilização do despacho, por meio eletrônico, quando satisfeitas as condições do art. 381, § 1º, “c”;</w:t>
      </w:r>
    </w:p>
    <w:p w14:paraId="71C8ADDF" w14:textId="77777777" w:rsidR="00731015" w:rsidRPr="004E1937" w:rsidRDefault="00731015" w:rsidP="00731015">
      <w:pPr>
        <w:spacing w:before="120"/>
        <w:ind w:firstLine="1134"/>
        <w:jc w:val="both"/>
        <w:rPr>
          <w:rFonts w:ascii="Arial" w:hAnsi="Arial" w:cs="Arial"/>
        </w:rPr>
      </w:pPr>
      <w:r w:rsidRPr="004E1937">
        <w:rPr>
          <w:rFonts w:ascii="Arial" w:hAnsi="Arial" w:cs="Arial"/>
          <w:iCs/>
        </w:rPr>
        <w:t>b) citação, mediante expedição de ofício registrado com aviso de recebimento,</w:t>
      </w:r>
      <w:r w:rsidRPr="004E1937">
        <w:rPr>
          <w:rFonts w:ascii="Arial" w:hAnsi="Arial" w:cs="Arial"/>
        </w:rPr>
        <w:t xml:space="preserve"> na hipótese de ausência de </w:t>
      </w:r>
      <w:r w:rsidR="003018C3" w:rsidRPr="004E1937">
        <w:rPr>
          <w:rFonts w:ascii="Arial" w:hAnsi="Arial" w:cs="Arial"/>
        </w:rPr>
        <w:t>resposta</w:t>
      </w:r>
      <w:r w:rsidRPr="004E1937">
        <w:rPr>
          <w:rFonts w:ascii="Arial" w:hAnsi="Arial" w:cs="Arial"/>
        </w:rPr>
        <w:t xml:space="preserve"> quanto à citação realizada na forma da alínea </w:t>
      </w:r>
      <w:r w:rsidR="00D445EF" w:rsidRPr="004E1937">
        <w:rPr>
          <w:rFonts w:ascii="Arial" w:hAnsi="Arial" w:cs="Arial"/>
        </w:rPr>
        <w:t>“a”.</w:t>
      </w:r>
    </w:p>
    <w:p w14:paraId="3AC33B60" w14:textId="77777777" w:rsidR="00731015" w:rsidRPr="004E1937" w:rsidRDefault="00731015" w:rsidP="00731015">
      <w:pPr>
        <w:pStyle w:val="ArtigosOrdinais"/>
        <w:ind w:firstLine="1134"/>
        <w:rPr>
          <w:rFonts w:cs="Arial"/>
          <w:sz w:val="24"/>
        </w:rPr>
      </w:pPr>
      <w:r w:rsidRPr="004E1937">
        <w:rPr>
          <w:rFonts w:cs="Arial"/>
          <w:sz w:val="24"/>
        </w:rPr>
        <w:t>§ 1º A resposta supre a citação e intimação previstas neste artigo.</w:t>
      </w:r>
    </w:p>
    <w:p w14:paraId="6EC992FC" w14:textId="77777777" w:rsidR="00731015" w:rsidRPr="004E1937" w:rsidRDefault="004D7100" w:rsidP="00731015">
      <w:pPr>
        <w:pStyle w:val="ArtigosOrdinais"/>
        <w:ind w:firstLine="1134"/>
        <w:rPr>
          <w:rFonts w:cs="Arial"/>
          <w:sz w:val="24"/>
        </w:rPr>
      </w:pPr>
      <w:r w:rsidRPr="004E1937">
        <w:rPr>
          <w:rFonts w:cs="Arial"/>
          <w:sz w:val="24"/>
        </w:rPr>
        <w:lastRenderedPageBreak/>
        <w:t>§ 2º Havendo</w:t>
      </w:r>
      <w:r w:rsidR="00731015" w:rsidRPr="004E1937">
        <w:rPr>
          <w:rFonts w:cs="Arial"/>
          <w:sz w:val="24"/>
        </w:rPr>
        <w:t xml:space="preserve"> procurador constituído nos autos, a comunicação processual </w:t>
      </w:r>
      <w:r w:rsidRPr="004E1937">
        <w:rPr>
          <w:rFonts w:cs="Arial"/>
          <w:sz w:val="24"/>
        </w:rPr>
        <w:t>será considerada realizada, quando satisfeitas as condições do art</w:t>
      </w:r>
      <w:r w:rsidR="00270685" w:rsidRPr="004E1937">
        <w:rPr>
          <w:rFonts w:cs="Arial"/>
          <w:sz w:val="24"/>
        </w:rPr>
        <w:t xml:space="preserve">. 381, § 1º, “c”, </w:t>
      </w:r>
      <w:r w:rsidR="00212D8B" w:rsidRPr="004E1937">
        <w:rPr>
          <w:rFonts w:cs="Arial"/>
          <w:sz w:val="24"/>
        </w:rPr>
        <w:t xml:space="preserve">ressalvada a hipótese do inciso I, do </w:t>
      </w:r>
      <w:r w:rsidR="00212D8B" w:rsidRPr="004E1937">
        <w:rPr>
          <w:rFonts w:cs="Arial"/>
          <w:i/>
          <w:sz w:val="24"/>
        </w:rPr>
        <w:t>caput</w:t>
      </w:r>
      <w:r w:rsidR="00212D8B" w:rsidRPr="004E1937">
        <w:rPr>
          <w:rFonts w:cs="Arial"/>
          <w:sz w:val="24"/>
        </w:rPr>
        <w:t>.”</w:t>
      </w:r>
    </w:p>
    <w:p w14:paraId="4618C7D4" w14:textId="77777777" w:rsidR="00E31EB9" w:rsidRPr="004E1937" w:rsidRDefault="00E31EB9" w:rsidP="00731015">
      <w:pPr>
        <w:pStyle w:val="ArtigosOrdinais"/>
        <w:ind w:firstLine="1134"/>
        <w:rPr>
          <w:rFonts w:cs="Arial"/>
          <w:sz w:val="24"/>
        </w:rPr>
      </w:pPr>
      <w:r w:rsidRPr="004E1937">
        <w:rPr>
          <w:rFonts w:cs="Arial"/>
          <w:iCs/>
          <w:sz w:val="24"/>
        </w:rPr>
        <w:t>“</w:t>
      </w:r>
      <w:r w:rsidRPr="004E1937">
        <w:rPr>
          <w:rFonts w:cs="Arial"/>
          <w:iCs/>
          <w:sz w:val="24"/>
          <w:u w:val="single"/>
        </w:rPr>
        <w:t>Art. 380-B</w:t>
      </w:r>
      <w:r w:rsidRPr="004E1937">
        <w:rPr>
          <w:rFonts w:cs="Arial"/>
          <w:iCs/>
          <w:sz w:val="24"/>
        </w:rPr>
        <w:t>. As comunicações processuais para a realização de diligências</w:t>
      </w:r>
      <w:r w:rsidR="00FF1268" w:rsidRPr="004E1937">
        <w:rPr>
          <w:rFonts w:cs="Arial"/>
          <w:iCs/>
          <w:sz w:val="24"/>
        </w:rPr>
        <w:t xml:space="preserve"> serão realizadas</w:t>
      </w:r>
      <w:r w:rsidR="00D93566" w:rsidRPr="004E1937">
        <w:rPr>
          <w:rFonts w:cs="Arial"/>
          <w:iCs/>
          <w:sz w:val="24"/>
        </w:rPr>
        <w:t xml:space="preserve"> </w:t>
      </w:r>
      <w:r w:rsidR="0015627C" w:rsidRPr="004E1937">
        <w:rPr>
          <w:rFonts w:cs="Arial"/>
          <w:iCs/>
          <w:sz w:val="24"/>
        </w:rPr>
        <w:t>na modalidade intimação</w:t>
      </w:r>
      <w:r w:rsidR="00FF1268" w:rsidRPr="004E1937">
        <w:rPr>
          <w:rFonts w:cs="Arial"/>
          <w:iCs/>
          <w:sz w:val="24"/>
        </w:rPr>
        <w:t xml:space="preserve">, </w:t>
      </w:r>
      <w:r w:rsidRPr="004E1937">
        <w:rPr>
          <w:rFonts w:cs="Arial"/>
          <w:iCs/>
          <w:sz w:val="24"/>
        </w:rPr>
        <w:t>com a observância</w:t>
      </w:r>
      <w:r w:rsidR="001A6315" w:rsidRPr="004E1937">
        <w:rPr>
          <w:rFonts w:cs="Arial"/>
          <w:iCs/>
          <w:sz w:val="24"/>
        </w:rPr>
        <w:t>, no que couber,</w:t>
      </w:r>
      <w:r w:rsidRPr="004E1937">
        <w:rPr>
          <w:rFonts w:cs="Arial"/>
          <w:iCs/>
          <w:sz w:val="24"/>
        </w:rPr>
        <w:t xml:space="preserve"> das regras contidas no art. 380-A.”</w:t>
      </w:r>
    </w:p>
    <w:p w14:paraId="3FB6FAA4" w14:textId="77777777" w:rsidR="00731015" w:rsidRPr="004E1937" w:rsidRDefault="00731015" w:rsidP="00840208">
      <w:pPr>
        <w:pStyle w:val="ArtigosOrdinais"/>
        <w:spacing w:before="240"/>
        <w:ind w:firstLine="1134"/>
        <w:rPr>
          <w:rFonts w:cs="Arial"/>
          <w:sz w:val="24"/>
        </w:rPr>
      </w:pPr>
      <w:r w:rsidRPr="004E1937">
        <w:rPr>
          <w:rFonts w:cs="Arial"/>
          <w:b/>
          <w:sz w:val="24"/>
        </w:rPr>
        <w:t xml:space="preserve">Art. 3º. </w:t>
      </w:r>
      <w:r w:rsidRPr="004E1937">
        <w:rPr>
          <w:rFonts w:cs="Arial"/>
          <w:sz w:val="24"/>
        </w:rPr>
        <w:t>Nos dispositivos e agrupamento de artigos do Regimento Interno, em que conste a expressão “periódico Atos Oficiais do Tribunal de Contas do Estado do Paraná”, que passe a constar “Diário Eletrônico do Tribunal de Contas do Estado do Paraná”.</w:t>
      </w:r>
    </w:p>
    <w:p w14:paraId="69BA2B42" w14:textId="77777777" w:rsidR="00731015" w:rsidRPr="004E1937" w:rsidRDefault="00731015" w:rsidP="00840208">
      <w:pPr>
        <w:pStyle w:val="ArtigosOrdinais"/>
        <w:tabs>
          <w:tab w:val="clear" w:pos="1260"/>
          <w:tab w:val="left" w:pos="1134"/>
        </w:tabs>
        <w:spacing w:before="240"/>
        <w:ind w:firstLine="1134"/>
        <w:rPr>
          <w:rFonts w:cs="Arial"/>
          <w:sz w:val="24"/>
        </w:rPr>
      </w:pPr>
      <w:r w:rsidRPr="004E1937">
        <w:rPr>
          <w:rFonts w:cs="Arial"/>
          <w:b/>
          <w:sz w:val="24"/>
        </w:rPr>
        <w:t xml:space="preserve">Art. 4º </w:t>
      </w:r>
      <w:r w:rsidRPr="004E1937">
        <w:rPr>
          <w:rFonts w:cs="Arial"/>
          <w:sz w:val="24"/>
        </w:rPr>
        <w:t xml:space="preserve">Fica revogado o inciso X, do art. 150 do Regimento Interno. </w:t>
      </w:r>
    </w:p>
    <w:p w14:paraId="261A8055" w14:textId="77777777" w:rsidR="00731015" w:rsidRPr="004E1937" w:rsidRDefault="00731015" w:rsidP="00840208">
      <w:pPr>
        <w:pStyle w:val="Recuodecorpodetexto3"/>
        <w:tabs>
          <w:tab w:val="left" w:pos="1134"/>
        </w:tabs>
        <w:spacing w:before="240"/>
        <w:ind w:firstLine="1134"/>
        <w:rPr>
          <w:rFonts w:ascii="Arial" w:hAnsi="Arial" w:cs="Arial"/>
          <w:color w:val="000000"/>
        </w:rPr>
      </w:pPr>
      <w:r w:rsidRPr="004E1937">
        <w:rPr>
          <w:rFonts w:ascii="Arial" w:hAnsi="Arial" w:cs="Arial"/>
          <w:b/>
          <w:color w:val="000000"/>
        </w:rPr>
        <w:t xml:space="preserve">Art. 5º </w:t>
      </w:r>
      <w:r w:rsidRPr="004E1937">
        <w:rPr>
          <w:rFonts w:ascii="Arial" w:hAnsi="Arial" w:cs="Arial"/>
          <w:color w:val="000000"/>
        </w:rPr>
        <w:t>Esta Resolução entra em vigor na data de sua publicação.</w:t>
      </w:r>
    </w:p>
    <w:p w14:paraId="61BA124C" w14:textId="77777777" w:rsidR="00731015" w:rsidRPr="004E1937" w:rsidRDefault="00731015" w:rsidP="004E1937">
      <w:pPr>
        <w:pStyle w:val="Recuodecorpodetexto3"/>
        <w:spacing w:before="480"/>
        <w:ind w:firstLine="0"/>
        <w:jc w:val="center"/>
        <w:rPr>
          <w:rFonts w:ascii="Arial" w:hAnsi="Arial" w:cs="Arial"/>
          <w:color w:val="000000"/>
        </w:rPr>
      </w:pPr>
      <w:r w:rsidRPr="004E1937">
        <w:rPr>
          <w:rFonts w:ascii="Arial" w:hAnsi="Arial" w:cs="Arial"/>
          <w:color w:val="000000"/>
        </w:rPr>
        <w:t xml:space="preserve">Curitiba, </w:t>
      </w:r>
      <w:r w:rsidR="00840208" w:rsidRPr="004E1937">
        <w:rPr>
          <w:rFonts w:ascii="Arial" w:hAnsi="Arial" w:cs="Arial"/>
          <w:color w:val="000000"/>
        </w:rPr>
        <w:t>31 de outubro de 2013</w:t>
      </w:r>
      <w:r w:rsidRPr="004E1937">
        <w:rPr>
          <w:rFonts w:ascii="Arial" w:hAnsi="Arial" w:cs="Arial"/>
          <w:color w:val="000000"/>
        </w:rPr>
        <w:t>.</w:t>
      </w:r>
    </w:p>
    <w:p w14:paraId="3A5CCA26" w14:textId="77777777" w:rsidR="00840208" w:rsidRPr="004E1937" w:rsidRDefault="00840208" w:rsidP="00731015">
      <w:pPr>
        <w:pStyle w:val="Recuodecorpodetexto3"/>
        <w:spacing w:before="360"/>
        <w:ind w:firstLine="1134"/>
        <w:rPr>
          <w:rFonts w:ascii="Arial" w:hAnsi="Arial" w:cs="Arial"/>
          <w:color w:val="000000"/>
        </w:rPr>
      </w:pPr>
    </w:p>
    <w:p w14:paraId="14C3D3CC" w14:textId="77777777" w:rsidR="00731015" w:rsidRPr="004E1937" w:rsidRDefault="00731015" w:rsidP="004E1937">
      <w:pPr>
        <w:pStyle w:val="Recuodecorpodetexto3"/>
        <w:spacing w:before="360"/>
        <w:ind w:firstLine="0"/>
        <w:jc w:val="center"/>
        <w:rPr>
          <w:rFonts w:ascii="Arial" w:hAnsi="Arial" w:cs="Arial"/>
          <w:color w:val="000000"/>
        </w:rPr>
      </w:pPr>
      <w:r w:rsidRPr="004E1937">
        <w:rPr>
          <w:rFonts w:ascii="Arial" w:hAnsi="Arial" w:cs="Arial"/>
          <w:color w:val="000000"/>
        </w:rPr>
        <w:t xml:space="preserve">Conselheiro </w:t>
      </w:r>
      <w:r w:rsidR="00840208" w:rsidRPr="004E1937">
        <w:rPr>
          <w:rFonts w:ascii="Arial" w:hAnsi="Arial" w:cs="Arial"/>
          <w:b/>
          <w:bCs/>
          <w:color w:val="auto"/>
        </w:rPr>
        <w:t>ARTAGÃO DE MATTOS LEÃO</w:t>
      </w:r>
    </w:p>
    <w:p w14:paraId="37A0F13B" w14:textId="047F8244" w:rsidR="00EF06BB" w:rsidRPr="004E1937" w:rsidRDefault="00731015" w:rsidP="004E1937">
      <w:pPr>
        <w:pStyle w:val="Recuodecorpodetexto3"/>
        <w:spacing w:before="120"/>
        <w:ind w:firstLine="0"/>
        <w:jc w:val="center"/>
        <w:rPr>
          <w:rFonts w:ascii="Arial" w:hAnsi="Arial" w:cs="Arial"/>
          <w:bCs/>
          <w:color w:val="000000"/>
        </w:rPr>
      </w:pPr>
      <w:r w:rsidRPr="004E1937">
        <w:rPr>
          <w:rFonts w:ascii="Arial" w:hAnsi="Arial" w:cs="Arial"/>
          <w:bCs/>
          <w:color w:val="000000"/>
        </w:rPr>
        <w:t>Presidente</w:t>
      </w:r>
    </w:p>
    <w:sectPr w:rsidR="00EF06BB" w:rsidRPr="004E1937" w:rsidSect="004E1937">
      <w:headerReference w:type="default" r:id="rId8"/>
      <w:footnotePr>
        <w:numFmt w:val="chicago"/>
      </w:footnotePr>
      <w:pgSz w:w="11907" w:h="16840" w:code="9"/>
      <w:pgMar w:top="1418" w:right="1701" w:bottom="1418" w:left="1701" w:header="720" w:footer="56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A8BB0" w14:textId="77777777" w:rsidR="00B1087D" w:rsidRDefault="00B1087D">
      <w:r>
        <w:separator/>
      </w:r>
    </w:p>
  </w:endnote>
  <w:endnote w:type="continuationSeparator" w:id="0">
    <w:p w14:paraId="282C6124" w14:textId="77777777" w:rsidR="00B1087D" w:rsidRDefault="00B10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583CF" w14:textId="77777777" w:rsidR="00B1087D" w:rsidRDefault="00B1087D">
      <w:r>
        <w:separator/>
      </w:r>
    </w:p>
  </w:footnote>
  <w:footnote w:type="continuationSeparator" w:id="0">
    <w:p w14:paraId="07FFAC0C" w14:textId="77777777" w:rsidR="00B1087D" w:rsidRDefault="00B1087D">
      <w:r>
        <w:continuationSeparator/>
      </w:r>
    </w:p>
  </w:footnote>
  <w:footnote w:id="1">
    <w:p w14:paraId="264ED38E" w14:textId="77777777" w:rsidR="003D7E53" w:rsidRPr="001B0613" w:rsidRDefault="004E1937" w:rsidP="003D7E53">
      <w:pPr>
        <w:pStyle w:val="Textodenotaderodap"/>
        <w:jc w:val="both"/>
        <w:rPr>
          <w:rFonts w:ascii="Arial" w:hAnsi="Arial" w:cs="Arial"/>
        </w:rPr>
      </w:pPr>
      <w:r>
        <w:rPr>
          <w:rStyle w:val="Refdenotaderodap"/>
        </w:rPr>
        <w:footnoteRef/>
      </w:r>
      <w:r>
        <w:t xml:space="preserve"> </w:t>
      </w:r>
      <w:r w:rsidR="003D7E53" w:rsidRPr="001B0613">
        <w:rPr>
          <w:rFonts w:ascii="Arial" w:hAnsi="Arial" w:cs="Arial"/>
          <w:b/>
        </w:rPr>
        <w:t>Notas da Biblioteca:</w:t>
      </w:r>
    </w:p>
    <w:p w14:paraId="430889FF" w14:textId="77777777" w:rsidR="001608EB" w:rsidRPr="001608EB" w:rsidRDefault="001608EB" w:rsidP="001608EB">
      <w:pPr>
        <w:pStyle w:val="Textodenotaderodap"/>
        <w:numPr>
          <w:ilvl w:val="0"/>
          <w:numId w:val="11"/>
        </w:numPr>
        <w:ind w:left="426" w:hanging="284"/>
        <w:jc w:val="both"/>
        <w:rPr>
          <w:rFonts w:ascii="Arial" w:hAnsi="Arial" w:cs="Arial"/>
        </w:rPr>
      </w:pPr>
      <w:r w:rsidRPr="001608EB">
        <w:rPr>
          <w:rFonts w:ascii="Arial" w:hAnsi="Arial" w:cs="Arial"/>
        </w:rPr>
        <w:t xml:space="preserve">Este texto não substitui o publicado no periódico: </w:t>
      </w:r>
      <w:hyperlink r:id="rId1" w:history="1">
        <w:r w:rsidRPr="001608EB">
          <w:rPr>
            <w:rStyle w:val="Hyperlink"/>
            <w:rFonts w:cs="Arial"/>
            <w:b/>
            <w:sz w:val="20"/>
          </w:rPr>
          <w:t>Diário Eletrônico do Tribunal de Contas do Estado do Paraná</w:t>
        </w:r>
        <w:r w:rsidRPr="001608EB">
          <w:rPr>
            <w:rStyle w:val="Hyperlink"/>
            <w:rFonts w:cs="Arial"/>
            <w:bCs/>
            <w:sz w:val="20"/>
          </w:rPr>
          <w:t>, Curitiba, PR, n. 769, 18 nov. 2013, p. 99-100</w:t>
        </w:r>
      </w:hyperlink>
      <w:r w:rsidRPr="001608EB">
        <w:rPr>
          <w:rFonts w:ascii="Arial" w:hAnsi="Arial" w:cs="Arial"/>
          <w:bCs/>
        </w:rPr>
        <w:t>.</w:t>
      </w:r>
    </w:p>
    <w:p w14:paraId="39A2D181" w14:textId="77777777" w:rsidR="001608EB" w:rsidRPr="001608EB" w:rsidRDefault="001608EB" w:rsidP="001608EB">
      <w:pPr>
        <w:pStyle w:val="Textodenotaderodap"/>
        <w:numPr>
          <w:ilvl w:val="0"/>
          <w:numId w:val="11"/>
        </w:numPr>
        <w:ind w:left="426" w:hanging="284"/>
        <w:jc w:val="both"/>
        <w:rPr>
          <w:rFonts w:ascii="Arial" w:hAnsi="Arial" w:cs="Arial"/>
          <w:color w:val="545454"/>
        </w:rPr>
      </w:pPr>
      <w:r w:rsidRPr="001608EB">
        <w:rPr>
          <w:rFonts w:ascii="Arial" w:hAnsi="Arial" w:cs="Arial"/>
          <w:b/>
          <w:bCs/>
        </w:rPr>
        <w:t>Altera</w:t>
      </w:r>
      <w:r w:rsidRPr="001608EB">
        <w:rPr>
          <w:rFonts w:ascii="Arial" w:hAnsi="Arial" w:cs="Arial"/>
        </w:rPr>
        <w:t xml:space="preserve">: </w:t>
      </w:r>
      <w:hyperlink r:id="rId2" w:history="1">
        <w:r w:rsidRPr="001608EB">
          <w:rPr>
            <w:rStyle w:val="Hyperlink"/>
            <w:rFonts w:cs="Arial"/>
            <w:sz w:val="20"/>
          </w:rPr>
          <w:t>Resolução n. 1, de 24 de janeiro de 2006 - Regimento Interno</w:t>
        </w:r>
      </w:hyperlink>
      <w:r w:rsidRPr="001608EB">
        <w:rPr>
          <w:rStyle w:val="Hyperlink"/>
          <w:rFonts w:cs="Arial"/>
          <w:sz w:val="20"/>
        </w:rPr>
        <w:t xml:space="preserve"> (e alterações posteriores).</w:t>
      </w:r>
    </w:p>
    <w:p w14:paraId="782AC3D2" w14:textId="364C21D9" w:rsidR="004E1937" w:rsidRPr="001B0613" w:rsidRDefault="001608EB" w:rsidP="00791E1E">
      <w:pPr>
        <w:pStyle w:val="Textodenotaderodap"/>
        <w:numPr>
          <w:ilvl w:val="0"/>
          <w:numId w:val="11"/>
        </w:numPr>
        <w:ind w:left="426" w:hanging="284"/>
        <w:jc w:val="both"/>
        <w:rPr>
          <w:rFonts w:ascii="Arial" w:hAnsi="Arial" w:cs="Arial"/>
          <w:sz w:val="18"/>
          <w:szCs w:val="18"/>
        </w:rPr>
      </w:pPr>
      <w:r w:rsidRPr="001608EB">
        <w:rPr>
          <w:rStyle w:val="Forte"/>
          <w:rFonts w:ascii="Arial" w:hAnsi="Arial" w:cs="Arial"/>
        </w:rPr>
        <w:t xml:space="preserve">Ver </w:t>
      </w:r>
      <w:hyperlink r:id="rId3" w:history="1">
        <w:r w:rsidRPr="001608EB">
          <w:rPr>
            <w:rStyle w:val="Hyperlink"/>
            <w:rFonts w:cs="Arial"/>
            <w:sz w:val="20"/>
          </w:rPr>
          <w:t>alterações posteriores</w:t>
        </w:r>
      </w:hyperlink>
      <w:r w:rsidRPr="001608EB">
        <w:rPr>
          <w:rFonts w:ascii="Arial" w:hAnsi="Arial" w:cs="Arial"/>
          <w:b/>
          <w:bCs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5803B" w14:textId="72F385F9" w:rsidR="006740E3" w:rsidRDefault="001608EB" w:rsidP="004E1937">
    <w:pPr>
      <w:keepLines/>
      <w:spacing w:before="360" w:after="120"/>
      <w:ind w:firstLine="1134"/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noProof/>
        <w:sz w:val="28"/>
        <w:szCs w:val="28"/>
      </w:rPr>
      <w:pict w14:anchorId="552DC7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1026" type="#_x0000_t75" alt="brasao_pr_pequeno" style="position:absolute;left:0;text-align:left;margin-left:4.85pt;margin-top:5.05pt;width:44.05pt;height:51.6pt;z-index:251657728;visibility:visible">
          <v:imagedata r:id="rId1" o:title="brasao_pr_pequeno"/>
        </v:shape>
      </w:pict>
    </w:r>
    <w:r w:rsidR="006740E3" w:rsidRPr="00347E10">
      <w:rPr>
        <w:rFonts w:ascii="Arial" w:hAnsi="Arial" w:cs="Arial"/>
        <w:b/>
        <w:sz w:val="28"/>
        <w:szCs w:val="28"/>
      </w:rPr>
      <w:t>TRIBUNAL DE CONTAS DO ESTADO DO PARANÁ</w:t>
    </w:r>
  </w:p>
  <w:p w14:paraId="0367A183" w14:textId="77777777" w:rsidR="004E1937" w:rsidRDefault="004E1937" w:rsidP="004E1937">
    <w:pPr>
      <w:keepLines/>
      <w:spacing w:before="360" w:after="120"/>
      <w:ind w:firstLine="1134"/>
      <w:jc w:val="center"/>
      <w:rPr>
        <w:rFonts w:ascii="Arial" w:hAnsi="Arial" w:cs="Arial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C16DE"/>
    <w:multiLevelType w:val="hybridMultilevel"/>
    <w:tmpl w:val="F43C5E58"/>
    <w:lvl w:ilvl="0" w:tplc="906294F4">
      <w:start w:val="1"/>
      <w:numFmt w:val="decimal"/>
      <w:pStyle w:val="Paragrafo"/>
      <w:lvlText w:val="§ %1º"/>
      <w:lvlJc w:val="left"/>
      <w:pPr>
        <w:tabs>
          <w:tab w:val="num" w:pos="1400"/>
        </w:tabs>
        <w:ind w:left="0" w:firstLine="680"/>
      </w:pPr>
      <w:rPr>
        <w:rFonts w:ascii="Arial" w:hAnsi="Arial" w:hint="default"/>
        <w:sz w:val="22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612427"/>
    <w:multiLevelType w:val="hybridMultilevel"/>
    <w:tmpl w:val="658E9556"/>
    <w:lvl w:ilvl="0" w:tplc="2DBAB368">
      <w:start w:val="1"/>
      <w:numFmt w:val="decimal"/>
      <w:pStyle w:val="AssuntoIndice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sz w:val="24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316DB0"/>
    <w:multiLevelType w:val="multilevel"/>
    <w:tmpl w:val="BDAAC03E"/>
    <w:lvl w:ilvl="0">
      <w:start w:val="10"/>
      <w:numFmt w:val="decimal"/>
      <w:pStyle w:val="Numera10"/>
      <w:suff w:val="space"/>
      <w:lvlText w:val="Art. %1."/>
      <w:lvlJc w:val="left"/>
      <w:pPr>
        <w:ind w:left="0" w:firstLine="0"/>
      </w:pPr>
      <w:rPr>
        <w:rFonts w:ascii="Arial" w:hAnsi="Arial" w:cs="Times New Roman" w:hint="default"/>
        <w:b/>
        <w:bCs/>
        <w:i w:val="0"/>
        <w:iCs w:val="0"/>
        <w:strike w:val="0"/>
        <w:dstrike w:val="0"/>
        <w:color w:val="auto"/>
        <w:sz w:val="24"/>
        <w:u w:val="none"/>
        <w:effect w:val="none"/>
      </w:rPr>
    </w:lvl>
    <w:lvl w:ilvl="1">
      <w:start w:val="1"/>
      <w:numFmt w:val="upperRoman"/>
      <w:suff w:val="space"/>
      <w:lvlText w:val="%2 -"/>
      <w:lvlJc w:val="left"/>
      <w:pPr>
        <w:ind w:left="0" w:firstLine="0"/>
      </w:pPr>
      <w:rPr>
        <w:b w:val="0"/>
        <w:bCs w:val="0"/>
        <w:i w:val="0"/>
        <w:iCs w:val="0"/>
        <w:strike w:val="0"/>
        <w:dstrike w:val="0"/>
        <w:color w:val="000000"/>
        <w:u w:val="none"/>
        <w:effect w:val="none"/>
      </w:rPr>
    </w:lvl>
    <w:lvl w:ilvl="2">
      <w:start w:val="1"/>
      <w:numFmt w:val="ordinal"/>
      <w:lvlRestart w:val="0"/>
      <w:suff w:val="space"/>
      <w:lvlText w:val="§ %3"/>
      <w:lvlJc w:val="left"/>
      <w:pPr>
        <w:ind w:left="0" w:firstLine="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Restart w:val="0"/>
      <w:suff w:val="space"/>
      <w:lvlText w:val="%4)"/>
      <w:lvlJc w:val="left"/>
      <w:pPr>
        <w:ind w:left="0" w:firstLine="0"/>
      </w:pPr>
      <w:rPr>
        <w:b w:val="0"/>
        <w:bCs w:val="0"/>
        <w:i/>
        <w:iCs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4167"/>
        </w:tabs>
        <w:ind w:left="2799" w:hanging="792"/>
      </w:pPr>
    </w:lvl>
    <w:lvl w:ilvl="5">
      <w:start w:val="1"/>
      <w:numFmt w:val="decimal"/>
      <w:lvlText w:val="%1.%2.%3.%4.%5.%6."/>
      <w:lvlJc w:val="left"/>
      <w:pPr>
        <w:tabs>
          <w:tab w:val="num" w:pos="4887"/>
        </w:tabs>
        <w:ind w:left="3303" w:hanging="936"/>
      </w:pPr>
    </w:lvl>
    <w:lvl w:ilvl="6">
      <w:start w:val="1"/>
      <w:numFmt w:val="decimal"/>
      <w:lvlText w:val="%1.%2.%3.%4.%5.%6.%7."/>
      <w:lvlJc w:val="left"/>
      <w:pPr>
        <w:tabs>
          <w:tab w:val="num" w:pos="5607"/>
        </w:tabs>
        <w:ind w:left="380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327"/>
        </w:tabs>
        <w:ind w:left="431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047"/>
        </w:tabs>
        <w:ind w:left="4887" w:hanging="1440"/>
      </w:pPr>
    </w:lvl>
  </w:abstractNum>
  <w:abstractNum w:abstractNumId="3" w15:restartNumberingAfterBreak="0">
    <w:nsid w:val="25EF75AC"/>
    <w:multiLevelType w:val="hybridMultilevel"/>
    <w:tmpl w:val="E1D412E6"/>
    <w:lvl w:ilvl="0" w:tplc="FFFFFFFF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993821"/>
    <w:multiLevelType w:val="hybridMultilevel"/>
    <w:tmpl w:val="E408A4B6"/>
    <w:lvl w:ilvl="0" w:tplc="E7BE2978">
      <w:start w:val="1"/>
      <w:numFmt w:val="upperRoman"/>
      <w:pStyle w:val="Inciso"/>
      <w:lvlText w:val="%1 - "/>
      <w:lvlJc w:val="left"/>
      <w:pPr>
        <w:tabs>
          <w:tab w:val="num" w:pos="1760"/>
        </w:tabs>
        <w:ind w:left="0" w:firstLine="680"/>
      </w:pPr>
      <w:rPr>
        <w:rFonts w:ascii="Verdana" w:hAnsi="Verdana" w:hint="default"/>
        <w:b w:val="0"/>
        <w:i w:val="0"/>
        <w:sz w:val="22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5" w15:restartNumberingAfterBreak="0">
    <w:nsid w:val="530530C2"/>
    <w:multiLevelType w:val="hybridMultilevel"/>
    <w:tmpl w:val="4800AEFC"/>
    <w:lvl w:ilvl="0" w:tplc="9EFA64BC">
      <w:start w:val="1"/>
      <w:numFmt w:val="lowerLetter"/>
      <w:lvlText w:val="%1)"/>
      <w:lvlJc w:val="left"/>
      <w:pPr>
        <w:ind w:left="1494" w:hanging="360"/>
      </w:pPr>
      <w:rPr>
        <w:rFonts w:hint="default"/>
        <w:i w:val="0"/>
        <w:iCs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68D45823"/>
    <w:multiLevelType w:val="hybridMultilevel"/>
    <w:tmpl w:val="CA440834"/>
    <w:lvl w:ilvl="0" w:tplc="11D68768">
      <w:start w:val="1"/>
      <w:numFmt w:val="lowerLetter"/>
      <w:lvlText w:val="%1)"/>
      <w:lvlJc w:val="left"/>
      <w:pPr>
        <w:ind w:left="1494" w:hanging="36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0FE0EA5"/>
    <w:multiLevelType w:val="hybridMultilevel"/>
    <w:tmpl w:val="F868541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DD605D"/>
    <w:multiLevelType w:val="hybridMultilevel"/>
    <w:tmpl w:val="19F2DEAE"/>
    <w:lvl w:ilvl="0" w:tplc="4A86768E">
      <w:start w:val="1"/>
      <w:numFmt w:val="lowerLetter"/>
      <w:lvlText w:val="%1)"/>
      <w:lvlJc w:val="left"/>
      <w:pPr>
        <w:ind w:left="1494" w:hanging="360"/>
      </w:pPr>
      <w:rPr>
        <w:rFonts w:ascii="Arial" w:hAnsi="Arial" w:cs="Arial" w:hint="default"/>
        <w:i w:val="0"/>
        <w:iCs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769D48D6"/>
    <w:multiLevelType w:val="hybridMultilevel"/>
    <w:tmpl w:val="E36C32AA"/>
    <w:lvl w:ilvl="0" w:tplc="0CEE4D58">
      <w:start w:val="10"/>
      <w:numFmt w:val="decimal"/>
      <w:pStyle w:val="Artigo"/>
      <w:lvlText w:val="Art. %1. "/>
      <w:lvlJc w:val="left"/>
      <w:pPr>
        <w:tabs>
          <w:tab w:val="num" w:pos="1400"/>
        </w:tabs>
        <w:ind w:left="0" w:firstLine="680"/>
      </w:pPr>
      <w:rPr>
        <w:rFonts w:ascii="Arial" w:hAnsi="Arial" w:hint="default"/>
        <w:b/>
        <w:i w:val="0"/>
        <w:sz w:val="22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14015046">
    <w:abstractNumId w:val="4"/>
  </w:num>
  <w:num w:numId="2" w16cid:durableId="1848865781">
    <w:abstractNumId w:val="9"/>
  </w:num>
  <w:num w:numId="3" w16cid:durableId="1174883348">
    <w:abstractNumId w:val="0"/>
  </w:num>
  <w:num w:numId="4" w16cid:durableId="18943846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401427">
    <w:abstractNumId w:val="2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411417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9182343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10346235">
    <w:abstractNumId w:val="5"/>
  </w:num>
  <w:num w:numId="9" w16cid:durableId="186480345">
    <w:abstractNumId w:val="3"/>
  </w:num>
  <w:num w:numId="10" w16cid:durableId="1738556376">
    <w:abstractNumId w:val="1"/>
  </w:num>
  <w:num w:numId="11" w16cid:durableId="238373565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numFmt w:val="chicago"/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77701"/>
    <w:rsid w:val="0000001B"/>
    <w:rsid w:val="000000EB"/>
    <w:rsid w:val="00002BCC"/>
    <w:rsid w:val="0000522E"/>
    <w:rsid w:val="0000635C"/>
    <w:rsid w:val="0001125D"/>
    <w:rsid w:val="00011DFA"/>
    <w:rsid w:val="00012810"/>
    <w:rsid w:val="00013A8D"/>
    <w:rsid w:val="00016571"/>
    <w:rsid w:val="00017175"/>
    <w:rsid w:val="00017A16"/>
    <w:rsid w:val="00021546"/>
    <w:rsid w:val="00022683"/>
    <w:rsid w:val="00026773"/>
    <w:rsid w:val="00026B63"/>
    <w:rsid w:val="000274E6"/>
    <w:rsid w:val="000277DD"/>
    <w:rsid w:val="00027B4B"/>
    <w:rsid w:val="000301FA"/>
    <w:rsid w:val="000322EC"/>
    <w:rsid w:val="0003322C"/>
    <w:rsid w:val="000336C2"/>
    <w:rsid w:val="00034E1B"/>
    <w:rsid w:val="000433AC"/>
    <w:rsid w:val="00043C11"/>
    <w:rsid w:val="000452FD"/>
    <w:rsid w:val="00045518"/>
    <w:rsid w:val="000469D7"/>
    <w:rsid w:val="00046C98"/>
    <w:rsid w:val="00052993"/>
    <w:rsid w:val="00054184"/>
    <w:rsid w:val="00057074"/>
    <w:rsid w:val="00057881"/>
    <w:rsid w:val="00057F4A"/>
    <w:rsid w:val="00060C86"/>
    <w:rsid w:val="00061352"/>
    <w:rsid w:val="00061FE9"/>
    <w:rsid w:val="00062365"/>
    <w:rsid w:val="00063B2D"/>
    <w:rsid w:val="00066CB9"/>
    <w:rsid w:val="00070349"/>
    <w:rsid w:val="00074D00"/>
    <w:rsid w:val="000753E8"/>
    <w:rsid w:val="00075CC4"/>
    <w:rsid w:val="00075DEE"/>
    <w:rsid w:val="000764A0"/>
    <w:rsid w:val="00080A22"/>
    <w:rsid w:val="00081F0C"/>
    <w:rsid w:val="000840E7"/>
    <w:rsid w:val="000853F7"/>
    <w:rsid w:val="000855DC"/>
    <w:rsid w:val="000855F2"/>
    <w:rsid w:val="00090A07"/>
    <w:rsid w:val="00091EA5"/>
    <w:rsid w:val="00093D31"/>
    <w:rsid w:val="0009401F"/>
    <w:rsid w:val="0009444E"/>
    <w:rsid w:val="000956C8"/>
    <w:rsid w:val="000969C6"/>
    <w:rsid w:val="00097EE8"/>
    <w:rsid w:val="000A03CF"/>
    <w:rsid w:val="000A05D0"/>
    <w:rsid w:val="000A0BD8"/>
    <w:rsid w:val="000A213D"/>
    <w:rsid w:val="000A5DD5"/>
    <w:rsid w:val="000A6CE7"/>
    <w:rsid w:val="000B199C"/>
    <w:rsid w:val="000B5822"/>
    <w:rsid w:val="000B5D16"/>
    <w:rsid w:val="000B72B7"/>
    <w:rsid w:val="000C22FD"/>
    <w:rsid w:val="000C24C3"/>
    <w:rsid w:val="000C264C"/>
    <w:rsid w:val="000C3F69"/>
    <w:rsid w:val="000C50B1"/>
    <w:rsid w:val="000C5226"/>
    <w:rsid w:val="000D086A"/>
    <w:rsid w:val="000D3D11"/>
    <w:rsid w:val="000E0BC8"/>
    <w:rsid w:val="000E0E45"/>
    <w:rsid w:val="000E3ECE"/>
    <w:rsid w:val="000E4786"/>
    <w:rsid w:val="000E5999"/>
    <w:rsid w:val="000F29AF"/>
    <w:rsid w:val="000F461B"/>
    <w:rsid w:val="000F5547"/>
    <w:rsid w:val="000F5592"/>
    <w:rsid w:val="000F5E0F"/>
    <w:rsid w:val="00103514"/>
    <w:rsid w:val="00104B19"/>
    <w:rsid w:val="00104C18"/>
    <w:rsid w:val="00104F65"/>
    <w:rsid w:val="001076A9"/>
    <w:rsid w:val="00113F29"/>
    <w:rsid w:val="001161DF"/>
    <w:rsid w:val="00116327"/>
    <w:rsid w:val="0011699B"/>
    <w:rsid w:val="001209B9"/>
    <w:rsid w:val="00120DB5"/>
    <w:rsid w:val="00121276"/>
    <w:rsid w:val="00125863"/>
    <w:rsid w:val="00127350"/>
    <w:rsid w:val="001300AD"/>
    <w:rsid w:val="001303C5"/>
    <w:rsid w:val="001306EB"/>
    <w:rsid w:val="001354ED"/>
    <w:rsid w:val="00135E2E"/>
    <w:rsid w:val="001363F3"/>
    <w:rsid w:val="001365F8"/>
    <w:rsid w:val="0013792C"/>
    <w:rsid w:val="00141CDC"/>
    <w:rsid w:val="0014482C"/>
    <w:rsid w:val="00145E55"/>
    <w:rsid w:val="0014601D"/>
    <w:rsid w:val="00146728"/>
    <w:rsid w:val="001520ED"/>
    <w:rsid w:val="00153143"/>
    <w:rsid w:val="00153FB2"/>
    <w:rsid w:val="0015471C"/>
    <w:rsid w:val="001551D8"/>
    <w:rsid w:val="0015627C"/>
    <w:rsid w:val="001608EB"/>
    <w:rsid w:val="001627E6"/>
    <w:rsid w:val="0016385F"/>
    <w:rsid w:val="00164C4F"/>
    <w:rsid w:val="00167973"/>
    <w:rsid w:val="00170B48"/>
    <w:rsid w:val="0017170A"/>
    <w:rsid w:val="00173D53"/>
    <w:rsid w:val="00175947"/>
    <w:rsid w:val="00177529"/>
    <w:rsid w:val="00180503"/>
    <w:rsid w:val="00182252"/>
    <w:rsid w:val="00182CBA"/>
    <w:rsid w:val="00182FCA"/>
    <w:rsid w:val="00184944"/>
    <w:rsid w:val="00187D39"/>
    <w:rsid w:val="00187FFE"/>
    <w:rsid w:val="0019229A"/>
    <w:rsid w:val="0019240B"/>
    <w:rsid w:val="0019365C"/>
    <w:rsid w:val="00194A6E"/>
    <w:rsid w:val="00196E9B"/>
    <w:rsid w:val="001A0A09"/>
    <w:rsid w:val="001A0C13"/>
    <w:rsid w:val="001A3917"/>
    <w:rsid w:val="001A471C"/>
    <w:rsid w:val="001A4B51"/>
    <w:rsid w:val="001A60EB"/>
    <w:rsid w:val="001A6315"/>
    <w:rsid w:val="001B0613"/>
    <w:rsid w:val="001B33EC"/>
    <w:rsid w:val="001B422F"/>
    <w:rsid w:val="001B49A6"/>
    <w:rsid w:val="001B6BE6"/>
    <w:rsid w:val="001B74F7"/>
    <w:rsid w:val="001B7B85"/>
    <w:rsid w:val="001C0B54"/>
    <w:rsid w:val="001C3296"/>
    <w:rsid w:val="001C3E29"/>
    <w:rsid w:val="001C5090"/>
    <w:rsid w:val="001C6309"/>
    <w:rsid w:val="001C79F0"/>
    <w:rsid w:val="001C7A9C"/>
    <w:rsid w:val="001D1375"/>
    <w:rsid w:val="001D4417"/>
    <w:rsid w:val="001D6229"/>
    <w:rsid w:val="001D768B"/>
    <w:rsid w:val="001E1714"/>
    <w:rsid w:val="001E2F46"/>
    <w:rsid w:val="001E379B"/>
    <w:rsid w:val="001E40E2"/>
    <w:rsid w:val="001E6C06"/>
    <w:rsid w:val="001E7798"/>
    <w:rsid w:val="001F003C"/>
    <w:rsid w:val="001F247B"/>
    <w:rsid w:val="001F27AB"/>
    <w:rsid w:val="001F31A0"/>
    <w:rsid w:val="001F6358"/>
    <w:rsid w:val="001F787F"/>
    <w:rsid w:val="00201625"/>
    <w:rsid w:val="00201BB3"/>
    <w:rsid w:val="00210F91"/>
    <w:rsid w:val="00212D8B"/>
    <w:rsid w:val="00213675"/>
    <w:rsid w:val="002154EF"/>
    <w:rsid w:val="00217483"/>
    <w:rsid w:val="00224D51"/>
    <w:rsid w:val="00225551"/>
    <w:rsid w:val="002257A1"/>
    <w:rsid w:val="00227635"/>
    <w:rsid w:val="00230CE6"/>
    <w:rsid w:val="00233A44"/>
    <w:rsid w:val="00235334"/>
    <w:rsid w:val="00237317"/>
    <w:rsid w:val="00237A2B"/>
    <w:rsid w:val="00242EC8"/>
    <w:rsid w:val="00243878"/>
    <w:rsid w:val="002444E9"/>
    <w:rsid w:val="00245995"/>
    <w:rsid w:val="00246142"/>
    <w:rsid w:val="002469A1"/>
    <w:rsid w:val="00247067"/>
    <w:rsid w:val="0025037D"/>
    <w:rsid w:val="00255A30"/>
    <w:rsid w:val="002574DC"/>
    <w:rsid w:val="00257663"/>
    <w:rsid w:val="002616E9"/>
    <w:rsid w:val="0026427F"/>
    <w:rsid w:val="00264E41"/>
    <w:rsid w:val="0026567C"/>
    <w:rsid w:val="00270685"/>
    <w:rsid w:val="0027272C"/>
    <w:rsid w:val="00275AD9"/>
    <w:rsid w:val="002763E9"/>
    <w:rsid w:val="002767BF"/>
    <w:rsid w:val="00277701"/>
    <w:rsid w:val="002806B5"/>
    <w:rsid w:val="00281B64"/>
    <w:rsid w:val="002823FD"/>
    <w:rsid w:val="00284E76"/>
    <w:rsid w:val="00284F3D"/>
    <w:rsid w:val="00290984"/>
    <w:rsid w:val="002912FC"/>
    <w:rsid w:val="0029190B"/>
    <w:rsid w:val="00292C8E"/>
    <w:rsid w:val="00293FBB"/>
    <w:rsid w:val="00294D83"/>
    <w:rsid w:val="00295447"/>
    <w:rsid w:val="00296B8F"/>
    <w:rsid w:val="002A355D"/>
    <w:rsid w:val="002A3635"/>
    <w:rsid w:val="002A47FA"/>
    <w:rsid w:val="002A56D9"/>
    <w:rsid w:val="002A6A67"/>
    <w:rsid w:val="002B055B"/>
    <w:rsid w:val="002B25DC"/>
    <w:rsid w:val="002B2C6E"/>
    <w:rsid w:val="002B4C1B"/>
    <w:rsid w:val="002B5E17"/>
    <w:rsid w:val="002C4F25"/>
    <w:rsid w:val="002C5608"/>
    <w:rsid w:val="002C629E"/>
    <w:rsid w:val="002C7500"/>
    <w:rsid w:val="002D03AF"/>
    <w:rsid w:val="002D21DE"/>
    <w:rsid w:val="002D306D"/>
    <w:rsid w:val="002D60C5"/>
    <w:rsid w:val="002D60E5"/>
    <w:rsid w:val="002D7AF9"/>
    <w:rsid w:val="002E1475"/>
    <w:rsid w:val="002E484E"/>
    <w:rsid w:val="002E62ED"/>
    <w:rsid w:val="002E7A4B"/>
    <w:rsid w:val="002F5ABF"/>
    <w:rsid w:val="00301892"/>
    <w:rsid w:val="003018C3"/>
    <w:rsid w:val="00302F21"/>
    <w:rsid w:val="00304059"/>
    <w:rsid w:val="00306472"/>
    <w:rsid w:val="003078CF"/>
    <w:rsid w:val="00311702"/>
    <w:rsid w:val="00311F69"/>
    <w:rsid w:val="00315F70"/>
    <w:rsid w:val="00321270"/>
    <w:rsid w:val="00323DB0"/>
    <w:rsid w:val="00324B29"/>
    <w:rsid w:val="003266C3"/>
    <w:rsid w:val="0033029B"/>
    <w:rsid w:val="00330579"/>
    <w:rsid w:val="003355E4"/>
    <w:rsid w:val="00335D09"/>
    <w:rsid w:val="00340811"/>
    <w:rsid w:val="00345D36"/>
    <w:rsid w:val="00347E10"/>
    <w:rsid w:val="00351974"/>
    <w:rsid w:val="00353C23"/>
    <w:rsid w:val="003542B1"/>
    <w:rsid w:val="0035567B"/>
    <w:rsid w:val="003564E3"/>
    <w:rsid w:val="003625C5"/>
    <w:rsid w:val="00363F31"/>
    <w:rsid w:val="003659B7"/>
    <w:rsid w:val="00366AB4"/>
    <w:rsid w:val="00366B8F"/>
    <w:rsid w:val="00370092"/>
    <w:rsid w:val="00372FCC"/>
    <w:rsid w:val="003748EB"/>
    <w:rsid w:val="0038044B"/>
    <w:rsid w:val="0038182C"/>
    <w:rsid w:val="0038375D"/>
    <w:rsid w:val="003875DD"/>
    <w:rsid w:val="0039076F"/>
    <w:rsid w:val="0039084A"/>
    <w:rsid w:val="00391873"/>
    <w:rsid w:val="00391AFF"/>
    <w:rsid w:val="003921D5"/>
    <w:rsid w:val="003941BD"/>
    <w:rsid w:val="00397EF8"/>
    <w:rsid w:val="003A02FA"/>
    <w:rsid w:val="003A0473"/>
    <w:rsid w:val="003A0F2B"/>
    <w:rsid w:val="003A2964"/>
    <w:rsid w:val="003A2F97"/>
    <w:rsid w:val="003A4F77"/>
    <w:rsid w:val="003A50FA"/>
    <w:rsid w:val="003A629B"/>
    <w:rsid w:val="003A7243"/>
    <w:rsid w:val="003A7F4A"/>
    <w:rsid w:val="003B1040"/>
    <w:rsid w:val="003B2021"/>
    <w:rsid w:val="003B3C35"/>
    <w:rsid w:val="003B4166"/>
    <w:rsid w:val="003B6654"/>
    <w:rsid w:val="003B7153"/>
    <w:rsid w:val="003B7321"/>
    <w:rsid w:val="003C0AD9"/>
    <w:rsid w:val="003C0B8F"/>
    <w:rsid w:val="003C1BC8"/>
    <w:rsid w:val="003C1EC8"/>
    <w:rsid w:val="003C2472"/>
    <w:rsid w:val="003C5ECE"/>
    <w:rsid w:val="003D14AC"/>
    <w:rsid w:val="003D2233"/>
    <w:rsid w:val="003D5842"/>
    <w:rsid w:val="003D6C75"/>
    <w:rsid w:val="003D7E53"/>
    <w:rsid w:val="003D7FB2"/>
    <w:rsid w:val="003E1E43"/>
    <w:rsid w:val="003F5A1C"/>
    <w:rsid w:val="003F6F5F"/>
    <w:rsid w:val="0040008F"/>
    <w:rsid w:val="004034B5"/>
    <w:rsid w:val="00403FC2"/>
    <w:rsid w:val="00404B5C"/>
    <w:rsid w:val="004055A2"/>
    <w:rsid w:val="0041022D"/>
    <w:rsid w:val="00410349"/>
    <w:rsid w:val="00410D0B"/>
    <w:rsid w:val="0041124B"/>
    <w:rsid w:val="004120F0"/>
    <w:rsid w:val="0041350A"/>
    <w:rsid w:val="00413F94"/>
    <w:rsid w:val="0041435C"/>
    <w:rsid w:val="004220F8"/>
    <w:rsid w:val="00422624"/>
    <w:rsid w:val="0042368C"/>
    <w:rsid w:val="00425BF2"/>
    <w:rsid w:val="00425D59"/>
    <w:rsid w:val="004261BA"/>
    <w:rsid w:val="00426B8F"/>
    <w:rsid w:val="0043319E"/>
    <w:rsid w:val="0043337E"/>
    <w:rsid w:val="0043398B"/>
    <w:rsid w:val="004364AA"/>
    <w:rsid w:val="00440916"/>
    <w:rsid w:val="00441D86"/>
    <w:rsid w:val="0044250B"/>
    <w:rsid w:val="0044411B"/>
    <w:rsid w:val="00444A2D"/>
    <w:rsid w:val="00446860"/>
    <w:rsid w:val="004476CE"/>
    <w:rsid w:val="004500D8"/>
    <w:rsid w:val="00452835"/>
    <w:rsid w:val="004563B0"/>
    <w:rsid w:val="004625AF"/>
    <w:rsid w:val="004660C8"/>
    <w:rsid w:val="00466A77"/>
    <w:rsid w:val="0046741D"/>
    <w:rsid w:val="004705CB"/>
    <w:rsid w:val="00470C2B"/>
    <w:rsid w:val="00470EC4"/>
    <w:rsid w:val="004717E2"/>
    <w:rsid w:val="0047285C"/>
    <w:rsid w:val="0047498C"/>
    <w:rsid w:val="0047688D"/>
    <w:rsid w:val="004769D5"/>
    <w:rsid w:val="00476F8F"/>
    <w:rsid w:val="00477A2D"/>
    <w:rsid w:val="00480D86"/>
    <w:rsid w:val="00481CA9"/>
    <w:rsid w:val="0048305E"/>
    <w:rsid w:val="0048471C"/>
    <w:rsid w:val="004849D5"/>
    <w:rsid w:val="004876EC"/>
    <w:rsid w:val="00487BDC"/>
    <w:rsid w:val="00490DDD"/>
    <w:rsid w:val="00493A76"/>
    <w:rsid w:val="004A1434"/>
    <w:rsid w:val="004A3838"/>
    <w:rsid w:val="004A3DD5"/>
    <w:rsid w:val="004A4175"/>
    <w:rsid w:val="004A4626"/>
    <w:rsid w:val="004A479B"/>
    <w:rsid w:val="004A6A0A"/>
    <w:rsid w:val="004B350E"/>
    <w:rsid w:val="004B78C3"/>
    <w:rsid w:val="004C2EBA"/>
    <w:rsid w:val="004C61D8"/>
    <w:rsid w:val="004C7429"/>
    <w:rsid w:val="004D00A5"/>
    <w:rsid w:val="004D0750"/>
    <w:rsid w:val="004D091F"/>
    <w:rsid w:val="004D0E96"/>
    <w:rsid w:val="004D1941"/>
    <w:rsid w:val="004D22DA"/>
    <w:rsid w:val="004D3DD8"/>
    <w:rsid w:val="004D57BE"/>
    <w:rsid w:val="004D5A18"/>
    <w:rsid w:val="004D64A4"/>
    <w:rsid w:val="004D64DC"/>
    <w:rsid w:val="004D68F0"/>
    <w:rsid w:val="004D7100"/>
    <w:rsid w:val="004D754E"/>
    <w:rsid w:val="004E00A6"/>
    <w:rsid w:val="004E0119"/>
    <w:rsid w:val="004E08B1"/>
    <w:rsid w:val="004E159B"/>
    <w:rsid w:val="004E1937"/>
    <w:rsid w:val="004E4B02"/>
    <w:rsid w:val="004E56FC"/>
    <w:rsid w:val="004F0A34"/>
    <w:rsid w:val="004F27CE"/>
    <w:rsid w:val="004F34E6"/>
    <w:rsid w:val="004F3B34"/>
    <w:rsid w:val="004F4202"/>
    <w:rsid w:val="00500E74"/>
    <w:rsid w:val="0050160F"/>
    <w:rsid w:val="00504A1C"/>
    <w:rsid w:val="00504B0E"/>
    <w:rsid w:val="0050582F"/>
    <w:rsid w:val="005062ED"/>
    <w:rsid w:val="005118D9"/>
    <w:rsid w:val="00511B8A"/>
    <w:rsid w:val="00512060"/>
    <w:rsid w:val="0051332E"/>
    <w:rsid w:val="00513BA2"/>
    <w:rsid w:val="00513BAA"/>
    <w:rsid w:val="00513F4F"/>
    <w:rsid w:val="0051529D"/>
    <w:rsid w:val="005177C3"/>
    <w:rsid w:val="005221C6"/>
    <w:rsid w:val="0052613C"/>
    <w:rsid w:val="00526F33"/>
    <w:rsid w:val="00530CCC"/>
    <w:rsid w:val="0053106B"/>
    <w:rsid w:val="00531819"/>
    <w:rsid w:val="005321AF"/>
    <w:rsid w:val="005404EF"/>
    <w:rsid w:val="00540D6D"/>
    <w:rsid w:val="00540F43"/>
    <w:rsid w:val="00544791"/>
    <w:rsid w:val="00545615"/>
    <w:rsid w:val="00546C08"/>
    <w:rsid w:val="00547EE9"/>
    <w:rsid w:val="00551538"/>
    <w:rsid w:val="00555EFF"/>
    <w:rsid w:val="00557716"/>
    <w:rsid w:val="00557FF8"/>
    <w:rsid w:val="005626A2"/>
    <w:rsid w:val="0056451D"/>
    <w:rsid w:val="00565EA1"/>
    <w:rsid w:val="0056622C"/>
    <w:rsid w:val="00566A3D"/>
    <w:rsid w:val="00572285"/>
    <w:rsid w:val="005736B9"/>
    <w:rsid w:val="005802DD"/>
    <w:rsid w:val="00581D91"/>
    <w:rsid w:val="00583480"/>
    <w:rsid w:val="00583A1E"/>
    <w:rsid w:val="00584157"/>
    <w:rsid w:val="00584AD5"/>
    <w:rsid w:val="00585324"/>
    <w:rsid w:val="00585885"/>
    <w:rsid w:val="00585CC7"/>
    <w:rsid w:val="00586261"/>
    <w:rsid w:val="00587C2C"/>
    <w:rsid w:val="005903AB"/>
    <w:rsid w:val="00590405"/>
    <w:rsid w:val="00591376"/>
    <w:rsid w:val="00593159"/>
    <w:rsid w:val="00593768"/>
    <w:rsid w:val="00593AFA"/>
    <w:rsid w:val="0059417D"/>
    <w:rsid w:val="00594A8E"/>
    <w:rsid w:val="005A051B"/>
    <w:rsid w:val="005A1B1A"/>
    <w:rsid w:val="005A22CA"/>
    <w:rsid w:val="005A2E54"/>
    <w:rsid w:val="005A3095"/>
    <w:rsid w:val="005A4256"/>
    <w:rsid w:val="005A5811"/>
    <w:rsid w:val="005A6E86"/>
    <w:rsid w:val="005A7E74"/>
    <w:rsid w:val="005B2A42"/>
    <w:rsid w:val="005B5B44"/>
    <w:rsid w:val="005B60BA"/>
    <w:rsid w:val="005B65EC"/>
    <w:rsid w:val="005B68F1"/>
    <w:rsid w:val="005B6BD7"/>
    <w:rsid w:val="005C0A62"/>
    <w:rsid w:val="005C2B36"/>
    <w:rsid w:val="005C3C16"/>
    <w:rsid w:val="005D0420"/>
    <w:rsid w:val="005D0F2F"/>
    <w:rsid w:val="005D1039"/>
    <w:rsid w:val="005D2BF9"/>
    <w:rsid w:val="005D52D7"/>
    <w:rsid w:val="005E1253"/>
    <w:rsid w:val="005E4D70"/>
    <w:rsid w:val="005E52B4"/>
    <w:rsid w:val="005E5597"/>
    <w:rsid w:val="005E5A45"/>
    <w:rsid w:val="005E7464"/>
    <w:rsid w:val="005F39A9"/>
    <w:rsid w:val="005F4D65"/>
    <w:rsid w:val="005F6DAC"/>
    <w:rsid w:val="00602741"/>
    <w:rsid w:val="006039E6"/>
    <w:rsid w:val="00604327"/>
    <w:rsid w:val="006044CA"/>
    <w:rsid w:val="0061074D"/>
    <w:rsid w:val="00611445"/>
    <w:rsid w:val="00611F20"/>
    <w:rsid w:val="0061356D"/>
    <w:rsid w:val="00614ADC"/>
    <w:rsid w:val="00615A4B"/>
    <w:rsid w:val="006208E7"/>
    <w:rsid w:val="00621320"/>
    <w:rsid w:val="00621631"/>
    <w:rsid w:val="006227A9"/>
    <w:rsid w:val="0062354A"/>
    <w:rsid w:val="006252BA"/>
    <w:rsid w:val="00633397"/>
    <w:rsid w:val="00633727"/>
    <w:rsid w:val="0063503F"/>
    <w:rsid w:val="0063538A"/>
    <w:rsid w:val="00635AA0"/>
    <w:rsid w:val="00637866"/>
    <w:rsid w:val="00637F13"/>
    <w:rsid w:val="006413CE"/>
    <w:rsid w:val="00641858"/>
    <w:rsid w:val="006418A1"/>
    <w:rsid w:val="00644743"/>
    <w:rsid w:val="00644945"/>
    <w:rsid w:val="006457C7"/>
    <w:rsid w:val="006468F2"/>
    <w:rsid w:val="0065130E"/>
    <w:rsid w:val="0065392D"/>
    <w:rsid w:val="00653D8D"/>
    <w:rsid w:val="00654206"/>
    <w:rsid w:val="00655ED3"/>
    <w:rsid w:val="006615BE"/>
    <w:rsid w:val="00661AC3"/>
    <w:rsid w:val="00662087"/>
    <w:rsid w:val="00666457"/>
    <w:rsid w:val="0066675F"/>
    <w:rsid w:val="0066732E"/>
    <w:rsid w:val="0066775D"/>
    <w:rsid w:val="00670474"/>
    <w:rsid w:val="00672635"/>
    <w:rsid w:val="006740E3"/>
    <w:rsid w:val="00682D13"/>
    <w:rsid w:val="006834D2"/>
    <w:rsid w:val="00684342"/>
    <w:rsid w:val="006869BC"/>
    <w:rsid w:val="00690EB3"/>
    <w:rsid w:val="00692D21"/>
    <w:rsid w:val="00694FD9"/>
    <w:rsid w:val="00695EA5"/>
    <w:rsid w:val="0069732A"/>
    <w:rsid w:val="006A1090"/>
    <w:rsid w:val="006A119F"/>
    <w:rsid w:val="006A6B86"/>
    <w:rsid w:val="006B0069"/>
    <w:rsid w:val="006B018F"/>
    <w:rsid w:val="006B6618"/>
    <w:rsid w:val="006B6646"/>
    <w:rsid w:val="006B6A0D"/>
    <w:rsid w:val="006C393A"/>
    <w:rsid w:val="006C499F"/>
    <w:rsid w:val="006C4AEA"/>
    <w:rsid w:val="006D026C"/>
    <w:rsid w:val="006D0999"/>
    <w:rsid w:val="006D1A5B"/>
    <w:rsid w:val="006D5845"/>
    <w:rsid w:val="006D5929"/>
    <w:rsid w:val="006D74DE"/>
    <w:rsid w:val="006D78F5"/>
    <w:rsid w:val="006E047E"/>
    <w:rsid w:val="006E1911"/>
    <w:rsid w:val="006E26B6"/>
    <w:rsid w:val="006E2B9B"/>
    <w:rsid w:val="006E5746"/>
    <w:rsid w:val="006F2410"/>
    <w:rsid w:val="006F3632"/>
    <w:rsid w:val="006F3D26"/>
    <w:rsid w:val="006F4E90"/>
    <w:rsid w:val="00700E3F"/>
    <w:rsid w:val="007019F6"/>
    <w:rsid w:val="00702477"/>
    <w:rsid w:val="007032F4"/>
    <w:rsid w:val="00707D10"/>
    <w:rsid w:val="00707DAB"/>
    <w:rsid w:val="00711BC5"/>
    <w:rsid w:val="00713F07"/>
    <w:rsid w:val="00720E16"/>
    <w:rsid w:val="00721550"/>
    <w:rsid w:val="0072305C"/>
    <w:rsid w:val="0072418F"/>
    <w:rsid w:val="00724558"/>
    <w:rsid w:val="007265BA"/>
    <w:rsid w:val="00726625"/>
    <w:rsid w:val="00726E7B"/>
    <w:rsid w:val="00727715"/>
    <w:rsid w:val="007301F2"/>
    <w:rsid w:val="00730E9F"/>
    <w:rsid w:val="00731015"/>
    <w:rsid w:val="007320D8"/>
    <w:rsid w:val="007346F2"/>
    <w:rsid w:val="00736895"/>
    <w:rsid w:val="00740D77"/>
    <w:rsid w:val="007458F0"/>
    <w:rsid w:val="007478A8"/>
    <w:rsid w:val="00747DE3"/>
    <w:rsid w:val="007502EA"/>
    <w:rsid w:val="007504BB"/>
    <w:rsid w:val="007530CC"/>
    <w:rsid w:val="007538C6"/>
    <w:rsid w:val="0075584D"/>
    <w:rsid w:val="0076105C"/>
    <w:rsid w:val="007615AE"/>
    <w:rsid w:val="00761947"/>
    <w:rsid w:val="007620D0"/>
    <w:rsid w:val="00762AA9"/>
    <w:rsid w:val="00763098"/>
    <w:rsid w:val="00763602"/>
    <w:rsid w:val="007637E2"/>
    <w:rsid w:val="00765509"/>
    <w:rsid w:val="00765525"/>
    <w:rsid w:val="007708B8"/>
    <w:rsid w:val="00771FF6"/>
    <w:rsid w:val="00772A36"/>
    <w:rsid w:val="0077326B"/>
    <w:rsid w:val="00776747"/>
    <w:rsid w:val="00786812"/>
    <w:rsid w:val="00797441"/>
    <w:rsid w:val="00797A0A"/>
    <w:rsid w:val="007A1180"/>
    <w:rsid w:val="007A1C65"/>
    <w:rsid w:val="007A20AF"/>
    <w:rsid w:val="007A2128"/>
    <w:rsid w:val="007A23F8"/>
    <w:rsid w:val="007A3BAB"/>
    <w:rsid w:val="007A55B0"/>
    <w:rsid w:val="007A5E8C"/>
    <w:rsid w:val="007B2ED4"/>
    <w:rsid w:val="007B43F1"/>
    <w:rsid w:val="007C38F9"/>
    <w:rsid w:val="007C4618"/>
    <w:rsid w:val="007C5C42"/>
    <w:rsid w:val="007C6D05"/>
    <w:rsid w:val="007D0711"/>
    <w:rsid w:val="007D1BF3"/>
    <w:rsid w:val="007D6D61"/>
    <w:rsid w:val="007D7914"/>
    <w:rsid w:val="007E2286"/>
    <w:rsid w:val="007E5896"/>
    <w:rsid w:val="007E6126"/>
    <w:rsid w:val="007F2BE0"/>
    <w:rsid w:val="007F402D"/>
    <w:rsid w:val="007F446F"/>
    <w:rsid w:val="00800DAE"/>
    <w:rsid w:val="00800F9A"/>
    <w:rsid w:val="00801F97"/>
    <w:rsid w:val="00803116"/>
    <w:rsid w:val="00810243"/>
    <w:rsid w:val="008106A1"/>
    <w:rsid w:val="0082255E"/>
    <w:rsid w:val="0082311F"/>
    <w:rsid w:val="00823608"/>
    <w:rsid w:val="00824D52"/>
    <w:rsid w:val="008268B9"/>
    <w:rsid w:val="0083046A"/>
    <w:rsid w:val="008308AA"/>
    <w:rsid w:val="00833B5B"/>
    <w:rsid w:val="008374E3"/>
    <w:rsid w:val="00840208"/>
    <w:rsid w:val="00843C1C"/>
    <w:rsid w:val="0084554E"/>
    <w:rsid w:val="00846F59"/>
    <w:rsid w:val="0085047E"/>
    <w:rsid w:val="00850FE8"/>
    <w:rsid w:val="008518CD"/>
    <w:rsid w:val="0085460B"/>
    <w:rsid w:val="008571EB"/>
    <w:rsid w:val="00857E72"/>
    <w:rsid w:val="008608A0"/>
    <w:rsid w:val="008625EE"/>
    <w:rsid w:val="00862E96"/>
    <w:rsid w:val="00864F5D"/>
    <w:rsid w:val="008669B9"/>
    <w:rsid w:val="00872311"/>
    <w:rsid w:val="00872BE4"/>
    <w:rsid w:val="0087317F"/>
    <w:rsid w:val="0087430A"/>
    <w:rsid w:val="0088063F"/>
    <w:rsid w:val="00880A82"/>
    <w:rsid w:val="00882AB0"/>
    <w:rsid w:val="00883B7D"/>
    <w:rsid w:val="008917AA"/>
    <w:rsid w:val="0089448D"/>
    <w:rsid w:val="008956D1"/>
    <w:rsid w:val="00896D52"/>
    <w:rsid w:val="008A04F5"/>
    <w:rsid w:val="008A4595"/>
    <w:rsid w:val="008A6CB3"/>
    <w:rsid w:val="008B745F"/>
    <w:rsid w:val="008C19A2"/>
    <w:rsid w:val="008C2063"/>
    <w:rsid w:val="008C353B"/>
    <w:rsid w:val="008C6564"/>
    <w:rsid w:val="008C7A8D"/>
    <w:rsid w:val="008C7F87"/>
    <w:rsid w:val="008D1825"/>
    <w:rsid w:val="008D2FC5"/>
    <w:rsid w:val="008D3698"/>
    <w:rsid w:val="008D4F85"/>
    <w:rsid w:val="008D54AB"/>
    <w:rsid w:val="008D5905"/>
    <w:rsid w:val="008E311A"/>
    <w:rsid w:val="008E4DE0"/>
    <w:rsid w:val="008E600B"/>
    <w:rsid w:val="008F1038"/>
    <w:rsid w:val="008F2FD1"/>
    <w:rsid w:val="008F6340"/>
    <w:rsid w:val="00900024"/>
    <w:rsid w:val="00903B34"/>
    <w:rsid w:val="009059F2"/>
    <w:rsid w:val="00907E68"/>
    <w:rsid w:val="009108DD"/>
    <w:rsid w:val="00911278"/>
    <w:rsid w:val="009129B0"/>
    <w:rsid w:val="00912EC7"/>
    <w:rsid w:val="00913B69"/>
    <w:rsid w:val="009142D4"/>
    <w:rsid w:val="00914CB2"/>
    <w:rsid w:val="009222B0"/>
    <w:rsid w:val="00922C79"/>
    <w:rsid w:val="00925739"/>
    <w:rsid w:val="00932136"/>
    <w:rsid w:val="0093447A"/>
    <w:rsid w:val="00934609"/>
    <w:rsid w:val="00935F6E"/>
    <w:rsid w:val="00940DCB"/>
    <w:rsid w:val="00941E48"/>
    <w:rsid w:val="00942217"/>
    <w:rsid w:val="00944A05"/>
    <w:rsid w:val="00945894"/>
    <w:rsid w:val="009474B5"/>
    <w:rsid w:val="009476C2"/>
    <w:rsid w:val="00947ED7"/>
    <w:rsid w:val="009526C9"/>
    <w:rsid w:val="00953DC6"/>
    <w:rsid w:val="00955158"/>
    <w:rsid w:val="00956185"/>
    <w:rsid w:val="00956B4C"/>
    <w:rsid w:val="009576BD"/>
    <w:rsid w:val="00957DC1"/>
    <w:rsid w:val="00960438"/>
    <w:rsid w:val="00960EE2"/>
    <w:rsid w:val="00961BC7"/>
    <w:rsid w:val="00963CE6"/>
    <w:rsid w:val="00966244"/>
    <w:rsid w:val="00967D94"/>
    <w:rsid w:val="009701EE"/>
    <w:rsid w:val="0097299A"/>
    <w:rsid w:val="00973EEE"/>
    <w:rsid w:val="0098008C"/>
    <w:rsid w:val="00981333"/>
    <w:rsid w:val="009872F8"/>
    <w:rsid w:val="00992836"/>
    <w:rsid w:val="00995C04"/>
    <w:rsid w:val="00997898"/>
    <w:rsid w:val="009A08F5"/>
    <w:rsid w:val="009A21EA"/>
    <w:rsid w:val="009A5652"/>
    <w:rsid w:val="009A5A8C"/>
    <w:rsid w:val="009A7EAC"/>
    <w:rsid w:val="009B1F7A"/>
    <w:rsid w:val="009B2133"/>
    <w:rsid w:val="009B28C6"/>
    <w:rsid w:val="009B545A"/>
    <w:rsid w:val="009B545D"/>
    <w:rsid w:val="009B5D16"/>
    <w:rsid w:val="009B704D"/>
    <w:rsid w:val="009B7877"/>
    <w:rsid w:val="009C3574"/>
    <w:rsid w:val="009C533B"/>
    <w:rsid w:val="009C5CE9"/>
    <w:rsid w:val="009C6C4C"/>
    <w:rsid w:val="009D0CAC"/>
    <w:rsid w:val="009D1D1C"/>
    <w:rsid w:val="009D2AA2"/>
    <w:rsid w:val="009E0E3F"/>
    <w:rsid w:val="009E3465"/>
    <w:rsid w:val="009E4563"/>
    <w:rsid w:val="009E5600"/>
    <w:rsid w:val="009F0864"/>
    <w:rsid w:val="009F19A7"/>
    <w:rsid w:val="009F1EE0"/>
    <w:rsid w:val="009F23A5"/>
    <w:rsid w:val="009F2529"/>
    <w:rsid w:val="009F2E68"/>
    <w:rsid w:val="009F2F8E"/>
    <w:rsid w:val="009F4486"/>
    <w:rsid w:val="009F54F2"/>
    <w:rsid w:val="009F5891"/>
    <w:rsid w:val="009F5DEC"/>
    <w:rsid w:val="009F6020"/>
    <w:rsid w:val="009F6F10"/>
    <w:rsid w:val="009F7913"/>
    <w:rsid w:val="00A02A49"/>
    <w:rsid w:val="00A039D2"/>
    <w:rsid w:val="00A04244"/>
    <w:rsid w:val="00A0547D"/>
    <w:rsid w:val="00A06A6C"/>
    <w:rsid w:val="00A07ECF"/>
    <w:rsid w:val="00A1068A"/>
    <w:rsid w:val="00A10A7B"/>
    <w:rsid w:val="00A10A7E"/>
    <w:rsid w:val="00A11173"/>
    <w:rsid w:val="00A118AB"/>
    <w:rsid w:val="00A11A62"/>
    <w:rsid w:val="00A12619"/>
    <w:rsid w:val="00A132D6"/>
    <w:rsid w:val="00A16A99"/>
    <w:rsid w:val="00A202DA"/>
    <w:rsid w:val="00A205D2"/>
    <w:rsid w:val="00A23DD6"/>
    <w:rsid w:val="00A26742"/>
    <w:rsid w:val="00A30FF5"/>
    <w:rsid w:val="00A313E1"/>
    <w:rsid w:val="00A32D28"/>
    <w:rsid w:val="00A331C7"/>
    <w:rsid w:val="00A33242"/>
    <w:rsid w:val="00A40F2A"/>
    <w:rsid w:val="00A41567"/>
    <w:rsid w:val="00A424FA"/>
    <w:rsid w:val="00A428F6"/>
    <w:rsid w:val="00A43D17"/>
    <w:rsid w:val="00A470F7"/>
    <w:rsid w:val="00A5541E"/>
    <w:rsid w:val="00A573B5"/>
    <w:rsid w:val="00A57AB8"/>
    <w:rsid w:val="00A62B2B"/>
    <w:rsid w:val="00A701B3"/>
    <w:rsid w:val="00A71075"/>
    <w:rsid w:val="00A74514"/>
    <w:rsid w:val="00A75CCE"/>
    <w:rsid w:val="00A77011"/>
    <w:rsid w:val="00A7755C"/>
    <w:rsid w:val="00A80341"/>
    <w:rsid w:val="00A80EB7"/>
    <w:rsid w:val="00A82C28"/>
    <w:rsid w:val="00A831DA"/>
    <w:rsid w:val="00A8484D"/>
    <w:rsid w:val="00A8569D"/>
    <w:rsid w:val="00A86A5B"/>
    <w:rsid w:val="00A87D0A"/>
    <w:rsid w:val="00A9246C"/>
    <w:rsid w:val="00A93E0E"/>
    <w:rsid w:val="00A956ED"/>
    <w:rsid w:val="00A958BE"/>
    <w:rsid w:val="00A965A3"/>
    <w:rsid w:val="00A973E9"/>
    <w:rsid w:val="00AA2155"/>
    <w:rsid w:val="00AA3056"/>
    <w:rsid w:val="00AA33CC"/>
    <w:rsid w:val="00AA6DFA"/>
    <w:rsid w:val="00AA7062"/>
    <w:rsid w:val="00AA70C2"/>
    <w:rsid w:val="00AB083D"/>
    <w:rsid w:val="00AB2685"/>
    <w:rsid w:val="00AB47E7"/>
    <w:rsid w:val="00AB5391"/>
    <w:rsid w:val="00AB5903"/>
    <w:rsid w:val="00AB67C0"/>
    <w:rsid w:val="00AB6F07"/>
    <w:rsid w:val="00AB783B"/>
    <w:rsid w:val="00AB789C"/>
    <w:rsid w:val="00AC23E8"/>
    <w:rsid w:val="00AC473A"/>
    <w:rsid w:val="00AC477E"/>
    <w:rsid w:val="00AC5004"/>
    <w:rsid w:val="00AC547A"/>
    <w:rsid w:val="00AD198C"/>
    <w:rsid w:val="00AD3778"/>
    <w:rsid w:val="00AD56D0"/>
    <w:rsid w:val="00AD7D27"/>
    <w:rsid w:val="00AE213B"/>
    <w:rsid w:val="00AE2978"/>
    <w:rsid w:val="00AE35D2"/>
    <w:rsid w:val="00AE3850"/>
    <w:rsid w:val="00AE5462"/>
    <w:rsid w:val="00AE6F4F"/>
    <w:rsid w:val="00AF1C07"/>
    <w:rsid w:val="00AF1E91"/>
    <w:rsid w:val="00AF3716"/>
    <w:rsid w:val="00AF7F41"/>
    <w:rsid w:val="00B02B2E"/>
    <w:rsid w:val="00B02E34"/>
    <w:rsid w:val="00B1087D"/>
    <w:rsid w:val="00B11051"/>
    <w:rsid w:val="00B1214D"/>
    <w:rsid w:val="00B12987"/>
    <w:rsid w:val="00B15124"/>
    <w:rsid w:val="00B15D52"/>
    <w:rsid w:val="00B2047B"/>
    <w:rsid w:val="00B21081"/>
    <w:rsid w:val="00B21AE1"/>
    <w:rsid w:val="00B220EA"/>
    <w:rsid w:val="00B2772A"/>
    <w:rsid w:val="00B3055F"/>
    <w:rsid w:val="00B33ECC"/>
    <w:rsid w:val="00B36E13"/>
    <w:rsid w:val="00B403E0"/>
    <w:rsid w:val="00B42A4E"/>
    <w:rsid w:val="00B42D90"/>
    <w:rsid w:val="00B444A8"/>
    <w:rsid w:val="00B533C8"/>
    <w:rsid w:val="00B54738"/>
    <w:rsid w:val="00B54D56"/>
    <w:rsid w:val="00B55881"/>
    <w:rsid w:val="00B573F8"/>
    <w:rsid w:val="00B60524"/>
    <w:rsid w:val="00B644DF"/>
    <w:rsid w:val="00B7030A"/>
    <w:rsid w:val="00B714E1"/>
    <w:rsid w:val="00B72965"/>
    <w:rsid w:val="00B76565"/>
    <w:rsid w:val="00B80AD0"/>
    <w:rsid w:val="00B8487E"/>
    <w:rsid w:val="00B87363"/>
    <w:rsid w:val="00B90A0D"/>
    <w:rsid w:val="00B93D6D"/>
    <w:rsid w:val="00B9451A"/>
    <w:rsid w:val="00BA120C"/>
    <w:rsid w:val="00BA12AD"/>
    <w:rsid w:val="00BA13F9"/>
    <w:rsid w:val="00BB23F2"/>
    <w:rsid w:val="00BB2464"/>
    <w:rsid w:val="00BB2D7B"/>
    <w:rsid w:val="00BB2F81"/>
    <w:rsid w:val="00BB39D1"/>
    <w:rsid w:val="00BB6D32"/>
    <w:rsid w:val="00BC18BA"/>
    <w:rsid w:val="00BC2B77"/>
    <w:rsid w:val="00BC39A1"/>
    <w:rsid w:val="00BC6176"/>
    <w:rsid w:val="00BC72E0"/>
    <w:rsid w:val="00BD79E2"/>
    <w:rsid w:val="00BE0075"/>
    <w:rsid w:val="00BE05C7"/>
    <w:rsid w:val="00BE0C47"/>
    <w:rsid w:val="00BE5130"/>
    <w:rsid w:val="00BE617C"/>
    <w:rsid w:val="00BF098A"/>
    <w:rsid w:val="00BF14DB"/>
    <w:rsid w:val="00BF7B42"/>
    <w:rsid w:val="00BF7F2C"/>
    <w:rsid w:val="00C00AAF"/>
    <w:rsid w:val="00C01BD9"/>
    <w:rsid w:val="00C03067"/>
    <w:rsid w:val="00C04C38"/>
    <w:rsid w:val="00C11653"/>
    <w:rsid w:val="00C118A5"/>
    <w:rsid w:val="00C12BFE"/>
    <w:rsid w:val="00C14BE4"/>
    <w:rsid w:val="00C164D3"/>
    <w:rsid w:val="00C2072A"/>
    <w:rsid w:val="00C20AF7"/>
    <w:rsid w:val="00C20DD3"/>
    <w:rsid w:val="00C22600"/>
    <w:rsid w:val="00C31EF6"/>
    <w:rsid w:val="00C33390"/>
    <w:rsid w:val="00C351D6"/>
    <w:rsid w:val="00C36351"/>
    <w:rsid w:val="00C364F6"/>
    <w:rsid w:val="00C36F18"/>
    <w:rsid w:val="00C42425"/>
    <w:rsid w:val="00C448F5"/>
    <w:rsid w:val="00C45BBD"/>
    <w:rsid w:val="00C479D3"/>
    <w:rsid w:val="00C52033"/>
    <w:rsid w:val="00C527E4"/>
    <w:rsid w:val="00C530EC"/>
    <w:rsid w:val="00C62FB9"/>
    <w:rsid w:val="00C6355D"/>
    <w:rsid w:val="00C65C26"/>
    <w:rsid w:val="00C66ACE"/>
    <w:rsid w:val="00C707FD"/>
    <w:rsid w:val="00C708D5"/>
    <w:rsid w:val="00C742CF"/>
    <w:rsid w:val="00C74EF4"/>
    <w:rsid w:val="00C75066"/>
    <w:rsid w:val="00C76ABF"/>
    <w:rsid w:val="00C7751E"/>
    <w:rsid w:val="00C80652"/>
    <w:rsid w:val="00C81984"/>
    <w:rsid w:val="00C83626"/>
    <w:rsid w:val="00C84003"/>
    <w:rsid w:val="00C90DC4"/>
    <w:rsid w:val="00C9151C"/>
    <w:rsid w:val="00C91F2E"/>
    <w:rsid w:val="00C940B7"/>
    <w:rsid w:val="00C95129"/>
    <w:rsid w:val="00C95204"/>
    <w:rsid w:val="00C96DC0"/>
    <w:rsid w:val="00C9765D"/>
    <w:rsid w:val="00CA2A40"/>
    <w:rsid w:val="00CA338A"/>
    <w:rsid w:val="00CA4C09"/>
    <w:rsid w:val="00CA509B"/>
    <w:rsid w:val="00CA5916"/>
    <w:rsid w:val="00CA6431"/>
    <w:rsid w:val="00CB07DB"/>
    <w:rsid w:val="00CB2004"/>
    <w:rsid w:val="00CB434C"/>
    <w:rsid w:val="00CB6408"/>
    <w:rsid w:val="00CC049F"/>
    <w:rsid w:val="00CC23B5"/>
    <w:rsid w:val="00CD161E"/>
    <w:rsid w:val="00CD1C43"/>
    <w:rsid w:val="00CD2087"/>
    <w:rsid w:val="00CD26C9"/>
    <w:rsid w:val="00CD45CC"/>
    <w:rsid w:val="00CD51B5"/>
    <w:rsid w:val="00CD55CD"/>
    <w:rsid w:val="00CD5C33"/>
    <w:rsid w:val="00CD67DF"/>
    <w:rsid w:val="00CE0BCD"/>
    <w:rsid w:val="00CE16A8"/>
    <w:rsid w:val="00CE2B04"/>
    <w:rsid w:val="00CE3074"/>
    <w:rsid w:val="00CE47D4"/>
    <w:rsid w:val="00CE537C"/>
    <w:rsid w:val="00CE5719"/>
    <w:rsid w:val="00CE6472"/>
    <w:rsid w:val="00CF0F75"/>
    <w:rsid w:val="00CF2568"/>
    <w:rsid w:val="00CF3702"/>
    <w:rsid w:val="00CF3E07"/>
    <w:rsid w:val="00CF58F2"/>
    <w:rsid w:val="00CF594E"/>
    <w:rsid w:val="00CF7EF7"/>
    <w:rsid w:val="00D035A6"/>
    <w:rsid w:val="00D04FCB"/>
    <w:rsid w:val="00D1382E"/>
    <w:rsid w:val="00D14329"/>
    <w:rsid w:val="00D1537C"/>
    <w:rsid w:val="00D170E7"/>
    <w:rsid w:val="00D2157A"/>
    <w:rsid w:val="00D22C7C"/>
    <w:rsid w:val="00D254B3"/>
    <w:rsid w:val="00D25A77"/>
    <w:rsid w:val="00D2762E"/>
    <w:rsid w:val="00D314D5"/>
    <w:rsid w:val="00D324B2"/>
    <w:rsid w:val="00D35628"/>
    <w:rsid w:val="00D366C5"/>
    <w:rsid w:val="00D36909"/>
    <w:rsid w:val="00D40884"/>
    <w:rsid w:val="00D426BC"/>
    <w:rsid w:val="00D432F2"/>
    <w:rsid w:val="00D445EF"/>
    <w:rsid w:val="00D44FE9"/>
    <w:rsid w:val="00D45352"/>
    <w:rsid w:val="00D45D85"/>
    <w:rsid w:val="00D46FE5"/>
    <w:rsid w:val="00D50BCB"/>
    <w:rsid w:val="00D51DF4"/>
    <w:rsid w:val="00D52BD6"/>
    <w:rsid w:val="00D52E8A"/>
    <w:rsid w:val="00D5339C"/>
    <w:rsid w:val="00D53762"/>
    <w:rsid w:val="00D553D6"/>
    <w:rsid w:val="00D55BB3"/>
    <w:rsid w:val="00D56C4D"/>
    <w:rsid w:val="00D615B8"/>
    <w:rsid w:val="00D61C96"/>
    <w:rsid w:val="00D61D78"/>
    <w:rsid w:val="00D659F1"/>
    <w:rsid w:val="00D67E5C"/>
    <w:rsid w:val="00D74FDF"/>
    <w:rsid w:val="00D75AB3"/>
    <w:rsid w:val="00D81488"/>
    <w:rsid w:val="00D8417C"/>
    <w:rsid w:val="00D9080A"/>
    <w:rsid w:val="00D90C2C"/>
    <w:rsid w:val="00D90DFF"/>
    <w:rsid w:val="00D91FE8"/>
    <w:rsid w:val="00D93566"/>
    <w:rsid w:val="00D9498A"/>
    <w:rsid w:val="00D94F37"/>
    <w:rsid w:val="00D94F3D"/>
    <w:rsid w:val="00D94FF7"/>
    <w:rsid w:val="00D96E0F"/>
    <w:rsid w:val="00DA04B6"/>
    <w:rsid w:val="00DA0587"/>
    <w:rsid w:val="00DA2FCA"/>
    <w:rsid w:val="00DB147F"/>
    <w:rsid w:val="00DB49DC"/>
    <w:rsid w:val="00DB6564"/>
    <w:rsid w:val="00DD0646"/>
    <w:rsid w:val="00DD1B5D"/>
    <w:rsid w:val="00DD342C"/>
    <w:rsid w:val="00DE0A9A"/>
    <w:rsid w:val="00DE160E"/>
    <w:rsid w:val="00DE58B0"/>
    <w:rsid w:val="00DF0994"/>
    <w:rsid w:val="00DF2DAB"/>
    <w:rsid w:val="00DF38F6"/>
    <w:rsid w:val="00DF6F45"/>
    <w:rsid w:val="00DF7CB5"/>
    <w:rsid w:val="00E021F7"/>
    <w:rsid w:val="00E04CB9"/>
    <w:rsid w:val="00E07243"/>
    <w:rsid w:val="00E10B8D"/>
    <w:rsid w:val="00E1254F"/>
    <w:rsid w:val="00E1767D"/>
    <w:rsid w:val="00E178E9"/>
    <w:rsid w:val="00E21028"/>
    <w:rsid w:val="00E2135A"/>
    <w:rsid w:val="00E21D5A"/>
    <w:rsid w:val="00E31EB9"/>
    <w:rsid w:val="00E341CC"/>
    <w:rsid w:val="00E34A4A"/>
    <w:rsid w:val="00E34E03"/>
    <w:rsid w:val="00E3530F"/>
    <w:rsid w:val="00E4094B"/>
    <w:rsid w:val="00E42126"/>
    <w:rsid w:val="00E459CA"/>
    <w:rsid w:val="00E459D5"/>
    <w:rsid w:val="00E46FA6"/>
    <w:rsid w:val="00E51398"/>
    <w:rsid w:val="00E54CED"/>
    <w:rsid w:val="00E5523D"/>
    <w:rsid w:val="00E576EE"/>
    <w:rsid w:val="00E60097"/>
    <w:rsid w:val="00E602DE"/>
    <w:rsid w:val="00E63C5B"/>
    <w:rsid w:val="00E63F22"/>
    <w:rsid w:val="00E64041"/>
    <w:rsid w:val="00E64DB6"/>
    <w:rsid w:val="00E66473"/>
    <w:rsid w:val="00E671F5"/>
    <w:rsid w:val="00E678C5"/>
    <w:rsid w:val="00E710DF"/>
    <w:rsid w:val="00E71ACE"/>
    <w:rsid w:val="00E7547C"/>
    <w:rsid w:val="00E771B8"/>
    <w:rsid w:val="00E779BA"/>
    <w:rsid w:val="00E77ADF"/>
    <w:rsid w:val="00E805B8"/>
    <w:rsid w:val="00E809F9"/>
    <w:rsid w:val="00E80C2F"/>
    <w:rsid w:val="00E870CC"/>
    <w:rsid w:val="00E90822"/>
    <w:rsid w:val="00E914ED"/>
    <w:rsid w:val="00E926C2"/>
    <w:rsid w:val="00E92839"/>
    <w:rsid w:val="00E9407F"/>
    <w:rsid w:val="00E95436"/>
    <w:rsid w:val="00E95AD0"/>
    <w:rsid w:val="00E95C24"/>
    <w:rsid w:val="00E960FD"/>
    <w:rsid w:val="00E96221"/>
    <w:rsid w:val="00E97A39"/>
    <w:rsid w:val="00EA73EF"/>
    <w:rsid w:val="00EA7B67"/>
    <w:rsid w:val="00EB0B83"/>
    <w:rsid w:val="00EB4562"/>
    <w:rsid w:val="00EB4E02"/>
    <w:rsid w:val="00EB729F"/>
    <w:rsid w:val="00EB7354"/>
    <w:rsid w:val="00EB7520"/>
    <w:rsid w:val="00EC208B"/>
    <w:rsid w:val="00EC2614"/>
    <w:rsid w:val="00ED48AC"/>
    <w:rsid w:val="00ED4E07"/>
    <w:rsid w:val="00ED4ECF"/>
    <w:rsid w:val="00ED56B0"/>
    <w:rsid w:val="00ED78EC"/>
    <w:rsid w:val="00ED7A24"/>
    <w:rsid w:val="00ED7E71"/>
    <w:rsid w:val="00EE176A"/>
    <w:rsid w:val="00EE1868"/>
    <w:rsid w:val="00EE38DE"/>
    <w:rsid w:val="00EE5176"/>
    <w:rsid w:val="00EE7CC4"/>
    <w:rsid w:val="00EF06BB"/>
    <w:rsid w:val="00EF17A0"/>
    <w:rsid w:val="00EF3575"/>
    <w:rsid w:val="00EF44A9"/>
    <w:rsid w:val="00F00004"/>
    <w:rsid w:val="00F006D9"/>
    <w:rsid w:val="00F01615"/>
    <w:rsid w:val="00F01CA7"/>
    <w:rsid w:val="00F02401"/>
    <w:rsid w:val="00F0438A"/>
    <w:rsid w:val="00F04EB5"/>
    <w:rsid w:val="00F06294"/>
    <w:rsid w:val="00F11F30"/>
    <w:rsid w:val="00F133A3"/>
    <w:rsid w:val="00F13725"/>
    <w:rsid w:val="00F13810"/>
    <w:rsid w:val="00F16021"/>
    <w:rsid w:val="00F1695D"/>
    <w:rsid w:val="00F1720D"/>
    <w:rsid w:val="00F17AB0"/>
    <w:rsid w:val="00F21198"/>
    <w:rsid w:val="00F24948"/>
    <w:rsid w:val="00F32667"/>
    <w:rsid w:val="00F33322"/>
    <w:rsid w:val="00F34115"/>
    <w:rsid w:val="00F4066E"/>
    <w:rsid w:val="00F40C75"/>
    <w:rsid w:val="00F4257F"/>
    <w:rsid w:val="00F43A86"/>
    <w:rsid w:val="00F4457A"/>
    <w:rsid w:val="00F4754A"/>
    <w:rsid w:val="00F4754D"/>
    <w:rsid w:val="00F53C7A"/>
    <w:rsid w:val="00F5424A"/>
    <w:rsid w:val="00F54CB5"/>
    <w:rsid w:val="00F55CD8"/>
    <w:rsid w:val="00F56939"/>
    <w:rsid w:val="00F62A70"/>
    <w:rsid w:val="00F64505"/>
    <w:rsid w:val="00F64BC4"/>
    <w:rsid w:val="00F65A82"/>
    <w:rsid w:val="00F65D53"/>
    <w:rsid w:val="00F67EE9"/>
    <w:rsid w:val="00F76513"/>
    <w:rsid w:val="00F81524"/>
    <w:rsid w:val="00F8318D"/>
    <w:rsid w:val="00F83ED6"/>
    <w:rsid w:val="00F874F7"/>
    <w:rsid w:val="00F945B8"/>
    <w:rsid w:val="00F960AB"/>
    <w:rsid w:val="00F9650D"/>
    <w:rsid w:val="00F97585"/>
    <w:rsid w:val="00FA0776"/>
    <w:rsid w:val="00FA252A"/>
    <w:rsid w:val="00FA35C0"/>
    <w:rsid w:val="00FB0D39"/>
    <w:rsid w:val="00FB5A01"/>
    <w:rsid w:val="00FB7D8E"/>
    <w:rsid w:val="00FC0607"/>
    <w:rsid w:val="00FC108B"/>
    <w:rsid w:val="00FC6F5E"/>
    <w:rsid w:val="00FD0188"/>
    <w:rsid w:val="00FD3717"/>
    <w:rsid w:val="00FD4CC8"/>
    <w:rsid w:val="00FE24A2"/>
    <w:rsid w:val="00FE3D82"/>
    <w:rsid w:val="00FE6BC3"/>
    <w:rsid w:val="00FE7311"/>
    <w:rsid w:val="00FF05CC"/>
    <w:rsid w:val="00FF1268"/>
    <w:rsid w:val="00FF2342"/>
    <w:rsid w:val="00FF2373"/>
    <w:rsid w:val="00FF7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D82BFC"/>
  <w15:chartTrackingRefBased/>
  <w15:docId w15:val="{C823F150-89B0-43BA-B895-3FAD82E3A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mallCaps/>
      <w:sz w:val="26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smallCaps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i/>
    </w:rPr>
  </w:style>
  <w:style w:type="paragraph" w:styleId="Ttulo4">
    <w:name w:val="heading 4"/>
    <w:basedOn w:val="Normal"/>
    <w:next w:val="Normal"/>
    <w:qFormat/>
    <w:pPr>
      <w:keepNext/>
      <w:tabs>
        <w:tab w:val="left" w:pos="4680"/>
      </w:tabs>
      <w:ind w:left="2832" w:firstLine="708"/>
      <w:jc w:val="center"/>
      <w:outlineLvl w:val="3"/>
    </w:pPr>
    <w:rPr>
      <w:i/>
      <w:sz w:val="22"/>
    </w:rPr>
  </w:style>
  <w:style w:type="paragraph" w:styleId="Ttulo5">
    <w:name w:val="heading 5"/>
    <w:basedOn w:val="Normal"/>
    <w:next w:val="Normal"/>
    <w:qFormat/>
    <w:pPr>
      <w:keepNext/>
      <w:ind w:left="3239" w:firstLine="576"/>
      <w:jc w:val="center"/>
      <w:outlineLvl w:val="4"/>
    </w:pPr>
    <w:rPr>
      <w:i/>
      <w:sz w:val="22"/>
    </w:rPr>
  </w:style>
  <w:style w:type="paragraph" w:styleId="Ttulo6">
    <w:name w:val="heading 6"/>
    <w:basedOn w:val="Normal"/>
    <w:next w:val="Normal"/>
    <w:qFormat/>
    <w:pPr>
      <w:keepNext/>
      <w:ind w:left="2160" w:firstLine="900"/>
      <w:jc w:val="center"/>
      <w:outlineLvl w:val="5"/>
    </w:pPr>
    <w:rPr>
      <w:i/>
      <w:color w:val="FF0000"/>
      <w:sz w:val="22"/>
    </w:rPr>
  </w:style>
  <w:style w:type="paragraph" w:styleId="Ttulo7">
    <w:name w:val="heading 7"/>
    <w:basedOn w:val="Normal"/>
    <w:next w:val="Normal"/>
    <w:qFormat/>
    <w:pPr>
      <w:keepNext/>
      <w:ind w:left="2836" w:firstLine="576"/>
      <w:jc w:val="center"/>
      <w:outlineLvl w:val="6"/>
    </w:pPr>
    <w:rPr>
      <w:i/>
      <w:color w:val="FF0000"/>
      <w:sz w:val="22"/>
    </w:rPr>
  </w:style>
  <w:style w:type="paragraph" w:styleId="Ttulo8">
    <w:name w:val="heading 8"/>
    <w:basedOn w:val="Normal"/>
    <w:next w:val="Normal"/>
    <w:qFormat/>
    <w:pPr>
      <w:keepNext/>
      <w:ind w:left="2836" w:firstLine="576"/>
      <w:jc w:val="both"/>
      <w:outlineLvl w:val="7"/>
    </w:pPr>
    <w:rPr>
      <w:i/>
      <w:color w:val="FF0000"/>
      <w:sz w:val="22"/>
    </w:rPr>
  </w:style>
  <w:style w:type="paragraph" w:styleId="Ttulo9">
    <w:name w:val="heading 9"/>
    <w:basedOn w:val="Normal"/>
    <w:next w:val="Normal"/>
    <w:qFormat/>
    <w:pPr>
      <w:keepNext/>
      <w:ind w:left="2160" w:firstLine="1080"/>
      <w:jc w:val="center"/>
      <w:outlineLvl w:val="8"/>
    </w:pPr>
    <w:rPr>
      <w:i/>
      <w:color w:val="FF0000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keepNext/>
      <w:spacing w:before="240" w:after="240" w:line="360" w:lineRule="auto"/>
      <w:jc w:val="center"/>
      <w:outlineLvl w:val="0"/>
    </w:pPr>
    <w:rPr>
      <w:rFonts w:ascii="Verdana" w:hAnsi="Verdana"/>
      <w:b/>
      <w:smallCaps/>
      <w:sz w:val="28"/>
      <w:szCs w:val="20"/>
    </w:rPr>
  </w:style>
  <w:style w:type="paragraph" w:styleId="Sumrio1">
    <w:name w:val="toc 1"/>
    <w:basedOn w:val="Normal"/>
    <w:next w:val="Normal"/>
    <w:semiHidden/>
    <w:pPr>
      <w:spacing w:before="120" w:after="120"/>
    </w:pPr>
    <w:rPr>
      <w:rFonts w:ascii="Arial" w:hAnsi="Arial"/>
      <w:b/>
      <w:bCs/>
      <w:caps/>
      <w:sz w:val="20"/>
    </w:rPr>
  </w:style>
  <w:style w:type="paragraph" w:styleId="Sumrio2">
    <w:name w:val="toc 2"/>
    <w:basedOn w:val="Normal"/>
    <w:next w:val="Normal"/>
    <w:autoRedefine/>
    <w:semiHidden/>
    <w:pPr>
      <w:spacing w:before="60"/>
      <w:ind w:left="238"/>
    </w:pPr>
    <w:rPr>
      <w:rFonts w:ascii="Arial" w:hAnsi="Arial"/>
      <w:smallCaps/>
      <w:sz w:val="18"/>
    </w:rPr>
  </w:style>
  <w:style w:type="paragraph" w:styleId="Sumrio3">
    <w:name w:val="toc 3"/>
    <w:basedOn w:val="Normal"/>
    <w:next w:val="Normal"/>
    <w:autoRedefine/>
    <w:semiHidden/>
    <w:pPr>
      <w:ind w:left="480"/>
    </w:pPr>
    <w:rPr>
      <w:i/>
      <w:iCs/>
    </w:rPr>
  </w:style>
  <w:style w:type="character" w:styleId="Nmerodepgina">
    <w:name w:val="page number"/>
    <w:basedOn w:val="Fontepargpadro"/>
  </w:style>
  <w:style w:type="paragraph" w:customStyle="1" w:styleId="Ementa">
    <w:name w:val="Ementa"/>
    <w:basedOn w:val="Normal"/>
    <w:pPr>
      <w:spacing w:before="240" w:after="240"/>
      <w:ind w:left="4253"/>
      <w:jc w:val="both"/>
    </w:pPr>
    <w:rPr>
      <w:rFonts w:ascii="Arial" w:hAnsi="Arial"/>
      <w:bCs/>
      <w:sz w:val="22"/>
    </w:rPr>
  </w:style>
  <w:style w:type="paragraph" w:customStyle="1" w:styleId="Artigo">
    <w:name w:val="Artigo"/>
    <w:basedOn w:val="Normal"/>
    <w:pPr>
      <w:numPr>
        <w:numId w:val="2"/>
      </w:num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/>
      <w:jc w:val="both"/>
    </w:pPr>
    <w:rPr>
      <w:rFonts w:ascii="Arial" w:hAnsi="Arial"/>
      <w:bCs/>
      <w:sz w:val="22"/>
    </w:rPr>
  </w:style>
  <w:style w:type="paragraph" w:customStyle="1" w:styleId="Paragrafo">
    <w:name w:val="Paragrafo"/>
    <w:basedOn w:val="Normal"/>
    <w:pPr>
      <w:numPr>
        <w:numId w:val="3"/>
      </w:numPr>
      <w:spacing w:before="120"/>
      <w:jc w:val="both"/>
    </w:pPr>
    <w:rPr>
      <w:rFonts w:ascii="Arial" w:hAnsi="Arial"/>
      <w:sz w:val="22"/>
    </w:rPr>
  </w:style>
  <w:style w:type="paragraph" w:customStyle="1" w:styleId="Texto">
    <w:name w:val="Texto"/>
    <w:basedOn w:val="Artigo"/>
    <w:pPr>
      <w:numPr>
        <w:numId w:val="0"/>
      </w:numPr>
      <w:ind w:firstLine="680"/>
    </w:pPr>
    <w:rPr>
      <w:bCs w:val="0"/>
    </w:rPr>
  </w:style>
  <w:style w:type="paragraph" w:customStyle="1" w:styleId="Inciso">
    <w:name w:val="Inciso"/>
    <w:basedOn w:val="Normal"/>
    <w:pPr>
      <w:numPr>
        <w:numId w:val="1"/>
      </w:numPr>
      <w:tabs>
        <w:tab w:val="left" w:pos="1260"/>
        <w:tab w:val="left" w:pos="1440"/>
      </w:tabs>
      <w:spacing w:before="60"/>
      <w:jc w:val="both"/>
    </w:pPr>
    <w:rPr>
      <w:rFonts w:ascii="Arial" w:hAnsi="Arial"/>
      <w:sz w:val="22"/>
    </w:rPr>
  </w:style>
  <w:style w:type="paragraph" w:customStyle="1" w:styleId="ParagrafoUnico">
    <w:name w:val="ParagrafoUnico"/>
    <w:basedOn w:val="Normal"/>
    <w:pPr>
      <w:spacing w:before="120"/>
      <w:ind w:firstLine="709"/>
      <w:jc w:val="both"/>
    </w:pPr>
    <w:rPr>
      <w:rFonts w:ascii="Arial" w:hAnsi="Arial"/>
      <w:sz w:val="22"/>
    </w:rPr>
  </w:style>
  <w:style w:type="paragraph" w:customStyle="1" w:styleId="Capitulo">
    <w:name w:val="Capitulo"/>
    <w:basedOn w:val="Ttulo2"/>
    <w:pPr>
      <w:spacing w:before="240" w:after="240" w:line="360" w:lineRule="auto"/>
    </w:pPr>
    <w:rPr>
      <w:rFonts w:ascii="Arial" w:hAnsi="Arial"/>
      <w:b/>
    </w:rPr>
  </w:style>
  <w:style w:type="paragraph" w:customStyle="1" w:styleId="Alinea">
    <w:name w:val="Alinea"/>
    <w:basedOn w:val="Normal"/>
    <w:pPr>
      <w:tabs>
        <w:tab w:val="left" w:pos="900"/>
        <w:tab w:val="left" w:pos="1080"/>
        <w:tab w:val="left" w:pos="1260"/>
      </w:tabs>
      <w:spacing w:before="60"/>
      <w:ind w:firstLine="680"/>
      <w:jc w:val="both"/>
    </w:pPr>
    <w:rPr>
      <w:rFonts w:ascii="Arial" w:hAnsi="Arial" w:cs="Arial"/>
      <w:snapToGrid w:val="0"/>
      <w:sz w:val="22"/>
    </w:rPr>
  </w:style>
  <w:style w:type="paragraph" w:styleId="Sumrio4">
    <w:name w:val="toc 4"/>
    <w:basedOn w:val="Normal"/>
    <w:next w:val="Normal"/>
    <w:autoRedefine/>
    <w:semiHidden/>
    <w:pPr>
      <w:ind w:left="720"/>
    </w:pPr>
    <w:rPr>
      <w:szCs w:val="21"/>
    </w:rPr>
  </w:style>
  <w:style w:type="paragraph" w:customStyle="1" w:styleId="TermoTitulo">
    <w:name w:val="TermoTitulo"/>
    <w:basedOn w:val="Normal"/>
    <w:pPr>
      <w:keepNext/>
      <w:keepLines/>
      <w:spacing w:before="240"/>
      <w:ind w:left="3062" w:firstLine="709"/>
      <w:jc w:val="center"/>
    </w:pPr>
    <w:rPr>
      <w:i/>
      <w:sz w:val="22"/>
    </w:rPr>
  </w:style>
  <w:style w:type="paragraph" w:customStyle="1" w:styleId="TermoCorpo">
    <w:name w:val="TermoCorpo"/>
    <w:basedOn w:val="Normal"/>
    <w:pPr>
      <w:keepNext/>
      <w:keepLines/>
      <w:spacing w:before="120"/>
      <w:ind w:left="3062" w:firstLine="680"/>
      <w:jc w:val="both"/>
    </w:pPr>
    <w:rPr>
      <w:i/>
      <w:sz w:val="22"/>
    </w:rPr>
  </w:style>
  <w:style w:type="paragraph" w:customStyle="1" w:styleId="TermoRodape">
    <w:name w:val="TermoRodape"/>
    <w:basedOn w:val="Normal"/>
    <w:pPr>
      <w:keepLines/>
      <w:spacing w:after="120"/>
      <w:ind w:left="3119"/>
      <w:jc w:val="center"/>
    </w:pPr>
    <w:rPr>
      <w:i/>
      <w:sz w:val="22"/>
    </w:rPr>
  </w:style>
  <w:style w:type="paragraph" w:styleId="Sumrio5">
    <w:name w:val="toc 5"/>
    <w:basedOn w:val="Normal"/>
    <w:next w:val="Normal"/>
    <w:autoRedefine/>
    <w:semiHidden/>
    <w:pPr>
      <w:ind w:left="960"/>
    </w:pPr>
    <w:rPr>
      <w:szCs w:val="21"/>
    </w:rPr>
  </w:style>
  <w:style w:type="paragraph" w:styleId="Sumrio6">
    <w:name w:val="toc 6"/>
    <w:basedOn w:val="Normal"/>
    <w:next w:val="Normal"/>
    <w:autoRedefine/>
    <w:semiHidden/>
    <w:pPr>
      <w:ind w:left="1200"/>
    </w:pPr>
    <w:rPr>
      <w:szCs w:val="21"/>
    </w:rPr>
  </w:style>
  <w:style w:type="paragraph" w:styleId="Sumrio7">
    <w:name w:val="toc 7"/>
    <w:basedOn w:val="Normal"/>
    <w:next w:val="Normal"/>
    <w:autoRedefine/>
    <w:semiHidden/>
    <w:pPr>
      <w:ind w:left="1440"/>
    </w:pPr>
    <w:rPr>
      <w:szCs w:val="21"/>
    </w:rPr>
  </w:style>
  <w:style w:type="paragraph" w:styleId="Sumrio8">
    <w:name w:val="toc 8"/>
    <w:basedOn w:val="Normal"/>
    <w:next w:val="Normal"/>
    <w:autoRedefine/>
    <w:semiHidden/>
    <w:pPr>
      <w:ind w:left="1680"/>
    </w:pPr>
    <w:rPr>
      <w:szCs w:val="21"/>
    </w:rPr>
  </w:style>
  <w:style w:type="paragraph" w:styleId="Sumrio9">
    <w:name w:val="toc 9"/>
    <w:basedOn w:val="Normal"/>
    <w:next w:val="Normal"/>
    <w:autoRedefine/>
    <w:semiHidden/>
    <w:pPr>
      <w:ind w:left="1920"/>
    </w:pPr>
    <w:rPr>
      <w:szCs w:val="21"/>
    </w:rPr>
  </w:style>
  <w:style w:type="character" w:styleId="Hyperlink">
    <w:name w:val="Hyperlink"/>
    <w:rPr>
      <w:rFonts w:ascii="Arial" w:hAnsi="Arial"/>
      <w:color w:val="0000FF"/>
      <w:sz w:val="16"/>
      <w:u w:val="single"/>
    </w:rPr>
  </w:style>
  <w:style w:type="paragraph" w:styleId="Recuodecorpodetexto">
    <w:name w:val="Body Text Indent"/>
    <w:basedOn w:val="Normal"/>
    <w:pPr>
      <w:ind w:firstLine="2700"/>
      <w:jc w:val="both"/>
    </w:pPr>
    <w:rPr>
      <w:rFonts w:ascii="Arial" w:hAnsi="Arial" w:cs="Arial"/>
    </w:rPr>
  </w:style>
  <w:style w:type="paragraph" w:customStyle="1" w:styleId="ArtigosOrdinais">
    <w:name w:val="ArtigosOrdinais"/>
    <w:basedOn w:val="Artigo"/>
    <w:pPr>
      <w:numPr>
        <w:numId w:val="0"/>
      </w:numPr>
    </w:pPr>
  </w:style>
  <w:style w:type="paragraph" w:styleId="Recuodecorpodetexto2">
    <w:name w:val="Body Text Indent 2"/>
    <w:basedOn w:val="Normal"/>
    <w:pPr>
      <w:ind w:firstLine="2124"/>
    </w:pPr>
    <w:rPr>
      <w:rFonts w:ascii="Arial" w:hAnsi="Arial" w:cs="Arial"/>
    </w:rPr>
  </w:style>
  <w:style w:type="paragraph" w:styleId="Recuodecorpodetexto3">
    <w:name w:val="Body Text Indent 3"/>
    <w:basedOn w:val="Normal"/>
    <w:link w:val="Recuodecorpodetexto3Char"/>
    <w:pPr>
      <w:ind w:firstLine="720"/>
      <w:jc w:val="both"/>
    </w:pPr>
    <w:rPr>
      <w:color w:val="FF0000"/>
    </w:rPr>
  </w:style>
  <w:style w:type="paragraph" w:styleId="Corpodetexto">
    <w:name w:val="Body Text"/>
    <w:basedOn w:val="Normal"/>
    <w:rsid w:val="00277701"/>
    <w:pPr>
      <w:jc w:val="center"/>
    </w:pPr>
    <w:rPr>
      <w:b/>
      <w:bCs/>
    </w:rPr>
  </w:style>
  <w:style w:type="paragraph" w:styleId="Cabealho">
    <w:name w:val="header"/>
    <w:basedOn w:val="Normal"/>
    <w:rsid w:val="00246142"/>
    <w:pPr>
      <w:tabs>
        <w:tab w:val="center" w:pos="4419"/>
        <w:tab w:val="right" w:pos="8838"/>
      </w:tabs>
    </w:pPr>
  </w:style>
  <w:style w:type="paragraph" w:customStyle="1" w:styleId="AssuntoIndice">
    <w:name w:val="AssuntoIndice"/>
    <w:basedOn w:val="Ttulo"/>
    <w:rsid w:val="00896D52"/>
    <w:pPr>
      <w:keepNext w:val="0"/>
      <w:numPr>
        <w:numId w:val="4"/>
      </w:numPr>
      <w:spacing w:before="20" w:after="0" w:line="240" w:lineRule="auto"/>
      <w:jc w:val="left"/>
      <w:outlineLvl w:val="9"/>
    </w:pPr>
    <w:rPr>
      <w:rFonts w:ascii="Arial" w:hAnsi="Arial"/>
      <w:b w:val="0"/>
      <w:smallCaps w:val="0"/>
      <w:sz w:val="22"/>
    </w:rPr>
  </w:style>
  <w:style w:type="paragraph" w:styleId="NormalWeb">
    <w:name w:val="Normal (Web)"/>
    <w:basedOn w:val="Normal"/>
    <w:rsid w:val="00E3530F"/>
    <w:pPr>
      <w:spacing w:before="100" w:beforeAutospacing="1" w:after="100" w:afterAutospacing="1"/>
    </w:pPr>
  </w:style>
  <w:style w:type="character" w:customStyle="1" w:styleId="Recuodecorpodetexto3Char">
    <w:name w:val="Recuo de corpo de texto 3 Char"/>
    <w:link w:val="Recuodecorpodetexto3"/>
    <w:rsid w:val="00C52033"/>
    <w:rPr>
      <w:color w:val="FF0000"/>
      <w:sz w:val="24"/>
      <w:szCs w:val="24"/>
    </w:rPr>
  </w:style>
  <w:style w:type="character" w:customStyle="1" w:styleId="Numera10CharChar">
    <w:name w:val="Numera10 Char Char"/>
    <w:link w:val="Numera10"/>
    <w:uiPriority w:val="99"/>
    <w:locked/>
    <w:rsid w:val="00D170E7"/>
    <w:rPr>
      <w:rFonts w:ascii="Arial" w:hAnsi="Arial" w:cs="Arial"/>
      <w:sz w:val="24"/>
      <w:szCs w:val="24"/>
      <w:lang w:val="x-none"/>
    </w:rPr>
  </w:style>
  <w:style w:type="paragraph" w:customStyle="1" w:styleId="Numera10">
    <w:name w:val="Numera10"/>
    <w:basedOn w:val="Normal"/>
    <w:link w:val="Numera10CharChar"/>
    <w:uiPriority w:val="99"/>
    <w:rsid w:val="00D170E7"/>
    <w:pPr>
      <w:numPr>
        <w:numId w:val="5"/>
      </w:numPr>
      <w:spacing w:before="120" w:after="120"/>
      <w:jc w:val="both"/>
    </w:pPr>
    <w:rPr>
      <w:rFonts w:ascii="Arial" w:hAnsi="Arial" w:cs="Arial"/>
      <w:lang w:val="x-none"/>
    </w:rPr>
  </w:style>
  <w:style w:type="paragraph" w:customStyle="1" w:styleId="Default">
    <w:name w:val="Default"/>
    <w:rsid w:val="006F363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Forte">
    <w:name w:val="Strong"/>
    <w:uiPriority w:val="22"/>
    <w:qFormat/>
    <w:rsid w:val="00C01BD9"/>
    <w:rPr>
      <w:b/>
      <w:bCs/>
    </w:rPr>
  </w:style>
  <w:style w:type="paragraph" w:styleId="Textodebalo">
    <w:name w:val="Balloon Text"/>
    <w:basedOn w:val="Normal"/>
    <w:link w:val="TextodebaloChar"/>
    <w:rsid w:val="00BE513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BE5130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15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uiPriority w:val="99"/>
    <w:rsid w:val="0072305C"/>
    <w:rPr>
      <w:sz w:val="24"/>
      <w:szCs w:val="24"/>
    </w:rPr>
  </w:style>
  <w:style w:type="paragraph" w:styleId="Textodenotaderodap">
    <w:name w:val="footnote text"/>
    <w:basedOn w:val="Normal"/>
    <w:link w:val="TextodenotaderodapChar"/>
    <w:rsid w:val="004E1937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4E1937"/>
  </w:style>
  <w:style w:type="character" w:styleId="Refdenotaderodap">
    <w:name w:val="footnote reference"/>
    <w:rsid w:val="004E193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6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1.tce.pr.gov.br/conteudo/resolucao-n-40-de-31-de-outubro-de-2013/248469/area/249" TargetMode="External"/><Relationship Id="rId2" Type="http://schemas.openxmlformats.org/officeDocument/2006/relationships/hyperlink" Target="https://www1.tce.pr.gov.br/conteudo/resolucao-n-1-de-24-de-janeiro-de-2006-regimento-interno/1403/area/10" TargetMode="External"/><Relationship Id="rId1" Type="http://schemas.openxmlformats.org/officeDocument/2006/relationships/hyperlink" Target="http://www1.tce.pr.gov.br/multimidia/2013/11/pdf/00252522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F1D3FE-3C60-45E0-B0D8-5CD0822A6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1764</Words>
  <Characters>9531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Resolução reforma RI</vt:lpstr>
    </vt:vector>
  </TitlesOfParts>
  <Company/>
  <LinksUpToDate>false</LinksUpToDate>
  <CharactersWithSpaces>11273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Resolução reforma RI</dc:title>
  <dc:subject>Padronização de Atos Normativos</dc:subject>
  <dc:creator>Pedro Paulo Bueno dos Santos</dc:creator>
  <cp:keywords/>
  <cp:lastModifiedBy>Yarusya Fonseca</cp:lastModifiedBy>
  <cp:revision>7</cp:revision>
  <cp:lastPrinted>2013-10-22T12:47:00Z</cp:lastPrinted>
  <dcterms:created xsi:type="dcterms:W3CDTF">2022-07-05T21:30:00Z</dcterms:created>
  <dcterms:modified xsi:type="dcterms:W3CDTF">2022-07-15T14:44:00Z</dcterms:modified>
</cp:coreProperties>
</file>