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CBCB7" w14:textId="4C7D3605" w:rsidR="00F85950" w:rsidRPr="00B6768A" w:rsidRDefault="00B6768A" w:rsidP="00F85950">
      <w:pPr>
        <w:pStyle w:val="Default"/>
        <w:spacing w:before="240"/>
        <w:jc w:val="center"/>
        <w:rPr>
          <w:rFonts w:ascii="Arial" w:eastAsia="Times New Roman" w:hAnsi="Arial" w:cs="Arial"/>
          <w:b/>
          <w:i/>
          <w:iCs/>
          <w:color w:val="auto"/>
          <w:szCs w:val="23"/>
          <w:lang w:eastAsia="pt-BR"/>
        </w:rPr>
      </w:pPr>
      <w:r w:rsidRPr="00B6768A">
        <w:rPr>
          <w:rFonts w:ascii="Arial" w:hAnsi="Arial" w:cs="Arial"/>
          <w:b/>
          <w:sz w:val="28"/>
          <w:szCs w:val="28"/>
        </w:rPr>
        <w:t>RESOLUÇÃO Nº 70/2019</w:t>
      </w:r>
      <w:r w:rsidR="007714AA">
        <w:rPr>
          <w:rStyle w:val="Refdenotaderodap"/>
          <w:rFonts w:ascii="Arial" w:hAnsi="Arial" w:cs="Arial"/>
          <w:b/>
          <w:sz w:val="28"/>
          <w:szCs w:val="28"/>
        </w:rPr>
        <w:footnoteReference w:id="1"/>
      </w:r>
    </w:p>
    <w:p w14:paraId="7F193570" w14:textId="3CC78135" w:rsidR="0039134E" w:rsidRDefault="00626308" w:rsidP="005319CE">
      <w:pPr>
        <w:spacing w:before="120" w:after="0" w:line="240" w:lineRule="auto"/>
        <w:ind w:left="3544"/>
        <w:jc w:val="both"/>
        <w:rPr>
          <w:rFonts w:ascii="Arial" w:eastAsia="Times New Roman" w:hAnsi="Arial" w:cs="Arial"/>
          <w:sz w:val="24"/>
          <w:szCs w:val="24"/>
          <w:lang w:eastAsia="pt-BR"/>
        </w:rPr>
      </w:pPr>
      <w:r w:rsidRPr="001930C4">
        <w:rPr>
          <w:rFonts w:ascii="Arial" w:hAnsi="Arial" w:cs="Arial"/>
          <w:i/>
          <w:iCs/>
          <w:sz w:val="24"/>
          <w:szCs w:val="24"/>
          <w:bdr w:val="none" w:sz="0" w:space="0" w:color="auto" w:frame="1"/>
          <w:shd w:val="clear" w:color="auto" w:fill="FFFFFF"/>
        </w:rPr>
        <w:t xml:space="preserve">Dispõe sobre os procedimentos a serem adotados </w:t>
      </w:r>
      <w:r w:rsidRPr="001930C4">
        <w:rPr>
          <w:rFonts w:ascii="Arial" w:eastAsia="Times New Roman" w:hAnsi="Arial" w:cs="Arial"/>
          <w:i/>
          <w:iCs/>
          <w:sz w:val="24"/>
          <w:szCs w:val="24"/>
          <w:lang w:eastAsia="pt-BR"/>
        </w:rPr>
        <w:t>pelos entes credores municipais, a partir da emissão da Certidão de Débito, para</w:t>
      </w:r>
      <w:r w:rsidRPr="001930C4">
        <w:rPr>
          <w:rFonts w:ascii="Arial" w:hAnsi="Arial" w:cs="Arial"/>
          <w:i/>
          <w:iCs/>
          <w:sz w:val="24"/>
          <w:szCs w:val="24"/>
          <w:bdr w:val="none" w:sz="0" w:space="0" w:color="auto" w:frame="1"/>
          <w:shd w:val="clear" w:color="auto" w:fill="FFFFFF"/>
        </w:rPr>
        <w:t xml:space="preserve"> cumprimento das decisões</w:t>
      </w:r>
      <w:r w:rsidR="001930C4" w:rsidRPr="001930C4">
        <w:rPr>
          <w:rFonts w:ascii="Arial" w:hAnsi="Arial" w:cs="Arial"/>
          <w:i/>
          <w:iCs/>
          <w:sz w:val="24"/>
          <w:szCs w:val="24"/>
          <w:bdr w:val="none" w:sz="0" w:space="0" w:color="auto" w:frame="1"/>
          <w:shd w:val="clear" w:color="auto" w:fill="FFFFFF"/>
        </w:rPr>
        <w:t xml:space="preserve"> </w:t>
      </w:r>
      <w:r w:rsidRPr="001930C4">
        <w:rPr>
          <w:rFonts w:ascii="Arial" w:hAnsi="Arial" w:cs="Arial"/>
          <w:i/>
          <w:iCs/>
          <w:sz w:val="24"/>
          <w:szCs w:val="24"/>
          <w:bdr w:val="none" w:sz="0" w:space="0" w:color="auto" w:frame="1"/>
          <w:shd w:val="clear" w:color="auto" w:fill="FFFFFF"/>
        </w:rPr>
        <w:t>expedidas pelo Tribunal de Contas</w:t>
      </w:r>
      <w:r w:rsidR="00072FB0" w:rsidRPr="001930C4">
        <w:rPr>
          <w:rFonts w:ascii="Arial" w:hAnsi="Arial" w:cs="Arial"/>
          <w:i/>
          <w:iCs/>
          <w:sz w:val="24"/>
          <w:szCs w:val="24"/>
          <w:bdr w:val="none" w:sz="0" w:space="0" w:color="auto" w:frame="1"/>
          <w:shd w:val="clear" w:color="auto" w:fill="FFFFFF"/>
        </w:rPr>
        <w:t>.</w:t>
      </w:r>
      <w:r w:rsidR="00072FB0" w:rsidRPr="00A53B41">
        <w:rPr>
          <w:rFonts w:ascii="Arial" w:hAnsi="Arial" w:cs="Arial"/>
          <w:i/>
          <w:iCs/>
          <w:sz w:val="24"/>
          <w:szCs w:val="24"/>
          <w:bdr w:val="none" w:sz="0" w:space="0" w:color="auto" w:frame="1"/>
          <w:shd w:val="clear" w:color="auto" w:fill="FFFFFF"/>
        </w:rPr>
        <w:t xml:space="preserve"> </w:t>
      </w:r>
      <w:hyperlink r:id="rId8" w:history="1">
        <w:r w:rsidR="0039134E" w:rsidRPr="00B814CD">
          <w:rPr>
            <w:rStyle w:val="Hyperlink"/>
            <w:rFonts w:ascii="Arial" w:hAnsi="Arial" w:cs="Arial"/>
            <w:bCs/>
            <w:sz w:val="24"/>
            <w:szCs w:val="24"/>
          </w:rPr>
          <w:t>(Redação dada pela Resolução n. 109/2024)</w:t>
        </w:r>
      </w:hyperlink>
    </w:p>
    <w:p w14:paraId="488CBCB9" w14:textId="5F2F5CF3" w:rsidR="00F85950" w:rsidRDefault="00F85950" w:rsidP="005319CE">
      <w:pPr>
        <w:pStyle w:val="Default"/>
        <w:spacing w:before="360"/>
        <w:ind w:firstLine="1134"/>
        <w:jc w:val="both"/>
        <w:rPr>
          <w:rFonts w:ascii="Arial" w:hAnsi="Arial" w:cs="Arial"/>
          <w:color w:val="auto"/>
        </w:rPr>
      </w:pPr>
      <w:bookmarkStart w:id="0" w:name="_Hlk520106632"/>
      <w:r>
        <w:rPr>
          <w:rFonts w:ascii="Arial" w:hAnsi="Arial" w:cs="Arial"/>
          <w:color w:val="auto"/>
        </w:rPr>
        <w:t xml:space="preserve">O </w:t>
      </w:r>
      <w:r>
        <w:rPr>
          <w:rFonts w:ascii="Arial" w:hAnsi="Arial" w:cs="Arial"/>
          <w:b/>
          <w:color w:val="auto"/>
        </w:rPr>
        <w:t>TRIBUNAL DE CONTAS DO ESTADO DO PARANÁ</w:t>
      </w:r>
      <w:r>
        <w:rPr>
          <w:rFonts w:ascii="Arial" w:hAnsi="Arial" w:cs="Arial"/>
          <w:color w:val="auto"/>
        </w:rPr>
        <w:t>, no uso das atribuições institucionais estabelecidas nos arts. 2º, I, e 116, XII, e parágrafo único, da Lei Complementar nº 113, de 15 de dezembro de 2005, e no art. 5º, XIII, do Regimento Interno, com fundamento no art. 188 a 191, também do Regimento Interno,</w:t>
      </w:r>
      <w:bookmarkEnd w:id="0"/>
      <w:r w:rsidR="00B6768A">
        <w:rPr>
          <w:rFonts w:ascii="Arial" w:hAnsi="Arial" w:cs="Arial"/>
          <w:color w:val="auto"/>
        </w:rPr>
        <w:t xml:space="preserve"> e considerando o </w:t>
      </w:r>
      <w:hyperlink r:id="rId9" w:history="1">
        <w:r w:rsidR="00B6768A" w:rsidRPr="0026217B">
          <w:rPr>
            <w:rStyle w:val="Hyperlink"/>
            <w:rFonts w:ascii="Arial" w:hAnsi="Arial" w:cs="Arial"/>
            <w:color w:val="0000FF"/>
          </w:rPr>
          <w:t>Acórdão nº 73/2019 - Tribunal Pleno</w:t>
        </w:r>
      </w:hyperlink>
      <w:r w:rsidR="00B6768A">
        <w:rPr>
          <w:rFonts w:ascii="Arial" w:hAnsi="Arial" w:cs="Arial"/>
          <w:color w:val="auto"/>
        </w:rPr>
        <w:t>, Processo nº 558852/2018,</w:t>
      </w:r>
    </w:p>
    <w:p w14:paraId="488CBCBA" w14:textId="77777777" w:rsidR="00F85950" w:rsidRPr="005F1CA8" w:rsidRDefault="00F85950" w:rsidP="005F1CA8">
      <w:pPr>
        <w:spacing w:before="360" w:after="240" w:line="240" w:lineRule="auto"/>
        <w:ind w:firstLine="1134"/>
        <w:rPr>
          <w:rFonts w:ascii="Arial" w:hAnsi="Arial" w:cs="Arial"/>
          <w:b/>
          <w:sz w:val="24"/>
          <w:szCs w:val="24"/>
        </w:rPr>
      </w:pPr>
      <w:r w:rsidRPr="005F1CA8">
        <w:rPr>
          <w:rFonts w:ascii="Arial" w:hAnsi="Arial" w:cs="Arial"/>
          <w:b/>
          <w:sz w:val="24"/>
          <w:szCs w:val="24"/>
        </w:rPr>
        <w:t>RESOLVE</w:t>
      </w:r>
    </w:p>
    <w:p w14:paraId="488CBCBB" w14:textId="77777777" w:rsidR="00F85950" w:rsidRPr="00B6768A" w:rsidRDefault="00F85950" w:rsidP="00F85950">
      <w:pPr>
        <w:pStyle w:val="Default"/>
        <w:spacing w:before="240"/>
        <w:jc w:val="center"/>
        <w:rPr>
          <w:rFonts w:ascii="Arial" w:hAnsi="Arial" w:cs="Arial"/>
          <w:b/>
          <w:color w:val="auto"/>
        </w:rPr>
      </w:pPr>
      <w:r w:rsidRPr="00B6768A">
        <w:rPr>
          <w:rFonts w:ascii="Arial" w:hAnsi="Arial" w:cs="Arial"/>
          <w:b/>
          <w:color w:val="auto"/>
        </w:rPr>
        <w:t>CAPÍTULO I</w:t>
      </w:r>
    </w:p>
    <w:p w14:paraId="488CBCBC" w14:textId="77777777" w:rsidR="00F85950" w:rsidRPr="00B6768A" w:rsidRDefault="00824C06" w:rsidP="00F85950">
      <w:pPr>
        <w:pStyle w:val="Default"/>
        <w:spacing w:after="240"/>
        <w:jc w:val="center"/>
        <w:rPr>
          <w:rFonts w:ascii="Arial" w:hAnsi="Arial" w:cs="Arial"/>
          <w:b/>
          <w:color w:val="auto"/>
        </w:rPr>
      </w:pPr>
      <w:r>
        <w:rPr>
          <w:rFonts w:ascii="Arial" w:hAnsi="Arial" w:cs="Arial"/>
          <w:b/>
          <w:color w:val="auto"/>
        </w:rPr>
        <w:t xml:space="preserve">DAS </w:t>
      </w:r>
      <w:r w:rsidR="00F85950" w:rsidRPr="00B6768A">
        <w:rPr>
          <w:rFonts w:ascii="Arial" w:hAnsi="Arial" w:cs="Arial"/>
          <w:b/>
          <w:color w:val="auto"/>
        </w:rPr>
        <w:t>DISPOSIÇÕES GERAIS</w:t>
      </w:r>
    </w:p>
    <w:p w14:paraId="488CBCBD" w14:textId="77777777" w:rsidR="00F85950" w:rsidRPr="005F1CA8" w:rsidRDefault="00F85950" w:rsidP="00574865">
      <w:pPr>
        <w:spacing w:before="120" w:after="0" w:line="240" w:lineRule="auto"/>
        <w:ind w:firstLine="1134"/>
        <w:jc w:val="both"/>
        <w:rPr>
          <w:rFonts w:ascii="Arial" w:hAnsi="Arial" w:cs="Arial"/>
          <w:sz w:val="24"/>
          <w:szCs w:val="24"/>
        </w:rPr>
      </w:pPr>
      <w:r w:rsidRPr="005F1CA8">
        <w:rPr>
          <w:rFonts w:ascii="Arial" w:hAnsi="Arial" w:cs="Arial"/>
          <w:b/>
          <w:sz w:val="24"/>
          <w:szCs w:val="24"/>
        </w:rPr>
        <w:t>Art. 1°</w:t>
      </w:r>
      <w:r w:rsidRPr="005F1CA8">
        <w:rPr>
          <w:rFonts w:ascii="Arial" w:hAnsi="Arial" w:cs="Arial"/>
          <w:sz w:val="24"/>
          <w:szCs w:val="24"/>
        </w:rPr>
        <w:t xml:space="preserve"> A Entidade credora municipal, ao receber a Certidão de Débito expedida por este Tribunal, deverá adotar os procedimentos expostos nesta Resolução, para fins de recebimento dos valores consignados no respectivo título executivo, bem como enviar tempestivamente as informações e documentos pertinentes ao Tribunal de Contas, para registro e acompanhamento.</w:t>
      </w:r>
    </w:p>
    <w:p w14:paraId="06101B92" w14:textId="3C3B5415" w:rsidR="00B829C2" w:rsidRPr="005F1CA8" w:rsidRDefault="00B829C2" w:rsidP="00574865">
      <w:pPr>
        <w:spacing w:before="120" w:after="0" w:line="240" w:lineRule="auto"/>
        <w:ind w:firstLine="1134"/>
        <w:jc w:val="both"/>
        <w:rPr>
          <w:rFonts w:ascii="Arial" w:hAnsi="Arial" w:cs="Arial"/>
          <w:sz w:val="24"/>
          <w:szCs w:val="24"/>
        </w:rPr>
      </w:pPr>
      <w:r w:rsidRPr="005F1CA8">
        <w:rPr>
          <w:rFonts w:ascii="Arial" w:hAnsi="Arial" w:cs="Arial"/>
          <w:b/>
          <w:sz w:val="24"/>
          <w:szCs w:val="24"/>
        </w:rPr>
        <w:t>Art. 2°</w:t>
      </w:r>
      <w:r w:rsidR="00EB1FFE">
        <w:rPr>
          <w:rFonts w:ascii="Arial" w:hAnsi="Arial" w:cs="Arial"/>
          <w:b/>
          <w:sz w:val="24"/>
          <w:szCs w:val="24"/>
        </w:rPr>
        <w:t xml:space="preserve"> </w:t>
      </w:r>
      <w:r w:rsidR="00EB1FFE" w:rsidRPr="001F1F79">
        <w:rPr>
          <w:rFonts w:ascii="Arial" w:hAnsi="Arial" w:cs="Arial"/>
          <w:bCs/>
          <w:sz w:val="24"/>
          <w:szCs w:val="24"/>
        </w:rPr>
        <w:t>A Certidão de Débito é o título executivo emitido pelo Tribunal de Contas, na forma e prazo previstos na Lei Complementar nº 113, de 15 de dezembro de 2005 (Lei Orgânica do TCE/PR), e no Regimento Interno, e fundamentará todos os procedimentos a serem adotados pelo ente credor</w:t>
      </w:r>
      <w:r w:rsidR="00EB1FFE">
        <w:rPr>
          <w:rFonts w:ascii="Arial" w:hAnsi="Arial" w:cs="Arial"/>
          <w:bCs/>
          <w:sz w:val="24"/>
          <w:szCs w:val="24"/>
        </w:rPr>
        <w:t xml:space="preserve">. </w:t>
      </w:r>
      <w:hyperlink r:id="rId10" w:history="1">
        <w:r w:rsidR="00EB1FFE" w:rsidRPr="00B814CD">
          <w:rPr>
            <w:rStyle w:val="Hyperlink"/>
            <w:rFonts w:ascii="Arial" w:hAnsi="Arial" w:cs="Arial"/>
            <w:bCs/>
            <w:sz w:val="24"/>
            <w:szCs w:val="24"/>
          </w:rPr>
          <w:t>(Redação dada pela Resolução n. 109/2024)</w:t>
        </w:r>
      </w:hyperlink>
    </w:p>
    <w:p w14:paraId="123C3176" w14:textId="01A2518C" w:rsidR="00EB1FFE" w:rsidRPr="005F1CA8" w:rsidRDefault="00EB1FFE" w:rsidP="00574865">
      <w:pPr>
        <w:spacing w:before="120" w:after="0" w:line="240" w:lineRule="auto"/>
        <w:ind w:firstLine="1134"/>
        <w:jc w:val="both"/>
        <w:rPr>
          <w:rFonts w:ascii="Arial" w:hAnsi="Arial" w:cs="Arial"/>
          <w:sz w:val="24"/>
          <w:szCs w:val="24"/>
        </w:rPr>
      </w:pPr>
      <w:r w:rsidRPr="005F1CA8">
        <w:rPr>
          <w:rFonts w:ascii="Arial" w:hAnsi="Arial" w:cs="Arial"/>
          <w:b/>
          <w:sz w:val="24"/>
          <w:szCs w:val="24"/>
        </w:rPr>
        <w:t>Art. 3°</w:t>
      </w:r>
      <w:r w:rsidR="00C84A80" w:rsidRPr="00F9393F">
        <w:rPr>
          <w:rFonts w:ascii="Arial" w:hAnsi="Arial" w:cs="Arial"/>
          <w:bCs/>
          <w:sz w:val="24"/>
          <w:szCs w:val="24"/>
        </w:rPr>
        <w:t xml:space="preserve"> </w:t>
      </w:r>
      <w:r w:rsidR="00C84A80" w:rsidRPr="004A5B2A">
        <w:rPr>
          <w:rFonts w:ascii="Arial" w:hAnsi="Arial" w:cs="Arial"/>
          <w:bCs/>
          <w:sz w:val="24"/>
          <w:szCs w:val="24"/>
        </w:rPr>
        <w:t>A Certidão de Débito será encaminhada pelo Tribunal de Contas ao ente credor para que inscreva o débito em Dívida Ativa e promova a execução.</w:t>
      </w:r>
      <w:r w:rsidR="00C84A80">
        <w:rPr>
          <w:rFonts w:ascii="Arial" w:hAnsi="Arial" w:cs="Arial"/>
          <w:bCs/>
          <w:sz w:val="24"/>
          <w:szCs w:val="24"/>
        </w:rPr>
        <w:t xml:space="preserve"> </w:t>
      </w:r>
      <w:hyperlink r:id="rId11" w:history="1">
        <w:r w:rsidRPr="00B814CD">
          <w:rPr>
            <w:rStyle w:val="Hyperlink"/>
            <w:rFonts w:ascii="Arial" w:hAnsi="Arial" w:cs="Arial"/>
            <w:bCs/>
            <w:sz w:val="24"/>
            <w:szCs w:val="24"/>
          </w:rPr>
          <w:t>(Redação dada pela Resolução n. 109/2024)</w:t>
        </w:r>
      </w:hyperlink>
    </w:p>
    <w:p w14:paraId="488CBCC0" w14:textId="77777777" w:rsidR="00F85950" w:rsidRPr="005F1CA8" w:rsidRDefault="00F85950" w:rsidP="00574865">
      <w:pPr>
        <w:spacing w:before="120" w:after="0" w:line="240" w:lineRule="auto"/>
        <w:ind w:firstLine="1134"/>
        <w:jc w:val="both"/>
        <w:rPr>
          <w:rFonts w:ascii="Arial" w:hAnsi="Arial" w:cs="Arial"/>
          <w:sz w:val="24"/>
          <w:szCs w:val="24"/>
        </w:rPr>
      </w:pPr>
      <w:r w:rsidRPr="005F1CA8">
        <w:rPr>
          <w:rFonts w:ascii="Arial" w:hAnsi="Arial" w:cs="Arial"/>
          <w:sz w:val="24"/>
          <w:szCs w:val="24"/>
        </w:rPr>
        <w:t>Parágrafo único. A competência para promover a execução do débito é do credor indicado na Certidão de Débito.</w:t>
      </w:r>
    </w:p>
    <w:p w14:paraId="488CBCC1" w14:textId="77777777" w:rsidR="00F85950" w:rsidRPr="005F1CA8" w:rsidRDefault="00F85950" w:rsidP="00574865">
      <w:pPr>
        <w:spacing w:before="120" w:after="0" w:line="240" w:lineRule="auto"/>
        <w:ind w:firstLine="1134"/>
        <w:jc w:val="both"/>
        <w:rPr>
          <w:rFonts w:ascii="Arial" w:hAnsi="Arial" w:cs="Arial"/>
          <w:sz w:val="24"/>
          <w:szCs w:val="24"/>
        </w:rPr>
      </w:pPr>
      <w:r w:rsidRPr="005F1CA8">
        <w:rPr>
          <w:rFonts w:ascii="Arial" w:hAnsi="Arial" w:cs="Arial"/>
          <w:b/>
          <w:sz w:val="24"/>
          <w:szCs w:val="24"/>
        </w:rPr>
        <w:t>Art. 4°</w:t>
      </w:r>
      <w:r w:rsidRPr="005F1CA8">
        <w:rPr>
          <w:rFonts w:ascii="Arial" w:hAnsi="Arial" w:cs="Arial"/>
          <w:sz w:val="24"/>
          <w:szCs w:val="24"/>
        </w:rPr>
        <w:t xml:space="preserve"> A execução da Certidão de Débito compreende as seguintes fases: </w:t>
      </w:r>
    </w:p>
    <w:p w14:paraId="488CBCC2" w14:textId="77777777" w:rsidR="00F85950" w:rsidRPr="005F1CA8" w:rsidRDefault="00F85950" w:rsidP="00574865">
      <w:pPr>
        <w:spacing w:before="120" w:after="0" w:line="240" w:lineRule="auto"/>
        <w:ind w:firstLine="1134"/>
        <w:jc w:val="both"/>
        <w:rPr>
          <w:rFonts w:ascii="Arial" w:hAnsi="Arial" w:cs="Arial"/>
          <w:sz w:val="24"/>
          <w:szCs w:val="24"/>
        </w:rPr>
      </w:pPr>
      <w:r w:rsidRPr="005F1CA8">
        <w:rPr>
          <w:rFonts w:ascii="Arial" w:hAnsi="Arial" w:cs="Arial"/>
          <w:sz w:val="24"/>
          <w:szCs w:val="24"/>
        </w:rPr>
        <w:t xml:space="preserve">I - Execução Administrativa; </w:t>
      </w:r>
    </w:p>
    <w:p w14:paraId="488CBCC3" w14:textId="03E49470" w:rsidR="00F85950" w:rsidRPr="005F1CA8" w:rsidRDefault="00F85950" w:rsidP="00574865">
      <w:pPr>
        <w:spacing w:before="120" w:after="0" w:line="240" w:lineRule="auto"/>
        <w:ind w:firstLine="1134"/>
        <w:jc w:val="both"/>
        <w:rPr>
          <w:rFonts w:ascii="Arial" w:hAnsi="Arial" w:cs="Arial"/>
          <w:sz w:val="24"/>
          <w:szCs w:val="24"/>
        </w:rPr>
      </w:pPr>
      <w:r w:rsidRPr="005F1CA8">
        <w:rPr>
          <w:rFonts w:ascii="Arial" w:hAnsi="Arial" w:cs="Arial"/>
          <w:sz w:val="24"/>
          <w:szCs w:val="24"/>
        </w:rPr>
        <w:lastRenderedPageBreak/>
        <w:t>II - Protesto;</w:t>
      </w:r>
    </w:p>
    <w:p w14:paraId="488CBCC4" w14:textId="77777777" w:rsidR="00F85950" w:rsidRPr="005F1CA8" w:rsidRDefault="00F85950" w:rsidP="00574865">
      <w:pPr>
        <w:spacing w:before="120" w:after="0" w:line="240" w:lineRule="auto"/>
        <w:ind w:firstLine="1134"/>
        <w:jc w:val="both"/>
        <w:rPr>
          <w:rFonts w:ascii="Arial" w:hAnsi="Arial" w:cs="Arial"/>
          <w:sz w:val="24"/>
          <w:szCs w:val="24"/>
        </w:rPr>
      </w:pPr>
      <w:r w:rsidRPr="005F1CA8">
        <w:rPr>
          <w:rFonts w:ascii="Arial" w:hAnsi="Arial" w:cs="Arial"/>
          <w:sz w:val="24"/>
          <w:szCs w:val="24"/>
        </w:rPr>
        <w:t>III - Execução Judicial.</w:t>
      </w:r>
    </w:p>
    <w:p w14:paraId="488CBCC5" w14:textId="2B8CD09D" w:rsidR="00F85950" w:rsidRPr="006B473F" w:rsidRDefault="00F85950" w:rsidP="00574865">
      <w:pPr>
        <w:spacing w:before="120" w:after="0" w:line="240" w:lineRule="auto"/>
        <w:ind w:firstLine="1134"/>
        <w:jc w:val="both"/>
        <w:rPr>
          <w:rFonts w:ascii="Arial" w:hAnsi="Arial" w:cs="Arial"/>
          <w:strike/>
          <w:sz w:val="24"/>
          <w:szCs w:val="24"/>
        </w:rPr>
      </w:pPr>
      <w:r w:rsidRPr="00846B29">
        <w:rPr>
          <w:rFonts w:ascii="Arial" w:hAnsi="Arial" w:cs="Arial"/>
          <w:sz w:val="24"/>
          <w:szCs w:val="24"/>
        </w:rPr>
        <w:t>Parágrafo único..</w:t>
      </w:r>
      <w:r w:rsidR="00C57317" w:rsidRPr="00846B29">
        <w:rPr>
          <w:rFonts w:ascii="Arial" w:hAnsi="Arial" w:cs="Arial"/>
          <w:sz w:val="24"/>
          <w:szCs w:val="24"/>
        </w:rPr>
        <w:t xml:space="preserve"> </w:t>
      </w:r>
      <w:hyperlink r:id="rId12" w:history="1">
        <w:r w:rsidR="00C57317" w:rsidRPr="00B814CD">
          <w:rPr>
            <w:rStyle w:val="Hyperlink"/>
            <w:rFonts w:ascii="Arial" w:hAnsi="Arial" w:cs="Arial"/>
            <w:bCs/>
            <w:sz w:val="24"/>
            <w:szCs w:val="24"/>
          </w:rPr>
          <w:t>(Re</w:t>
        </w:r>
        <w:r w:rsidR="00C57317">
          <w:rPr>
            <w:rStyle w:val="Hyperlink"/>
            <w:rFonts w:ascii="Arial" w:hAnsi="Arial" w:cs="Arial"/>
            <w:bCs/>
            <w:sz w:val="24"/>
            <w:szCs w:val="24"/>
          </w:rPr>
          <w:t xml:space="preserve">vogado </w:t>
        </w:r>
        <w:r w:rsidR="00C57317" w:rsidRPr="00B814CD">
          <w:rPr>
            <w:rStyle w:val="Hyperlink"/>
            <w:rFonts w:ascii="Arial" w:hAnsi="Arial" w:cs="Arial"/>
            <w:bCs/>
            <w:sz w:val="24"/>
            <w:szCs w:val="24"/>
          </w:rPr>
          <w:t>pela Resolução n. 109/2024)</w:t>
        </w:r>
      </w:hyperlink>
    </w:p>
    <w:p w14:paraId="2C54D066" w14:textId="6A7D4574" w:rsidR="006B473F" w:rsidRPr="005F1CA8" w:rsidRDefault="006B473F" w:rsidP="006B473F">
      <w:pPr>
        <w:spacing w:before="120" w:after="0" w:line="240" w:lineRule="auto"/>
        <w:ind w:firstLine="1134"/>
        <w:jc w:val="both"/>
        <w:rPr>
          <w:rFonts w:ascii="Arial" w:hAnsi="Arial" w:cs="Arial"/>
          <w:sz w:val="24"/>
          <w:szCs w:val="24"/>
        </w:rPr>
      </w:pPr>
      <w:r>
        <w:rPr>
          <w:rFonts w:ascii="Arial" w:hAnsi="Arial" w:cs="Arial"/>
          <w:sz w:val="24"/>
          <w:szCs w:val="24"/>
        </w:rPr>
        <w:t>§ 1º</w:t>
      </w:r>
      <w:r w:rsidRPr="005F1CA8">
        <w:rPr>
          <w:rFonts w:ascii="Arial" w:hAnsi="Arial" w:cs="Arial"/>
          <w:sz w:val="24"/>
          <w:szCs w:val="24"/>
        </w:rPr>
        <w:t xml:space="preserve"> O descumprimento das obrigações contidas em cada fase ensejará o impedimento previsto no art. 95 da Lei Complementar nº 113 de 2005, e no art. 292-A do Regimento Interno.</w:t>
      </w:r>
      <w:r>
        <w:rPr>
          <w:rFonts w:ascii="Arial" w:hAnsi="Arial" w:cs="Arial"/>
          <w:sz w:val="24"/>
          <w:szCs w:val="24"/>
        </w:rPr>
        <w:t xml:space="preserve"> </w:t>
      </w:r>
      <w:hyperlink r:id="rId13" w:history="1">
        <w:r w:rsidRPr="00B814CD">
          <w:rPr>
            <w:rStyle w:val="Hyperlink"/>
            <w:rFonts w:ascii="Arial" w:hAnsi="Arial" w:cs="Arial"/>
            <w:bCs/>
            <w:sz w:val="24"/>
            <w:szCs w:val="24"/>
          </w:rPr>
          <w:t>(</w:t>
        </w:r>
        <w:r w:rsidR="00587913">
          <w:rPr>
            <w:rStyle w:val="Hyperlink"/>
            <w:rFonts w:ascii="Arial" w:hAnsi="Arial" w:cs="Arial"/>
            <w:bCs/>
            <w:sz w:val="24"/>
            <w:szCs w:val="24"/>
          </w:rPr>
          <w:t>Incluído</w:t>
        </w:r>
        <w:r w:rsidR="00AB24C3">
          <w:rPr>
            <w:rStyle w:val="Hyperlink"/>
            <w:rFonts w:ascii="Arial" w:hAnsi="Arial" w:cs="Arial"/>
            <w:bCs/>
            <w:sz w:val="24"/>
            <w:szCs w:val="24"/>
          </w:rPr>
          <w:t xml:space="preserve"> pela</w:t>
        </w:r>
        <w:r w:rsidRPr="00B814CD">
          <w:rPr>
            <w:rStyle w:val="Hyperlink"/>
            <w:rFonts w:ascii="Arial" w:hAnsi="Arial" w:cs="Arial"/>
            <w:bCs/>
            <w:sz w:val="24"/>
            <w:szCs w:val="24"/>
          </w:rPr>
          <w:t xml:space="preserve"> Resolução n. 109/2024)</w:t>
        </w:r>
      </w:hyperlink>
    </w:p>
    <w:p w14:paraId="0713D745" w14:textId="33EA6F02" w:rsidR="003E3A8B" w:rsidRPr="004A5B2A" w:rsidRDefault="003E3A8B" w:rsidP="003E3A8B">
      <w:pPr>
        <w:spacing w:before="120" w:after="0" w:line="240" w:lineRule="auto"/>
        <w:ind w:firstLine="1134"/>
        <w:jc w:val="both"/>
        <w:rPr>
          <w:rFonts w:ascii="Arial" w:hAnsi="Arial" w:cs="Arial"/>
          <w:sz w:val="24"/>
          <w:szCs w:val="24"/>
        </w:rPr>
      </w:pPr>
      <w:r w:rsidRPr="004A5B2A">
        <w:rPr>
          <w:rFonts w:ascii="Arial" w:hAnsi="Arial" w:cs="Arial"/>
          <w:sz w:val="24"/>
          <w:szCs w:val="24"/>
        </w:rPr>
        <w:t xml:space="preserve">§ </w:t>
      </w:r>
      <w:r>
        <w:rPr>
          <w:rFonts w:ascii="Arial" w:hAnsi="Arial" w:cs="Arial"/>
          <w:sz w:val="24"/>
          <w:szCs w:val="24"/>
        </w:rPr>
        <w:t>2</w:t>
      </w:r>
      <w:r w:rsidRPr="004A5B2A">
        <w:rPr>
          <w:rFonts w:ascii="Arial" w:hAnsi="Arial" w:cs="Arial"/>
          <w:sz w:val="24"/>
          <w:szCs w:val="24"/>
        </w:rPr>
        <w:t xml:space="preserve">º </w:t>
      </w:r>
      <w:r w:rsidRPr="0045748C">
        <w:rPr>
          <w:rFonts w:ascii="Arial" w:hAnsi="Arial" w:cs="Arial"/>
          <w:sz w:val="24"/>
          <w:szCs w:val="24"/>
        </w:rPr>
        <w:t>O descumprimento das obrigações contidas em cada fase ensejará o impedimento estabelecido pelo art. 95 da Lei Complementar nº 113 de 2005, e pelo art. 292-A do Regimento Interno</w:t>
      </w:r>
      <w:r w:rsidRPr="004A5B2A">
        <w:rPr>
          <w:rFonts w:ascii="Arial" w:hAnsi="Arial" w:cs="Arial"/>
          <w:sz w:val="24"/>
          <w:szCs w:val="24"/>
        </w:rPr>
        <w:t>.</w:t>
      </w:r>
      <w:r>
        <w:rPr>
          <w:rFonts w:ascii="Arial" w:hAnsi="Arial" w:cs="Arial"/>
          <w:sz w:val="24"/>
          <w:szCs w:val="24"/>
        </w:rPr>
        <w:t xml:space="preserve"> </w:t>
      </w:r>
      <w:hyperlink r:id="rId14" w:history="1">
        <w:r w:rsidRPr="00B814CD">
          <w:rPr>
            <w:rStyle w:val="Hyperlink"/>
            <w:rFonts w:ascii="Arial" w:hAnsi="Arial" w:cs="Arial"/>
            <w:bCs/>
            <w:sz w:val="24"/>
            <w:szCs w:val="24"/>
          </w:rPr>
          <w:t>(</w:t>
        </w:r>
        <w:r>
          <w:rPr>
            <w:rStyle w:val="Hyperlink"/>
            <w:rFonts w:ascii="Arial" w:hAnsi="Arial" w:cs="Arial"/>
            <w:bCs/>
            <w:sz w:val="24"/>
            <w:szCs w:val="24"/>
          </w:rPr>
          <w:t xml:space="preserve">Incluído </w:t>
        </w:r>
        <w:r w:rsidRPr="00B814CD">
          <w:rPr>
            <w:rStyle w:val="Hyperlink"/>
            <w:rFonts w:ascii="Arial" w:hAnsi="Arial" w:cs="Arial"/>
            <w:bCs/>
            <w:sz w:val="24"/>
            <w:szCs w:val="24"/>
          </w:rPr>
          <w:t>pela Resolução n. 109/2024)</w:t>
        </w:r>
      </w:hyperlink>
    </w:p>
    <w:p w14:paraId="211C939D" w14:textId="207905F1" w:rsidR="003E3A8B" w:rsidRPr="004A5B2A" w:rsidRDefault="003E3A8B" w:rsidP="003E3A8B">
      <w:pPr>
        <w:spacing w:before="120" w:after="0" w:line="240" w:lineRule="auto"/>
        <w:ind w:firstLine="1134"/>
        <w:jc w:val="both"/>
        <w:rPr>
          <w:rFonts w:ascii="Arial" w:hAnsi="Arial" w:cs="Arial"/>
          <w:sz w:val="24"/>
          <w:szCs w:val="24"/>
        </w:rPr>
      </w:pPr>
      <w:r w:rsidRPr="004A5B2A">
        <w:rPr>
          <w:rFonts w:ascii="Arial" w:hAnsi="Arial" w:cs="Arial"/>
          <w:sz w:val="24"/>
          <w:szCs w:val="24"/>
        </w:rPr>
        <w:t xml:space="preserve">§ </w:t>
      </w:r>
      <w:r>
        <w:rPr>
          <w:rFonts w:ascii="Arial" w:hAnsi="Arial" w:cs="Arial"/>
          <w:sz w:val="24"/>
          <w:szCs w:val="24"/>
        </w:rPr>
        <w:t>3</w:t>
      </w:r>
      <w:r w:rsidRPr="004A5B2A">
        <w:rPr>
          <w:rFonts w:ascii="Arial" w:hAnsi="Arial" w:cs="Arial"/>
          <w:sz w:val="24"/>
          <w:szCs w:val="24"/>
        </w:rPr>
        <w:t>º A fase prevista pelo inciso II é facultativa, nos termos do art. 24 desta Resolução</w:t>
      </w:r>
      <w:r>
        <w:rPr>
          <w:rFonts w:ascii="Arial" w:hAnsi="Arial" w:cs="Arial"/>
          <w:sz w:val="24"/>
          <w:szCs w:val="24"/>
        </w:rPr>
        <w:t>.</w:t>
      </w:r>
      <w:r w:rsidR="00A54E99">
        <w:rPr>
          <w:rFonts w:ascii="Arial" w:hAnsi="Arial" w:cs="Arial"/>
          <w:sz w:val="24"/>
          <w:szCs w:val="24"/>
        </w:rPr>
        <w:t xml:space="preserve"> </w:t>
      </w:r>
      <w:hyperlink r:id="rId15" w:history="1">
        <w:r w:rsidRPr="00B814CD">
          <w:rPr>
            <w:rStyle w:val="Hyperlink"/>
            <w:rFonts w:ascii="Arial" w:hAnsi="Arial" w:cs="Arial"/>
            <w:bCs/>
            <w:sz w:val="24"/>
            <w:szCs w:val="24"/>
          </w:rPr>
          <w:t>(</w:t>
        </w:r>
        <w:r>
          <w:rPr>
            <w:rStyle w:val="Hyperlink"/>
            <w:rFonts w:ascii="Arial" w:hAnsi="Arial" w:cs="Arial"/>
            <w:bCs/>
            <w:sz w:val="24"/>
            <w:szCs w:val="24"/>
          </w:rPr>
          <w:t xml:space="preserve">Incluído </w:t>
        </w:r>
        <w:r w:rsidRPr="00B814CD">
          <w:rPr>
            <w:rStyle w:val="Hyperlink"/>
            <w:rFonts w:ascii="Arial" w:hAnsi="Arial" w:cs="Arial"/>
            <w:bCs/>
            <w:sz w:val="24"/>
            <w:szCs w:val="24"/>
          </w:rPr>
          <w:t>pela Resolução n. 109/2024)</w:t>
        </w:r>
      </w:hyperlink>
    </w:p>
    <w:p w14:paraId="488CBCC6" w14:textId="08004729" w:rsidR="00F85950" w:rsidRPr="00B6768A" w:rsidRDefault="00F85950" w:rsidP="00F85950">
      <w:pPr>
        <w:pStyle w:val="Default"/>
        <w:spacing w:before="240"/>
        <w:jc w:val="center"/>
        <w:rPr>
          <w:rFonts w:ascii="Arial" w:hAnsi="Arial" w:cs="Arial"/>
          <w:b/>
          <w:color w:val="auto"/>
        </w:rPr>
      </w:pPr>
      <w:r w:rsidRPr="00B6768A">
        <w:rPr>
          <w:rFonts w:ascii="Arial" w:hAnsi="Arial" w:cs="Arial"/>
          <w:b/>
          <w:color w:val="auto"/>
        </w:rPr>
        <w:t>CAPÍTULO II</w:t>
      </w:r>
    </w:p>
    <w:p w14:paraId="488CBCC7" w14:textId="77777777" w:rsidR="00F85950" w:rsidRPr="00B6768A" w:rsidRDefault="00F85950" w:rsidP="00F85950">
      <w:pPr>
        <w:pStyle w:val="Default"/>
        <w:spacing w:after="240"/>
        <w:jc w:val="center"/>
        <w:rPr>
          <w:rFonts w:ascii="Arial" w:hAnsi="Arial" w:cs="Arial"/>
          <w:b/>
          <w:color w:val="auto"/>
          <w:sz w:val="23"/>
          <w:szCs w:val="23"/>
        </w:rPr>
      </w:pPr>
      <w:r w:rsidRPr="00B6768A">
        <w:rPr>
          <w:rFonts w:ascii="Arial" w:hAnsi="Arial" w:cs="Arial"/>
          <w:b/>
          <w:color w:val="auto"/>
        </w:rPr>
        <w:t>DA EXECUÇÃO ADMINISTRATIVA</w:t>
      </w:r>
    </w:p>
    <w:p w14:paraId="31C74511" w14:textId="63BC1994" w:rsidR="00C84A80" w:rsidRPr="005F1CA8" w:rsidRDefault="00C84A80" w:rsidP="00574865">
      <w:pPr>
        <w:spacing w:before="120" w:after="0" w:line="240" w:lineRule="auto"/>
        <w:ind w:firstLine="1134"/>
        <w:jc w:val="both"/>
        <w:rPr>
          <w:rFonts w:ascii="Arial" w:hAnsi="Arial" w:cs="Arial"/>
          <w:sz w:val="24"/>
          <w:szCs w:val="24"/>
        </w:rPr>
      </w:pPr>
      <w:r w:rsidRPr="005F1CA8">
        <w:rPr>
          <w:rFonts w:ascii="Arial" w:hAnsi="Arial" w:cs="Arial"/>
          <w:b/>
          <w:sz w:val="24"/>
          <w:szCs w:val="24"/>
        </w:rPr>
        <w:t>Art. 5°</w:t>
      </w:r>
      <w:r w:rsidR="00174AB1" w:rsidRPr="00F9393F">
        <w:rPr>
          <w:rFonts w:ascii="Arial" w:hAnsi="Arial" w:cs="Arial"/>
          <w:bCs/>
          <w:sz w:val="24"/>
          <w:szCs w:val="24"/>
        </w:rPr>
        <w:t xml:space="preserve"> </w:t>
      </w:r>
      <w:r w:rsidR="00174AB1" w:rsidRPr="004A5B2A">
        <w:rPr>
          <w:rFonts w:ascii="Arial" w:hAnsi="Arial" w:cs="Arial"/>
          <w:bCs/>
          <w:sz w:val="24"/>
          <w:szCs w:val="24"/>
        </w:rPr>
        <w:t>São procedimentos a serem adotados e comprovados pelo ente credor perante o Tribunal de Contas na fase de execução administrativa:</w:t>
      </w:r>
      <w:r w:rsidR="00174AB1">
        <w:rPr>
          <w:rFonts w:ascii="Arial" w:hAnsi="Arial" w:cs="Arial"/>
          <w:bCs/>
          <w:sz w:val="24"/>
          <w:szCs w:val="24"/>
        </w:rPr>
        <w:t xml:space="preserve"> </w:t>
      </w:r>
      <w:hyperlink r:id="rId16" w:history="1">
        <w:r w:rsidRPr="00B814CD">
          <w:rPr>
            <w:rStyle w:val="Hyperlink"/>
            <w:rFonts w:ascii="Arial" w:hAnsi="Arial" w:cs="Arial"/>
            <w:bCs/>
            <w:sz w:val="24"/>
            <w:szCs w:val="24"/>
          </w:rPr>
          <w:t>(Redação dada pela Resolução n. 109/2024)</w:t>
        </w:r>
      </w:hyperlink>
    </w:p>
    <w:p w14:paraId="488CBCC9" w14:textId="77777777" w:rsidR="00F85950" w:rsidRPr="005F1CA8" w:rsidRDefault="00F85950" w:rsidP="00574865">
      <w:pPr>
        <w:spacing w:before="120" w:after="0" w:line="240" w:lineRule="auto"/>
        <w:ind w:firstLine="1134"/>
        <w:jc w:val="both"/>
        <w:rPr>
          <w:rFonts w:ascii="Arial" w:hAnsi="Arial" w:cs="Arial"/>
          <w:sz w:val="24"/>
          <w:szCs w:val="24"/>
        </w:rPr>
      </w:pPr>
      <w:r w:rsidRPr="005F1CA8">
        <w:rPr>
          <w:rFonts w:ascii="Arial" w:hAnsi="Arial" w:cs="Arial"/>
          <w:sz w:val="24"/>
          <w:szCs w:val="24"/>
        </w:rPr>
        <w:t>I - inscrição em dívida ativa;</w:t>
      </w:r>
    </w:p>
    <w:p w14:paraId="488CBCCA" w14:textId="77777777" w:rsidR="00F85950" w:rsidRPr="005F1CA8" w:rsidRDefault="00F85950" w:rsidP="00574865">
      <w:pPr>
        <w:spacing w:before="120" w:after="0" w:line="240" w:lineRule="auto"/>
        <w:ind w:firstLine="1134"/>
        <w:jc w:val="both"/>
        <w:rPr>
          <w:rFonts w:ascii="Arial" w:hAnsi="Arial" w:cs="Arial"/>
          <w:sz w:val="24"/>
          <w:szCs w:val="24"/>
        </w:rPr>
      </w:pPr>
      <w:r w:rsidRPr="005F1CA8">
        <w:rPr>
          <w:rFonts w:ascii="Arial" w:hAnsi="Arial" w:cs="Arial"/>
          <w:sz w:val="24"/>
          <w:szCs w:val="24"/>
        </w:rPr>
        <w:t>II - notificação do devedor;</w:t>
      </w:r>
    </w:p>
    <w:p w14:paraId="1C9A987F" w14:textId="77DD22D0" w:rsidR="00CA1312" w:rsidRPr="005F1CA8" w:rsidRDefault="00B73207" w:rsidP="00574865">
      <w:pPr>
        <w:spacing w:before="120" w:after="0" w:line="240" w:lineRule="auto"/>
        <w:ind w:firstLine="1134"/>
        <w:jc w:val="both"/>
        <w:rPr>
          <w:rFonts w:ascii="Arial" w:hAnsi="Arial" w:cs="Arial"/>
          <w:sz w:val="24"/>
          <w:szCs w:val="24"/>
        </w:rPr>
      </w:pPr>
      <w:r w:rsidRPr="005F1CA8">
        <w:rPr>
          <w:rFonts w:ascii="Arial" w:hAnsi="Arial" w:cs="Arial"/>
          <w:sz w:val="24"/>
          <w:szCs w:val="24"/>
        </w:rPr>
        <w:t>III -</w:t>
      </w:r>
      <w:r w:rsidR="00D50F32">
        <w:rPr>
          <w:rFonts w:ascii="Arial" w:hAnsi="Arial" w:cs="Arial"/>
          <w:sz w:val="24"/>
          <w:szCs w:val="24"/>
        </w:rPr>
        <w:t xml:space="preserve"> </w:t>
      </w:r>
      <w:r w:rsidR="00D50F32" w:rsidRPr="004A5B2A">
        <w:rPr>
          <w:rFonts w:ascii="Arial" w:hAnsi="Arial" w:cs="Arial"/>
          <w:sz w:val="24"/>
          <w:szCs w:val="24"/>
        </w:rPr>
        <w:t>eventual parcelamento ou comprovação do recolhimento da dívida</w:t>
      </w:r>
      <w:r w:rsidR="00D50F32">
        <w:rPr>
          <w:rFonts w:ascii="Arial" w:hAnsi="Arial" w:cs="Arial"/>
          <w:sz w:val="24"/>
          <w:szCs w:val="24"/>
        </w:rPr>
        <w:t xml:space="preserve">; </w:t>
      </w:r>
      <w:hyperlink r:id="rId17" w:history="1">
        <w:r w:rsidR="00CA1312" w:rsidRPr="00B814CD">
          <w:rPr>
            <w:rStyle w:val="Hyperlink"/>
            <w:rFonts w:ascii="Arial" w:hAnsi="Arial" w:cs="Arial"/>
            <w:bCs/>
            <w:sz w:val="24"/>
            <w:szCs w:val="24"/>
          </w:rPr>
          <w:t>(Redação dada pela Resolução n. 109/2024)</w:t>
        </w:r>
      </w:hyperlink>
    </w:p>
    <w:p w14:paraId="488CBCCC" w14:textId="7DB97527" w:rsidR="00F85950" w:rsidRPr="005F1CA8" w:rsidRDefault="00F85950" w:rsidP="00574865">
      <w:pPr>
        <w:spacing w:before="120" w:after="0" w:line="240" w:lineRule="auto"/>
        <w:ind w:firstLine="1134"/>
        <w:jc w:val="both"/>
        <w:rPr>
          <w:rFonts w:ascii="Arial" w:hAnsi="Arial" w:cs="Arial"/>
          <w:sz w:val="24"/>
          <w:szCs w:val="24"/>
        </w:rPr>
      </w:pPr>
      <w:r w:rsidRPr="00846B29">
        <w:rPr>
          <w:rFonts w:ascii="Arial" w:hAnsi="Arial" w:cs="Arial"/>
          <w:sz w:val="24"/>
          <w:szCs w:val="24"/>
        </w:rPr>
        <w:t>IV -</w:t>
      </w:r>
      <w:r w:rsidR="003E0994" w:rsidRPr="00846B29">
        <w:rPr>
          <w:rFonts w:ascii="Arial" w:hAnsi="Arial" w:cs="Arial"/>
          <w:sz w:val="24"/>
          <w:szCs w:val="24"/>
        </w:rPr>
        <w:t xml:space="preserve"> </w:t>
      </w:r>
      <w:hyperlink r:id="rId18" w:history="1">
        <w:r w:rsidR="003E0994" w:rsidRPr="00B814CD">
          <w:rPr>
            <w:rStyle w:val="Hyperlink"/>
            <w:rFonts w:ascii="Arial" w:hAnsi="Arial" w:cs="Arial"/>
            <w:bCs/>
            <w:sz w:val="24"/>
            <w:szCs w:val="24"/>
          </w:rPr>
          <w:t>(Re</w:t>
        </w:r>
        <w:r w:rsidR="003E0994">
          <w:rPr>
            <w:rStyle w:val="Hyperlink"/>
            <w:rFonts w:ascii="Arial" w:hAnsi="Arial" w:cs="Arial"/>
            <w:bCs/>
            <w:sz w:val="24"/>
            <w:szCs w:val="24"/>
          </w:rPr>
          <w:t xml:space="preserve">vogado </w:t>
        </w:r>
        <w:r w:rsidR="003E0994" w:rsidRPr="00B814CD">
          <w:rPr>
            <w:rStyle w:val="Hyperlink"/>
            <w:rFonts w:ascii="Arial" w:hAnsi="Arial" w:cs="Arial"/>
            <w:bCs/>
            <w:sz w:val="24"/>
            <w:szCs w:val="24"/>
          </w:rPr>
          <w:t>pela Resolução n. 109/2024)</w:t>
        </w:r>
      </w:hyperlink>
    </w:p>
    <w:p w14:paraId="488CBCCD" w14:textId="77777777" w:rsidR="00F85950" w:rsidRPr="005C6A2D" w:rsidRDefault="00F85950" w:rsidP="00F85950">
      <w:pPr>
        <w:pStyle w:val="Default"/>
        <w:spacing w:before="240"/>
        <w:jc w:val="center"/>
        <w:rPr>
          <w:rFonts w:ascii="Arial" w:hAnsi="Arial" w:cs="Arial"/>
          <w:b/>
          <w:bCs/>
          <w:iCs/>
          <w:color w:val="auto"/>
        </w:rPr>
      </w:pPr>
      <w:r w:rsidRPr="005C6A2D">
        <w:rPr>
          <w:rFonts w:ascii="Arial" w:hAnsi="Arial" w:cs="Arial"/>
          <w:b/>
          <w:bCs/>
          <w:iCs/>
          <w:color w:val="auto"/>
        </w:rPr>
        <w:t>Seção I</w:t>
      </w:r>
    </w:p>
    <w:p w14:paraId="488CBCCE" w14:textId="77777777" w:rsidR="00F85950" w:rsidRPr="00B6768A" w:rsidRDefault="00F85950" w:rsidP="00F85950">
      <w:pPr>
        <w:pStyle w:val="Default"/>
        <w:spacing w:after="240"/>
        <w:jc w:val="center"/>
        <w:rPr>
          <w:rFonts w:ascii="Arial" w:hAnsi="Arial" w:cs="Arial"/>
        </w:rPr>
      </w:pPr>
      <w:r w:rsidRPr="00B6768A">
        <w:rPr>
          <w:rFonts w:ascii="Arial" w:hAnsi="Arial" w:cs="Arial"/>
          <w:b/>
          <w:color w:val="auto"/>
        </w:rPr>
        <w:t>Da Inscrição em Dívida Ativa</w:t>
      </w:r>
    </w:p>
    <w:p w14:paraId="488CBCCF"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b/>
          <w:sz w:val="24"/>
          <w:szCs w:val="24"/>
        </w:rPr>
        <w:t>Art. 6°</w:t>
      </w:r>
      <w:r w:rsidRPr="00824C06">
        <w:rPr>
          <w:rFonts w:ascii="Arial" w:hAnsi="Arial" w:cs="Arial"/>
          <w:sz w:val="24"/>
          <w:szCs w:val="24"/>
        </w:rPr>
        <w:t xml:space="preserve"> A inscrição em Dívida Ativa na contabilidade do ente Credor é pré-requisito indispensável para que se realize a execução da Certidão de Débito.</w:t>
      </w:r>
    </w:p>
    <w:p w14:paraId="1B96BEAC" w14:textId="76569D2F" w:rsidR="0015478D" w:rsidRPr="00824C06" w:rsidRDefault="0015478D" w:rsidP="00574865">
      <w:pPr>
        <w:spacing w:before="120" w:after="0" w:line="240" w:lineRule="auto"/>
        <w:ind w:firstLine="1134"/>
        <w:jc w:val="both"/>
        <w:rPr>
          <w:rFonts w:ascii="Arial" w:hAnsi="Arial" w:cs="Arial"/>
          <w:sz w:val="24"/>
          <w:szCs w:val="24"/>
        </w:rPr>
      </w:pPr>
      <w:r w:rsidRPr="00824C06">
        <w:rPr>
          <w:rFonts w:ascii="Arial" w:hAnsi="Arial" w:cs="Arial"/>
          <w:b/>
          <w:sz w:val="24"/>
          <w:szCs w:val="24"/>
        </w:rPr>
        <w:t>Art. 7°</w:t>
      </w:r>
      <w:r w:rsidR="004A3202" w:rsidRPr="002E6684">
        <w:rPr>
          <w:rFonts w:ascii="Arial" w:hAnsi="Arial" w:cs="Arial"/>
          <w:bCs/>
          <w:sz w:val="24"/>
          <w:szCs w:val="24"/>
        </w:rPr>
        <w:t xml:space="preserve"> </w:t>
      </w:r>
      <w:r w:rsidR="004A3202" w:rsidRPr="004A5B2A">
        <w:rPr>
          <w:rFonts w:ascii="Arial" w:hAnsi="Arial" w:cs="Arial"/>
          <w:bCs/>
          <w:sz w:val="24"/>
          <w:szCs w:val="24"/>
        </w:rPr>
        <w:t>O prazo para Inscrição em Dívida Ativa do valor consignado na Certidão de Débito é de 30 (trinta) dias, contados a partir do recebimento da referida certidão.</w:t>
      </w:r>
      <w:r w:rsidR="004A3202">
        <w:rPr>
          <w:rFonts w:ascii="Arial" w:hAnsi="Arial" w:cs="Arial"/>
          <w:bCs/>
          <w:sz w:val="24"/>
          <w:szCs w:val="24"/>
        </w:rPr>
        <w:t xml:space="preserve"> </w:t>
      </w:r>
      <w:hyperlink r:id="rId19" w:history="1">
        <w:r w:rsidRPr="00B814CD">
          <w:rPr>
            <w:rStyle w:val="Hyperlink"/>
            <w:rFonts w:ascii="Arial" w:hAnsi="Arial" w:cs="Arial"/>
            <w:bCs/>
            <w:sz w:val="24"/>
            <w:szCs w:val="24"/>
          </w:rPr>
          <w:t>(Redação dada pela Resolução n. 109/2024)</w:t>
        </w:r>
      </w:hyperlink>
    </w:p>
    <w:p w14:paraId="6D6C4998" w14:textId="7AD90EDB" w:rsidR="002E6684" w:rsidRPr="00824C06" w:rsidRDefault="002E6684" w:rsidP="00574865">
      <w:pPr>
        <w:spacing w:before="120" w:after="0" w:line="240" w:lineRule="auto"/>
        <w:ind w:firstLine="1134"/>
        <w:jc w:val="both"/>
        <w:rPr>
          <w:rFonts w:ascii="Arial" w:hAnsi="Arial" w:cs="Arial"/>
          <w:sz w:val="24"/>
          <w:szCs w:val="24"/>
        </w:rPr>
      </w:pPr>
      <w:r w:rsidRPr="00824C06">
        <w:rPr>
          <w:rFonts w:ascii="Arial" w:hAnsi="Arial" w:cs="Arial"/>
          <w:b/>
          <w:sz w:val="24"/>
          <w:szCs w:val="24"/>
        </w:rPr>
        <w:t>Art. 8º</w:t>
      </w:r>
      <w:r w:rsidRPr="009D7B81">
        <w:rPr>
          <w:rFonts w:ascii="Arial" w:hAnsi="Arial" w:cs="Arial"/>
          <w:bCs/>
          <w:sz w:val="24"/>
          <w:szCs w:val="24"/>
        </w:rPr>
        <w:t xml:space="preserve"> </w:t>
      </w:r>
      <w:r w:rsidR="009D7B81" w:rsidRPr="004A5B2A">
        <w:rPr>
          <w:rFonts w:ascii="Arial" w:hAnsi="Arial" w:cs="Arial"/>
          <w:bCs/>
          <w:sz w:val="24"/>
          <w:szCs w:val="24"/>
        </w:rPr>
        <w:t>O valor a ser inscrito em Dívida Ativa é o constante do item “Total para inscrição em Dívida Ativa” da Certidão de Débito e deve ser atualizado monetariamente pelo ente credor, de acordo com sua legislação específica, a partir da data indicada no item “Data de Cálculo</w:t>
      </w:r>
      <w:r w:rsidR="009D7B81" w:rsidRPr="001F1F79">
        <w:rPr>
          <w:rFonts w:ascii="Arial" w:hAnsi="Arial" w:cs="Arial"/>
          <w:bCs/>
          <w:sz w:val="24"/>
          <w:szCs w:val="24"/>
        </w:rPr>
        <w:t>”</w:t>
      </w:r>
      <w:r w:rsidR="009D7B81">
        <w:rPr>
          <w:rFonts w:ascii="Arial" w:hAnsi="Arial" w:cs="Arial"/>
          <w:bCs/>
          <w:sz w:val="24"/>
          <w:szCs w:val="24"/>
        </w:rPr>
        <w:t xml:space="preserve">. </w:t>
      </w:r>
      <w:hyperlink r:id="rId20" w:history="1">
        <w:r w:rsidRPr="00B814CD">
          <w:rPr>
            <w:rStyle w:val="Hyperlink"/>
            <w:rFonts w:ascii="Arial" w:hAnsi="Arial" w:cs="Arial"/>
            <w:bCs/>
            <w:sz w:val="24"/>
            <w:szCs w:val="24"/>
          </w:rPr>
          <w:t>(Redação dada pela Resolução n. 109/2024)</w:t>
        </w:r>
      </w:hyperlink>
    </w:p>
    <w:p w14:paraId="73FC1048" w14:textId="24E94249" w:rsidR="00DB6EE1" w:rsidRPr="00824C06" w:rsidRDefault="00DB6EE1" w:rsidP="00574865">
      <w:pPr>
        <w:spacing w:before="120" w:after="0" w:line="240" w:lineRule="auto"/>
        <w:ind w:firstLine="1134"/>
        <w:jc w:val="both"/>
        <w:rPr>
          <w:rFonts w:ascii="Arial" w:hAnsi="Arial" w:cs="Arial"/>
          <w:sz w:val="24"/>
          <w:szCs w:val="24"/>
        </w:rPr>
      </w:pPr>
      <w:r w:rsidRPr="00824C06">
        <w:rPr>
          <w:rFonts w:ascii="Arial" w:hAnsi="Arial" w:cs="Arial"/>
          <w:b/>
          <w:sz w:val="24"/>
          <w:szCs w:val="24"/>
        </w:rPr>
        <w:t>Art. 9º</w:t>
      </w:r>
      <w:r w:rsidRPr="00DB6EE1">
        <w:rPr>
          <w:rFonts w:ascii="Arial" w:hAnsi="Arial" w:cs="Arial"/>
          <w:bCs/>
          <w:sz w:val="24"/>
          <w:szCs w:val="24"/>
        </w:rPr>
        <w:t xml:space="preserve"> </w:t>
      </w:r>
      <w:r w:rsidR="00377FA2" w:rsidRPr="004A5B2A">
        <w:rPr>
          <w:rFonts w:ascii="Arial" w:hAnsi="Arial" w:cs="Arial"/>
          <w:bCs/>
          <w:sz w:val="24"/>
          <w:szCs w:val="24"/>
        </w:rPr>
        <w:t>Havendo devedores solidários na Certidão de Débito, o ente credor deverá efetuar uma única inscrição em dívida ativa, dela constando a responsabilidade de todos os devedores solidários</w:t>
      </w:r>
      <w:r w:rsidR="00377FA2">
        <w:rPr>
          <w:rFonts w:ascii="Arial" w:hAnsi="Arial" w:cs="Arial"/>
          <w:bCs/>
          <w:sz w:val="24"/>
          <w:szCs w:val="24"/>
        </w:rPr>
        <w:t xml:space="preserve">. </w:t>
      </w:r>
      <w:hyperlink r:id="rId21" w:history="1">
        <w:r w:rsidRPr="00B814CD">
          <w:rPr>
            <w:rStyle w:val="Hyperlink"/>
            <w:rFonts w:ascii="Arial" w:hAnsi="Arial" w:cs="Arial"/>
            <w:bCs/>
            <w:sz w:val="24"/>
            <w:szCs w:val="24"/>
          </w:rPr>
          <w:t>(Redação dada pela Resolução n. 109/2024)</w:t>
        </w:r>
      </w:hyperlink>
    </w:p>
    <w:p w14:paraId="179F3F1D" w14:textId="646DE529" w:rsidR="00377FA2" w:rsidRPr="00824C06" w:rsidRDefault="00377FA2" w:rsidP="00574865">
      <w:pPr>
        <w:spacing w:before="120" w:after="0" w:line="240" w:lineRule="auto"/>
        <w:ind w:firstLine="1134"/>
        <w:jc w:val="both"/>
        <w:rPr>
          <w:rFonts w:ascii="Arial" w:hAnsi="Arial" w:cs="Arial"/>
          <w:sz w:val="24"/>
          <w:szCs w:val="24"/>
        </w:rPr>
      </w:pPr>
      <w:r w:rsidRPr="00824C06">
        <w:rPr>
          <w:rFonts w:ascii="Arial" w:hAnsi="Arial" w:cs="Arial"/>
          <w:b/>
          <w:sz w:val="24"/>
          <w:szCs w:val="24"/>
        </w:rPr>
        <w:lastRenderedPageBreak/>
        <w:t>Art. 10.</w:t>
      </w:r>
      <w:r w:rsidR="00E62722">
        <w:rPr>
          <w:rFonts w:ascii="Arial" w:hAnsi="Arial" w:cs="Arial"/>
          <w:b/>
          <w:sz w:val="24"/>
          <w:szCs w:val="24"/>
        </w:rPr>
        <w:t xml:space="preserve"> </w:t>
      </w:r>
      <w:r w:rsidR="00E62722" w:rsidRPr="004A5B2A">
        <w:rPr>
          <w:rFonts w:ascii="Arial" w:hAnsi="Arial" w:cs="Arial"/>
          <w:bCs/>
          <w:sz w:val="24"/>
          <w:szCs w:val="24"/>
        </w:rPr>
        <w:t>A atualização monetária, a partir da inscrição em Dívida Ativa, deverá ser realizada com base na legislação do credor utilizada para atualização de créditos não tributários.</w:t>
      </w:r>
      <w:r w:rsidR="00E62722">
        <w:rPr>
          <w:rFonts w:ascii="Arial" w:hAnsi="Arial" w:cs="Arial"/>
          <w:bCs/>
          <w:sz w:val="24"/>
          <w:szCs w:val="24"/>
        </w:rPr>
        <w:t xml:space="preserve"> </w:t>
      </w:r>
      <w:hyperlink r:id="rId22" w:history="1">
        <w:r w:rsidRPr="00B814CD">
          <w:rPr>
            <w:rStyle w:val="Hyperlink"/>
            <w:rFonts w:ascii="Arial" w:hAnsi="Arial" w:cs="Arial"/>
            <w:bCs/>
            <w:sz w:val="24"/>
            <w:szCs w:val="24"/>
          </w:rPr>
          <w:t>(Redação dada pela Resolução n. 109/2024)</w:t>
        </w:r>
      </w:hyperlink>
    </w:p>
    <w:p w14:paraId="488CBCD4"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b/>
          <w:sz w:val="24"/>
          <w:szCs w:val="24"/>
        </w:rPr>
        <w:t>Art. 11.</w:t>
      </w:r>
      <w:r w:rsidRPr="00824C06">
        <w:rPr>
          <w:rFonts w:ascii="Arial" w:hAnsi="Arial" w:cs="Arial"/>
          <w:sz w:val="24"/>
          <w:szCs w:val="24"/>
        </w:rPr>
        <w:t xml:space="preserve"> A Certidão de Dívida Ativa deve atender aos requisitos previstos no artigo 2º da Lei de Execuções Fiscais (Lei nº 6.830, de 22 de setembro de 1980), dela devendo constar os seguintes itens: </w:t>
      </w:r>
    </w:p>
    <w:p w14:paraId="681CA2C4" w14:textId="321FD779" w:rsidR="00F7741F" w:rsidRPr="00824C06" w:rsidRDefault="006157FA" w:rsidP="00574865">
      <w:pPr>
        <w:spacing w:before="120" w:after="0" w:line="240" w:lineRule="auto"/>
        <w:ind w:firstLine="1134"/>
        <w:jc w:val="both"/>
        <w:rPr>
          <w:rFonts w:ascii="Arial" w:hAnsi="Arial" w:cs="Arial"/>
          <w:sz w:val="24"/>
          <w:szCs w:val="24"/>
        </w:rPr>
      </w:pPr>
      <w:r w:rsidRPr="004A5B2A">
        <w:rPr>
          <w:rFonts w:ascii="Arial" w:hAnsi="Arial" w:cs="Arial"/>
          <w:sz w:val="24"/>
          <w:szCs w:val="24"/>
        </w:rPr>
        <w:t>I - o nome do devedor principal e dos devedores solidários e, sempre que conhecidos, os respectivos domicílios ou residências;</w:t>
      </w:r>
      <w:r>
        <w:rPr>
          <w:rFonts w:ascii="Arial" w:hAnsi="Arial" w:cs="Arial"/>
          <w:sz w:val="24"/>
          <w:szCs w:val="24"/>
        </w:rPr>
        <w:t xml:space="preserve"> </w:t>
      </w:r>
      <w:hyperlink r:id="rId23" w:history="1">
        <w:r w:rsidR="00F7741F" w:rsidRPr="00B814CD">
          <w:rPr>
            <w:rStyle w:val="Hyperlink"/>
            <w:rFonts w:ascii="Arial" w:hAnsi="Arial" w:cs="Arial"/>
            <w:bCs/>
            <w:sz w:val="24"/>
            <w:szCs w:val="24"/>
          </w:rPr>
          <w:t>(Redação dada pela Resolução n. 109/2024)</w:t>
        </w:r>
      </w:hyperlink>
    </w:p>
    <w:p w14:paraId="2C443A32" w14:textId="72AB2B0B" w:rsidR="00F7741F" w:rsidRPr="00824C06" w:rsidRDefault="008A73EC" w:rsidP="00574865">
      <w:pPr>
        <w:spacing w:before="120" w:after="0" w:line="240" w:lineRule="auto"/>
        <w:ind w:firstLine="1134"/>
        <w:jc w:val="both"/>
        <w:rPr>
          <w:rFonts w:ascii="Arial" w:hAnsi="Arial" w:cs="Arial"/>
          <w:sz w:val="24"/>
          <w:szCs w:val="24"/>
        </w:rPr>
      </w:pPr>
      <w:r w:rsidRPr="004A5B2A">
        <w:rPr>
          <w:rFonts w:ascii="Arial" w:hAnsi="Arial" w:cs="Arial"/>
          <w:sz w:val="24"/>
          <w:szCs w:val="24"/>
        </w:rPr>
        <w:t>II - o valor originário da dívida, o termo inicial e a forma de calcular os juros de mora e demais encargos previstos em lei</w:t>
      </w:r>
      <w:r>
        <w:rPr>
          <w:rFonts w:ascii="Arial" w:hAnsi="Arial" w:cs="Arial"/>
          <w:sz w:val="24"/>
          <w:szCs w:val="24"/>
        </w:rPr>
        <w:t xml:space="preserve">; </w:t>
      </w:r>
      <w:hyperlink r:id="rId24" w:history="1">
        <w:r w:rsidR="00F7741F" w:rsidRPr="00B814CD">
          <w:rPr>
            <w:rStyle w:val="Hyperlink"/>
            <w:rFonts w:ascii="Arial" w:hAnsi="Arial" w:cs="Arial"/>
            <w:bCs/>
            <w:sz w:val="24"/>
            <w:szCs w:val="24"/>
          </w:rPr>
          <w:t>(Redação dada pela Resolução n. 109/2024)</w:t>
        </w:r>
      </w:hyperlink>
    </w:p>
    <w:p w14:paraId="488CBCD7"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 xml:space="preserve">III - o valor total inscrito em dívida ativa; </w:t>
      </w:r>
    </w:p>
    <w:p w14:paraId="488CBCD8"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IV - a origem (número da Certidão de Débito do Tribunal de Contas);</w:t>
      </w:r>
    </w:p>
    <w:p w14:paraId="488CBCD9"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V - o número do processo administrativo do Tribunal de Contas do Estado do Paraná;</w:t>
      </w:r>
    </w:p>
    <w:p w14:paraId="488CBCDA"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VI - a indicação, se for o caso, de estar a dívida sujeita à atualização monetária, bem como o respectivo fundamento legal e o termo inicial para o cálculo;</w:t>
      </w:r>
    </w:p>
    <w:p w14:paraId="488CBCDB"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VII - a data e o número da inscrição no Registro de Dívida Ativa.</w:t>
      </w:r>
    </w:p>
    <w:p w14:paraId="08FC5115" w14:textId="286E9E8B" w:rsidR="00F7741F" w:rsidRPr="00824C06" w:rsidRDefault="0031104F" w:rsidP="00574865">
      <w:pPr>
        <w:spacing w:before="120" w:after="0" w:line="240" w:lineRule="auto"/>
        <w:ind w:firstLine="1134"/>
        <w:jc w:val="both"/>
        <w:rPr>
          <w:rFonts w:ascii="Arial" w:hAnsi="Arial" w:cs="Arial"/>
          <w:sz w:val="24"/>
          <w:szCs w:val="24"/>
        </w:rPr>
      </w:pPr>
      <w:r w:rsidRPr="004A5B2A">
        <w:rPr>
          <w:rFonts w:ascii="Arial" w:hAnsi="Arial" w:cs="Arial"/>
          <w:sz w:val="24"/>
          <w:szCs w:val="24"/>
        </w:rPr>
        <w:t>Parágrafo único. O ente credor poderá agrupar, para fins de inscrição em Dívida Ativa, as Certidões de Débito, desde que sejam do mesmo devedor principal e devedores solidários e que tenham como origem o mesmo processo do Tribunal de Contas.</w:t>
      </w:r>
      <w:r>
        <w:rPr>
          <w:rFonts w:ascii="Arial" w:hAnsi="Arial" w:cs="Arial"/>
          <w:sz w:val="24"/>
          <w:szCs w:val="24"/>
        </w:rPr>
        <w:t xml:space="preserve"> </w:t>
      </w:r>
      <w:hyperlink r:id="rId25" w:history="1">
        <w:r w:rsidR="00F7741F" w:rsidRPr="00B814CD">
          <w:rPr>
            <w:rStyle w:val="Hyperlink"/>
            <w:rFonts w:ascii="Arial" w:hAnsi="Arial" w:cs="Arial"/>
            <w:bCs/>
            <w:sz w:val="24"/>
            <w:szCs w:val="24"/>
          </w:rPr>
          <w:t>(Redação dada pela Resolução n. 109/2024)</w:t>
        </w:r>
      </w:hyperlink>
    </w:p>
    <w:p w14:paraId="488CBCDD" w14:textId="315DCC50" w:rsidR="00F85950" w:rsidRPr="00AB793E" w:rsidRDefault="00F85950" w:rsidP="00574865">
      <w:pPr>
        <w:spacing w:before="120" w:after="0" w:line="240" w:lineRule="auto"/>
        <w:ind w:firstLine="1134"/>
        <w:jc w:val="both"/>
        <w:rPr>
          <w:rFonts w:ascii="Arial" w:hAnsi="Arial" w:cs="Arial"/>
          <w:strike/>
          <w:sz w:val="24"/>
          <w:szCs w:val="24"/>
        </w:rPr>
      </w:pPr>
      <w:r w:rsidRPr="00846B29">
        <w:rPr>
          <w:rFonts w:ascii="Arial" w:hAnsi="Arial" w:cs="Arial"/>
          <w:b/>
          <w:sz w:val="24"/>
          <w:szCs w:val="24"/>
        </w:rPr>
        <w:t>Art. 12.</w:t>
      </w:r>
      <w:r w:rsidR="00846B29">
        <w:rPr>
          <w:rFonts w:ascii="Arial" w:hAnsi="Arial" w:cs="Arial"/>
          <w:b/>
          <w:sz w:val="24"/>
          <w:szCs w:val="24"/>
        </w:rPr>
        <w:t xml:space="preserve"> </w:t>
      </w:r>
      <w:hyperlink r:id="rId26" w:history="1">
        <w:r w:rsidR="00AB793E" w:rsidRPr="00B814CD">
          <w:rPr>
            <w:rStyle w:val="Hyperlink"/>
            <w:rFonts w:ascii="Arial" w:hAnsi="Arial" w:cs="Arial"/>
            <w:bCs/>
            <w:sz w:val="24"/>
            <w:szCs w:val="24"/>
          </w:rPr>
          <w:t>(Re</w:t>
        </w:r>
        <w:r w:rsidR="00AB793E">
          <w:rPr>
            <w:rStyle w:val="Hyperlink"/>
            <w:rFonts w:ascii="Arial" w:hAnsi="Arial" w:cs="Arial"/>
            <w:bCs/>
            <w:sz w:val="24"/>
            <w:szCs w:val="24"/>
          </w:rPr>
          <w:t xml:space="preserve">vogado </w:t>
        </w:r>
        <w:r w:rsidR="00AB793E" w:rsidRPr="00B814CD">
          <w:rPr>
            <w:rStyle w:val="Hyperlink"/>
            <w:rFonts w:ascii="Arial" w:hAnsi="Arial" w:cs="Arial"/>
            <w:bCs/>
            <w:sz w:val="24"/>
            <w:szCs w:val="24"/>
          </w:rPr>
          <w:t>pela Resolução n. 109/2024)</w:t>
        </w:r>
      </w:hyperlink>
    </w:p>
    <w:p w14:paraId="488CBCDE" w14:textId="77777777" w:rsidR="00F85950" w:rsidRPr="005C6A2D" w:rsidRDefault="00F85950" w:rsidP="00F85950">
      <w:pPr>
        <w:pStyle w:val="Default"/>
        <w:spacing w:before="240"/>
        <w:jc w:val="center"/>
        <w:rPr>
          <w:rFonts w:ascii="Arial" w:hAnsi="Arial" w:cs="Arial"/>
          <w:b/>
          <w:bCs/>
          <w:iCs/>
          <w:color w:val="auto"/>
        </w:rPr>
      </w:pPr>
      <w:r w:rsidRPr="005C6A2D">
        <w:rPr>
          <w:rFonts w:ascii="Arial" w:hAnsi="Arial" w:cs="Arial"/>
          <w:b/>
          <w:bCs/>
          <w:iCs/>
          <w:color w:val="auto"/>
        </w:rPr>
        <w:t>Seção II</w:t>
      </w:r>
    </w:p>
    <w:p w14:paraId="488CBCDF" w14:textId="77777777" w:rsidR="00F85950" w:rsidRPr="00B6768A" w:rsidRDefault="00F85950" w:rsidP="00F85950">
      <w:pPr>
        <w:pStyle w:val="Default"/>
        <w:spacing w:after="240"/>
        <w:jc w:val="center"/>
        <w:rPr>
          <w:rFonts w:ascii="Arial" w:hAnsi="Arial" w:cs="Arial"/>
          <w:b/>
          <w:bCs/>
          <w:color w:val="auto"/>
        </w:rPr>
      </w:pPr>
      <w:r w:rsidRPr="00B6768A">
        <w:rPr>
          <w:rFonts w:ascii="Arial" w:hAnsi="Arial" w:cs="Arial"/>
          <w:b/>
          <w:bCs/>
          <w:color w:val="auto"/>
        </w:rPr>
        <w:t>Da Notificação do Devedor</w:t>
      </w:r>
    </w:p>
    <w:p w14:paraId="27E7827C" w14:textId="19D961DF" w:rsidR="00892F82" w:rsidRDefault="00892F82" w:rsidP="00574865">
      <w:pPr>
        <w:spacing w:before="120" w:after="0" w:line="240" w:lineRule="auto"/>
        <w:ind w:firstLine="1134"/>
        <w:jc w:val="both"/>
        <w:rPr>
          <w:rFonts w:ascii="Arial" w:hAnsi="Arial" w:cs="Arial"/>
          <w:bCs/>
          <w:color w:val="0000FF"/>
          <w:sz w:val="24"/>
          <w:szCs w:val="24"/>
        </w:rPr>
      </w:pPr>
      <w:r w:rsidRPr="00824C06">
        <w:rPr>
          <w:rFonts w:ascii="Arial" w:hAnsi="Arial" w:cs="Arial"/>
          <w:b/>
          <w:sz w:val="24"/>
          <w:szCs w:val="24"/>
        </w:rPr>
        <w:t>Art. 13.</w:t>
      </w:r>
      <w:r w:rsidRPr="00D57C1A">
        <w:rPr>
          <w:rFonts w:ascii="Arial" w:hAnsi="Arial" w:cs="Arial"/>
          <w:bCs/>
          <w:sz w:val="24"/>
          <w:szCs w:val="24"/>
        </w:rPr>
        <w:t xml:space="preserve"> </w:t>
      </w:r>
      <w:r w:rsidR="00D57C1A" w:rsidRPr="001A69AD">
        <w:rPr>
          <w:rFonts w:ascii="Arial" w:hAnsi="Arial" w:cs="Arial"/>
          <w:sz w:val="24"/>
          <w:szCs w:val="24"/>
        </w:rPr>
        <w:t>O ente deverá, quando da realização da inscrição em Dívida Ativa, notificar o devedor para que este efetue o pagamento de forma amigável, ou parcele os débitos nos termos da legislação pertinente, no prazo de 30 (trinta) dias, contados do recebimento da notificação</w:t>
      </w:r>
      <w:r w:rsidR="00D57C1A" w:rsidRPr="004A5B2A">
        <w:rPr>
          <w:rFonts w:ascii="Arial" w:hAnsi="Arial" w:cs="Arial"/>
          <w:sz w:val="24"/>
          <w:szCs w:val="24"/>
        </w:rPr>
        <w:t>.</w:t>
      </w:r>
      <w:r w:rsidR="00D57C1A">
        <w:rPr>
          <w:rFonts w:ascii="Arial" w:hAnsi="Arial" w:cs="Arial"/>
          <w:sz w:val="24"/>
          <w:szCs w:val="24"/>
        </w:rPr>
        <w:t xml:space="preserve"> </w:t>
      </w:r>
      <w:hyperlink r:id="rId27" w:history="1">
        <w:r w:rsidRPr="00B814CD">
          <w:rPr>
            <w:rStyle w:val="Hyperlink"/>
            <w:rFonts w:ascii="Arial" w:hAnsi="Arial" w:cs="Arial"/>
            <w:bCs/>
            <w:sz w:val="24"/>
            <w:szCs w:val="24"/>
          </w:rPr>
          <w:t>(Redação dada pela Resolução n. 109/2024)</w:t>
        </w:r>
      </w:hyperlink>
    </w:p>
    <w:p w14:paraId="4CB92500" w14:textId="378BD904" w:rsidR="00F543FB" w:rsidRPr="00824C06" w:rsidRDefault="00001CA3" w:rsidP="00574865">
      <w:pPr>
        <w:spacing w:before="120" w:after="0" w:line="240" w:lineRule="auto"/>
        <w:ind w:firstLine="1134"/>
        <w:jc w:val="both"/>
        <w:rPr>
          <w:rFonts w:ascii="Arial" w:hAnsi="Arial" w:cs="Arial"/>
          <w:sz w:val="24"/>
          <w:szCs w:val="24"/>
        </w:rPr>
      </w:pPr>
      <w:r w:rsidRPr="004A5B2A">
        <w:rPr>
          <w:rFonts w:ascii="Arial" w:hAnsi="Arial" w:cs="Arial"/>
          <w:sz w:val="24"/>
          <w:szCs w:val="24"/>
        </w:rPr>
        <w:t xml:space="preserve">§ 1° </w:t>
      </w:r>
      <w:r w:rsidRPr="001A69AD">
        <w:rPr>
          <w:rFonts w:ascii="Arial" w:hAnsi="Arial" w:cs="Arial"/>
          <w:sz w:val="24"/>
          <w:szCs w:val="24"/>
        </w:rPr>
        <w:t>Na hipótese de não localização do devedor, caberá ao ente credor demonstrar haver buscado informações junto a outros órgãos públicos, como, por exemplo, Secretaria da Receita Federal, Tribunal Regional Eleitoral e Companhia de Energia Elétrica, para obtenção do endereço atualizado do devedor, comunicando o fato ao Tribunal de Contas, mediante encaminhamento de documentos comprobatórios das diligências realizadas</w:t>
      </w:r>
      <w:r w:rsidRPr="004A5B2A">
        <w:rPr>
          <w:rFonts w:ascii="Arial" w:hAnsi="Arial" w:cs="Arial"/>
          <w:sz w:val="24"/>
          <w:szCs w:val="24"/>
        </w:rPr>
        <w:t>.</w:t>
      </w:r>
      <w:r w:rsidR="00EF5CB3">
        <w:rPr>
          <w:rFonts w:ascii="Arial" w:hAnsi="Arial" w:cs="Arial"/>
          <w:sz w:val="24"/>
          <w:szCs w:val="24"/>
        </w:rPr>
        <w:t xml:space="preserve"> </w:t>
      </w:r>
      <w:hyperlink r:id="rId28" w:history="1">
        <w:r w:rsidR="00F543FB" w:rsidRPr="00B814CD">
          <w:rPr>
            <w:rStyle w:val="Hyperlink"/>
            <w:rFonts w:ascii="Arial" w:hAnsi="Arial" w:cs="Arial"/>
            <w:bCs/>
            <w:sz w:val="24"/>
            <w:szCs w:val="24"/>
          </w:rPr>
          <w:t>(Redação dada pela Resolução n. 109/2024)</w:t>
        </w:r>
      </w:hyperlink>
    </w:p>
    <w:p w14:paraId="488CBCE2"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lastRenderedPageBreak/>
        <w:t>§ 2° A cópia do Ofício de Notificação deve ser acompanhada da comprovação de recebimento pelo devedor, mediante Termo de Recebimento na cópia do próprio Ofício ou Aviso de Recebimento (AR) postal.</w:t>
      </w:r>
    </w:p>
    <w:p w14:paraId="606AA167" w14:textId="18A68BFE" w:rsidR="00C05A75" w:rsidRPr="00FB756D" w:rsidRDefault="0058149F" w:rsidP="00574865">
      <w:pPr>
        <w:spacing w:before="120" w:after="0" w:line="240" w:lineRule="auto"/>
        <w:ind w:firstLine="1134"/>
        <w:jc w:val="both"/>
        <w:rPr>
          <w:rFonts w:ascii="Arial" w:hAnsi="Arial" w:cs="Arial"/>
          <w:sz w:val="24"/>
          <w:szCs w:val="24"/>
        </w:rPr>
      </w:pPr>
      <w:r w:rsidRPr="00FB756D">
        <w:rPr>
          <w:rFonts w:ascii="Arial" w:hAnsi="Arial" w:cs="Arial"/>
          <w:sz w:val="24"/>
          <w:szCs w:val="24"/>
        </w:rPr>
        <w:t>§ 3° No Ofício de Notificação deve constar o prazo de 30 (trinta) dias para o devedor efetuar o pagamento ou o parcelamento do débito, sob pena de protesto ou execução judicial, nos termos dos arts. 24 e 29 desta Resolução.</w:t>
      </w:r>
    </w:p>
    <w:p w14:paraId="17D7741E" w14:textId="77777777" w:rsidR="008D6C69" w:rsidRPr="00824C06" w:rsidRDefault="008D6C69" w:rsidP="008D6C69">
      <w:pPr>
        <w:spacing w:before="120" w:after="0" w:line="240" w:lineRule="auto"/>
        <w:ind w:firstLine="1134"/>
        <w:jc w:val="both"/>
        <w:rPr>
          <w:rFonts w:ascii="Arial" w:hAnsi="Arial" w:cs="Arial"/>
          <w:sz w:val="24"/>
          <w:szCs w:val="24"/>
        </w:rPr>
      </w:pPr>
      <w:r w:rsidRPr="004A5B2A">
        <w:rPr>
          <w:rFonts w:ascii="Arial" w:hAnsi="Arial" w:cs="Arial"/>
          <w:sz w:val="24"/>
          <w:szCs w:val="24"/>
        </w:rPr>
        <w:t xml:space="preserve">§ 4° </w:t>
      </w:r>
      <w:r w:rsidRPr="001A69AD">
        <w:rPr>
          <w:rFonts w:ascii="Arial" w:hAnsi="Arial" w:cs="Arial"/>
          <w:sz w:val="24"/>
          <w:szCs w:val="24"/>
        </w:rPr>
        <w:t>A Cópia da Certidão de Inscrição em Dívida Ativa, da notificação e do comprovante de recebimento pelo devedor deverão ser encaminhados ao Tribunal de Contas dentro do prazo de 60 (sessenta) dias do recebimento da certidão de débito pelo Município</w:t>
      </w:r>
      <w:r w:rsidRPr="004A5B2A">
        <w:rPr>
          <w:rFonts w:ascii="Arial" w:hAnsi="Arial" w:cs="Arial"/>
          <w:sz w:val="24"/>
          <w:szCs w:val="24"/>
        </w:rPr>
        <w:t>.</w:t>
      </w:r>
      <w:r>
        <w:rPr>
          <w:rFonts w:ascii="Arial" w:hAnsi="Arial" w:cs="Arial"/>
          <w:sz w:val="24"/>
          <w:szCs w:val="24"/>
        </w:rPr>
        <w:t xml:space="preserve"> </w:t>
      </w:r>
      <w:hyperlink r:id="rId29" w:history="1">
        <w:r w:rsidRPr="00B814CD">
          <w:rPr>
            <w:rStyle w:val="Hyperlink"/>
            <w:rFonts w:ascii="Arial" w:hAnsi="Arial" w:cs="Arial"/>
            <w:bCs/>
            <w:sz w:val="24"/>
            <w:szCs w:val="24"/>
          </w:rPr>
          <w:t>(Redação dada pela Resolução n. 109/2024)</w:t>
        </w:r>
      </w:hyperlink>
    </w:p>
    <w:p w14:paraId="234F407E" w14:textId="6FED2331" w:rsidR="0058149F" w:rsidRPr="00824C06" w:rsidRDefault="00773878" w:rsidP="00574865">
      <w:pPr>
        <w:spacing w:before="120" w:after="0" w:line="240" w:lineRule="auto"/>
        <w:ind w:firstLine="1134"/>
        <w:jc w:val="both"/>
        <w:rPr>
          <w:rFonts w:ascii="Arial" w:hAnsi="Arial" w:cs="Arial"/>
          <w:sz w:val="24"/>
          <w:szCs w:val="24"/>
        </w:rPr>
      </w:pPr>
      <w:r w:rsidRPr="004A5B2A">
        <w:rPr>
          <w:rFonts w:ascii="Arial" w:hAnsi="Arial" w:cs="Arial"/>
          <w:sz w:val="24"/>
          <w:szCs w:val="24"/>
        </w:rPr>
        <w:t xml:space="preserve">§ 5° </w:t>
      </w:r>
      <w:r w:rsidRPr="001A69AD">
        <w:rPr>
          <w:rFonts w:ascii="Arial" w:hAnsi="Arial" w:cs="Arial"/>
          <w:sz w:val="24"/>
          <w:szCs w:val="24"/>
        </w:rPr>
        <w:t>Decorrido o prazo concedido na notificação a que se refere o caput e não havendo pagamento ou pedido de parcelamento do débito, o ente credor terá 30 (trinta) dias para efetuar o protesto ou a execução judicial da Certidão de Inscrição em Dívida Ativa, conforme o caso.</w:t>
      </w:r>
      <w:r>
        <w:rPr>
          <w:rFonts w:ascii="Arial" w:hAnsi="Arial" w:cs="Arial"/>
          <w:sz w:val="24"/>
          <w:szCs w:val="24"/>
        </w:rPr>
        <w:t xml:space="preserve"> </w:t>
      </w:r>
      <w:hyperlink r:id="rId30" w:history="1">
        <w:r w:rsidR="0058149F" w:rsidRPr="00B814CD">
          <w:rPr>
            <w:rStyle w:val="Hyperlink"/>
            <w:rFonts w:ascii="Arial" w:hAnsi="Arial" w:cs="Arial"/>
            <w:bCs/>
            <w:sz w:val="24"/>
            <w:szCs w:val="24"/>
          </w:rPr>
          <w:t>(Redação dada pela Resolução n. 109/2024)</w:t>
        </w:r>
      </w:hyperlink>
    </w:p>
    <w:p w14:paraId="488CBCE6" w14:textId="77777777" w:rsidR="00F85950" w:rsidRPr="005C6A2D" w:rsidRDefault="00F85950" w:rsidP="00F85950">
      <w:pPr>
        <w:pStyle w:val="Default"/>
        <w:spacing w:before="240"/>
        <w:jc w:val="center"/>
        <w:rPr>
          <w:rFonts w:ascii="Arial" w:hAnsi="Arial" w:cs="Arial"/>
          <w:b/>
          <w:bCs/>
          <w:iCs/>
          <w:color w:val="auto"/>
        </w:rPr>
      </w:pPr>
      <w:r w:rsidRPr="005C6A2D">
        <w:rPr>
          <w:rFonts w:ascii="Arial" w:hAnsi="Arial" w:cs="Arial"/>
          <w:b/>
          <w:bCs/>
          <w:iCs/>
          <w:color w:val="auto"/>
        </w:rPr>
        <w:t>Seção III</w:t>
      </w:r>
    </w:p>
    <w:p w14:paraId="488CBCE7" w14:textId="77777777" w:rsidR="00F85950" w:rsidRPr="00B6768A" w:rsidRDefault="00F85950" w:rsidP="00F85950">
      <w:pPr>
        <w:pStyle w:val="Default"/>
        <w:spacing w:after="240"/>
        <w:jc w:val="center"/>
        <w:rPr>
          <w:rFonts w:ascii="Arial" w:hAnsi="Arial" w:cs="Arial"/>
          <w:b/>
          <w:bCs/>
          <w:color w:val="auto"/>
        </w:rPr>
      </w:pPr>
      <w:r w:rsidRPr="00B6768A">
        <w:rPr>
          <w:rFonts w:ascii="Arial" w:hAnsi="Arial" w:cs="Arial"/>
          <w:b/>
          <w:bCs/>
          <w:color w:val="auto"/>
        </w:rPr>
        <w:t>Da Comprovação do Recolhimento do Débito Inscrito em Dívida Ativa</w:t>
      </w:r>
    </w:p>
    <w:p w14:paraId="1BD4DD2F" w14:textId="5B52A82E" w:rsidR="00E62722" w:rsidRPr="00824C06" w:rsidRDefault="007A063E" w:rsidP="00574865">
      <w:pPr>
        <w:spacing w:before="120" w:after="0" w:line="240" w:lineRule="auto"/>
        <w:ind w:firstLine="1134"/>
        <w:jc w:val="both"/>
        <w:rPr>
          <w:rFonts w:ascii="Arial" w:hAnsi="Arial" w:cs="Arial"/>
          <w:sz w:val="24"/>
          <w:szCs w:val="24"/>
        </w:rPr>
      </w:pPr>
      <w:r w:rsidRPr="00824C06">
        <w:rPr>
          <w:rFonts w:ascii="Arial" w:hAnsi="Arial" w:cs="Arial"/>
          <w:b/>
          <w:sz w:val="24"/>
          <w:szCs w:val="24"/>
        </w:rPr>
        <w:t>Art. 14.</w:t>
      </w:r>
      <w:r>
        <w:rPr>
          <w:rFonts w:ascii="Arial" w:hAnsi="Arial" w:cs="Arial"/>
          <w:b/>
          <w:sz w:val="24"/>
          <w:szCs w:val="24"/>
        </w:rPr>
        <w:t xml:space="preserve"> </w:t>
      </w:r>
      <w:r w:rsidR="00253A20" w:rsidRPr="004A5B2A">
        <w:rPr>
          <w:rFonts w:ascii="Arial" w:hAnsi="Arial" w:cs="Arial"/>
          <w:bCs/>
          <w:sz w:val="24"/>
          <w:szCs w:val="24"/>
        </w:rPr>
        <w:t>O recolhimento do débito inscrito em Dívida Ativa deverá ser efetivado por meio de Documento de Arrecadação Municipal (DAM) emitido pelo município credor</w:t>
      </w:r>
      <w:r w:rsidR="00253A20">
        <w:rPr>
          <w:rFonts w:ascii="Arial" w:hAnsi="Arial" w:cs="Arial"/>
          <w:bCs/>
          <w:sz w:val="24"/>
          <w:szCs w:val="24"/>
        </w:rPr>
        <w:t xml:space="preserve">. </w:t>
      </w:r>
      <w:hyperlink r:id="rId31" w:history="1">
        <w:r w:rsidRPr="00B814CD">
          <w:rPr>
            <w:rStyle w:val="Hyperlink"/>
            <w:rFonts w:ascii="Arial" w:hAnsi="Arial" w:cs="Arial"/>
            <w:bCs/>
            <w:sz w:val="24"/>
            <w:szCs w:val="24"/>
          </w:rPr>
          <w:t>(Redação dada pela Resolução n. 109/2024)</w:t>
        </w:r>
      </w:hyperlink>
    </w:p>
    <w:p w14:paraId="488CBCE9"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b/>
          <w:sz w:val="24"/>
          <w:szCs w:val="24"/>
        </w:rPr>
        <w:t>Art. 15.</w:t>
      </w:r>
      <w:r w:rsidRPr="00824C06">
        <w:rPr>
          <w:rFonts w:ascii="Arial" w:hAnsi="Arial" w:cs="Arial"/>
          <w:sz w:val="24"/>
          <w:szCs w:val="24"/>
        </w:rPr>
        <w:t xml:space="preserve"> Deverá constar no Documento de Arrecadação Municipal (DAM):</w:t>
      </w:r>
    </w:p>
    <w:p w14:paraId="488CBCEA"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 xml:space="preserve">I - a expressão “Sanção Aplicada pelo Tribunal de Contas”; </w:t>
      </w:r>
    </w:p>
    <w:p w14:paraId="1AE720A4" w14:textId="5C17E086" w:rsidR="008E33E8" w:rsidRPr="00824C06" w:rsidRDefault="009F4875" w:rsidP="00574865">
      <w:pPr>
        <w:spacing w:before="120" w:after="0" w:line="240" w:lineRule="auto"/>
        <w:ind w:firstLine="1134"/>
        <w:jc w:val="both"/>
        <w:rPr>
          <w:rFonts w:ascii="Arial" w:hAnsi="Arial" w:cs="Arial"/>
          <w:sz w:val="24"/>
          <w:szCs w:val="24"/>
        </w:rPr>
      </w:pPr>
      <w:r w:rsidRPr="004A5B2A">
        <w:rPr>
          <w:rFonts w:ascii="Arial" w:hAnsi="Arial" w:cs="Arial"/>
          <w:sz w:val="24"/>
          <w:szCs w:val="24"/>
        </w:rPr>
        <w:t>II - a origem (números da Certidão de Débito e do processo do Tribunal de Contas).</w:t>
      </w:r>
      <w:r>
        <w:rPr>
          <w:rFonts w:ascii="Arial" w:hAnsi="Arial" w:cs="Arial"/>
          <w:sz w:val="24"/>
          <w:szCs w:val="24"/>
        </w:rPr>
        <w:t xml:space="preserve"> </w:t>
      </w:r>
      <w:hyperlink r:id="rId32" w:history="1">
        <w:r w:rsidR="008E33E8" w:rsidRPr="00B814CD">
          <w:rPr>
            <w:rStyle w:val="Hyperlink"/>
            <w:rFonts w:ascii="Arial" w:hAnsi="Arial" w:cs="Arial"/>
            <w:bCs/>
            <w:sz w:val="24"/>
            <w:szCs w:val="24"/>
          </w:rPr>
          <w:t>(Redação dada pela Resolução n. 109/2024)</w:t>
        </w:r>
      </w:hyperlink>
    </w:p>
    <w:p w14:paraId="3E684119" w14:textId="59AE0C32" w:rsidR="008162A8" w:rsidRPr="00824C06" w:rsidRDefault="002D3CB0" w:rsidP="00574865">
      <w:pPr>
        <w:spacing w:before="120" w:after="0" w:line="240" w:lineRule="auto"/>
        <w:ind w:firstLine="1134"/>
        <w:jc w:val="both"/>
        <w:rPr>
          <w:rFonts w:ascii="Arial" w:hAnsi="Arial" w:cs="Arial"/>
          <w:sz w:val="24"/>
          <w:szCs w:val="24"/>
        </w:rPr>
      </w:pPr>
      <w:r w:rsidRPr="00824C06">
        <w:rPr>
          <w:rFonts w:ascii="Arial" w:hAnsi="Arial" w:cs="Arial"/>
          <w:b/>
          <w:sz w:val="24"/>
          <w:szCs w:val="24"/>
        </w:rPr>
        <w:t>Art. 16.</w:t>
      </w:r>
      <w:r w:rsidR="0042046F" w:rsidRPr="0042046F">
        <w:rPr>
          <w:rFonts w:ascii="Arial" w:hAnsi="Arial" w:cs="Arial"/>
          <w:bCs/>
          <w:sz w:val="24"/>
          <w:szCs w:val="24"/>
        </w:rPr>
        <w:t xml:space="preserve"> </w:t>
      </w:r>
      <w:r w:rsidR="0042046F" w:rsidRPr="001A69AD">
        <w:rPr>
          <w:rFonts w:ascii="Arial" w:hAnsi="Arial" w:cs="Arial"/>
          <w:bCs/>
          <w:sz w:val="24"/>
          <w:szCs w:val="24"/>
        </w:rPr>
        <w:t>Quando do recebimento de valores totais ou parciais provenientes de Dívida Ativa, o ente deverá comprovar tal situação perante o Tribunal de Contas até o dia 10 do mês subsequente ao recolhimento, encaminhando documento que deverá conter, no mínimo, as seguintes informações</w:t>
      </w:r>
      <w:r w:rsidR="0042046F" w:rsidRPr="004A5B2A">
        <w:rPr>
          <w:rFonts w:ascii="Arial" w:hAnsi="Arial" w:cs="Arial"/>
          <w:bCs/>
          <w:sz w:val="24"/>
          <w:szCs w:val="24"/>
        </w:rPr>
        <w:t>:</w:t>
      </w:r>
      <w:r w:rsidR="009B2EC4">
        <w:rPr>
          <w:rFonts w:ascii="Arial" w:hAnsi="Arial" w:cs="Arial"/>
          <w:bCs/>
          <w:sz w:val="24"/>
          <w:szCs w:val="24"/>
        </w:rPr>
        <w:t xml:space="preserve"> </w:t>
      </w:r>
      <w:hyperlink r:id="rId33" w:history="1">
        <w:r w:rsidR="008162A8" w:rsidRPr="00B814CD">
          <w:rPr>
            <w:rStyle w:val="Hyperlink"/>
            <w:rFonts w:ascii="Arial" w:hAnsi="Arial" w:cs="Arial"/>
            <w:bCs/>
            <w:sz w:val="24"/>
            <w:szCs w:val="24"/>
          </w:rPr>
          <w:t>(Redação dada pela Resolução n. 109/2024)</w:t>
        </w:r>
      </w:hyperlink>
    </w:p>
    <w:p w14:paraId="4F4AE2F1" w14:textId="2484E745" w:rsidR="00004608" w:rsidRPr="00824C06" w:rsidRDefault="0066640E" w:rsidP="00574865">
      <w:pPr>
        <w:spacing w:before="120" w:after="0" w:line="240" w:lineRule="auto"/>
        <w:ind w:firstLine="1134"/>
        <w:jc w:val="both"/>
        <w:rPr>
          <w:rFonts w:ascii="Arial" w:hAnsi="Arial" w:cs="Arial"/>
          <w:sz w:val="24"/>
          <w:szCs w:val="24"/>
        </w:rPr>
      </w:pPr>
      <w:r w:rsidRPr="004A5B2A">
        <w:rPr>
          <w:rFonts w:ascii="Arial" w:hAnsi="Arial" w:cs="Arial"/>
          <w:bCs/>
          <w:sz w:val="24"/>
          <w:szCs w:val="24"/>
        </w:rPr>
        <w:t xml:space="preserve">I - o nome do </w:t>
      </w:r>
      <w:r w:rsidRPr="004A5B2A">
        <w:rPr>
          <w:rFonts w:ascii="Arial" w:hAnsi="Arial" w:cs="Arial"/>
          <w:sz w:val="24"/>
          <w:szCs w:val="24"/>
        </w:rPr>
        <w:t>devedor principal e dos devedores solidários</w:t>
      </w:r>
      <w:r w:rsidRPr="004A5B2A">
        <w:rPr>
          <w:rFonts w:ascii="Arial" w:hAnsi="Arial" w:cs="Arial"/>
          <w:bCs/>
          <w:sz w:val="24"/>
          <w:szCs w:val="24"/>
        </w:rPr>
        <w:t>, CPF e/ou CNPJ;</w:t>
      </w:r>
      <w:r w:rsidR="00D027BD">
        <w:rPr>
          <w:rFonts w:ascii="Arial" w:hAnsi="Arial" w:cs="Arial"/>
          <w:bCs/>
          <w:sz w:val="24"/>
          <w:szCs w:val="24"/>
        </w:rPr>
        <w:t xml:space="preserve"> </w:t>
      </w:r>
      <w:hyperlink r:id="rId34" w:history="1">
        <w:r w:rsidR="00004608" w:rsidRPr="00B814CD">
          <w:rPr>
            <w:rStyle w:val="Hyperlink"/>
            <w:rFonts w:ascii="Arial" w:hAnsi="Arial" w:cs="Arial"/>
            <w:bCs/>
            <w:sz w:val="24"/>
            <w:szCs w:val="24"/>
          </w:rPr>
          <w:t>(Redação dada pela Resolução n. 109/2024)</w:t>
        </w:r>
      </w:hyperlink>
    </w:p>
    <w:p w14:paraId="488CBCEE"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II - o valor originário da dívida;</w:t>
      </w:r>
    </w:p>
    <w:p w14:paraId="73F0F2C3" w14:textId="1B14FD36" w:rsidR="00D027BD" w:rsidRDefault="000D6622" w:rsidP="00574865">
      <w:pPr>
        <w:spacing w:before="120" w:after="0" w:line="240" w:lineRule="auto"/>
        <w:ind w:firstLine="1134"/>
        <w:jc w:val="both"/>
        <w:rPr>
          <w:rFonts w:ascii="Arial" w:hAnsi="Arial" w:cs="Arial"/>
          <w:sz w:val="24"/>
          <w:szCs w:val="24"/>
        </w:rPr>
      </w:pPr>
      <w:r w:rsidRPr="004A5B2A">
        <w:rPr>
          <w:rFonts w:ascii="Arial" w:hAnsi="Arial" w:cs="Arial"/>
          <w:bCs/>
          <w:sz w:val="24"/>
          <w:szCs w:val="24"/>
        </w:rPr>
        <w:t>III - a origem (número da Certidão de Débito e processo do Tribunal de Contas);</w:t>
      </w:r>
      <w:r>
        <w:rPr>
          <w:rFonts w:ascii="Arial" w:hAnsi="Arial" w:cs="Arial"/>
          <w:bCs/>
          <w:sz w:val="24"/>
          <w:szCs w:val="24"/>
        </w:rPr>
        <w:t xml:space="preserve"> </w:t>
      </w:r>
      <w:hyperlink r:id="rId35" w:history="1">
        <w:r w:rsidR="00D027BD" w:rsidRPr="00B814CD">
          <w:rPr>
            <w:rStyle w:val="Hyperlink"/>
            <w:rFonts w:ascii="Arial" w:hAnsi="Arial" w:cs="Arial"/>
            <w:bCs/>
            <w:sz w:val="24"/>
            <w:szCs w:val="24"/>
          </w:rPr>
          <w:t>(Redação dada pela Resolução n. 109/2024)</w:t>
        </w:r>
      </w:hyperlink>
    </w:p>
    <w:p w14:paraId="488CBCF0"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 xml:space="preserve">IV - a data e o número da inscrição no Registro de Dívida Ativa; </w:t>
      </w:r>
    </w:p>
    <w:p w14:paraId="488CBCF1"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V - a data do vencimento;</w:t>
      </w:r>
    </w:p>
    <w:p w14:paraId="488CBCF2"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VI - a data do recebimento;</w:t>
      </w:r>
    </w:p>
    <w:p w14:paraId="488CBCF3"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VII – o número da parcela;</w:t>
      </w:r>
    </w:p>
    <w:p w14:paraId="488CBCF4"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VIII - o valor recebido de cada parcela;</w:t>
      </w:r>
    </w:p>
    <w:p w14:paraId="488CBCF5"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lastRenderedPageBreak/>
        <w:t>IX - o valor total recebido da Dívida Ativa até o momento da comprovação.</w:t>
      </w:r>
    </w:p>
    <w:p w14:paraId="438B21E7" w14:textId="6CC1F644" w:rsidR="00AB4729" w:rsidRPr="00824C06" w:rsidRDefault="00AB4729" w:rsidP="00574865">
      <w:pPr>
        <w:spacing w:before="120" w:after="0" w:line="240" w:lineRule="auto"/>
        <w:ind w:firstLine="1134"/>
        <w:jc w:val="both"/>
        <w:rPr>
          <w:rFonts w:ascii="Arial" w:hAnsi="Arial" w:cs="Arial"/>
          <w:sz w:val="24"/>
          <w:szCs w:val="24"/>
        </w:rPr>
      </w:pPr>
      <w:r w:rsidRPr="00824C06">
        <w:rPr>
          <w:rFonts w:ascii="Arial" w:hAnsi="Arial" w:cs="Arial"/>
          <w:b/>
          <w:sz w:val="24"/>
          <w:szCs w:val="24"/>
        </w:rPr>
        <w:t>Art. 17.</w:t>
      </w:r>
      <w:r w:rsidR="003E0901" w:rsidRPr="003E0901">
        <w:rPr>
          <w:rFonts w:ascii="Arial" w:hAnsi="Arial" w:cs="Arial"/>
          <w:bCs/>
          <w:sz w:val="24"/>
          <w:szCs w:val="24"/>
        </w:rPr>
        <w:t xml:space="preserve"> </w:t>
      </w:r>
      <w:r w:rsidR="003E0901" w:rsidRPr="001A69AD">
        <w:rPr>
          <w:rFonts w:ascii="Arial" w:hAnsi="Arial" w:cs="Arial"/>
          <w:bCs/>
          <w:sz w:val="24"/>
          <w:szCs w:val="24"/>
        </w:rPr>
        <w:t>Satisfeita integralmente a dívida, o ente credor deverá encaminhar ao Tribunal de Contas certidão da quitação do débito, dela devendo constar</w:t>
      </w:r>
      <w:r w:rsidR="003E0901" w:rsidRPr="004A5B2A">
        <w:rPr>
          <w:rFonts w:ascii="Arial" w:hAnsi="Arial" w:cs="Arial"/>
          <w:sz w:val="24"/>
          <w:szCs w:val="24"/>
        </w:rPr>
        <w:t>:</w:t>
      </w:r>
      <w:r w:rsidR="003E0901">
        <w:rPr>
          <w:rFonts w:ascii="Arial" w:hAnsi="Arial" w:cs="Arial"/>
          <w:sz w:val="24"/>
          <w:szCs w:val="24"/>
        </w:rPr>
        <w:t xml:space="preserve"> </w:t>
      </w:r>
      <w:hyperlink r:id="rId36" w:history="1">
        <w:r w:rsidRPr="00B814CD">
          <w:rPr>
            <w:rStyle w:val="Hyperlink"/>
            <w:rFonts w:ascii="Arial" w:hAnsi="Arial" w:cs="Arial"/>
            <w:bCs/>
            <w:sz w:val="24"/>
            <w:szCs w:val="24"/>
          </w:rPr>
          <w:t>(Redação dada pela Resolução n. 109/2024)</w:t>
        </w:r>
      </w:hyperlink>
    </w:p>
    <w:p w14:paraId="50370ED6" w14:textId="268E81AD" w:rsidR="00B97993" w:rsidRPr="00824C06" w:rsidRDefault="005B1A18" w:rsidP="00574865">
      <w:pPr>
        <w:spacing w:before="120" w:after="0" w:line="240" w:lineRule="auto"/>
        <w:ind w:firstLine="1134"/>
        <w:jc w:val="both"/>
        <w:rPr>
          <w:rFonts w:ascii="Arial" w:hAnsi="Arial" w:cs="Arial"/>
          <w:sz w:val="24"/>
          <w:szCs w:val="24"/>
        </w:rPr>
      </w:pPr>
      <w:r w:rsidRPr="004A5B2A">
        <w:rPr>
          <w:rFonts w:ascii="Arial" w:hAnsi="Arial" w:cs="Arial"/>
          <w:sz w:val="24"/>
          <w:szCs w:val="24"/>
        </w:rPr>
        <w:t>I - o número do processo do Tribunal de Contas, da Certidão de Débito e da Dívida Ativa;</w:t>
      </w:r>
      <w:r>
        <w:rPr>
          <w:rFonts w:ascii="Arial" w:hAnsi="Arial" w:cs="Arial"/>
          <w:sz w:val="24"/>
          <w:szCs w:val="24"/>
        </w:rPr>
        <w:t xml:space="preserve"> </w:t>
      </w:r>
      <w:hyperlink r:id="rId37" w:history="1">
        <w:r w:rsidR="00B97993" w:rsidRPr="00B814CD">
          <w:rPr>
            <w:rStyle w:val="Hyperlink"/>
            <w:rFonts w:ascii="Arial" w:hAnsi="Arial" w:cs="Arial"/>
            <w:bCs/>
            <w:sz w:val="24"/>
            <w:szCs w:val="24"/>
          </w:rPr>
          <w:t>(Redação dada pela Resolução n. 109/2024)</w:t>
        </w:r>
      </w:hyperlink>
    </w:p>
    <w:p w14:paraId="54B8E46A" w14:textId="4B66745F" w:rsidR="00B97993" w:rsidRPr="00824C06" w:rsidRDefault="001F6056" w:rsidP="00574865">
      <w:pPr>
        <w:spacing w:before="120" w:after="0" w:line="240" w:lineRule="auto"/>
        <w:ind w:firstLine="1134"/>
        <w:jc w:val="both"/>
        <w:rPr>
          <w:rFonts w:ascii="Arial" w:hAnsi="Arial" w:cs="Arial"/>
          <w:sz w:val="24"/>
          <w:szCs w:val="24"/>
        </w:rPr>
      </w:pPr>
      <w:r w:rsidRPr="004A5B2A">
        <w:rPr>
          <w:rFonts w:ascii="Arial" w:hAnsi="Arial" w:cs="Arial"/>
          <w:sz w:val="24"/>
          <w:szCs w:val="24"/>
        </w:rPr>
        <w:t>II – o nome completo, CPF e/ou CNPJ do devedor principal e dos devedores solidários;</w:t>
      </w:r>
      <w:r>
        <w:rPr>
          <w:rFonts w:ascii="Arial" w:hAnsi="Arial" w:cs="Arial"/>
          <w:sz w:val="24"/>
          <w:szCs w:val="24"/>
        </w:rPr>
        <w:t xml:space="preserve"> </w:t>
      </w:r>
      <w:hyperlink r:id="rId38" w:history="1">
        <w:r w:rsidR="00B97993" w:rsidRPr="00B814CD">
          <w:rPr>
            <w:rStyle w:val="Hyperlink"/>
            <w:rFonts w:ascii="Arial" w:hAnsi="Arial" w:cs="Arial"/>
            <w:bCs/>
            <w:sz w:val="24"/>
            <w:szCs w:val="24"/>
          </w:rPr>
          <w:t>(Redação dada pela Resolução n. 109/2024)</w:t>
        </w:r>
      </w:hyperlink>
    </w:p>
    <w:p w14:paraId="488CBCF9"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III - o valor total pago;</w:t>
      </w:r>
    </w:p>
    <w:p w14:paraId="2C9C1CBB" w14:textId="176321D6" w:rsidR="00C36DB0" w:rsidRPr="00B6768A" w:rsidRDefault="00E728BB" w:rsidP="00574865">
      <w:pPr>
        <w:spacing w:before="120" w:after="0" w:line="240" w:lineRule="auto"/>
        <w:ind w:firstLine="1134"/>
        <w:jc w:val="both"/>
        <w:rPr>
          <w:rFonts w:ascii="Arial" w:hAnsi="Arial" w:cs="Arial"/>
          <w:szCs w:val="24"/>
        </w:rPr>
      </w:pPr>
      <w:r w:rsidRPr="004A5B2A">
        <w:rPr>
          <w:rFonts w:ascii="Arial" w:hAnsi="Arial" w:cs="Arial"/>
          <w:sz w:val="24"/>
          <w:szCs w:val="24"/>
        </w:rPr>
        <w:t>IV - identificação do responsável pela emissão da certidão.</w:t>
      </w:r>
      <w:r>
        <w:rPr>
          <w:rFonts w:ascii="Arial" w:hAnsi="Arial" w:cs="Arial"/>
          <w:sz w:val="24"/>
          <w:szCs w:val="24"/>
        </w:rPr>
        <w:t xml:space="preserve"> </w:t>
      </w:r>
      <w:hyperlink r:id="rId39" w:history="1">
        <w:r w:rsidR="00C36DB0" w:rsidRPr="00B814CD">
          <w:rPr>
            <w:rStyle w:val="Hyperlink"/>
            <w:rFonts w:ascii="Arial" w:hAnsi="Arial" w:cs="Arial"/>
            <w:bCs/>
            <w:sz w:val="24"/>
            <w:szCs w:val="24"/>
          </w:rPr>
          <w:t>(Redação dada pela Resolução n. 109/2024)</w:t>
        </w:r>
      </w:hyperlink>
    </w:p>
    <w:p w14:paraId="488CBCFB" w14:textId="77777777" w:rsidR="00F85950" w:rsidRPr="00B6768A" w:rsidRDefault="00F85950" w:rsidP="00F85950">
      <w:pPr>
        <w:pStyle w:val="Default"/>
        <w:spacing w:before="240"/>
        <w:jc w:val="center"/>
        <w:rPr>
          <w:rFonts w:ascii="Arial" w:hAnsi="Arial" w:cs="Arial"/>
          <w:b/>
          <w:color w:val="auto"/>
        </w:rPr>
      </w:pPr>
      <w:r w:rsidRPr="00B6768A">
        <w:rPr>
          <w:rFonts w:ascii="Arial" w:hAnsi="Arial" w:cs="Arial"/>
          <w:b/>
          <w:color w:val="auto"/>
        </w:rPr>
        <w:t>CAPÍTULO III</w:t>
      </w:r>
    </w:p>
    <w:p w14:paraId="488CBCFC" w14:textId="77777777" w:rsidR="00F85950" w:rsidRPr="00B6768A" w:rsidRDefault="00F85950" w:rsidP="00F85950">
      <w:pPr>
        <w:pStyle w:val="Default"/>
        <w:spacing w:after="240"/>
        <w:jc w:val="center"/>
        <w:rPr>
          <w:rFonts w:ascii="Arial" w:hAnsi="Arial" w:cs="Arial"/>
          <w:b/>
          <w:color w:val="auto"/>
        </w:rPr>
      </w:pPr>
      <w:r w:rsidRPr="00B6768A">
        <w:rPr>
          <w:rFonts w:ascii="Arial" w:hAnsi="Arial" w:cs="Arial"/>
          <w:b/>
          <w:color w:val="auto"/>
        </w:rPr>
        <w:t>DA EXECUÇÃO ADMINISTRATIVA PARCELADA</w:t>
      </w:r>
    </w:p>
    <w:p w14:paraId="1D6E4881" w14:textId="7412EC8A" w:rsidR="00253A20" w:rsidRPr="00824C06" w:rsidRDefault="004E18F5" w:rsidP="00574865">
      <w:pPr>
        <w:spacing w:before="120" w:after="0" w:line="240" w:lineRule="auto"/>
        <w:ind w:firstLine="1134"/>
        <w:jc w:val="both"/>
        <w:rPr>
          <w:rFonts w:ascii="Arial" w:hAnsi="Arial" w:cs="Arial"/>
          <w:sz w:val="24"/>
          <w:szCs w:val="24"/>
        </w:rPr>
      </w:pPr>
      <w:r w:rsidRPr="00824C06">
        <w:rPr>
          <w:rFonts w:ascii="Arial" w:hAnsi="Arial" w:cs="Arial"/>
          <w:b/>
          <w:sz w:val="24"/>
          <w:szCs w:val="24"/>
        </w:rPr>
        <w:t>Art. 18.</w:t>
      </w:r>
      <w:r w:rsidR="009A379B">
        <w:rPr>
          <w:rFonts w:ascii="Arial" w:hAnsi="Arial" w:cs="Arial"/>
          <w:bCs/>
          <w:sz w:val="24"/>
          <w:szCs w:val="24"/>
        </w:rPr>
        <w:t xml:space="preserve"> </w:t>
      </w:r>
      <w:r w:rsidR="009A379B" w:rsidRPr="004A5B2A">
        <w:rPr>
          <w:rFonts w:ascii="Arial" w:hAnsi="Arial" w:cs="Arial"/>
          <w:bCs/>
          <w:sz w:val="24"/>
          <w:szCs w:val="24"/>
        </w:rPr>
        <w:t>O ente credor e o devedor poderão firmar termo de parcelamento, conforme art. 92, § 2º da Lei Complementar nº 113 de 2005, desde que exista legislação municipal que autorize o ente credor a conceder o parcelamento de créditos não tributários</w:t>
      </w:r>
      <w:r w:rsidR="009A379B">
        <w:rPr>
          <w:rFonts w:ascii="Arial" w:hAnsi="Arial" w:cs="Arial"/>
          <w:bCs/>
          <w:sz w:val="24"/>
          <w:szCs w:val="24"/>
        </w:rPr>
        <w:t xml:space="preserve">. </w:t>
      </w:r>
      <w:hyperlink r:id="rId40" w:history="1">
        <w:r w:rsidR="00253A20" w:rsidRPr="00B814CD">
          <w:rPr>
            <w:rStyle w:val="Hyperlink"/>
            <w:rFonts w:ascii="Arial" w:hAnsi="Arial" w:cs="Arial"/>
            <w:bCs/>
            <w:sz w:val="24"/>
            <w:szCs w:val="24"/>
          </w:rPr>
          <w:t>(Redação dada pela Resolução n. 109/2024)</w:t>
        </w:r>
      </w:hyperlink>
    </w:p>
    <w:p w14:paraId="3D177C1E" w14:textId="045A3847" w:rsidR="00253A20" w:rsidRPr="00824C06" w:rsidRDefault="009A379B" w:rsidP="00574865">
      <w:pPr>
        <w:spacing w:before="120" w:after="0" w:line="240" w:lineRule="auto"/>
        <w:ind w:firstLine="1134"/>
        <w:jc w:val="both"/>
        <w:rPr>
          <w:rFonts w:ascii="Arial" w:hAnsi="Arial" w:cs="Arial"/>
          <w:sz w:val="24"/>
          <w:szCs w:val="24"/>
        </w:rPr>
      </w:pPr>
      <w:r w:rsidRPr="00824C06">
        <w:rPr>
          <w:rFonts w:ascii="Arial" w:hAnsi="Arial" w:cs="Arial"/>
          <w:b/>
          <w:sz w:val="24"/>
          <w:szCs w:val="24"/>
        </w:rPr>
        <w:t>Art. 19.</w:t>
      </w:r>
      <w:r w:rsidR="00E13173" w:rsidRPr="00E13173">
        <w:rPr>
          <w:rFonts w:ascii="Arial" w:hAnsi="Arial" w:cs="Arial"/>
          <w:bCs/>
          <w:sz w:val="24"/>
          <w:szCs w:val="24"/>
        </w:rPr>
        <w:t xml:space="preserve"> </w:t>
      </w:r>
      <w:r w:rsidR="00E13173" w:rsidRPr="004A5B2A">
        <w:rPr>
          <w:rFonts w:ascii="Arial" w:hAnsi="Arial" w:cs="Arial"/>
          <w:bCs/>
          <w:sz w:val="24"/>
          <w:szCs w:val="24"/>
        </w:rPr>
        <w:t>Ocorrendo o parcelamento do débito, o Município deverá informar ao Tribunal de Contas, juntando o Termo de Parcelamento e a legislação</w:t>
      </w:r>
      <w:r w:rsidR="00E13173">
        <w:rPr>
          <w:rFonts w:ascii="Arial" w:hAnsi="Arial" w:cs="Arial"/>
          <w:bCs/>
          <w:sz w:val="24"/>
          <w:szCs w:val="24"/>
        </w:rPr>
        <w:t xml:space="preserve"> </w:t>
      </w:r>
      <w:r w:rsidR="00E13173" w:rsidRPr="004A5B2A">
        <w:rPr>
          <w:rFonts w:ascii="Arial" w:hAnsi="Arial" w:cs="Arial"/>
          <w:bCs/>
          <w:sz w:val="24"/>
          <w:szCs w:val="24"/>
        </w:rPr>
        <w:t>que o autoriza no respectivo processo do Tribunal de Contas que originou a Certidão de Débito, até o dia 10 do mês subsequente</w:t>
      </w:r>
      <w:r w:rsidR="00E13173">
        <w:rPr>
          <w:rFonts w:ascii="Arial" w:hAnsi="Arial" w:cs="Arial"/>
          <w:bCs/>
          <w:sz w:val="24"/>
          <w:szCs w:val="24"/>
        </w:rPr>
        <w:t xml:space="preserve">. </w:t>
      </w:r>
      <w:hyperlink r:id="rId41" w:history="1">
        <w:r w:rsidR="00253A20" w:rsidRPr="00B814CD">
          <w:rPr>
            <w:rStyle w:val="Hyperlink"/>
            <w:rFonts w:ascii="Arial" w:hAnsi="Arial" w:cs="Arial"/>
            <w:bCs/>
            <w:sz w:val="24"/>
            <w:szCs w:val="24"/>
          </w:rPr>
          <w:t>(Redação dada pela Resolução n. 109/2024)</w:t>
        </w:r>
      </w:hyperlink>
    </w:p>
    <w:p w14:paraId="488CBCFF" w14:textId="77777777" w:rsidR="00F85950" w:rsidRPr="00824C06" w:rsidRDefault="00F85950" w:rsidP="00574865">
      <w:pPr>
        <w:spacing w:before="120" w:after="0" w:line="240" w:lineRule="auto"/>
        <w:ind w:firstLine="1134"/>
        <w:jc w:val="both"/>
        <w:rPr>
          <w:rFonts w:ascii="Arial" w:hAnsi="Arial" w:cs="Arial"/>
          <w:sz w:val="24"/>
          <w:szCs w:val="24"/>
        </w:rPr>
      </w:pPr>
      <w:r w:rsidRPr="00197171">
        <w:rPr>
          <w:rFonts w:ascii="Arial" w:hAnsi="Arial" w:cs="Arial"/>
          <w:sz w:val="24"/>
          <w:szCs w:val="24"/>
        </w:rPr>
        <w:t xml:space="preserve">Parágrafo único. </w:t>
      </w:r>
      <w:r w:rsidRPr="00824C06">
        <w:rPr>
          <w:rFonts w:ascii="Arial" w:hAnsi="Arial" w:cs="Arial"/>
          <w:sz w:val="24"/>
          <w:szCs w:val="24"/>
        </w:rPr>
        <w:t>Ressalvada a existência de norma legal municipal em sentido diverso, considera-se válido o parcelamento para os fins desta Resolução após comprovado o recolhimento da 1ª parcela.</w:t>
      </w:r>
    </w:p>
    <w:p w14:paraId="488CBD00"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b/>
          <w:sz w:val="24"/>
          <w:szCs w:val="24"/>
        </w:rPr>
        <w:t>Art. 20.</w:t>
      </w:r>
      <w:r w:rsidRPr="00941FBB">
        <w:rPr>
          <w:rFonts w:ascii="Arial" w:hAnsi="Arial" w:cs="Arial"/>
          <w:bCs/>
          <w:sz w:val="24"/>
          <w:szCs w:val="24"/>
        </w:rPr>
        <w:t xml:space="preserve"> </w:t>
      </w:r>
      <w:r w:rsidRPr="00824C06">
        <w:rPr>
          <w:rFonts w:ascii="Arial" w:hAnsi="Arial" w:cs="Arial"/>
          <w:sz w:val="24"/>
          <w:szCs w:val="24"/>
        </w:rPr>
        <w:t xml:space="preserve">O Termo de Parcelamento deverá conter, no mínimo, os seguintes requisitos: </w:t>
      </w:r>
    </w:p>
    <w:p w14:paraId="488CBD01" w14:textId="317B86E1"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 xml:space="preserve">I </w:t>
      </w:r>
      <w:r w:rsidR="00E13173">
        <w:rPr>
          <w:rFonts w:ascii="Arial" w:hAnsi="Arial" w:cs="Arial"/>
          <w:sz w:val="24"/>
          <w:szCs w:val="24"/>
        </w:rPr>
        <w:t>–</w:t>
      </w:r>
      <w:r w:rsidRPr="00824C06">
        <w:rPr>
          <w:rFonts w:ascii="Arial" w:hAnsi="Arial" w:cs="Arial"/>
          <w:sz w:val="24"/>
          <w:szCs w:val="24"/>
        </w:rPr>
        <w:t xml:space="preserve"> dispositivo legal que autoriza o parcelamento; </w:t>
      </w:r>
    </w:p>
    <w:p w14:paraId="257ED753" w14:textId="5B337DFE" w:rsidR="008E33E8" w:rsidRPr="00824C06" w:rsidRDefault="00D50F5E" w:rsidP="00574865">
      <w:pPr>
        <w:spacing w:before="120" w:after="0" w:line="240" w:lineRule="auto"/>
        <w:ind w:firstLine="1134"/>
        <w:jc w:val="both"/>
        <w:rPr>
          <w:rFonts w:ascii="Arial" w:hAnsi="Arial" w:cs="Arial"/>
          <w:sz w:val="24"/>
          <w:szCs w:val="24"/>
        </w:rPr>
      </w:pPr>
      <w:r w:rsidRPr="004A5B2A">
        <w:rPr>
          <w:rFonts w:ascii="Arial" w:hAnsi="Arial" w:cs="Arial"/>
          <w:sz w:val="24"/>
          <w:szCs w:val="24"/>
        </w:rPr>
        <w:t>II - detalhamento dos títulos (débitos) que estão sendo parcelados, com descrição do processo e da(s) Certidão(ões) de Débito do Tribunal de Contas (número, valor etc.) e da(s) Certidão(ões) de Inscrição em Dívida Ativa (CDA);</w:t>
      </w:r>
      <w:r>
        <w:rPr>
          <w:rFonts w:ascii="Arial" w:hAnsi="Arial" w:cs="Arial"/>
          <w:sz w:val="24"/>
          <w:szCs w:val="24"/>
        </w:rPr>
        <w:t xml:space="preserve"> </w:t>
      </w:r>
      <w:hyperlink r:id="rId42" w:history="1">
        <w:r w:rsidR="008E33E8" w:rsidRPr="00B814CD">
          <w:rPr>
            <w:rStyle w:val="Hyperlink"/>
            <w:rFonts w:ascii="Arial" w:hAnsi="Arial" w:cs="Arial"/>
            <w:bCs/>
            <w:sz w:val="24"/>
            <w:szCs w:val="24"/>
          </w:rPr>
          <w:t>(Redação dada pela Resolução n. 109/2024)</w:t>
        </w:r>
      </w:hyperlink>
    </w:p>
    <w:p w14:paraId="488CBD03" w14:textId="05BB5228"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 xml:space="preserve">III </w:t>
      </w:r>
      <w:r w:rsidR="00E13173">
        <w:rPr>
          <w:rFonts w:ascii="Arial" w:hAnsi="Arial" w:cs="Arial"/>
          <w:sz w:val="24"/>
          <w:szCs w:val="24"/>
        </w:rPr>
        <w:t>–</w:t>
      </w:r>
      <w:r w:rsidRPr="00824C06">
        <w:rPr>
          <w:rFonts w:ascii="Arial" w:hAnsi="Arial" w:cs="Arial"/>
          <w:sz w:val="24"/>
          <w:szCs w:val="24"/>
        </w:rPr>
        <w:t xml:space="preserve"> denominação das partes (credor e devedor); </w:t>
      </w:r>
    </w:p>
    <w:p w14:paraId="488CBD04" w14:textId="336ACD2C"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 xml:space="preserve">IV </w:t>
      </w:r>
      <w:r w:rsidR="00E13173">
        <w:rPr>
          <w:rFonts w:ascii="Arial" w:hAnsi="Arial" w:cs="Arial"/>
          <w:sz w:val="24"/>
          <w:szCs w:val="24"/>
        </w:rPr>
        <w:t>–</w:t>
      </w:r>
      <w:r w:rsidRPr="00824C06">
        <w:rPr>
          <w:rFonts w:ascii="Arial" w:hAnsi="Arial" w:cs="Arial"/>
          <w:sz w:val="24"/>
          <w:szCs w:val="24"/>
        </w:rPr>
        <w:t xml:space="preserve"> forma do parcelamento (número de parcelas) e valor; </w:t>
      </w:r>
    </w:p>
    <w:p w14:paraId="488CBD05" w14:textId="7D8D0576"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 xml:space="preserve">V </w:t>
      </w:r>
      <w:r w:rsidR="00E13173">
        <w:rPr>
          <w:rFonts w:ascii="Arial" w:hAnsi="Arial" w:cs="Arial"/>
          <w:sz w:val="24"/>
          <w:szCs w:val="24"/>
        </w:rPr>
        <w:t>–</w:t>
      </w:r>
      <w:r w:rsidRPr="00824C06">
        <w:rPr>
          <w:rFonts w:ascii="Arial" w:hAnsi="Arial" w:cs="Arial"/>
          <w:sz w:val="24"/>
          <w:szCs w:val="24"/>
        </w:rPr>
        <w:t xml:space="preserve"> hipóteses de rescisão; </w:t>
      </w:r>
    </w:p>
    <w:p w14:paraId="488CBD06" w14:textId="6DF24BC9"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 xml:space="preserve">VI </w:t>
      </w:r>
      <w:r w:rsidR="00E13173">
        <w:rPr>
          <w:rFonts w:ascii="Arial" w:hAnsi="Arial" w:cs="Arial"/>
          <w:sz w:val="24"/>
          <w:szCs w:val="24"/>
        </w:rPr>
        <w:t>–</w:t>
      </w:r>
      <w:r w:rsidRPr="00824C06">
        <w:rPr>
          <w:rFonts w:ascii="Arial" w:hAnsi="Arial" w:cs="Arial"/>
          <w:sz w:val="24"/>
          <w:szCs w:val="24"/>
        </w:rPr>
        <w:t xml:space="preserve"> forma de atualização das parcelas vincendas;</w:t>
      </w:r>
    </w:p>
    <w:p w14:paraId="488CBD07" w14:textId="06830A16"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 xml:space="preserve">VII </w:t>
      </w:r>
      <w:r w:rsidR="00E13173">
        <w:rPr>
          <w:rFonts w:ascii="Arial" w:hAnsi="Arial" w:cs="Arial"/>
          <w:sz w:val="24"/>
          <w:szCs w:val="24"/>
        </w:rPr>
        <w:t>–</w:t>
      </w:r>
      <w:r w:rsidRPr="00824C06">
        <w:rPr>
          <w:rFonts w:ascii="Arial" w:hAnsi="Arial" w:cs="Arial"/>
          <w:sz w:val="24"/>
          <w:szCs w:val="24"/>
        </w:rPr>
        <w:t xml:space="preserve"> data de assinatura.</w:t>
      </w:r>
    </w:p>
    <w:p w14:paraId="6634B0AB" w14:textId="4B5D5D68" w:rsidR="000E7FBE" w:rsidRPr="006C0185" w:rsidRDefault="000E7FBE" w:rsidP="00574865">
      <w:pPr>
        <w:spacing w:before="120" w:after="0" w:line="240" w:lineRule="auto"/>
        <w:ind w:firstLine="1134"/>
        <w:jc w:val="both"/>
        <w:rPr>
          <w:rFonts w:ascii="Arial" w:hAnsi="Arial" w:cs="Arial"/>
          <w:bCs/>
          <w:sz w:val="24"/>
          <w:szCs w:val="24"/>
        </w:rPr>
      </w:pPr>
      <w:r w:rsidRPr="00824C06">
        <w:rPr>
          <w:rFonts w:ascii="Arial" w:hAnsi="Arial" w:cs="Arial"/>
          <w:b/>
          <w:sz w:val="24"/>
          <w:szCs w:val="24"/>
        </w:rPr>
        <w:lastRenderedPageBreak/>
        <w:t>Art. 21.</w:t>
      </w:r>
      <w:r w:rsidR="001A4754" w:rsidRPr="001A4754">
        <w:rPr>
          <w:rFonts w:ascii="Arial" w:hAnsi="Arial" w:cs="Arial"/>
          <w:bCs/>
          <w:sz w:val="24"/>
          <w:szCs w:val="24"/>
        </w:rPr>
        <w:t xml:space="preserve"> </w:t>
      </w:r>
      <w:r w:rsidR="001A4754" w:rsidRPr="001A69AD">
        <w:rPr>
          <w:rFonts w:ascii="Arial" w:hAnsi="Arial" w:cs="Arial"/>
          <w:bCs/>
          <w:sz w:val="24"/>
          <w:szCs w:val="24"/>
        </w:rPr>
        <w:t>No caso de parcelamento do débito inscrito em Dívida Ativa, deverá ser encaminhada semestralmente, no processo do Tribunal de Contas em que teve origem a Certidão de Débito, a comprovação de pagamento das parcelas adimplidas, sendo considerado como termo inicial, para fim de concessão de novo prazo, a data de vencimento do último pagamento informado</w:t>
      </w:r>
      <w:r w:rsidR="001A4754">
        <w:rPr>
          <w:rFonts w:ascii="Arial" w:hAnsi="Arial" w:cs="Arial"/>
          <w:bCs/>
          <w:sz w:val="24"/>
          <w:szCs w:val="24"/>
        </w:rPr>
        <w:t xml:space="preserve">. </w:t>
      </w:r>
      <w:hyperlink r:id="rId43" w:history="1">
        <w:r w:rsidRPr="00B814CD">
          <w:rPr>
            <w:rStyle w:val="Hyperlink"/>
            <w:rFonts w:ascii="Arial" w:hAnsi="Arial" w:cs="Arial"/>
            <w:bCs/>
            <w:sz w:val="24"/>
            <w:szCs w:val="24"/>
          </w:rPr>
          <w:t>(Redação dada pela Resolução n. 109/2024)</w:t>
        </w:r>
      </w:hyperlink>
    </w:p>
    <w:p w14:paraId="12000FE4" w14:textId="77777777" w:rsidR="001A4754" w:rsidRDefault="001A4754" w:rsidP="001A4754">
      <w:pPr>
        <w:spacing w:before="120" w:after="0" w:line="240" w:lineRule="auto"/>
        <w:ind w:firstLine="1134"/>
        <w:jc w:val="both"/>
        <w:rPr>
          <w:rFonts w:ascii="Arial" w:hAnsi="Arial" w:cs="Arial"/>
          <w:sz w:val="24"/>
          <w:szCs w:val="24"/>
        </w:rPr>
      </w:pPr>
      <w:r w:rsidRPr="00824C06">
        <w:rPr>
          <w:rFonts w:ascii="Arial" w:hAnsi="Arial" w:cs="Arial"/>
          <w:sz w:val="24"/>
          <w:szCs w:val="24"/>
        </w:rPr>
        <w:t xml:space="preserve">Parágrafo único. Para fins de cumprimento do contido no </w:t>
      </w:r>
      <w:r w:rsidRPr="00824C06">
        <w:rPr>
          <w:rFonts w:ascii="Arial" w:hAnsi="Arial" w:cs="Arial"/>
          <w:i/>
          <w:sz w:val="24"/>
          <w:szCs w:val="24"/>
        </w:rPr>
        <w:t>caput</w:t>
      </w:r>
      <w:r w:rsidRPr="00824C06">
        <w:rPr>
          <w:rFonts w:ascii="Arial" w:hAnsi="Arial" w:cs="Arial"/>
          <w:sz w:val="24"/>
          <w:szCs w:val="24"/>
        </w:rPr>
        <w:t>, deverá ser encaminhado documento contendo no mínimo as seguintes informações:</w:t>
      </w:r>
    </w:p>
    <w:p w14:paraId="28CC7D95" w14:textId="3A57F260" w:rsidR="00F543C0" w:rsidRPr="00824C06" w:rsidRDefault="005F664E" w:rsidP="00574865">
      <w:pPr>
        <w:spacing w:before="120" w:after="0" w:line="240" w:lineRule="auto"/>
        <w:ind w:firstLine="1134"/>
        <w:jc w:val="both"/>
        <w:rPr>
          <w:rFonts w:ascii="Arial" w:hAnsi="Arial" w:cs="Arial"/>
          <w:sz w:val="24"/>
          <w:szCs w:val="24"/>
        </w:rPr>
      </w:pPr>
      <w:r w:rsidRPr="004A5B2A">
        <w:rPr>
          <w:rFonts w:ascii="Arial" w:hAnsi="Arial" w:cs="Arial"/>
          <w:bCs/>
          <w:sz w:val="24"/>
          <w:szCs w:val="24"/>
        </w:rPr>
        <w:t xml:space="preserve">I - </w:t>
      </w:r>
      <w:r w:rsidRPr="001A69AD">
        <w:rPr>
          <w:rFonts w:ascii="Arial" w:hAnsi="Arial" w:cs="Arial"/>
          <w:bCs/>
          <w:sz w:val="24"/>
          <w:szCs w:val="24"/>
        </w:rPr>
        <w:t>o nome do devedor principal e dos devedores solidários, CPF e/ou CNPJ</w:t>
      </w:r>
      <w:r w:rsidRPr="004A5B2A">
        <w:rPr>
          <w:rFonts w:ascii="Arial" w:hAnsi="Arial" w:cs="Arial"/>
          <w:bCs/>
          <w:sz w:val="24"/>
          <w:szCs w:val="24"/>
        </w:rPr>
        <w:t>;</w:t>
      </w:r>
      <w:r>
        <w:rPr>
          <w:rFonts w:ascii="Arial" w:hAnsi="Arial" w:cs="Arial"/>
          <w:bCs/>
          <w:sz w:val="24"/>
          <w:szCs w:val="24"/>
        </w:rPr>
        <w:t xml:space="preserve"> </w:t>
      </w:r>
      <w:hyperlink r:id="rId44" w:history="1">
        <w:r w:rsidR="00F543C0" w:rsidRPr="00B814CD">
          <w:rPr>
            <w:rStyle w:val="Hyperlink"/>
            <w:rFonts w:ascii="Arial" w:hAnsi="Arial" w:cs="Arial"/>
            <w:bCs/>
            <w:sz w:val="24"/>
            <w:szCs w:val="24"/>
          </w:rPr>
          <w:t>(Redação dada pela Resolução n. 109/2024)</w:t>
        </w:r>
      </w:hyperlink>
    </w:p>
    <w:p w14:paraId="488CBD0B" w14:textId="4F97AA7C"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 xml:space="preserve">II </w:t>
      </w:r>
      <w:r w:rsidR="00E13173">
        <w:rPr>
          <w:rFonts w:ascii="Arial" w:hAnsi="Arial" w:cs="Arial"/>
          <w:sz w:val="24"/>
          <w:szCs w:val="24"/>
        </w:rPr>
        <w:t>–</w:t>
      </w:r>
      <w:r w:rsidRPr="00824C06">
        <w:rPr>
          <w:rFonts w:ascii="Arial" w:hAnsi="Arial" w:cs="Arial"/>
          <w:sz w:val="24"/>
          <w:szCs w:val="24"/>
        </w:rPr>
        <w:t xml:space="preserve"> o valor originário da dívida;</w:t>
      </w:r>
    </w:p>
    <w:p w14:paraId="4445C2E4" w14:textId="31A40458" w:rsidR="00767D2D" w:rsidRPr="00824C06" w:rsidRDefault="009636E1" w:rsidP="00574865">
      <w:pPr>
        <w:spacing w:before="120" w:after="0" w:line="240" w:lineRule="auto"/>
        <w:ind w:firstLine="1134"/>
        <w:jc w:val="both"/>
        <w:rPr>
          <w:rFonts w:ascii="Arial" w:hAnsi="Arial" w:cs="Arial"/>
          <w:sz w:val="24"/>
          <w:szCs w:val="24"/>
        </w:rPr>
      </w:pPr>
      <w:r w:rsidRPr="004A5B2A">
        <w:rPr>
          <w:rFonts w:ascii="Arial" w:hAnsi="Arial" w:cs="Arial"/>
          <w:bCs/>
          <w:sz w:val="24"/>
          <w:szCs w:val="24"/>
        </w:rPr>
        <w:t xml:space="preserve">III - </w:t>
      </w:r>
      <w:r w:rsidRPr="001A69AD">
        <w:rPr>
          <w:rFonts w:ascii="Arial" w:hAnsi="Arial" w:cs="Arial"/>
          <w:bCs/>
          <w:sz w:val="24"/>
          <w:szCs w:val="24"/>
        </w:rPr>
        <w:t>a origem (número do processo e da Certidão de Débito do Tribunal de Contas)</w:t>
      </w:r>
      <w:r w:rsidRPr="004A5B2A">
        <w:rPr>
          <w:rFonts w:ascii="Arial" w:hAnsi="Arial" w:cs="Arial"/>
          <w:bCs/>
          <w:sz w:val="24"/>
          <w:szCs w:val="24"/>
        </w:rPr>
        <w:t>;</w:t>
      </w:r>
      <w:r>
        <w:rPr>
          <w:rFonts w:ascii="Arial" w:hAnsi="Arial" w:cs="Arial"/>
          <w:bCs/>
          <w:sz w:val="24"/>
          <w:szCs w:val="24"/>
        </w:rPr>
        <w:t xml:space="preserve"> </w:t>
      </w:r>
      <w:hyperlink r:id="rId45" w:history="1">
        <w:r w:rsidR="00767D2D" w:rsidRPr="00B814CD">
          <w:rPr>
            <w:rStyle w:val="Hyperlink"/>
            <w:rFonts w:ascii="Arial" w:hAnsi="Arial" w:cs="Arial"/>
            <w:bCs/>
            <w:sz w:val="24"/>
            <w:szCs w:val="24"/>
          </w:rPr>
          <w:t>(Redação dada pela Resolução n. 109/2024)</w:t>
        </w:r>
      </w:hyperlink>
    </w:p>
    <w:p w14:paraId="488CBD0D" w14:textId="7D0AFCC0"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 xml:space="preserve">IV </w:t>
      </w:r>
      <w:r w:rsidR="00E13173">
        <w:rPr>
          <w:rFonts w:ascii="Arial" w:hAnsi="Arial" w:cs="Arial"/>
          <w:sz w:val="24"/>
          <w:szCs w:val="24"/>
        </w:rPr>
        <w:t>–</w:t>
      </w:r>
      <w:r w:rsidRPr="00824C06">
        <w:rPr>
          <w:rFonts w:ascii="Arial" w:hAnsi="Arial" w:cs="Arial"/>
          <w:sz w:val="24"/>
          <w:szCs w:val="24"/>
        </w:rPr>
        <w:t xml:space="preserve"> a data e o número da inscrição no Registro de Dívida Ativa; </w:t>
      </w:r>
    </w:p>
    <w:p w14:paraId="488CBD0E" w14:textId="7A05B249"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 xml:space="preserve">V </w:t>
      </w:r>
      <w:r w:rsidR="00E13173">
        <w:rPr>
          <w:rFonts w:ascii="Arial" w:hAnsi="Arial" w:cs="Arial"/>
          <w:sz w:val="24"/>
          <w:szCs w:val="24"/>
        </w:rPr>
        <w:t>–</w:t>
      </w:r>
      <w:r w:rsidRPr="00824C06">
        <w:rPr>
          <w:rFonts w:ascii="Arial" w:hAnsi="Arial" w:cs="Arial"/>
          <w:sz w:val="24"/>
          <w:szCs w:val="24"/>
        </w:rPr>
        <w:t xml:space="preserve"> a data do vencimento de cada parcela;</w:t>
      </w:r>
    </w:p>
    <w:p w14:paraId="488CBD0F" w14:textId="4E4140DA"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 xml:space="preserve">VI </w:t>
      </w:r>
      <w:r w:rsidR="00E13173">
        <w:rPr>
          <w:rFonts w:ascii="Arial" w:hAnsi="Arial" w:cs="Arial"/>
          <w:sz w:val="24"/>
          <w:szCs w:val="24"/>
        </w:rPr>
        <w:t>–</w:t>
      </w:r>
      <w:r w:rsidRPr="00824C06">
        <w:rPr>
          <w:rFonts w:ascii="Arial" w:hAnsi="Arial" w:cs="Arial"/>
          <w:sz w:val="24"/>
          <w:szCs w:val="24"/>
        </w:rPr>
        <w:t xml:space="preserve"> a data do recebimento de cada parcela;</w:t>
      </w:r>
    </w:p>
    <w:p w14:paraId="488CBD10" w14:textId="1A6ED4D5"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 xml:space="preserve">VII </w:t>
      </w:r>
      <w:r w:rsidR="00E13173">
        <w:rPr>
          <w:rFonts w:ascii="Arial" w:hAnsi="Arial" w:cs="Arial"/>
          <w:sz w:val="24"/>
          <w:szCs w:val="24"/>
        </w:rPr>
        <w:t>–</w:t>
      </w:r>
      <w:r w:rsidRPr="00824C06">
        <w:rPr>
          <w:rFonts w:ascii="Arial" w:hAnsi="Arial" w:cs="Arial"/>
          <w:sz w:val="24"/>
          <w:szCs w:val="24"/>
        </w:rPr>
        <w:t xml:space="preserve"> número da parcela;</w:t>
      </w:r>
    </w:p>
    <w:p w14:paraId="488CBD11" w14:textId="59D557ED"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 xml:space="preserve">VIII </w:t>
      </w:r>
      <w:r w:rsidR="00E13173">
        <w:rPr>
          <w:rFonts w:ascii="Arial" w:hAnsi="Arial" w:cs="Arial"/>
          <w:sz w:val="24"/>
          <w:szCs w:val="24"/>
        </w:rPr>
        <w:t>–</w:t>
      </w:r>
      <w:r w:rsidRPr="00824C06">
        <w:rPr>
          <w:rFonts w:ascii="Arial" w:hAnsi="Arial" w:cs="Arial"/>
          <w:sz w:val="24"/>
          <w:szCs w:val="24"/>
        </w:rPr>
        <w:t xml:space="preserve"> o valor recebido de cada parcela;</w:t>
      </w:r>
    </w:p>
    <w:p w14:paraId="488CBD12" w14:textId="1FA85A31"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 xml:space="preserve">IX </w:t>
      </w:r>
      <w:r w:rsidR="00E13173">
        <w:rPr>
          <w:rFonts w:ascii="Arial" w:hAnsi="Arial" w:cs="Arial"/>
          <w:sz w:val="24"/>
          <w:szCs w:val="24"/>
        </w:rPr>
        <w:t>–</w:t>
      </w:r>
      <w:r w:rsidRPr="00824C06">
        <w:rPr>
          <w:rFonts w:ascii="Arial" w:hAnsi="Arial" w:cs="Arial"/>
          <w:sz w:val="24"/>
          <w:szCs w:val="24"/>
        </w:rPr>
        <w:t xml:space="preserve"> o valor total recebido da Dívida Ativa até o momento da comprovação.</w:t>
      </w:r>
    </w:p>
    <w:p w14:paraId="6A6478D1" w14:textId="3730AC8A" w:rsidR="00253A20" w:rsidRPr="00824C06" w:rsidRDefault="00E13173" w:rsidP="00574865">
      <w:pPr>
        <w:spacing w:before="120" w:after="0" w:line="240" w:lineRule="auto"/>
        <w:ind w:firstLine="1134"/>
        <w:jc w:val="both"/>
        <w:rPr>
          <w:rFonts w:ascii="Arial" w:hAnsi="Arial" w:cs="Arial"/>
          <w:sz w:val="24"/>
          <w:szCs w:val="24"/>
        </w:rPr>
      </w:pPr>
      <w:r w:rsidRPr="00824C06">
        <w:rPr>
          <w:rFonts w:ascii="Arial" w:hAnsi="Arial" w:cs="Arial"/>
          <w:b/>
          <w:sz w:val="24"/>
          <w:szCs w:val="24"/>
        </w:rPr>
        <w:t>Art. 22.</w:t>
      </w:r>
      <w:r w:rsidRPr="00E13173">
        <w:rPr>
          <w:rFonts w:ascii="Arial" w:hAnsi="Arial" w:cs="Arial"/>
          <w:bCs/>
          <w:sz w:val="24"/>
          <w:szCs w:val="24"/>
        </w:rPr>
        <w:t xml:space="preserve"> </w:t>
      </w:r>
      <w:r w:rsidR="00703357" w:rsidRPr="004A5B2A">
        <w:rPr>
          <w:rFonts w:ascii="Arial" w:hAnsi="Arial" w:cs="Arial"/>
          <w:bCs/>
          <w:sz w:val="24"/>
          <w:szCs w:val="24"/>
        </w:rPr>
        <w:t>Rescindido por qualquer motivo o parcelamento dos débitos, o ente credor terá o prazo de 30 (trinta) dias, quando sua legislação for omissa, para efetuar a execução do saldo remanescente, juntando ao processo do Tribunal de Contas a certidão de protesto ou cópia da inicial da ação de Execução Fiscal, conforme os critérios previstos no Capítulo IV e V</w:t>
      </w:r>
      <w:r w:rsidR="00703357">
        <w:rPr>
          <w:rFonts w:ascii="Arial" w:hAnsi="Arial" w:cs="Arial"/>
          <w:bCs/>
          <w:sz w:val="24"/>
          <w:szCs w:val="24"/>
        </w:rPr>
        <w:t xml:space="preserve">. </w:t>
      </w:r>
      <w:hyperlink r:id="rId46" w:history="1">
        <w:r w:rsidR="00253A20" w:rsidRPr="00B814CD">
          <w:rPr>
            <w:rStyle w:val="Hyperlink"/>
            <w:rFonts w:ascii="Arial" w:hAnsi="Arial" w:cs="Arial"/>
            <w:bCs/>
            <w:sz w:val="24"/>
            <w:szCs w:val="24"/>
          </w:rPr>
          <w:t>(Redação dada pela Resolução n. 109/2024)</w:t>
        </w:r>
      </w:hyperlink>
    </w:p>
    <w:p w14:paraId="10DC6D8C" w14:textId="69DEFE2B" w:rsidR="00253A20" w:rsidRPr="00824C06" w:rsidRDefault="00F67EF1" w:rsidP="00574865">
      <w:pPr>
        <w:spacing w:before="120" w:after="0" w:line="240" w:lineRule="auto"/>
        <w:ind w:firstLine="1134"/>
        <w:jc w:val="both"/>
        <w:rPr>
          <w:rFonts w:ascii="Arial" w:hAnsi="Arial" w:cs="Arial"/>
          <w:sz w:val="24"/>
          <w:szCs w:val="24"/>
        </w:rPr>
      </w:pPr>
      <w:r w:rsidRPr="00824C06">
        <w:rPr>
          <w:rFonts w:ascii="Arial" w:hAnsi="Arial" w:cs="Arial"/>
          <w:b/>
          <w:sz w:val="24"/>
          <w:szCs w:val="24"/>
        </w:rPr>
        <w:t>Art. 23.</w:t>
      </w:r>
      <w:r w:rsidR="00EC3E91" w:rsidRPr="00EC3E91">
        <w:rPr>
          <w:rFonts w:ascii="Arial" w:hAnsi="Arial" w:cs="Arial"/>
          <w:bCs/>
          <w:sz w:val="24"/>
          <w:szCs w:val="24"/>
        </w:rPr>
        <w:t xml:space="preserve"> </w:t>
      </w:r>
      <w:r w:rsidR="00EC3E91" w:rsidRPr="004A5B2A">
        <w:rPr>
          <w:rFonts w:ascii="Arial" w:hAnsi="Arial" w:cs="Arial"/>
          <w:bCs/>
          <w:sz w:val="24"/>
          <w:szCs w:val="24"/>
        </w:rPr>
        <w:t>Enquanto vigente o parcelamento, e desde que os pagamentos sejam comprovados na forma e prazo previsto no art. 21, tal situação de adimplência será indicada nos cadastros mantidos pelo Tribunal de Contas na internet</w:t>
      </w:r>
      <w:r w:rsidR="00EC3E91">
        <w:rPr>
          <w:rFonts w:ascii="Arial" w:hAnsi="Arial" w:cs="Arial"/>
          <w:bCs/>
          <w:sz w:val="24"/>
          <w:szCs w:val="24"/>
        </w:rPr>
        <w:t xml:space="preserve">. </w:t>
      </w:r>
      <w:hyperlink r:id="rId47" w:history="1">
        <w:r w:rsidR="00253A20" w:rsidRPr="00B814CD">
          <w:rPr>
            <w:rStyle w:val="Hyperlink"/>
            <w:rFonts w:ascii="Arial" w:hAnsi="Arial" w:cs="Arial"/>
            <w:bCs/>
            <w:sz w:val="24"/>
            <w:szCs w:val="24"/>
          </w:rPr>
          <w:t>(Redação dada pela Resolução n. 109/2024)</w:t>
        </w:r>
      </w:hyperlink>
    </w:p>
    <w:p w14:paraId="488CBD15" w14:textId="77777777" w:rsidR="00F85950" w:rsidRPr="00B6768A" w:rsidRDefault="00F85950" w:rsidP="00F85950">
      <w:pPr>
        <w:pStyle w:val="Default"/>
        <w:spacing w:before="240"/>
        <w:jc w:val="center"/>
        <w:rPr>
          <w:rFonts w:ascii="Arial" w:hAnsi="Arial" w:cs="Arial"/>
          <w:b/>
          <w:color w:val="auto"/>
        </w:rPr>
      </w:pPr>
      <w:r w:rsidRPr="00B6768A">
        <w:rPr>
          <w:rFonts w:ascii="Arial" w:hAnsi="Arial" w:cs="Arial"/>
          <w:b/>
          <w:color w:val="auto"/>
        </w:rPr>
        <w:t>CAPÍTULO IV</w:t>
      </w:r>
    </w:p>
    <w:p w14:paraId="488CBD16" w14:textId="77777777" w:rsidR="00F85950" w:rsidRPr="00B6768A" w:rsidRDefault="00F85950" w:rsidP="00F85950">
      <w:pPr>
        <w:pStyle w:val="Default"/>
        <w:spacing w:after="240"/>
        <w:jc w:val="center"/>
        <w:rPr>
          <w:rFonts w:ascii="Arial" w:hAnsi="Arial" w:cs="Arial"/>
          <w:b/>
          <w:color w:val="auto"/>
          <w:sz w:val="23"/>
          <w:szCs w:val="23"/>
        </w:rPr>
      </w:pPr>
      <w:r w:rsidRPr="00B6768A">
        <w:rPr>
          <w:rFonts w:ascii="Arial" w:hAnsi="Arial" w:cs="Arial"/>
          <w:b/>
          <w:color w:val="auto"/>
          <w:sz w:val="23"/>
          <w:szCs w:val="23"/>
        </w:rPr>
        <w:t>DO PROTESTO</w:t>
      </w:r>
    </w:p>
    <w:p w14:paraId="488CBD17"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24.</w:t>
      </w:r>
      <w:r w:rsidRPr="00574865">
        <w:rPr>
          <w:rFonts w:ascii="Arial" w:hAnsi="Arial" w:cs="Arial"/>
          <w:sz w:val="24"/>
          <w:szCs w:val="24"/>
        </w:rPr>
        <w:t xml:space="preserve"> A realização do Protesto é facultativa, conforme critério e oportunidade do Credor.</w:t>
      </w:r>
    </w:p>
    <w:p w14:paraId="488CBD18" w14:textId="77777777" w:rsidR="00F85950" w:rsidRPr="00574865" w:rsidRDefault="00F85950" w:rsidP="00574865">
      <w:pPr>
        <w:spacing w:before="120" w:after="0" w:line="240" w:lineRule="auto"/>
        <w:ind w:firstLine="1134"/>
        <w:jc w:val="both"/>
        <w:rPr>
          <w:rFonts w:ascii="Arial" w:hAnsi="Arial" w:cs="Arial"/>
          <w:sz w:val="24"/>
          <w:szCs w:val="24"/>
        </w:rPr>
      </w:pPr>
      <w:r w:rsidRPr="00197171">
        <w:rPr>
          <w:rFonts w:ascii="Arial" w:hAnsi="Arial" w:cs="Arial"/>
          <w:sz w:val="24"/>
          <w:szCs w:val="24"/>
        </w:rPr>
        <w:t xml:space="preserve">Parágrafo único. </w:t>
      </w:r>
      <w:r w:rsidRPr="00574865">
        <w:rPr>
          <w:rFonts w:ascii="Arial" w:hAnsi="Arial" w:cs="Arial"/>
          <w:sz w:val="24"/>
          <w:szCs w:val="24"/>
        </w:rPr>
        <w:t>Poderá ser dispensada a execução judicial, mediante a realização de protesto, caso o valor da Certidão de Débito seja inferior ao previsto em Lei Municipal.</w:t>
      </w:r>
    </w:p>
    <w:p w14:paraId="488CBD19"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25.</w:t>
      </w:r>
      <w:r w:rsidRPr="00574865">
        <w:rPr>
          <w:rFonts w:ascii="Arial" w:hAnsi="Arial" w:cs="Arial"/>
          <w:sz w:val="24"/>
          <w:szCs w:val="24"/>
        </w:rPr>
        <w:t xml:space="preserve"> O Protesto não deverá ser realizado quando:</w:t>
      </w:r>
    </w:p>
    <w:p w14:paraId="5990BA8D" w14:textId="01C32171" w:rsidR="00801CD6" w:rsidRPr="00574865" w:rsidRDefault="006C7AD9" w:rsidP="00574865">
      <w:pPr>
        <w:spacing w:before="120" w:after="0" w:line="240" w:lineRule="auto"/>
        <w:ind w:firstLine="1134"/>
        <w:jc w:val="both"/>
        <w:rPr>
          <w:rFonts w:ascii="Arial" w:hAnsi="Arial" w:cs="Arial"/>
          <w:sz w:val="24"/>
          <w:szCs w:val="24"/>
        </w:rPr>
      </w:pPr>
      <w:r w:rsidRPr="004A5B2A">
        <w:rPr>
          <w:rFonts w:ascii="Arial" w:hAnsi="Arial" w:cs="Arial"/>
          <w:sz w:val="24"/>
          <w:szCs w:val="24"/>
        </w:rPr>
        <w:t>I - o devedor tiver sido notificado e houver prazo para negociação;</w:t>
      </w:r>
      <w:r>
        <w:rPr>
          <w:rFonts w:ascii="Arial" w:hAnsi="Arial" w:cs="Arial"/>
          <w:sz w:val="24"/>
          <w:szCs w:val="24"/>
        </w:rPr>
        <w:t xml:space="preserve"> </w:t>
      </w:r>
      <w:hyperlink r:id="rId48" w:history="1">
        <w:r w:rsidR="00801CD6" w:rsidRPr="00B814CD">
          <w:rPr>
            <w:rStyle w:val="Hyperlink"/>
            <w:rFonts w:ascii="Arial" w:hAnsi="Arial" w:cs="Arial"/>
            <w:bCs/>
            <w:sz w:val="24"/>
            <w:szCs w:val="24"/>
          </w:rPr>
          <w:t>(Redação dada pela Resolução n. 109/2024)</w:t>
        </w:r>
      </w:hyperlink>
    </w:p>
    <w:p w14:paraId="488CBD1B"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lastRenderedPageBreak/>
        <w:t>II - o devedor estiver cumprindo o parcelamento;</w:t>
      </w:r>
    </w:p>
    <w:p w14:paraId="4F7A51DB" w14:textId="1B72B678" w:rsidR="00801CD6" w:rsidRPr="00574865" w:rsidRDefault="002D029C" w:rsidP="00574865">
      <w:pPr>
        <w:spacing w:before="120" w:after="0" w:line="240" w:lineRule="auto"/>
        <w:ind w:firstLine="1134"/>
        <w:jc w:val="both"/>
        <w:rPr>
          <w:rFonts w:ascii="Arial" w:hAnsi="Arial" w:cs="Arial"/>
          <w:sz w:val="24"/>
          <w:szCs w:val="24"/>
        </w:rPr>
      </w:pPr>
      <w:r w:rsidRPr="004A5B2A">
        <w:rPr>
          <w:rFonts w:ascii="Arial" w:hAnsi="Arial" w:cs="Arial"/>
          <w:sz w:val="24"/>
          <w:szCs w:val="24"/>
        </w:rPr>
        <w:t>III - a cobrança da Certidão de Débito estiver suspensa por decisão judicial ou do Tribunal de Contas.</w:t>
      </w:r>
      <w:r>
        <w:rPr>
          <w:rFonts w:ascii="Arial" w:hAnsi="Arial" w:cs="Arial"/>
          <w:sz w:val="24"/>
          <w:szCs w:val="24"/>
        </w:rPr>
        <w:t xml:space="preserve"> </w:t>
      </w:r>
      <w:hyperlink r:id="rId49" w:history="1">
        <w:r w:rsidR="00801CD6" w:rsidRPr="00B814CD">
          <w:rPr>
            <w:rStyle w:val="Hyperlink"/>
            <w:rFonts w:ascii="Arial" w:hAnsi="Arial" w:cs="Arial"/>
            <w:bCs/>
            <w:sz w:val="24"/>
            <w:szCs w:val="24"/>
          </w:rPr>
          <w:t>(Redação dada pela Resolução n. 109/2024)</w:t>
        </w:r>
      </w:hyperlink>
    </w:p>
    <w:p w14:paraId="488CBD1D"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26.</w:t>
      </w:r>
      <w:r w:rsidRPr="00574865">
        <w:rPr>
          <w:rFonts w:ascii="Arial" w:hAnsi="Arial" w:cs="Arial"/>
          <w:sz w:val="24"/>
          <w:szCs w:val="24"/>
        </w:rPr>
        <w:t xml:space="preserve"> A Certidão Positiva de Protesto a ser encaminhada para acompanhamento do Tribunal de Contas deve conter, no mínimo:</w:t>
      </w:r>
    </w:p>
    <w:p w14:paraId="488CBD1E"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 xml:space="preserve">I - nome do devedor; </w:t>
      </w:r>
    </w:p>
    <w:p w14:paraId="488CBD1F"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II - valor total do protesto;</w:t>
      </w:r>
    </w:p>
    <w:p w14:paraId="488CBD20"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III - número do processo do Tribunal de Contas que gerou a Certidão de Débito;</w:t>
      </w:r>
    </w:p>
    <w:p w14:paraId="488CBD21"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IV - número da Certidão de Débito;</w:t>
      </w:r>
    </w:p>
    <w:p w14:paraId="488CBD22"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V - número da Dívida Ativa.</w:t>
      </w:r>
    </w:p>
    <w:p w14:paraId="488CBD23"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27.</w:t>
      </w:r>
      <w:r w:rsidRPr="00574865">
        <w:rPr>
          <w:rFonts w:ascii="Arial" w:hAnsi="Arial" w:cs="Arial"/>
          <w:sz w:val="24"/>
          <w:szCs w:val="24"/>
        </w:rPr>
        <w:t xml:space="preserve"> Havendo a quitação do débito protestado, o Credor deverá comprovar perante o Tribunal de Contas o respectivo recebimento dos valores, até o dia 10 do mês subsequente.</w:t>
      </w:r>
    </w:p>
    <w:p w14:paraId="5AF3EF2C" w14:textId="071B9BFE" w:rsidR="00253A20" w:rsidRPr="00574865" w:rsidRDefault="00EC3E91"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28.</w:t>
      </w:r>
      <w:r w:rsidR="00B735D1" w:rsidRPr="00B735D1">
        <w:rPr>
          <w:rFonts w:ascii="Arial" w:hAnsi="Arial" w:cs="Arial"/>
          <w:bCs/>
          <w:sz w:val="24"/>
          <w:szCs w:val="24"/>
        </w:rPr>
        <w:t xml:space="preserve"> </w:t>
      </w:r>
      <w:r w:rsidR="00B735D1" w:rsidRPr="004A5B2A">
        <w:rPr>
          <w:rFonts w:ascii="Arial" w:hAnsi="Arial" w:cs="Arial"/>
          <w:sz w:val="24"/>
          <w:szCs w:val="24"/>
        </w:rPr>
        <w:t>Anualmente, até o dia 10 (dez) de junho, o ente credor deverá encaminhar ao Tribunal de Contas Certidão Positiva de Protesto com informações sobre os títulos que foram protestados</w:t>
      </w:r>
      <w:r w:rsidR="00B735D1">
        <w:rPr>
          <w:rFonts w:ascii="Arial" w:hAnsi="Arial" w:cs="Arial"/>
          <w:sz w:val="24"/>
          <w:szCs w:val="24"/>
        </w:rPr>
        <w:t xml:space="preserve">. </w:t>
      </w:r>
      <w:hyperlink r:id="rId50" w:history="1">
        <w:r w:rsidR="00253A20" w:rsidRPr="00B814CD">
          <w:rPr>
            <w:rStyle w:val="Hyperlink"/>
            <w:rFonts w:ascii="Arial" w:hAnsi="Arial" w:cs="Arial"/>
            <w:bCs/>
            <w:sz w:val="24"/>
            <w:szCs w:val="24"/>
          </w:rPr>
          <w:t>(Redação dada pela Resolução n. 109/2024)</w:t>
        </w:r>
      </w:hyperlink>
    </w:p>
    <w:p w14:paraId="488CBD25" w14:textId="77777777" w:rsidR="00F85950" w:rsidRPr="00574865" w:rsidRDefault="00F85950" w:rsidP="00574865">
      <w:pPr>
        <w:spacing w:before="120" w:after="0" w:line="240" w:lineRule="auto"/>
        <w:ind w:firstLine="1134"/>
        <w:jc w:val="both"/>
        <w:rPr>
          <w:rFonts w:ascii="Arial" w:hAnsi="Arial" w:cs="Arial"/>
          <w:sz w:val="24"/>
          <w:szCs w:val="24"/>
        </w:rPr>
      </w:pPr>
      <w:r w:rsidRPr="00E64F90">
        <w:rPr>
          <w:rFonts w:ascii="Arial" w:hAnsi="Arial" w:cs="Arial"/>
          <w:sz w:val="24"/>
          <w:szCs w:val="24"/>
        </w:rPr>
        <w:t>Parágrafo único.</w:t>
      </w:r>
      <w:r w:rsidRPr="00574865">
        <w:rPr>
          <w:rFonts w:ascii="Arial" w:hAnsi="Arial" w:cs="Arial"/>
          <w:sz w:val="24"/>
          <w:szCs w:val="24"/>
        </w:rPr>
        <w:t xml:space="preserve"> Deverão ser encaminhadas as informações dos protestos que tenham sido emitidos até 10 (dez) de maio do respectivo ano.</w:t>
      </w:r>
    </w:p>
    <w:p w14:paraId="488CBD26" w14:textId="77777777" w:rsidR="00F85950" w:rsidRPr="00B6768A" w:rsidRDefault="00F85950" w:rsidP="00F85950">
      <w:pPr>
        <w:pStyle w:val="Default"/>
        <w:spacing w:before="240"/>
        <w:jc w:val="center"/>
        <w:rPr>
          <w:rFonts w:ascii="Arial" w:hAnsi="Arial" w:cs="Arial"/>
          <w:b/>
          <w:color w:val="auto"/>
        </w:rPr>
      </w:pPr>
      <w:r w:rsidRPr="00B6768A">
        <w:rPr>
          <w:rFonts w:ascii="Arial" w:hAnsi="Arial" w:cs="Arial"/>
          <w:b/>
          <w:color w:val="auto"/>
        </w:rPr>
        <w:t>CAPÍTULO V</w:t>
      </w:r>
    </w:p>
    <w:p w14:paraId="488CBD27" w14:textId="77777777" w:rsidR="00F85950" w:rsidRPr="00B6768A" w:rsidRDefault="00F85950" w:rsidP="00F85950">
      <w:pPr>
        <w:pStyle w:val="Default"/>
        <w:spacing w:after="240"/>
        <w:jc w:val="center"/>
        <w:rPr>
          <w:rFonts w:ascii="Arial" w:hAnsi="Arial" w:cs="Arial"/>
          <w:b/>
          <w:color w:val="auto"/>
        </w:rPr>
      </w:pPr>
      <w:r w:rsidRPr="00B6768A">
        <w:rPr>
          <w:rFonts w:ascii="Arial" w:hAnsi="Arial" w:cs="Arial"/>
          <w:b/>
          <w:color w:val="auto"/>
        </w:rPr>
        <w:t>DA EXECUÇÃO JUDICIAL</w:t>
      </w:r>
    </w:p>
    <w:p w14:paraId="48C73969" w14:textId="0C471666" w:rsidR="00253A20" w:rsidRPr="00574865" w:rsidRDefault="00B735D1"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29.</w:t>
      </w:r>
      <w:r w:rsidR="00AA7BF7" w:rsidRPr="00AA7BF7">
        <w:rPr>
          <w:rFonts w:ascii="Arial" w:hAnsi="Arial" w:cs="Arial"/>
          <w:bCs/>
          <w:sz w:val="24"/>
          <w:szCs w:val="24"/>
        </w:rPr>
        <w:t xml:space="preserve"> </w:t>
      </w:r>
      <w:r w:rsidR="00AA7BF7" w:rsidRPr="004A5B2A">
        <w:rPr>
          <w:rFonts w:ascii="Arial" w:hAnsi="Arial" w:cs="Arial"/>
          <w:sz w:val="24"/>
          <w:szCs w:val="24"/>
        </w:rPr>
        <w:t>Ajuizada a ação de execução, o ente credor deverá, até o dia 10 do mês subsequente, juntar ao processo do Tribunal de Contas que originou a Certidão de Débito documentação contendo:</w:t>
      </w:r>
      <w:r w:rsidR="00AA7BF7">
        <w:rPr>
          <w:rFonts w:ascii="Arial" w:hAnsi="Arial" w:cs="Arial"/>
          <w:sz w:val="24"/>
          <w:szCs w:val="24"/>
        </w:rPr>
        <w:t xml:space="preserve"> </w:t>
      </w:r>
      <w:hyperlink r:id="rId51" w:history="1">
        <w:r w:rsidR="00253A20" w:rsidRPr="00B814CD">
          <w:rPr>
            <w:rStyle w:val="Hyperlink"/>
            <w:rFonts w:ascii="Arial" w:hAnsi="Arial" w:cs="Arial"/>
            <w:bCs/>
            <w:sz w:val="24"/>
            <w:szCs w:val="24"/>
          </w:rPr>
          <w:t>(Redação dada pela Resolução n. 109/2024)</w:t>
        </w:r>
      </w:hyperlink>
    </w:p>
    <w:p w14:paraId="488CBD29"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I - data do ajuizamento;</w:t>
      </w:r>
    </w:p>
    <w:p w14:paraId="488CBD2A"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II - número do processo;</w:t>
      </w:r>
    </w:p>
    <w:p w14:paraId="488CBD2B"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III - juízo responsável.</w:t>
      </w:r>
    </w:p>
    <w:p w14:paraId="488CBD2C"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30.</w:t>
      </w:r>
      <w:r w:rsidRPr="00574865">
        <w:rPr>
          <w:rFonts w:ascii="Arial" w:hAnsi="Arial" w:cs="Arial"/>
          <w:sz w:val="24"/>
          <w:szCs w:val="24"/>
        </w:rPr>
        <w:t xml:space="preserve"> A ação de execução fiscal não deverá ser realizada quando:</w:t>
      </w:r>
    </w:p>
    <w:p w14:paraId="488CBD2D"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I - o devedor estiver em notificação para negociação;</w:t>
      </w:r>
    </w:p>
    <w:p w14:paraId="488CBD2E"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II - o devedor estiver cumprindo o parcelamento;</w:t>
      </w:r>
    </w:p>
    <w:p w14:paraId="498314F6" w14:textId="5A18F1AD" w:rsidR="00FA520E" w:rsidRDefault="00BE2E59" w:rsidP="00574865">
      <w:pPr>
        <w:spacing w:before="120" w:after="0" w:line="240" w:lineRule="auto"/>
        <w:ind w:firstLine="1134"/>
        <w:jc w:val="both"/>
        <w:rPr>
          <w:rFonts w:ascii="Arial" w:hAnsi="Arial" w:cs="Arial"/>
          <w:sz w:val="24"/>
          <w:szCs w:val="24"/>
        </w:rPr>
      </w:pPr>
      <w:r w:rsidRPr="004A5B2A">
        <w:rPr>
          <w:rFonts w:ascii="Arial" w:hAnsi="Arial" w:cs="Arial"/>
          <w:sz w:val="24"/>
          <w:szCs w:val="24"/>
        </w:rPr>
        <w:t>III - a cobrança da Certidão de Débito estiver suspensa por decisão judicial ou do Tribunal de Contas.</w:t>
      </w:r>
      <w:r>
        <w:rPr>
          <w:rFonts w:ascii="Arial" w:hAnsi="Arial" w:cs="Arial"/>
          <w:sz w:val="24"/>
          <w:szCs w:val="24"/>
        </w:rPr>
        <w:t xml:space="preserve"> </w:t>
      </w:r>
      <w:hyperlink r:id="rId52" w:history="1">
        <w:r w:rsidR="00FA520E" w:rsidRPr="00B814CD">
          <w:rPr>
            <w:rStyle w:val="Hyperlink"/>
            <w:rFonts w:ascii="Arial" w:hAnsi="Arial" w:cs="Arial"/>
            <w:bCs/>
            <w:sz w:val="24"/>
            <w:szCs w:val="24"/>
          </w:rPr>
          <w:t>(Redação dada pela Resolução n. 109/2024)</w:t>
        </w:r>
      </w:hyperlink>
    </w:p>
    <w:p w14:paraId="16BFDDB6" w14:textId="47B09185" w:rsidR="00FA2772" w:rsidRPr="00574865" w:rsidRDefault="00FA2772" w:rsidP="00FA2772">
      <w:pPr>
        <w:spacing w:before="120" w:after="0" w:line="240" w:lineRule="auto"/>
        <w:ind w:firstLine="1134"/>
        <w:jc w:val="both"/>
        <w:rPr>
          <w:rFonts w:ascii="Arial" w:hAnsi="Arial" w:cs="Arial"/>
          <w:sz w:val="24"/>
          <w:szCs w:val="24"/>
        </w:rPr>
      </w:pPr>
      <w:r w:rsidRPr="00574865">
        <w:rPr>
          <w:rFonts w:ascii="Arial" w:hAnsi="Arial" w:cs="Arial"/>
          <w:b/>
          <w:sz w:val="24"/>
          <w:szCs w:val="24"/>
        </w:rPr>
        <w:t>Art. 31.</w:t>
      </w:r>
      <w:r w:rsidRPr="00FA2772">
        <w:rPr>
          <w:rFonts w:ascii="Arial" w:hAnsi="Arial" w:cs="Arial"/>
          <w:bCs/>
          <w:sz w:val="24"/>
          <w:szCs w:val="24"/>
        </w:rPr>
        <w:t xml:space="preserve"> </w:t>
      </w:r>
      <w:r w:rsidR="0018385A" w:rsidRPr="001A69AD">
        <w:rPr>
          <w:rFonts w:ascii="Arial" w:hAnsi="Arial" w:cs="Arial"/>
          <w:bCs/>
          <w:sz w:val="24"/>
          <w:szCs w:val="24"/>
        </w:rPr>
        <w:t xml:space="preserve">Anualmente, o ente credor deverá encaminhar ao Tribunal de Contas a Certidão Explicativa de Inteiro Teor, emitida pelo respectivo cartório no máximo 60 (sessenta) dias da data do envio prevista no cronograma anexo a esta Resolução, demonstrando que o ente credor exequente esgotou todas as possibilidades de atuação destinadas a satisfazer o crédito em cada </w:t>
      </w:r>
      <w:r w:rsidR="0018385A" w:rsidRPr="001A69AD">
        <w:rPr>
          <w:rFonts w:ascii="Arial" w:hAnsi="Arial" w:cs="Arial"/>
          <w:bCs/>
          <w:sz w:val="24"/>
          <w:szCs w:val="24"/>
        </w:rPr>
        <w:lastRenderedPageBreak/>
        <w:t>período analisado, especialmente a busca ativa de bens penhoráveis em nome dos devedores</w:t>
      </w:r>
      <w:r w:rsidR="0018385A" w:rsidRPr="004A5B2A">
        <w:rPr>
          <w:rFonts w:ascii="Arial" w:hAnsi="Arial" w:cs="Arial"/>
          <w:bCs/>
          <w:sz w:val="24"/>
          <w:szCs w:val="24"/>
        </w:rPr>
        <w:t>.</w:t>
      </w:r>
      <w:r w:rsidR="0018385A">
        <w:rPr>
          <w:rFonts w:ascii="Arial" w:hAnsi="Arial" w:cs="Arial"/>
          <w:bCs/>
          <w:sz w:val="24"/>
          <w:szCs w:val="24"/>
        </w:rPr>
        <w:t xml:space="preserve"> </w:t>
      </w:r>
      <w:hyperlink r:id="rId53" w:history="1">
        <w:r w:rsidRPr="00B814CD">
          <w:rPr>
            <w:rStyle w:val="Hyperlink"/>
            <w:rFonts w:ascii="Arial" w:hAnsi="Arial" w:cs="Arial"/>
            <w:bCs/>
            <w:sz w:val="24"/>
            <w:szCs w:val="24"/>
          </w:rPr>
          <w:t>(Redação dada pela Resolução n. 109/2024)</w:t>
        </w:r>
      </w:hyperlink>
    </w:p>
    <w:p w14:paraId="33B53115" w14:textId="583D8AA6" w:rsidR="00DE4B0A" w:rsidRPr="00574865" w:rsidRDefault="00FE0BF8" w:rsidP="00574865">
      <w:pPr>
        <w:spacing w:before="120" w:after="0" w:line="240" w:lineRule="auto"/>
        <w:ind w:firstLine="1134"/>
        <w:jc w:val="both"/>
        <w:rPr>
          <w:rFonts w:ascii="Arial" w:hAnsi="Arial" w:cs="Arial"/>
          <w:sz w:val="24"/>
          <w:szCs w:val="24"/>
        </w:rPr>
      </w:pPr>
      <w:r w:rsidRPr="004A5B2A">
        <w:rPr>
          <w:rFonts w:ascii="Arial" w:hAnsi="Arial" w:cs="Arial"/>
          <w:bCs/>
          <w:sz w:val="24"/>
          <w:szCs w:val="24"/>
        </w:rPr>
        <w:t>§</w:t>
      </w:r>
      <w:r>
        <w:rPr>
          <w:rFonts w:ascii="Arial" w:hAnsi="Arial" w:cs="Arial"/>
          <w:bCs/>
          <w:sz w:val="24"/>
          <w:szCs w:val="24"/>
        </w:rPr>
        <w:t xml:space="preserve"> </w:t>
      </w:r>
      <w:r w:rsidRPr="004A5B2A">
        <w:rPr>
          <w:rFonts w:ascii="Arial" w:hAnsi="Arial" w:cs="Arial"/>
          <w:bCs/>
          <w:sz w:val="24"/>
          <w:szCs w:val="24"/>
        </w:rPr>
        <w:t xml:space="preserve">1º </w:t>
      </w:r>
      <w:r w:rsidRPr="0045748C">
        <w:rPr>
          <w:rFonts w:ascii="Arial" w:hAnsi="Arial" w:cs="Arial"/>
          <w:bCs/>
          <w:sz w:val="24"/>
          <w:szCs w:val="24"/>
        </w:rPr>
        <w:t>A remessa anual da Certidão Explicativa de Inteiro Teor será dispensada quando o valor da Certidão de Débito for inferior a 115 UPFPR (cento e quinze Unidades Padrões Fiscais do Estado do Paraná).</w:t>
      </w:r>
      <w:r>
        <w:rPr>
          <w:rFonts w:ascii="Arial" w:hAnsi="Arial" w:cs="Arial"/>
          <w:bCs/>
          <w:sz w:val="24"/>
          <w:szCs w:val="24"/>
        </w:rPr>
        <w:t xml:space="preserve"> </w:t>
      </w:r>
      <w:hyperlink r:id="rId54" w:history="1">
        <w:r w:rsidR="00DE4B0A" w:rsidRPr="00B814CD">
          <w:rPr>
            <w:rStyle w:val="Hyperlink"/>
            <w:rFonts w:ascii="Arial" w:hAnsi="Arial" w:cs="Arial"/>
            <w:bCs/>
            <w:sz w:val="24"/>
            <w:szCs w:val="24"/>
          </w:rPr>
          <w:t>(Redação dada pela Resolução n. 109/2024)</w:t>
        </w:r>
      </w:hyperlink>
    </w:p>
    <w:p w14:paraId="34CE218F" w14:textId="77777777" w:rsidR="00001CC8" w:rsidRDefault="003B640E" w:rsidP="00001CC8">
      <w:pPr>
        <w:spacing w:before="120" w:after="0" w:line="240" w:lineRule="auto"/>
        <w:ind w:firstLine="1134"/>
        <w:jc w:val="both"/>
        <w:rPr>
          <w:rFonts w:ascii="Arial" w:hAnsi="Arial" w:cs="Arial"/>
          <w:bCs/>
          <w:sz w:val="24"/>
          <w:szCs w:val="24"/>
        </w:rPr>
      </w:pPr>
      <w:r w:rsidRPr="004A5B2A">
        <w:rPr>
          <w:rFonts w:ascii="Arial" w:hAnsi="Arial" w:cs="Arial"/>
          <w:bCs/>
          <w:sz w:val="24"/>
          <w:szCs w:val="24"/>
        </w:rPr>
        <w:t xml:space="preserve">§ 2º </w:t>
      </w:r>
      <w:r w:rsidRPr="0045748C">
        <w:rPr>
          <w:rFonts w:ascii="Arial" w:hAnsi="Arial" w:cs="Arial"/>
          <w:bCs/>
          <w:sz w:val="24"/>
          <w:szCs w:val="24"/>
        </w:rPr>
        <w:t>No caso da dispensa do §1º, enquanto não satisfeita integralmente a dívida, o nome do devedor constará com pendência nos cadastros mantidos por este Tribunal em sua página na internet.</w:t>
      </w:r>
      <w:r>
        <w:rPr>
          <w:rFonts w:ascii="Arial" w:hAnsi="Arial" w:cs="Arial"/>
          <w:bCs/>
          <w:sz w:val="24"/>
          <w:szCs w:val="24"/>
        </w:rPr>
        <w:t xml:space="preserve"> </w:t>
      </w:r>
      <w:hyperlink r:id="rId55" w:history="1">
        <w:r w:rsidR="00676DD9" w:rsidRPr="00B814CD">
          <w:rPr>
            <w:rStyle w:val="Hyperlink"/>
            <w:rFonts w:ascii="Arial" w:hAnsi="Arial" w:cs="Arial"/>
            <w:bCs/>
            <w:sz w:val="24"/>
            <w:szCs w:val="24"/>
          </w:rPr>
          <w:t>(Redação dada pela Resolução n. 109/2024)</w:t>
        </w:r>
      </w:hyperlink>
    </w:p>
    <w:p w14:paraId="78D3E149" w14:textId="7C0D3306" w:rsidR="00001CC8" w:rsidRPr="004A5B2A" w:rsidRDefault="00001CC8" w:rsidP="00001CC8">
      <w:pPr>
        <w:spacing w:before="120" w:after="0" w:line="240" w:lineRule="auto"/>
        <w:ind w:firstLine="1134"/>
        <w:jc w:val="both"/>
        <w:rPr>
          <w:rFonts w:ascii="Arial" w:hAnsi="Arial" w:cs="Arial"/>
          <w:bCs/>
          <w:sz w:val="24"/>
          <w:szCs w:val="24"/>
        </w:rPr>
      </w:pPr>
      <w:r w:rsidRPr="004A5B2A">
        <w:rPr>
          <w:rFonts w:ascii="Arial" w:hAnsi="Arial" w:cs="Arial"/>
          <w:bCs/>
          <w:sz w:val="24"/>
          <w:szCs w:val="24"/>
        </w:rPr>
        <w:t xml:space="preserve">§ 3º </w:t>
      </w:r>
      <w:r w:rsidRPr="0045748C">
        <w:rPr>
          <w:rFonts w:ascii="Arial" w:hAnsi="Arial" w:cs="Arial"/>
          <w:bCs/>
          <w:sz w:val="24"/>
          <w:szCs w:val="24"/>
        </w:rPr>
        <w:t>Quando houver apensamento de autos judiciais e a ação executiva em análise não for o processo principal, o ente credor deverá encaminhar ao Tribunal de Contas, em conjunto, a Certidão Explicativa de Inteiro Teor dos autos em que ocorrem os atos executórios</w:t>
      </w:r>
      <w:r w:rsidRPr="004A5B2A">
        <w:rPr>
          <w:rFonts w:ascii="Arial" w:hAnsi="Arial" w:cs="Arial"/>
          <w:bCs/>
          <w:sz w:val="24"/>
          <w:szCs w:val="24"/>
        </w:rPr>
        <w:t xml:space="preserve">. </w:t>
      </w:r>
      <w:hyperlink r:id="rId56" w:history="1">
        <w:r w:rsidRPr="00B814CD">
          <w:rPr>
            <w:rStyle w:val="Hyperlink"/>
            <w:rFonts w:ascii="Arial" w:hAnsi="Arial" w:cs="Arial"/>
            <w:bCs/>
            <w:sz w:val="24"/>
            <w:szCs w:val="24"/>
          </w:rPr>
          <w:t>(</w:t>
        </w:r>
        <w:r>
          <w:rPr>
            <w:rStyle w:val="Hyperlink"/>
            <w:rFonts w:ascii="Arial" w:hAnsi="Arial" w:cs="Arial"/>
            <w:bCs/>
            <w:sz w:val="24"/>
            <w:szCs w:val="24"/>
          </w:rPr>
          <w:t>Incluído</w:t>
        </w:r>
        <w:r w:rsidRPr="00B814CD">
          <w:rPr>
            <w:rStyle w:val="Hyperlink"/>
            <w:rFonts w:ascii="Arial" w:hAnsi="Arial" w:cs="Arial"/>
            <w:bCs/>
            <w:sz w:val="24"/>
            <w:szCs w:val="24"/>
          </w:rPr>
          <w:t xml:space="preserve"> pela Resolução n. 109/2024)</w:t>
        </w:r>
      </w:hyperlink>
    </w:p>
    <w:p w14:paraId="7376A328" w14:textId="2C667337" w:rsidR="00001CC8" w:rsidRPr="004A5B2A" w:rsidRDefault="00001CC8" w:rsidP="00001CC8">
      <w:pPr>
        <w:spacing w:before="120" w:after="0" w:line="240" w:lineRule="auto"/>
        <w:ind w:firstLine="1134"/>
        <w:jc w:val="both"/>
        <w:rPr>
          <w:rFonts w:ascii="Arial" w:hAnsi="Arial" w:cs="Arial"/>
          <w:bCs/>
          <w:sz w:val="24"/>
          <w:szCs w:val="24"/>
        </w:rPr>
      </w:pPr>
      <w:r w:rsidRPr="004A5B2A">
        <w:rPr>
          <w:rFonts w:ascii="Arial" w:hAnsi="Arial" w:cs="Arial"/>
          <w:bCs/>
          <w:sz w:val="24"/>
          <w:szCs w:val="24"/>
        </w:rPr>
        <w:t xml:space="preserve">§ 4º </w:t>
      </w:r>
      <w:r w:rsidRPr="0045748C">
        <w:rPr>
          <w:rFonts w:ascii="Arial" w:hAnsi="Arial" w:cs="Arial"/>
          <w:bCs/>
          <w:sz w:val="24"/>
          <w:szCs w:val="24"/>
        </w:rPr>
        <w:t>Havendo interposição de embargos ou recursos em instâncias diversas da instância inicial da ação de execução, a certidão a que se refere o caput deve ser emitida pelo órgão de origem, indicando sua fase atualizada</w:t>
      </w:r>
      <w:r w:rsidRPr="004A5B2A">
        <w:rPr>
          <w:rFonts w:ascii="Arial" w:hAnsi="Arial" w:cs="Arial"/>
          <w:bCs/>
          <w:sz w:val="24"/>
          <w:szCs w:val="24"/>
        </w:rPr>
        <w:t xml:space="preserve">. </w:t>
      </w:r>
      <w:hyperlink r:id="rId57" w:history="1">
        <w:r w:rsidRPr="00B814CD">
          <w:rPr>
            <w:rStyle w:val="Hyperlink"/>
            <w:rFonts w:ascii="Arial" w:hAnsi="Arial" w:cs="Arial"/>
            <w:bCs/>
            <w:sz w:val="24"/>
            <w:szCs w:val="24"/>
          </w:rPr>
          <w:t>(</w:t>
        </w:r>
        <w:r>
          <w:rPr>
            <w:rStyle w:val="Hyperlink"/>
            <w:rFonts w:ascii="Arial" w:hAnsi="Arial" w:cs="Arial"/>
            <w:bCs/>
            <w:sz w:val="24"/>
            <w:szCs w:val="24"/>
          </w:rPr>
          <w:t>Incluído</w:t>
        </w:r>
        <w:r w:rsidRPr="00B814CD">
          <w:rPr>
            <w:rStyle w:val="Hyperlink"/>
            <w:rFonts w:ascii="Arial" w:hAnsi="Arial" w:cs="Arial"/>
            <w:bCs/>
            <w:sz w:val="24"/>
            <w:szCs w:val="24"/>
          </w:rPr>
          <w:t xml:space="preserve"> pela Resolução n. 109/2024)</w:t>
        </w:r>
      </w:hyperlink>
    </w:p>
    <w:p w14:paraId="295E21A8" w14:textId="715ECEA2" w:rsidR="00001CC8" w:rsidRPr="004A5B2A" w:rsidRDefault="00001CC8" w:rsidP="00001CC8">
      <w:pPr>
        <w:spacing w:before="120" w:after="0" w:line="240" w:lineRule="auto"/>
        <w:ind w:firstLine="1134"/>
        <w:jc w:val="both"/>
        <w:rPr>
          <w:rFonts w:ascii="Arial" w:hAnsi="Arial" w:cs="Arial"/>
          <w:bCs/>
          <w:sz w:val="24"/>
          <w:szCs w:val="24"/>
        </w:rPr>
      </w:pPr>
      <w:r w:rsidRPr="004A5B2A">
        <w:rPr>
          <w:rFonts w:ascii="Arial" w:hAnsi="Arial" w:cs="Arial"/>
          <w:bCs/>
          <w:sz w:val="24"/>
          <w:szCs w:val="24"/>
        </w:rPr>
        <w:t xml:space="preserve"> § 5° </w:t>
      </w:r>
      <w:r w:rsidRPr="0045748C">
        <w:rPr>
          <w:rFonts w:ascii="Arial" w:hAnsi="Arial" w:cs="Arial"/>
          <w:bCs/>
          <w:sz w:val="24"/>
          <w:szCs w:val="24"/>
        </w:rPr>
        <w:t>Quando a Certidão Explicativa de Inteiro Teor apresentar lacunas sobre o andamento da execução, o ente credor deverá encaminhar o extrato do sistema PROJUDI, o ofício explicativo e detalhado do curso da execução judicial, elaborado pela Procuradoria do Município, ou outro documento que supra a deficiência de informações</w:t>
      </w:r>
      <w:r w:rsidRPr="004A5B2A">
        <w:rPr>
          <w:rFonts w:ascii="Arial" w:hAnsi="Arial" w:cs="Arial"/>
          <w:bCs/>
          <w:sz w:val="24"/>
          <w:szCs w:val="24"/>
        </w:rPr>
        <w:t xml:space="preserve">. </w:t>
      </w:r>
      <w:hyperlink r:id="rId58" w:history="1">
        <w:r w:rsidRPr="00B814CD">
          <w:rPr>
            <w:rStyle w:val="Hyperlink"/>
            <w:rFonts w:ascii="Arial" w:hAnsi="Arial" w:cs="Arial"/>
            <w:bCs/>
            <w:sz w:val="24"/>
            <w:szCs w:val="24"/>
          </w:rPr>
          <w:t>(</w:t>
        </w:r>
        <w:r>
          <w:rPr>
            <w:rStyle w:val="Hyperlink"/>
            <w:rFonts w:ascii="Arial" w:hAnsi="Arial" w:cs="Arial"/>
            <w:bCs/>
            <w:sz w:val="24"/>
            <w:szCs w:val="24"/>
          </w:rPr>
          <w:t>Incluído</w:t>
        </w:r>
        <w:r w:rsidRPr="00B814CD">
          <w:rPr>
            <w:rStyle w:val="Hyperlink"/>
            <w:rFonts w:ascii="Arial" w:hAnsi="Arial" w:cs="Arial"/>
            <w:bCs/>
            <w:sz w:val="24"/>
            <w:szCs w:val="24"/>
          </w:rPr>
          <w:t xml:space="preserve"> pela Resolução n. 109/2024)</w:t>
        </w:r>
      </w:hyperlink>
    </w:p>
    <w:p w14:paraId="1B3DE1B5" w14:textId="31173186" w:rsidR="00001CC8" w:rsidRPr="004A5B2A" w:rsidRDefault="00001CC8" w:rsidP="00001CC8">
      <w:pPr>
        <w:spacing w:before="120" w:after="0" w:line="240" w:lineRule="auto"/>
        <w:ind w:firstLine="1134"/>
        <w:jc w:val="both"/>
        <w:rPr>
          <w:rFonts w:ascii="Arial" w:hAnsi="Arial" w:cs="Arial"/>
          <w:bCs/>
          <w:sz w:val="24"/>
          <w:szCs w:val="24"/>
        </w:rPr>
      </w:pPr>
      <w:r w:rsidRPr="004A5B2A">
        <w:rPr>
          <w:rFonts w:ascii="Arial" w:hAnsi="Arial" w:cs="Arial"/>
          <w:bCs/>
          <w:sz w:val="24"/>
          <w:szCs w:val="24"/>
        </w:rPr>
        <w:t xml:space="preserve">§ 6º </w:t>
      </w:r>
      <w:r w:rsidRPr="0045748C">
        <w:rPr>
          <w:rFonts w:ascii="Arial" w:hAnsi="Arial" w:cs="Arial"/>
          <w:bCs/>
          <w:sz w:val="24"/>
          <w:szCs w:val="24"/>
        </w:rPr>
        <w:t>Quando a Certidão Explicativa de Inteiro Teor não for explícita sobre o resultado das pesquisas de bens e valores efetivados na ação executiva, seja SISBAJUD, RENAJUD, INFOJUD ou outros meios, o ente credor deverá encaminhar ao Tribunal de Contas, em conjunto, as peças processuais que atestam esses resultados no período analisado</w:t>
      </w:r>
      <w:r w:rsidRPr="004A5B2A">
        <w:rPr>
          <w:rFonts w:ascii="Arial" w:hAnsi="Arial" w:cs="Arial"/>
          <w:bCs/>
          <w:sz w:val="24"/>
          <w:szCs w:val="24"/>
        </w:rPr>
        <w:t>.</w:t>
      </w:r>
      <w:r w:rsidRPr="00001CC8">
        <w:rPr>
          <w:rFonts w:ascii="Arial" w:hAnsi="Arial" w:cs="Arial"/>
          <w:bCs/>
          <w:color w:val="0000FF"/>
          <w:sz w:val="24"/>
          <w:szCs w:val="24"/>
        </w:rPr>
        <w:t xml:space="preserve"> </w:t>
      </w:r>
      <w:hyperlink r:id="rId59" w:history="1">
        <w:r w:rsidRPr="00B814CD">
          <w:rPr>
            <w:rStyle w:val="Hyperlink"/>
            <w:rFonts w:ascii="Arial" w:hAnsi="Arial" w:cs="Arial"/>
            <w:bCs/>
            <w:sz w:val="24"/>
            <w:szCs w:val="24"/>
          </w:rPr>
          <w:t>(</w:t>
        </w:r>
        <w:r>
          <w:rPr>
            <w:rStyle w:val="Hyperlink"/>
            <w:rFonts w:ascii="Arial" w:hAnsi="Arial" w:cs="Arial"/>
            <w:bCs/>
            <w:sz w:val="24"/>
            <w:szCs w:val="24"/>
          </w:rPr>
          <w:t>Incluído</w:t>
        </w:r>
        <w:r w:rsidRPr="00B814CD">
          <w:rPr>
            <w:rStyle w:val="Hyperlink"/>
            <w:rFonts w:ascii="Arial" w:hAnsi="Arial" w:cs="Arial"/>
            <w:bCs/>
            <w:sz w:val="24"/>
            <w:szCs w:val="24"/>
          </w:rPr>
          <w:t xml:space="preserve"> pela Resolução n. 109/2024)</w:t>
        </w:r>
      </w:hyperlink>
    </w:p>
    <w:p w14:paraId="44452280" w14:textId="30088EA8" w:rsidR="00A53EE9" w:rsidRPr="00574865" w:rsidRDefault="00001CC8" w:rsidP="00001CC8">
      <w:pPr>
        <w:spacing w:before="120" w:after="0" w:line="240" w:lineRule="auto"/>
        <w:ind w:firstLine="1134"/>
        <w:jc w:val="both"/>
        <w:rPr>
          <w:rFonts w:ascii="Arial" w:hAnsi="Arial" w:cs="Arial"/>
          <w:sz w:val="24"/>
          <w:szCs w:val="24"/>
        </w:rPr>
      </w:pPr>
      <w:r w:rsidRPr="004A5B2A">
        <w:rPr>
          <w:rFonts w:ascii="Arial" w:hAnsi="Arial" w:cs="Arial"/>
          <w:bCs/>
          <w:sz w:val="24"/>
          <w:szCs w:val="24"/>
        </w:rPr>
        <w:t xml:space="preserve">§ 7º </w:t>
      </w:r>
      <w:r w:rsidRPr="0045748C">
        <w:rPr>
          <w:rFonts w:ascii="Arial" w:hAnsi="Arial" w:cs="Arial"/>
          <w:bCs/>
          <w:sz w:val="24"/>
          <w:szCs w:val="24"/>
        </w:rPr>
        <w:t>Para análise da atuação do ente credor na busca pela satisfação do crédito, poderá ser solicitada documentação complementar à Certidão Explicativa de Inteiro Teor que demonstre a busca ativa de bens penhoráveis em</w:t>
      </w:r>
      <w:r>
        <w:rPr>
          <w:rFonts w:ascii="Arial" w:hAnsi="Arial" w:cs="Arial"/>
          <w:bCs/>
          <w:sz w:val="24"/>
          <w:szCs w:val="24"/>
        </w:rPr>
        <w:t xml:space="preserve"> </w:t>
      </w:r>
      <w:r w:rsidRPr="0045748C">
        <w:rPr>
          <w:rFonts w:ascii="Arial" w:hAnsi="Arial" w:cs="Arial"/>
          <w:bCs/>
          <w:sz w:val="24"/>
          <w:szCs w:val="24"/>
        </w:rPr>
        <w:t>nome dos devedores, como consulta a banco de dados do Município (IPTU, ITR para Municípios conveniados, ISSQN, Alvará, Habite-se e outros), de entidades diversas (Cartórios de Registro de Imóveis, Sistema Nacional de Cadastro Rural – SNCR, Junta Comercial do Estado do Paraná – JUCEPAR e outras) e mediante requerimentos de pesquisas em juízo (Sistemas SISBAJUD, RENAJUD, INFOJUD e outros), com os respectivos resultados.</w:t>
      </w:r>
      <w:hyperlink r:id="rId60" w:history="1">
        <w:r w:rsidR="00A53EE9" w:rsidRPr="00B814CD">
          <w:rPr>
            <w:rStyle w:val="Hyperlink"/>
            <w:rFonts w:ascii="Arial" w:hAnsi="Arial" w:cs="Arial"/>
            <w:bCs/>
            <w:sz w:val="24"/>
            <w:szCs w:val="24"/>
          </w:rPr>
          <w:t>(</w:t>
        </w:r>
        <w:r w:rsidR="00A53EE9">
          <w:rPr>
            <w:rStyle w:val="Hyperlink"/>
            <w:rFonts w:ascii="Arial" w:hAnsi="Arial" w:cs="Arial"/>
            <w:bCs/>
            <w:sz w:val="24"/>
            <w:szCs w:val="24"/>
          </w:rPr>
          <w:t xml:space="preserve">Incluído </w:t>
        </w:r>
        <w:r w:rsidR="00A53EE9" w:rsidRPr="00B814CD">
          <w:rPr>
            <w:rStyle w:val="Hyperlink"/>
            <w:rFonts w:ascii="Arial" w:hAnsi="Arial" w:cs="Arial"/>
            <w:bCs/>
            <w:sz w:val="24"/>
            <w:szCs w:val="24"/>
          </w:rPr>
          <w:t>pela Resolução n. 109/2024)</w:t>
        </w:r>
      </w:hyperlink>
    </w:p>
    <w:p w14:paraId="488CBD33"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32.</w:t>
      </w:r>
      <w:r w:rsidRPr="00574865">
        <w:rPr>
          <w:rFonts w:ascii="Arial" w:hAnsi="Arial" w:cs="Arial"/>
          <w:sz w:val="24"/>
          <w:szCs w:val="24"/>
        </w:rPr>
        <w:t xml:space="preserve"> Para fins de comprovação do adequado andamento da ação de execução, a documentação prevista no art. 31 da presente Resolução deve conter, no mínimo:</w:t>
      </w:r>
    </w:p>
    <w:p w14:paraId="488CBD34"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I - nome do executado;</w:t>
      </w:r>
    </w:p>
    <w:p w14:paraId="488CBD35"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lastRenderedPageBreak/>
        <w:t>II - valor da execução;</w:t>
      </w:r>
    </w:p>
    <w:p w14:paraId="488CBD36"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 xml:space="preserve">III - número do Processo do Tribunal de Contas que gerou a Certidão de Débito; </w:t>
      </w:r>
    </w:p>
    <w:p w14:paraId="488CBD37"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IV - número da Certidão de Débito;</w:t>
      </w:r>
    </w:p>
    <w:p w14:paraId="488CBD38"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V - número da Dívida Ativa;</w:t>
      </w:r>
    </w:p>
    <w:p w14:paraId="488CBD39"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VI - descrição, no mínimo, das três últimas ocorrências processuais relevantes, indicando as respectivas datas.</w:t>
      </w:r>
    </w:p>
    <w:p w14:paraId="7CD816FB" w14:textId="48737981" w:rsidR="00253A20" w:rsidRPr="00574865" w:rsidRDefault="00AA7BF7"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33.</w:t>
      </w:r>
      <w:r w:rsidR="005B0F4A" w:rsidRPr="005B0F4A">
        <w:rPr>
          <w:rFonts w:ascii="Arial" w:hAnsi="Arial" w:cs="Arial"/>
          <w:bCs/>
          <w:sz w:val="24"/>
          <w:szCs w:val="24"/>
        </w:rPr>
        <w:t xml:space="preserve"> </w:t>
      </w:r>
      <w:r w:rsidR="005B0F4A" w:rsidRPr="004A5B2A">
        <w:rPr>
          <w:rFonts w:ascii="Arial" w:hAnsi="Arial" w:cs="Arial"/>
          <w:bCs/>
          <w:sz w:val="24"/>
          <w:szCs w:val="24"/>
        </w:rPr>
        <w:t>Se uma mesma execução judicial englobar mais de uma Certidão de Dívida Ativa de diferentes processos do Tribunal de Contas, o ente credor deverá juntar cópia da documentação explicativa em cada um dos respectivos processos.</w:t>
      </w:r>
      <w:r w:rsidR="005B0F4A">
        <w:rPr>
          <w:rFonts w:ascii="Arial" w:hAnsi="Arial" w:cs="Arial"/>
          <w:bCs/>
          <w:sz w:val="24"/>
          <w:szCs w:val="24"/>
        </w:rPr>
        <w:t xml:space="preserve"> </w:t>
      </w:r>
      <w:hyperlink r:id="rId61" w:history="1">
        <w:r w:rsidR="00253A20" w:rsidRPr="00B814CD">
          <w:rPr>
            <w:rStyle w:val="Hyperlink"/>
            <w:rFonts w:ascii="Arial" w:hAnsi="Arial" w:cs="Arial"/>
            <w:bCs/>
            <w:sz w:val="24"/>
            <w:szCs w:val="24"/>
          </w:rPr>
          <w:t>(Redação dada pela Resolução n. 109/2024)</w:t>
        </w:r>
      </w:hyperlink>
    </w:p>
    <w:p w14:paraId="488CBD3B"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34.</w:t>
      </w:r>
      <w:r w:rsidRPr="00574865">
        <w:rPr>
          <w:rFonts w:ascii="Arial" w:hAnsi="Arial" w:cs="Arial"/>
          <w:sz w:val="24"/>
          <w:szCs w:val="24"/>
        </w:rPr>
        <w:t xml:space="preserve"> A documentação explicativa será analisada pelo Tribunal de Contas em relação ao atendimento dos requisitos mínimos indicados no art. 32 e, quanto ao andamento processual, mediante verificação das providências levadas a efeito pelo Credor exequente, devendo haver o esgotamento de todas as possibilidades de atuação, objetivando a satisfação do crédito em cada período analisado.</w:t>
      </w:r>
    </w:p>
    <w:p w14:paraId="1DD25289" w14:textId="094DFB7E" w:rsidR="00E20262" w:rsidRPr="00574865" w:rsidRDefault="005B0F4A"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35.</w:t>
      </w:r>
      <w:r w:rsidR="00231E71" w:rsidRPr="00231E71">
        <w:rPr>
          <w:rFonts w:ascii="Arial" w:hAnsi="Arial" w:cs="Arial"/>
          <w:bCs/>
          <w:sz w:val="24"/>
          <w:szCs w:val="24"/>
        </w:rPr>
        <w:t xml:space="preserve"> </w:t>
      </w:r>
      <w:r w:rsidR="00231E71" w:rsidRPr="004A5B2A">
        <w:rPr>
          <w:rFonts w:ascii="Arial" w:hAnsi="Arial" w:cs="Arial"/>
          <w:bCs/>
          <w:sz w:val="24"/>
          <w:szCs w:val="24"/>
        </w:rPr>
        <w:t>Quando da análise da Certidão Explicativa de Inteiro Teor e, se for o caso, da documentação complementar exigida pelo art. 31, §§ 3º a 7º, sendo verificada a inércia do credor exequente em relação à atuação processual, não serão considerados cumpridos os requisitos para registro de novo prazo, permanecendo o ente credor com pendências no Tribunal de Contas, sendo estas um impedimento para a emissão de Certidão Liberatória.</w:t>
      </w:r>
      <w:r w:rsidR="00231E71">
        <w:rPr>
          <w:rFonts w:ascii="Arial" w:hAnsi="Arial" w:cs="Arial"/>
          <w:bCs/>
          <w:sz w:val="24"/>
          <w:szCs w:val="24"/>
        </w:rPr>
        <w:t xml:space="preserve"> </w:t>
      </w:r>
      <w:hyperlink r:id="rId62" w:history="1">
        <w:r w:rsidR="00E20262" w:rsidRPr="00B814CD">
          <w:rPr>
            <w:rStyle w:val="Hyperlink"/>
            <w:rFonts w:ascii="Arial" w:hAnsi="Arial" w:cs="Arial"/>
            <w:bCs/>
            <w:sz w:val="24"/>
            <w:szCs w:val="24"/>
          </w:rPr>
          <w:t>(Redação dada pela Resolução n. 109/2024)</w:t>
        </w:r>
      </w:hyperlink>
    </w:p>
    <w:p w14:paraId="627132F7" w14:textId="76A215EE" w:rsidR="00E20262" w:rsidRDefault="00885B05" w:rsidP="00574865">
      <w:pPr>
        <w:spacing w:before="120" w:after="0" w:line="240" w:lineRule="auto"/>
        <w:ind w:firstLine="1134"/>
        <w:jc w:val="both"/>
        <w:rPr>
          <w:rFonts w:ascii="Arial" w:hAnsi="Arial" w:cs="Arial"/>
          <w:bCs/>
          <w:color w:val="0000FF"/>
          <w:sz w:val="24"/>
          <w:szCs w:val="24"/>
        </w:rPr>
      </w:pPr>
      <w:r w:rsidRPr="00574865">
        <w:rPr>
          <w:rFonts w:ascii="Arial" w:hAnsi="Arial" w:cs="Arial"/>
          <w:b/>
          <w:sz w:val="24"/>
          <w:szCs w:val="24"/>
        </w:rPr>
        <w:t>Art. 36.</w:t>
      </w:r>
      <w:r w:rsidR="00E93F0F" w:rsidRPr="00E93F0F">
        <w:rPr>
          <w:rFonts w:ascii="Arial" w:hAnsi="Arial" w:cs="Arial"/>
          <w:bCs/>
          <w:sz w:val="24"/>
          <w:szCs w:val="24"/>
        </w:rPr>
        <w:t xml:space="preserve"> </w:t>
      </w:r>
      <w:r w:rsidR="00E93F0F" w:rsidRPr="004A5B2A">
        <w:rPr>
          <w:rFonts w:ascii="Arial" w:hAnsi="Arial" w:cs="Arial"/>
          <w:sz w:val="24"/>
          <w:szCs w:val="24"/>
        </w:rPr>
        <w:t>Havendo a quitação parcial ou total do débito executado judicialmente, o ente credor deverá comprovar perante o Tribunal de Contas o respectivo levantamento dos valores, até o dia 10 do mês subsequente à data da quitação.</w:t>
      </w:r>
      <w:r w:rsidR="00E93F0F">
        <w:rPr>
          <w:rFonts w:ascii="Arial" w:hAnsi="Arial" w:cs="Arial"/>
          <w:sz w:val="24"/>
          <w:szCs w:val="24"/>
        </w:rPr>
        <w:t xml:space="preserve"> </w:t>
      </w:r>
      <w:hyperlink r:id="rId63" w:history="1">
        <w:r w:rsidR="00E20262" w:rsidRPr="00B814CD">
          <w:rPr>
            <w:rStyle w:val="Hyperlink"/>
            <w:rFonts w:ascii="Arial" w:hAnsi="Arial" w:cs="Arial"/>
            <w:bCs/>
            <w:sz w:val="24"/>
            <w:szCs w:val="24"/>
          </w:rPr>
          <w:t>(Redação dada pela Resolução n. 109/2024)</w:t>
        </w:r>
      </w:hyperlink>
    </w:p>
    <w:p w14:paraId="4AFC0C79" w14:textId="16C7A95D" w:rsidR="00C22C91" w:rsidRPr="00574865" w:rsidRDefault="00BA5D5F" w:rsidP="00574865">
      <w:pPr>
        <w:spacing w:before="120" w:after="0" w:line="240" w:lineRule="auto"/>
        <w:ind w:firstLine="1134"/>
        <w:jc w:val="both"/>
        <w:rPr>
          <w:rFonts w:ascii="Arial" w:hAnsi="Arial" w:cs="Arial"/>
          <w:sz w:val="24"/>
          <w:szCs w:val="24"/>
        </w:rPr>
      </w:pPr>
      <w:r w:rsidRPr="004A5B2A">
        <w:rPr>
          <w:rFonts w:ascii="Arial" w:hAnsi="Arial" w:cs="Arial"/>
          <w:sz w:val="24"/>
          <w:szCs w:val="24"/>
        </w:rPr>
        <w:t xml:space="preserve">Parágrafo único. </w:t>
      </w:r>
      <w:r w:rsidRPr="0045748C">
        <w:rPr>
          <w:rFonts w:ascii="Arial" w:hAnsi="Arial" w:cs="Arial"/>
          <w:sz w:val="24"/>
          <w:szCs w:val="24"/>
        </w:rPr>
        <w:t>Na hipótese de recebimento de valores parciais ou totais na execução fiscal, o ente credor deverá encaminhar ao Tribunal de Contas documentos comprobatórios na forma e nos prazos fixados, respectivamente, nos arts. 16 e 17 desta Resolução, anexando também a comprovação da entrada do numerário na contabilidade do Município.</w:t>
      </w:r>
      <w:r>
        <w:rPr>
          <w:rFonts w:ascii="Arial" w:hAnsi="Arial" w:cs="Arial"/>
          <w:sz w:val="24"/>
          <w:szCs w:val="24"/>
        </w:rPr>
        <w:t xml:space="preserve"> </w:t>
      </w:r>
      <w:hyperlink r:id="rId64" w:history="1">
        <w:r w:rsidR="00C22C91" w:rsidRPr="00B814CD">
          <w:rPr>
            <w:rStyle w:val="Hyperlink"/>
            <w:rFonts w:ascii="Arial" w:hAnsi="Arial" w:cs="Arial"/>
            <w:bCs/>
            <w:sz w:val="24"/>
            <w:szCs w:val="24"/>
          </w:rPr>
          <w:t>(</w:t>
        </w:r>
        <w:r w:rsidR="00C22C91">
          <w:rPr>
            <w:rStyle w:val="Hyperlink"/>
            <w:rFonts w:ascii="Arial" w:hAnsi="Arial" w:cs="Arial"/>
            <w:bCs/>
            <w:sz w:val="24"/>
            <w:szCs w:val="24"/>
          </w:rPr>
          <w:t>Incluído</w:t>
        </w:r>
        <w:r w:rsidR="00C22C91" w:rsidRPr="00B814CD">
          <w:rPr>
            <w:rStyle w:val="Hyperlink"/>
            <w:rFonts w:ascii="Arial" w:hAnsi="Arial" w:cs="Arial"/>
            <w:bCs/>
            <w:sz w:val="24"/>
            <w:szCs w:val="24"/>
          </w:rPr>
          <w:t xml:space="preserve"> pela Resolução n. 109/2024)</w:t>
        </w:r>
      </w:hyperlink>
    </w:p>
    <w:p w14:paraId="488CBD3E"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37.</w:t>
      </w:r>
      <w:r w:rsidRPr="00574865">
        <w:rPr>
          <w:rFonts w:ascii="Arial" w:hAnsi="Arial" w:cs="Arial"/>
          <w:sz w:val="24"/>
          <w:szCs w:val="24"/>
        </w:rPr>
        <w:t xml:space="preserve"> Na hipótese de extinção da ação de Execução Judicial por motivo diverso da quitação do débito por pagamento ou adjudicação de bens, o Credor deverá encaminhar ao Tribunal de Contas ofício informando o fato, anexando cópia da respectiva decisão judicial e certidão do trânsito em julgado, até o dia 10 do mês subsequente à data do trânsito em julgado da decisão.</w:t>
      </w:r>
    </w:p>
    <w:p w14:paraId="488CBD3F" w14:textId="77777777" w:rsidR="00F85950" w:rsidRPr="00B6768A" w:rsidRDefault="00F85950" w:rsidP="00574865">
      <w:pPr>
        <w:spacing w:before="120" w:after="0" w:line="240" w:lineRule="auto"/>
        <w:ind w:firstLine="1134"/>
        <w:jc w:val="both"/>
        <w:rPr>
          <w:rFonts w:ascii="Arial" w:hAnsi="Arial" w:cs="Arial"/>
        </w:rPr>
      </w:pPr>
      <w:r w:rsidRPr="00E64F90">
        <w:rPr>
          <w:rFonts w:ascii="Arial" w:hAnsi="Arial" w:cs="Arial"/>
          <w:sz w:val="24"/>
          <w:szCs w:val="24"/>
        </w:rPr>
        <w:t>Parágrafo único.</w:t>
      </w:r>
      <w:r w:rsidRPr="00574865">
        <w:rPr>
          <w:rFonts w:ascii="Arial" w:hAnsi="Arial" w:cs="Arial"/>
          <w:sz w:val="24"/>
          <w:szCs w:val="24"/>
        </w:rPr>
        <w:t xml:space="preserve"> Na hipótese de parcelamento na execução fiscal, o Credor deverá encaminhar ao Tribunal de Contas documentos comprobatórios na forma e nos prazos fixados previstos no Capítulo III.</w:t>
      </w:r>
    </w:p>
    <w:p w14:paraId="488CBD40" w14:textId="77777777" w:rsidR="00F85950" w:rsidRPr="00B6768A" w:rsidRDefault="00F85950" w:rsidP="00F85950">
      <w:pPr>
        <w:pStyle w:val="Default"/>
        <w:spacing w:before="240"/>
        <w:jc w:val="center"/>
        <w:rPr>
          <w:rFonts w:ascii="Arial" w:hAnsi="Arial" w:cs="Arial"/>
          <w:b/>
          <w:color w:val="auto"/>
        </w:rPr>
      </w:pPr>
      <w:r w:rsidRPr="00B6768A">
        <w:rPr>
          <w:rFonts w:ascii="Arial" w:hAnsi="Arial" w:cs="Arial"/>
          <w:b/>
          <w:color w:val="auto"/>
        </w:rPr>
        <w:t>CAPÍTULO VI</w:t>
      </w:r>
    </w:p>
    <w:p w14:paraId="7361AB66" w14:textId="3D7B0CDB" w:rsidR="00AB3954" w:rsidRDefault="00AB3954" w:rsidP="0052156E">
      <w:pPr>
        <w:pStyle w:val="Default"/>
        <w:jc w:val="center"/>
        <w:rPr>
          <w:rFonts w:ascii="Arial" w:hAnsi="Arial" w:cs="Arial"/>
          <w:b/>
          <w:color w:val="auto"/>
        </w:rPr>
      </w:pPr>
      <w:r w:rsidRPr="001C6864">
        <w:rPr>
          <w:rFonts w:ascii="Arial" w:hAnsi="Arial" w:cs="Arial"/>
          <w:b/>
          <w:color w:val="auto"/>
        </w:rPr>
        <w:lastRenderedPageBreak/>
        <w:t>DA OMISSÃO D</w:t>
      </w:r>
      <w:r w:rsidR="0052156E">
        <w:rPr>
          <w:rFonts w:ascii="Arial" w:hAnsi="Arial" w:cs="Arial"/>
          <w:b/>
          <w:color w:val="auto"/>
        </w:rPr>
        <w:t>O MUNICÍPIO CREDOR</w:t>
      </w:r>
    </w:p>
    <w:p w14:paraId="7F000953" w14:textId="3F72AFCF" w:rsidR="0052156E" w:rsidRDefault="00BE2549" w:rsidP="00F85950">
      <w:pPr>
        <w:pStyle w:val="Default"/>
        <w:spacing w:after="240"/>
        <w:jc w:val="center"/>
        <w:rPr>
          <w:rFonts w:ascii="Arial" w:hAnsi="Arial" w:cs="Arial"/>
          <w:b/>
          <w:color w:val="auto"/>
        </w:rPr>
      </w:pPr>
      <w:hyperlink r:id="rId65" w:history="1">
        <w:r w:rsidR="0052156E" w:rsidRPr="00B814CD">
          <w:rPr>
            <w:rStyle w:val="Hyperlink"/>
            <w:rFonts w:ascii="Arial" w:hAnsi="Arial" w:cs="Arial"/>
            <w:bCs/>
          </w:rPr>
          <w:t>(Redação dada pela Resolução n. 109/2024)</w:t>
        </w:r>
      </w:hyperlink>
    </w:p>
    <w:p w14:paraId="76294299" w14:textId="50423AD9" w:rsidR="00E20262" w:rsidRPr="00574865" w:rsidRDefault="00E93F0F"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38.</w:t>
      </w:r>
      <w:r w:rsidRPr="00E93F0F">
        <w:rPr>
          <w:rFonts w:ascii="Arial" w:hAnsi="Arial" w:cs="Arial"/>
          <w:bCs/>
          <w:sz w:val="24"/>
          <w:szCs w:val="24"/>
        </w:rPr>
        <w:t xml:space="preserve"> </w:t>
      </w:r>
      <w:r w:rsidR="00380614" w:rsidRPr="004A5B2A">
        <w:rPr>
          <w:rFonts w:ascii="Arial" w:hAnsi="Arial" w:cs="Arial"/>
          <w:bCs/>
          <w:sz w:val="24"/>
          <w:szCs w:val="24"/>
        </w:rPr>
        <w:t>A omissão no atendimento das determinações contidas nesta Resolução poderá configurar o não cumprimento de decisão do TCE/PR, impossibilitando ao ente credor o acesso à certidão liberatória para fins de recebimento de transferências voluntárias, nos termos do disposto no art. 95 Lei Complementar nº 113, de 2005, sem prejuízo das demais sanções aplicáveis aos responsáveis pela prática do ato omissivo ou comissivo</w:t>
      </w:r>
      <w:r w:rsidR="00380614">
        <w:rPr>
          <w:rFonts w:ascii="Arial" w:hAnsi="Arial" w:cs="Arial"/>
          <w:bCs/>
          <w:sz w:val="24"/>
          <w:szCs w:val="24"/>
        </w:rPr>
        <w:t xml:space="preserve">. </w:t>
      </w:r>
      <w:hyperlink r:id="rId66" w:history="1">
        <w:r w:rsidR="00E20262" w:rsidRPr="00B814CD">
          <w:rPr>
            <w:rStyle w:val="Hyperlink"/>
            <w:rFonts w:ascii="Arial" w:hAnsi="Arial" w:cs="Arial"/>
            <w:bCs/>
            <w:sz w:val="24"/>
            <w:szCs w:val="24"/>
          </w:rPr>
          <w:t>(Redação dada pela Resolução n. 109/2024)</w:t>
        </w:r>
      </w:hyperlink>
    </w:p>
    <w:p w14:paraId="1DF773E5" w14:textId="1446D988" w:rsidR="00E20262" w:rsidRPr="00574865" w:rsidRDefault="00273D42"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39.</w:t>
      </w:r>
      <w:r w:rsidRPr="00394F5B">
        <w:rPr>
          <w:rFonts w:ascii="Arial" w:hAnsi="Arial" w:cs="Arial"/>
          <w:bCs/>
          <w:sz w:val="24"/>
          <w:szCs w:val="24"/>
        </w:rPr>
        <w:t xml:space="preserve"> </w:t>
      </w:r>
      <w:r w:rsidR="00394F5B" w:rsidRPr="004A5B2A">
        <w:rPr>
          <w:rFonts w:ascii="Arial" w:hAnsi="Arial" w:cs="Arial"/>
          <w:bCs/>
          <w:sz w:val="24"/>
          <w:szCs w:val="24"/>
        </w:rPr>
        <w:t>Em caso de descumprimento pelo ente credor do art. 21 ou 31 a unidade responsável pela verificação do cumprimento das decisões do Tribunal remeterá os autos para intimação do credor, na pessoa de seu gestor, para que, no prazo de 30 (trinta) dias, apresente a documentação comprobatória das medidas que estão sendo adotadas para o recebimento dos créditos</w:t>
      </w:r>
      <w:r w:rsidR="00394F5B">
        <w:rPr>
          <w:rFonts w:ascii="Arial" w:hAnsi="Arial" w:cs="Arial"/>
          <w:bCs/>
          <w:sz w:val="24"/>
          <w:szCs w:val="24"/>
        </w:rPr>
        <w:t xml:space="preserve">. </w:t>
      </w:r>
      <w:hyperlink r:id="rId67" w:history="1">
        <w:r w:rsidR="00E20262" w:rsidRPr="00B814CD">
          <w:rPr>
            <w:rStyle w:val="Hyperlink"/>
            <w:rFonts w:ascii="Arial" w:hAnsi="Arial" w:cs="Arial"/>
            <w:bCs/>
            <w:sz w:val="24"/>
            <w:szCs w:val="24"/>
          </w:rPr>
          <w:t>(Redação dada pela Resolução n. 109/2024)</w:t>
        </w:r>
      </w:hyperlink>
    </w:p>
    <w:p w14:paraId="488CBD44"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40.</w:t>
      </w:r>
      <w:r w:rsidRPr="00574865">
        <w:rPr>
          <w:rFonts w:ascii="Arial" w:hAnsi="Arial" w:cs="Arial"/>
          <w:sz w:val="24"/>
          <w:szCs w:val="24"/>
        </w:rPr>
        <w:t xml:space="preserve"> Decorrido o prazo concedido na intimação sem a apresentação de esclarecimentos, o gestor poderá ser responsabilizado pela omissão.</w:t>
      </w:r>
    </w:p>
    <w:p w14:paraId="488CBD45" w14:textId="77777777" w:rsidR="00F85950" w:rsidRPr="00574865" w:rsidRDefault="00F85950" w:rsidP="00574865">
      <w:pPr>
        <w:spacing w:before="120" w:after="0" w:line="240" w:lineRule="auto"/>
        <w:ind w:firstLine="1134"/>
        <w:jc w:val="both"/>
        <w:rPr>
          <w:rFonts w:ascii="Arial" w:hAnsi="Arial" w:cs="Arial"/>
          <w:sz w:val="24"/>
          <w:szCs w:val="24"/>
        </w:rPr>
      </w:pPr>
      <w:r w:rsidRPr="00197171">
        <w:rPr>
          <w:rFonts w:ascii="Arial" w:hAnsi="Arial" w:cs="Arial"/>
          <w:sz w:val="24"/>
          <w:szCs w:val="24"/>
        </w:rPr>
        <w:t>Parágrafo único.</w:t>
      </w:r>
      <w:r w:rsidRPr="00574865">
        <w:rPr>
          <w:rFonts w:ascii="Arial" w:hAnsi="Arial" w:cs="Arial"/>
          <w:sz w:val="24"/>
          <w:szCs w:val="24"/>
        </w:rPr>
        <w:t xml:space="preserve"> Em caso de não inscrição em Dívida Ativa, o gestor poderá ser sancionado com a aplicação de multa proporcional ao dano, no percentual de 10% (dez por cento) a 30% (trinta por cento) do valor, conforme previsto no art. 89, § 1º, IV, e § 2º da Lei Complementar nº 113, de 2005.</w:t>
      </w:r>
    </w:p>
    <w:p w14:paraId="529C883E" w14:textId="44015906" w:rsidR="00347524" w:rsidRPr="00574865" w:rsidRDefault="00347524"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41.</w:t>
      </w:r>
      <w:r w:rsidRPr="002279A3">
        <w:rPr>
          <w:rFonts w:ascii="Arial" w:hAnsi="Arial" w:cs="Arial"/>
          <w:bCs/>
          <w:sz w:val="24"/>
          <w:szCs w:val="24"/>
        </w:rPr>
        <w:t xml:space="preserve"> </w:t>
      </w:r>
      <w:r w:rsidR="002279A3" w:rsidRPr="0045748C">
        <w:rPr>
          <w:rFonts w:ascii="Arial" w:hAnsi="Arial" w:cs="Arial"/>
          <w:bCs/>
          <w:sz w:val="24"/>
          <w:szCs w:val="24"/>
        </w:rPr>
        <w:t>O ente credor poderá realizar o acompanhamento das omissões, inclusive com orientações de como saná-las, na página do Tribunal de Contas na internet, na Agenda de Cumprimento de Decisão</w:t>
      </w:r>
      <w:r w:rsidR="002279A3" w:rsidRPr="004A5B2A">
        <w:rPr>
          <w:rFonts w:ascii="Arial" w:hAnsi="Arial" w:cs="Arial"/>
          <w:bCs/>
          <w:sz w:val="24"/>
          <w:szCs w:val="24"/>
        </w:rPr>
        <w:t>.</w:t>
      </w:r>
      <w:r w:rsidR="002279A3">
        <w:rPr>
          <w:rFonts w:ascii="Arial" w:hAnsi="Arial" w:cs="Arial"/>
          <w:bCs/>
          <w:sz w:val="24"/>
          <w:szCs w:val="24"/>
        </w:rPr>
        <w:t xml:space="preserve"> </w:t>
      </w:r>
      <w:hyperlink r:id="rId68" w:history="1">
        <w:r w:rsidRPr="00B814CD">
          <w:rPr>
            <w:rStyle w:val="Hyperlink"/>
            <w:rFonts w:ascii="Arial" w:hAnsi="Arial" w:cs="Arial"/>
            <w:bCs/>
            <w:sz w:val="24"/>
            <w:szCs w:val="24"/>
          </w:rPr>
          <w:t>(Redação dada pela Resolução n. 109/2024)</w:t>
        </w:r>
      </w:hyperlink>
    </w:p>
    <w:p w14:paraId="5B5AFCCE" w14:textId="000128D3" w:rsidR="002279A3" w:rsidRPr="00B6768A" w:rsidRDefault="00FA6A7E" w:rsidP="00574865">
      <w:pPr>
        <w:spacing w:before="120" w:after="0" w:line="240" w:lineRule="auto"/>
        <w:ind w:firstLine="1134"/>
        <w:jc w:val="both"/>
        <w:rPr>
          <w:rFonts w:ascii="Arial" w:hAnsi="Arial" w:cs="Arial"/>
          <w:szCs w:val="24"/>
        </w:rPr>
      </w:pPr>
      <w:r w:rsidRPr="004A5B2A">
        <w:rPr>
          <w:rFonts w:ascii="Arial" w:hAnsi="Arial" w:cs="Arial"/>
          <w:bCs/>
          <w:sz w:val="24"/>
          <w:szCs w:val="24"/>
        </w:rPr>
        <w:t xml:space="preserve">Parágrafo único. </w:t>
      </w:r>
      <w:r w:rsidRPr="0045748C">
        <w:rPr>
          <w:rFonts w:ascii="Arial" w:hAnsi="Arial" w:cs="Arial"/>
          <w:bCs/>
          <w:sz w:val="24"/>
          <w:szCs w:val="24"/>
        </w:rPr>
        <w:t>A exclusão do impedimento à certidão liberatória estabelecido pelo art. 95 da Lei Complementar nº 113, de 2005, e pelo art. 292-A do Regimento Interno ocorrerá após análise dos documentos que comprovem a adoção, pelo ente credor, dos procedimentos de execução de todas as Certidões de Débito em seu poder, conforme requisitos previstos nesta Resolução.</w:t>
      </w:r>
      <w:r>
        <w:rPr>
          <w:rFonts w:ascii="Arial" w:hAnsi="Arial" w:cs="Arial"/>
          <w:bCs/>
          <w:sz w:val="24"/>
          <w:szCs w:val="24"/>
        </w:rPr>
        <w:t xml:space="preserve"> </w:t>
      </w:r>
      <w:hyperlink r:id="rId69" w:history="1">
        <w:r w:rsidR="002279A3" w:rsidRPr="00B814CD">
          <w:rPr>
            <w:rStyle w:val="Hyperlink"/>
            <w:rFonts w:ascii="Arial" w:hAnsi="Arial" w:cs="Arial"/>
            <w:bCs/>
            <w:sz w:val="24"/>
            <w:szCs w:val="24"/>
          </w:rPr>
          <w:t>(Redação dada pela Resolução n. 109/2024)</w:t>
        </w:r>
      </w:hyperlink>
    </w:p>
    <w:p w14:paraId="488CBD48" w14:textId="77777777" w:rsidR="00F85950" w:rsidRPr="00B6768A" w:rsidRDefault="00F85950" w:rsidP="00F85950">
      <w:pPr>
        <w:pStyle w:val="Default"/>
        <w:spacing w:before="240"/>
        <w:jc w:val="center"/>
        <w:rPr>
          <w:rFonts w:ascii="Arial" w:hAnsi="Arial" w:cs="Arial"/>
          <w:b/>
          <w:color w:val="auto"/>
        </w:rPr>
      </w:pPr>
      <w:r w:rsidRPr="00B6768A">
        <w:rPr>
          <w:rFonts w:ascii="Arial" w:hAnsi="Arial" w:cs="Arial"/>
          <w:b/>
          <w:color w:val="auto"/>
        </w:rPr>
        <w:t>CAPÍTULO V</w:t>
      </w:r>
      <w:r w:rsidR="00C7330D">
        <w:rPr>
          <w:rFonts w:ascii="Arial" w:hAnsi="Arial" w:cs="Arial"/>
          <w:b/>
          <w:color w:val="auto"/>
        </w:rPr>
        <w:t>II</w:t>
      </w:r>
    </w:p>
    <w:p w14:paraId="012632D3" w14:textId="13BEE634" w:rsidR="00E20262" w:rsidRPr="00574865" w:rsidRDefault="00394F5B"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42.</w:t>
      </w:r>
      <w:r w:rsidRPr="00E546A1">
        <w:rPr>
          <w:rFonts w:ascii="Arial" w:hAnsi="Arial" w:cs="Arial"/>
          <w:bCs/>
          <w:sz w:val="24"/>
          <w:szCs w:val="24"/>
        </w:rPr>
        <w:t xml:space="preserve"> </w:t>
      </w:r>
      <w:r w:rsidR="00E546A1" w:rsidRPr="004A5B2A">
        <w:rPr>
          <w:rFonts w:ascii="Arial" w:hAnsi="Arial" w:cs="Arial"/>
          <w:bCs/>
          <w:sz w:val="24"/>
          <w:szCs w:val="24"/>
        </w:rPr>
        <w:t>O Tribunal comunicará ao ente credor a suspensão ou anulação da decisão que deu origem à Certidão de Débito, devendo o ente credor comprovar nos autos, no prazo de 30 (trinta) dias do recebimento do ofício, os procedimentos adotados para o cumprimento da medida.</w:t>
      </w:r>
      <w:r w:rsidR="00E546A1">
        <w:rPr>
          <w:rFonts w:ascii="Arial" w:hAnsi="Arial" w:cs="Arial"/>
          <w:bCs/>
          <w:sz w:val="24"/>
          <w:szCs w:val="24"/>
        </w:rPr>
        <w:t xml:space="preserve"> </w:t>
      </w:r>
      <w:hyperlink r:id="rId70" w:history="1">
        <w:r w:rsidR="00E20262" w:rsidRPr="00B814CD">
          <w:rPr>
            <w:rStyle w:val="Hyperlink"/>
            <w:rFonts w:ascii="Arial" w:hAnsi="Arial" w:cs="Arial"/>
            <w:bCs/>
            <w:sz w:val="24"/>
            <w:szCs w:val="24"/>
          </w:rPr>
          <w:t>(Redação dada pela Resolução n. 109/2024)</w:t>
        </w:r>
      </w:hyperlink>
    </w:p>
    <w:p w14:paraId="488CBD4B" w14:textId="77777777" w:rsidR="00F85950" w:rsidRPr="00574865" w:rsidRDefault="00F85950" w:rsidP="00574865">
      <w:pPr>
        <w:spacing w:before="120" w:after="0" w:line="240" w:lineRule="auto"/>
        <w:ind w:firstLine="1134"/>
        <w:jc w:val="both"/>
        <w:rPr>
          <w:rFonts w:ascii="Arial" w:hAnsi="Arial" w:cs="Arial"/>
          <w:sz w:val="24"/>
          <w:szCs w:val="24"/>
        </w:rPr>
      </w:pPr>
      <w:r w:rsidRPr="00197171">
        <w:rPr>
          <w:rFonts w:ascii="Arial" w:hAnsi="Arial" w:cs="Arial"/>
          <w:sz w:val="24"/>
          <w:szCs w:val="24"/>
        </w:rPr>
        <w:t>Parágrafo único. Nos</w:t>
      </w:r>
      <w:r w:rsidRPr="00574865">
        <w:rPr>
          <w:rFonts w:ascii="Arial" w:hAnsi="Arial" w:cs="Arial"/>
          <w:sz w:val="24"/>
          <w:szCs w:val="24"/>
        </w:rPr>
        <w:t xml:space="preserve"> casos de reativação, a execução retornará ao fluxo previsto nesta Resolução.</w:t>
      </w:r>
    </w:p>
    <w:p w14:paraId="488CBD4C"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43.</w:t>
      </w:r>
      <w:r w:rsidRPr="00574865">
        <w:rPr>
          <w:rFonts w:ascii="Arial" w:hAnsi="Arial" w:cs="Arial"/>
          <w:sz w:val="24"/>
          <w:szCs w:val="24"/>
        </w:rPr>
        <w:t xml:space="preserve"> A documentação encaminhada será analisada pela ordem de recebimento. </w:t>
      </w:r>
    </w:p>
    <w:p w14:paraId="488CBD4D"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44.</w:t>
      </w:r>
      <w:r w:rsidRPr="00574865">
        <w:rPr>
          <w:rFonts w:ascii="Arial" w:hAnsi="Arial" w:cs="Arial"/>
          <w:sz w:val="24"/>
          <w:szCs w:val="24"/>
        </w:rPr>
        <w:t xml:space="preserve"> Esta Resolução entra em vigor na data de sua publicação.</w:t>
      </w:r>
    </w:p>
    <w:p w14:paraId="488CBD4E" w14:textId="77777777" w:rsidR="00574865" w:rsidRPr="00B6768A" w:rsidRDefault="00574865" w:rsidP="005C6A2D">
      <w:pPr>
        <w:pStyle w:val="ArtigosOrdinais"/>
        <w:tabs>
          <w:tab w:val="clear" w:pos="1260"/>
          <w:tab w:val="clear" w:pos="1440"/>
          <w:tab w:val="clear" w:pos="1620"/>
          <w:tab w:val="clear" w:pos="1800"/>
          <w:tab w:val="clear" w:pos="1980"/>
        </w:tabs>
        <w:spacing w:before="360"/>
        <w:jc w:val="center"/>
        <w:rPr>
          <w:rFonts w:cs="Arial"/>
          <w:sz w:val="24"/>
        </w:rPr>
      </w:pPr>
      <w:r w:rsidRPr="00B6768A">
        <w:rPr>
          <w:rFonts w:cs="Arial"/>
          <w:sz w:val="24"/>
        </w:rPr>
        <w:lastRenderedPageBreak/>
        <w:t>Curitiba, 1</w:t>
      </w:r>
      <w:r>
        <w:rPr>
          <w:rFonts w:cs="Arial"/>
          <w:sz w:val="24"/>
        </w:rPr>
        <w:t>3</w:t>
      </w:r>
      <w:r w:rsidRPr="00B6768A">
        <w:rPr>
          <w:rFonts w:cs="Arial"/>
          <w:sz w:val="24"/>
        </w:rPr>
        <w:t xml:space="preserve"> de fevereiro de 2019.</w:t>
      </w:r>
    </w:p>
    <w:p w14:paraId="488CBD4F" w14:textId="77777777" w:rsidR="00574865" w:rsidRPr="00B6768A" w:rsidRDefault="00574865" w:rsidP="00574865">
      <w:pPr>
        <w:spacing w:before="360" w:after="0" w:line="240" w:lineRule="auto"/>
        <w:jc w:val="center"/>
        <w:rPr>
          <w:rFonts w:ascii="Arial" w:hAnsi="Arial" w:cs="Arial"/>
          <w:color w:val="808080"/>
          <w:sz w:val="24"/>
        </w:rPr>
      </w:pPr>
      <w:r w:rsidRPr="00B6768A">
        <w:rPr>
          <w:rFonts w:ascii="Arial" w:hAnsi="Arial" w:cs="Arial"/>
          <w:color w:val="808080"/>
          <w:sz w:val="24"/>
        </w:rPr>
        <w:t>- assinatura digital -</w:t>
      </w:r>
    </w:p>
    <w:p w14:paraId="488CBD50" w14:textId="77777777" w:rsidR="00574865" w:rsidRPr="00B6768A" w:rsidRDefault="00574865" w:rsidP="00574865">
      <w:pPr>
        <w:spacing w:after="0" w:line="240" w:lineRule="auto"/>
        <w:jc w:val="center"/>
        <w:rPr>
          <w:rFonts w:ascii="Arial" w:hAnsi="Arial" w:cs="Arial"/>
          <w:b/>
          <w:sz w:val="24"/>
        </w:rPr>
      </w:pPr>
      <w:r w:rsidRPr="00B6768A">
        <w:rPr>
          <w:rFonts w:ascii="Arial" w:hAnsi="Arial" w:cs="Arial"/>
          <w:sz w:val="24"/>
        </w:rPr>
        <w:t>Conselheiro</w:t>
      </w:r>
      <w:r w:rsidRPr="00B6768A">
        <w:rPr>
          <w:rFonts w:ascii="Arial" w:hAnsi="Arial" w:cs="Arial"/>
          <w:b/>
          <w:sz w:val="24"/>
        </w:rPr>
        <w:t xml:space="preserve"> NESTOR BAPTISTA</w:t>
      </w:r>
    </w:p>
    <w:p w14:paraId="488CBD51" w14:textId="77777777" w:rsidR="00574865" w:rsidRPr="00B6768A" w:rsidRDefault="00574865" w:rsidP="00574865">
      <w:pPr>
        <w:spacing w:after="0" w:line="240" w:lineRule="auto"/>
        <w:jc w:val="center"/>
        <w:rPr>
          <w:rFonts w:ascii="Arial" w:hAnsi="Arial" w:cs="Arial"/>
          <w:b/>
          <w:bCs/>
        </w:rPr>
      </w:pPr>
      <w:r w:rsidRPr="00B6768A">
        <w:rPr>
          <w:rFonts w:ascii="Arial" w:hAnsi="Arial" w:cs="Arial"/>
          <w:sz w:val="24"/>
        </w:rPr>
        <w:t>Presidente</w:t>
      </w:r>
    </w:p>
    <w:p w14:paraId="488CBD52" w14:textId="77777777" w:rsidR="00F85950" w:rsidRPr="00B6768A" w:rsidRDefault="00F85950" w:rsidP="00F85950">
      <w:pPr>
        <w:jc w:val="center"/>
        <w:rPr>
          <w:rFonts w:ascii="Arial" w:hAnsi="Arial" w:cs="Arial"/>
          <w:b/>
          <w:sz w:val="28"/>
          <w:szCs w:val="28"/>
        </w:rPr>
      </w:pPr>
      <w:r w:rsidRPr="00B6768A">
        <w:rPr>
          <w:rFonts w:ascii="Arial" w:hAnsi="Arial" w:cs="Arial"/>
        </w:rPr>
        <w:br w:type="page"/>
      </w:r>
      <w:r w:rsidRPr="00B6768A">
        <w:rPr>
          <w:rFonts w:ascii="Arial" w:hAnsi="Arial" w:cs="Arial"/>
          <w:b/>
          <w:sz w:val="28"/>
          <w:szCs w:val="28"/>
        </w:rPr>
        <w:lastRenderedPageBreak/>
        <w:t>ANEXO</w:t>
      </w:r>
    </w:p>
    <w:p w14:paraId="488CBD53" w14:textId="77777777" w:rsidR="00F85950" w:rsidRPr="00E33E7F" w:rsidRDefault="00F85950" w:rsidP="00605758">
      <w:pPr>
        <w:tabs>
          <w:tab w:val="left" w:pos="708"/>
        </w:tabs>
        <w:spacing w:before="120" w:after="120"/>
        <w:jc w:val="both"/>
        <w:rPr>
          <w:rFonts w:ascii="Arial" w:hAnsi="Arial" w:cs="Arial"/>
          <w:sz w:val="24"/>
          <w:szCs w:val="24"/>
        </w:rPr>
      </w:pPr>
      <w:r w:rsidRPr="00E33E7F">
        <w:rPr>
          <w:rFonts w:ascii="Arial" w:hAnsi="Arial" w:cs="Arial"/>
          <w:sz w:val="24"/>
          <w:szCs w:val="24"/>
        </w:rPr>
        <w:t>Cronograma anual para encaminhamento da Certidão Explicativa de Inteiro Teor do cartório das execuções fiscais sob a responsabilidade do município.</w:t>
      </w:r>
    </w:p>
    <w:tbl>
      <w:tblPr>
        <w:tblW w:w="8784" w:type="dxa"/>
        <w:tblInd w:w="75" w:type="dxa"/>
        <w:tblCellMar>
          <w:left w:w="70" w:type="dxa"/>
          <w:right w:w="70" w:type="dxa"/>
        </w:tblCellMar>
        <w:tblLook w:val="04A0" w:firstRow="1" w:lastRow="0" w:firstColumn="1" w:lastColumn="0" w:noHBand="0" w:noVBand="1"/>
      </w:tblPr>
      <w:tblGrid>
        <w:gridCol w:w="5949"/>
        <w:gridCol w:w="2835"/>
      </w:tblGrid>
      <w:tr w:rsidR="00F85950" w:rsidRPr="00B6768A" w14:paraId="488CBD56" w14:textId="77777777" w:rsidTr="00F85950">
        <w:trPr>
          <w:trHeight w:val="555"/>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88CBD54" w14:textId="77777777" w:rsidR="00F85950" w:rsidRPr="00B6768A" w:rsidRDefault="00F85950">
            <w:pPr>
              <w:tabs>
                <w:tab w:val="left" w:pos="708"/>
              </w:tabs>
              <w:jc w:val="center"/>
              <w:rPr>
                <w:rFonts w:ascii="Arial" w:eastAsia="Times New Roman" w:hAnsi="Arial" w:cs="Arial"/>
                <w:b/>
                <w:bCs/>
                <w:color w:val="000000"/>
                <w:lang w:eastAsia="pt-BR"/>
              </w:rPr>
            </w:pPr>
            <w:r w:rsidRPr="00B6768A">
              <w:rPr>
                <w:rFonts w:ascii="Arial" w:hAnsi="Arial" w:cs="Arial"/>
                <w:b/>
                <w:bCs/>
                <w:color w:val="000000"/>
              </w:rPr>
              <w:t>MUNICÍPIOS</w:t>
            </w:r>
          </w:p>
        </w:tc>
        <w:tc>
          <w:tcPr>
            <w:tcW w:w="2835" w:type="dxa"/>
            <w:tcBorders>
              <w:top w:val="single" w:sz="4" w:space="0" w:color="auto"/>
              <w:left w:val="nil"/>
              <w:bottom w:val="single" w:sz="4" w:space="0" w:color="auto"/>
              <w:right w:val="single" w:sz="4" w:space="0" w:color="auto"/>
            </w:tcBorders>
            <w:shd w:val="clear" w:color="auto" w:fill="FFFFFF"/>
            <w:noWrap/>
            <w:vAlign w:val="center"/>
            <w:hideMark/>
          </w:tcPr>
          <w:p w14:paraId="488CBD55" w14:textId="77777777" w:rsidR="00F85950" w:rsidRPr="00B6768A" w:rsidRDefault="00F85950">
            <w:pPr>
              <w:tabs>
                <w:tab w:val="left" w:pos="708"/>
              </w:tabs>
              <w:jc w:val="center"/>
              <w:rPr>
                <w:rFonts w:ascii="Arial" w:hAnsi="Arial" w:cs="Arial"/>
                <w:b/>
                <w:bCs/>
                <w:color w:val="000000"/>
              </w:rPr>
            </w:pPr>
            <w:r w:rsidRPr="00B6768A">
              <w:rPr>
                <w:rFonts w:ascii="Arial" w:hAnsi="Arial" w:cs="Arial"/>
                <w:b/>
                <w:bCs/>
                <w:color w:val="000000"/>
              </w:rPr>
              <w:t>PRAZO</w:t>
            </w:r>
          </w:p>
        </w:tc>
      </w:tr>
      <w:tr w:rsidR="00F85950" w:rsidRPr="00B6768A" w14:paraId="488CBD5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57" w14:textId="77777777" w:rsidR="00F85950" w:rsidRPr="00B6768A" w:rsidRDefault="00F85950">
            <w:pPr>
              <w:tabs>
                <w:tab w:val="left" w:pos="708"/>
              </w:tabs>
              <w:rPr>
                <w:rFonts w:ascii="Arial" w:hAnsi="Arial" w:cs="Arial"/>
                <w:sz w:val="20"/>
                <w:szCs w:val="20"/>
              </w:rPr>
            </w:pPr>
            <w:r w:rsidRPr="00B6768A">
              <w:rPr>
                <w:rFonts w:ascii="Arial" w:hAnsi="Arial" w:cs="Arial"/>
                <w:sz w:val="20"/>
              </w:rPr>
              <w:t>ABATIÁ</w:t>
            </w:r>
          </w:p>
        </w:tc>
        <w:tc>
          <w:tcPr>
            <w:tcW w:w="2835" w:type="dxa"/>
            <w:tcBorders>
              <w:top w:val="nil"/>
              <w:left w:val="nil"/>
              <w:bottom w:val="single" w:sz="4" w:space="0" w:color="auto"/>
              <w:right w:val="single" w:sz="4" w:space="0" w:color="auto"/>
            </w:tcBorders>
            <w:shd w:val="clear" w:color="auto" w:fill="FFFFFF"/>
            <w:noWrap/>
            <w:vAlign w:val="bottom"/>
            <w:hideMark/>
          </w:tcPr>
          <w:p w14:paraId="488CBD5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5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5A" w14:textId="77777777" w:rsidR="00F85950" w:rsidRPr="00B6768A" w:rsidRDefault="00F85950">
            <w:pPr>
              <w:tabs>
                <w:tab w:val="left" w:pos="708"/>
              </w:tabs>
              <w:rPr>
                <w:rFonts w:ascii="Arial" w:hAnsi="Arial" w:cs="Arial"/>
                <w:sz w:val="20"/>
                <w:szCs w:val="20"/>
              </w:rPr>
            </w:pPr>
            <w:r w:rsidRPr="00B6768A">
              <w:rPr>
                <w:rFonts w:ascii="Arial" w:hAnsi="Arial" w:cs="Arial"/>
                <w:sz w:val="20"/>
              </w:rPr>
              <w:t>ADRIANÓPOLIS</w:t>
            </w:r>
          </w:p>
        </w:tc>
        <w:tc>
          <w:tcPr>
            <w:tcW w:w="2835" w:type="dxa"/>
            <w:tcBorders>
              <w:top w:val="nil"/>
              <w:left w:val="nil"/>
              <w:bottom w:val="single" w:sz="4" w:space="0" w:color="auto"/>
              <w:right w:val="single" w:sz="4" w:space="0" w:color="auto"/>
            </w:tcBorders>
            <w:shd w:val="clear" w:color="auto" w:fill="FFFFFF"/>
            <w:noWrap/>
            <w:vAlign w:val="bottom"/>
            <w:hideMark/>
          </w:tcPr>
          <w:p w14:paraId="488CBD5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5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5D" w14:textId="77777777" w:rsidR="00F85950" w:rsidRPr="00B6768A" w:rsidRDefault="00F85950">
            <w:pPr>
              <w:tabs>
                <w:tab w:val="left" w:pos="708"/>
              </w:tabs>
              <w:rPr>
                <w:rFonts w:ascii="Arial" w:hAnsi="Arial" w:cs="Arial"/>
                <w:sz w:val="20"/>
                <w:szCs w:val="20"/>
              </w:rPr>
            </w:pPr>
            <w:r w:rsidRPr="00B6768A">
              <w:rPr>
                <w:rFonts w:ascii="Arial" w:hAnsi="Arial" w:cs="Arial"/>
                <w:sz w:val="20"/>
              </w:rPr>
              <w:t>AGUDOS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D5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6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60" w14:textId="77777777" w:rsidR="00F85950" w:rsidRPr="00B6768A" w:rsidRDefault="00F85950">
            <w:pPr>
              <w:tabs>
                <w:tab w:val="left" w:pos="708"/>
              </w:tabs>
              <w:rPr>
                <w:rFonts w:ascii="Arial" w:hAnsi="Arial" w:cs="Arial"/>
                <w:sz w:val="20"/>
                <w:szCs w:val="20"/>
              </w:rPr>
            </w:pPr>
            <w:r w:rsidRPr="00B6768A">
              <w:rPr>
                <w:rFonts w:ascii="Arial" w:hAnsi="Arial" w:cs="Arial"/>
                <w:sz w:val="20"/>
              </w:rPr>
              <w:t>ALMIRANTE TAMANDARÉ</w:t>
            </w:r>
          </w:p>
        </w:tc>
        <w:tc>
          <w:tcPr>
            <w:tcW w:w="2835" w:type="dxa"/>
            <w:tcBorders>
              <w:top w:val="nil"/>
              <w:left w:val="nil"/>
              <w:bottom w:val="single" w:sz="4" w:space="0" w:color="auto"/>
              <w:right w:val="single" w:sz="4" w:space="0" w:color="auto"/>
            </w:tcBorders>
            <w:shd w:val="clear" w:color="auto" w:fill="FFFFFF"/>
            <w:noWrap/>
            <w:vAlign w:val="bottom"/>
            <w:hideMark/>
          </w:tcPr>
          <w:p w14:paraId="488CBD6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6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63" w14:textId="77777777" w:rsidR="00F85950" w:rsidRPr="00B6768A" w:rsidRDefault="00F85950">
            <w:pPr>
              <w:tabs>
                <w:tab w:val="left" w:pos="708"/>
              </w:tabs>
              <w:rPr>
                <w:rFonts w:ascii="Arial" w:hAnsi="Arial" w:cs="Arial"/>
                <w:sz w:val="20"/>
                <w:szCs w:val="20"/>
              </w:rPr>
            </w:pPr>
            <w:r w:rsidRPr="00B6768A">
              <w:rPr>
                <w:rFonts w:ascii="Arial" w:hAnsi="Arial" w:cs="Arial"/>
                <w:sz w:val="20"/>
              </w:rPr>
              <w:t>ALTAMIRA DO PARANÁ</w:t>
            </w:r>
          </w:p>
        </w:tc>
        <w:tc>
          <w:tcPr>
            <w:tcW w:w="2835" w:type="dxa"/>
            <w:tcBorders>
              <w:top w:val="nil"/>
              <w:left w:val="nil"/>
              <w:bottom w:val="single" w:sz="4" w:space="0" w:color="auto"/>
              <w:right w:val="single" w:sz="4" w:space="0" w:color="auto"/>
            </w:tcBorders>
            <w:shd w:val="clear" w:color="auto" w:fill="FFFFFF"/>
            <w:noWrap/>
            <w:vAlign w:val="bottom"/>
            <w:hideMark/>
          </w:tcPr>
          <w:p w14:paraId="488CBD6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6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66" w14:textId="77777777" w:rsidR="00F85950" w:rsidRPr="00B6768A" w:rsidRDefault="00F85950">
            <w:pPr>
              <w:tabs>
                <w:tab w:val="left" w:pos="708"/>
              </w:tabs>
              <w:rPr>
                <w:rFonts w:ascii="Arial" w:hAnsi="Arial" w:cs="Arial"/>
                <w:sz w:val="20"/>
                <w:szCs w:val="20"/>
              </w:rPr>
            </w:pPr>
            <w:r w:rsidRPr="00B6768A">
              <w:rPr>
                <w:rFonts w:ascii="Arial" w:hAnsi="Arial" w:cs="Arial"/>
                <w:sz w:val="20"/>
              </w:rPr>
              <w:t>ALTO PARAÍSO</w:t>
            </w:r>
          </w:p>
        </w:tc>
        <w:tc>
          <w:tcPr>
            <w:tcW w:w="2835" w:type="dxa"/>
            <w:tcBorders>
              <w:top w:val="nil"/>
              <w:left w:val="nil"/>
              <w:bottom w:val="single" w:sz="4" w:space="0" w:color="auto"/>
              <w:right w:val="single" w:sz="4" w:space="0" w:color="auto"/>
            </w:tcBorders>
            <w:shd w:val="clear" w:color="auto" w:fill="FFFFFF"/>
            <w:noWrap/>
            <w:vAlign w:val="bottom"/>
            <w:hideMark/>
          </w:tcPr>
          <w:p w14:paraId="488CBD6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6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69" w14:textId="77777777" w:rsidR="00F85950" w:rsidRPr="00B6768A" w:rsidRDefault="00F85950">
            <w:pPr>
              <w:tabs>
                <w:tab w:val="left" w:pos="708"/>
              </w:tabs>
              <w:rPr>
                <w:rFonts w:ascii="Arial" w:hAnsi="Arial" w:cs="Arial"/>
                <w:sz w:val="20"/>
                <w:szCs w:val="20"/>
              </w:rPr>
            </w:pPr>
            <w:r w:rsidRPr="00B6768A">
              <w:rPr>
                <w:rFonts w:ascii="Arial" w:hAnsi="Arial" w:cs="Arial"/>
                <w:sz w:val="20"/>
              </w:rPr>
              <w:t>ALTO PARANÁ</w:t>
            </w:r>
          </w:p>
        </w:tc>
        <w:tc>
          <w:tcPr>
            <w:tcW w:w="2835" w:type="dxa"/>
            <w:tcBorders>
              <w:top w:val="nil"/>
              <w:left w:val="nil"/>
              <w:bottom w:val="single" w:sz="4" w:space="0" w:color="auto"/>
              <w:right w:val="single" w:sz="4" w:space="0" w:color="auto"/>
            </w:tcBorders>
            <w:shd w:val="clear" w:color="auto" w:fill="FFFFFF"/>
            <w:noWrap/>
            <w:vAlign w:val="bottom"/>
            <w:hideMark/>
          </w:tcPr>
          <w:p w14:paraId="488CBD6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6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6C" w14:textId="77777777" w:rsidR="00F85950" w:rsidRPr="00B6768A" w:rsidRDefault="00F85950">
            <w:pPr>
              <w:tabs>
                <w:tab w:val="left" w:pos="708"/>
              </w:tabs>
              <w:rPr>
                <w:rFonts w:ascii="Arial" w:hAnsi="Arial" w:cs="Arial"/>
                <w:sz w:val="20"/>
                <w:szCs w:val="20"/>
              </w:rPr>
            </w:pPr>
            <w:r w:rsidRPr="00B6768A">
              <w:rPr>
                <w:rFonts w:ascii="Arial" w:hAnsi="Arial" w:cs="Arial"/>
                <w:sz w:val="20"/>
              </w:rPr>
              <w:t>ALTO PIQUIRI</w:t>
            </w:r>
          </w:p>
        </w:tc>
        <w:tc>
          <w:tcPr>
            <w:tcW w:w="2835" w:type="dxa"/>
            <w:tcBorders>
              <w:top w:val="nil"/>
              <w:left w:val="nil"/>
              <w:bottom w:val="single" w:sz="4" w:space="0" w:color="auto"/>
              <w:right w:val="single" w:sz="4" w:space="0" w:color="auto"/>
            </w:tcBorders>
            <w:shd w:val="clear" w:color="auto" w:fill="FFFFFF"/>
            <w:noWrap/>
            <w:vAlign w:val="bottom"/>
            <w:hideMark/>
          </w:tcPr>
          <w:p w14:paraId="488CBD6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7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6F" w14:textId="77777777" w:rsidR="00F85950" w:rsidRPr="00B6768A" w:rsidRDefault="00F85950">
            <w:pPr>
              <w:tabs>
                <w:tab w:val="left" w:pos="708"/>
              </w:tabs>
              <w:rPr>
                <w:rFonts w:ascii="Arial" w:hAnsi="Arial" w:cs="Arial"/>
                <w:sz w:val="20"/>
                <w:szCs w:val="20"/>
              </w:rPr>
            </w:pPr>
            <w:r w:rsidRPr="00B6768A">
              <w:rPr>
                <w:rFonts w:ascii="Arial" w:hAnsi="Arial" w:cs="Arial"/>
                <w:sz w:val="20"/>
              </w:rPr>
              <w:t>ALTONIA</w:t>
            </w:r>
          </w:p>
        </w:tc>
        <w:tc>
          <w:tcPr>
            <w:tcW w:w="2835" w:type="dxa"/>
            <w:tcBorders>
              <w:top w:val="nil"/>
              <w:left w:val="nil"/>
              <w:bottom w:val="single" w:sz="4" w:space="0" w:color="auto"/>
              <w:right w:val="single" w:sz="4" w:space="0" w:color="auto"/>
            </w:tcBorders>
            <w:shd w:val="clear" w:color="auto" w:fill="FFFFFF"/>
            <w:noWrap/>
            <w:vAlign w:val="bottom"/>
            <w:hideMark/>
          </w:tcPr>
          <w:p w14:paraId="488CBD7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7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72" w14:textId="77777777" w:rsidR="00F85950" w:rsidRPr="00B6768A" w:rsidRDefault="00F85950">
            <w:pPr>
              <w:tabs>
                <w:tab w:val="left" w:pos="708"/>
              </w:tabs>
              <w:rPr>
                <w:rFonts w:ascii="Arial" w:hAnsi="Arial" w:cs="Arial"/>
                <w:sz w:val="20"/>
                <w:szCs w:val="20"/>
              </w:rPr>
            </w:pPr>
            <w:r w:rsidRPr="00B6768A">
              <w:rPr>
                <w:rFonts w:ascii="Arial" w:hAnsi="Arial" w:cs="Arial"/>
                <w:sz w:val="20"/>
              </w:rPr>
              <w:t>ALVORADA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D7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7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75" w14:textId="77777777" w:rsidR="00F85950" w:rsidRPr="00B6768A" w:rsidRDefault="00F85950">
            <w:pPr>
              <w:tabs>
                <w:tab w:val="left" w:pos="708"/>
              </w:tabs>
              <w:rPr>
                <w:rFonts w:ascii="Arial" w:hAnsi="Arial" w:cs="Arial"/>
                <w:sz w:val="20"/>
                <w:szCs w:val="20"/>
              </w:rPr>
            </w:pPr>
            <w:r w:rsidRPr="00B6768A">
              <w:rPr>
                <w:rFonts w:ascii="Arial" w:hAnsi="Arial" w:cs="Arial"/>
                <w:sz w:val="20"/>
              </w:rPr>
              <w:t>AMAPORÃ</w:t>
            </w:r>
          </w:p>
        </w:tc>
        <w:tc>
          <w:tcPr>
            <w:tcW w:w="2835" w:type="dxa"/>
            <w:tcBorders>
              <w:top w:val="nil"/>
              <w:left w:val="nil"/>
              <w:bottom w:val="single" w:sz="4" w:space="0" w:color="auto"/>
              <w:right w:val="single" w:sz="4" w:space="0" w:color="auto"/>
            </w:tcBorders>
            <w:shd w:val="clear" w:color="auto" w:fill="FFFFFF"/>
            <w:noWrap/>
            <w:vAlign w:val="bottom"/>
            <w:hideMark/>
          </w:tcPr>
          <w:p w14:paraId="488CBD7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7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78" w14:textId="77777777" w:rsidR="00F85950" w:rsidRPr="00B6768A" w:rsidRDefault="00F85950">
            <w:pPr>
              <w:tabs>
                <w:tab w:val="left" w:pos="708"/>
              </w:tabs>
              <w:rPr>
                <w:rFonts w:ascii="Arial" w:hAnsi="Arial" w:cs="Arial"/>
                <w:sz w:val="20"/>
                <w:szCs w:val="20"/>
              </w:rPr>
            </w:pPr>
            <w:r w:rsidRPr="00B6768A">
              <w:rPr>
                <w:rFonts w:ascii="Arial" w:hAnsi="Arial" w:cs="Arial"/>
                <w:sz w:val="20"/>
              </w:rPr>
              <w:t>AMPÉRE</w:t>
            </w:r>
          </w:p>
        </w:tc>
        <w:tc>
          <w:tcPr>
            <w:tcW w:w="2835" w:type="dxa"/>
            <w:tcBorders>
              <w:top w:val="nil"/>
              <w:left w:val="nil"/>
              <w:bottom w:val="single" w:sz="4" w:space="0" w:color="auto"/>
              <w:right w:val="single" w:sz="4" w:space="0" w:color="auto"/>
            </w:tcBorders>
            <w:shd w:val="clear" w:color="auto" w:fill="FFFFFF"/>
            <w:noWrap/>
            <w:vAlign w:val="bottom"/>
            <w:hideMark/>
          </w:tcPr>
          <w:p w14:paraId="488CBD7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7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7B" w14:textId="77777777" w:rsidR="00F85950" w:rsidRPr="00B6768A" w:rsidRDefault="00F85950">
            <w:pPr>
              <w:tabs>
                <w:tab w:val="left" w:pos="708"/>
              </w:tabs>
              <w:rPr>
                <w:rFonts w:ascii="Arial" w:hAnsi="Arial" w:cs="Arial"/>
                <w:sz w:val="20"/>
                <w:szCs w:val="20"/>
              </w:rPr>
            </w:pPr>
            <w:r w:rsidRPr="00B6768A">
              <w:rPr>
                <w:rFonts w:ascii="Arial" w:hAnsi="Arial" w:cs="Arial"/>
                <w:sz w:val="20"/>
              </w:rPr>
              <w:t>ANAHY</w:t>
            </w:r>
          </w:p>
        </w:tc>
        <w:tc>
          <w:tcPr>
            <w:tcW w:w="2835" w:type="dxa"/>
            <w:tcBorders>
              <w:top w:val="nil"/>
              <w:left w:val="nil"/>
              <w:bottom w:val="single" w:sz="4" w:space="0" w:color="auto"/>
              <w:right w:val="single" w:sz="4" w:space="0" w:color="auto"/>
            </w:tcBorders>
            <w:shd w:val="clear" w:color="auto" w:fill="FFFFFF"/>
            <w:noWrap/>
            <w:vAlign w:val="bottom"/>
            <w:hideMark/>
          </w:tcPr>
          <w:p w14:paraId="488CBD7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8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7E" w14:textId="77777777" w:rsidR="00F85950" w:rsidRPr="00B6768A" w:rsidRDefault="00F85950">
            <w:pPr>
              <w:tabs>
                <w:tab w:val="left" w:pos="708"/>
              </w:tabs>
              <w:rPr>
                <w:rFonts w:ascii="Arial" w:hAnsi="Arial" w:cs="Arial"/>
                <w:sz w:val="20"/>
                <w:szCs w:val="20"/>
              </w:rPr>
            </w:pPr>
            <w:r w:rsidRPr="00B6768A">
              <w:rPr>
                <w:rFonts w:ascii="Arial" w:hAnsi="Arial" w:cs="Arial"/>
                <w:sz w:val="20"/>
              </w:rPr>
              <w:t>ANDIRÁ</w:t>
            </w:r>
          </w:p>
        </w:tc>
        <w:tc>
          <w:tcPr>
            <w:tcW w:w="2835" w:type="dxa"/>
            <w:tcBorders>
              <w:top w:val="nil"/>
              <w:left w:val="nil"/>
              <w:bottom w:val="single" w:sz="4" w:space="0" w:color="auto"/>
              <w:right w:val="single" w:sz="4" w:space="0" w:color="auto"/>
            </w:tcBorders>
            <w:shd w:val="clear" w:color="auto" w:fill="FFFFFF"/>
            <w:noWrap/>
            <w:vAlign w:val="bottom"/>
            <w:hideMark/>
          </w:tcPr>
          <w:p w14:paraId="488CBD7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8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81" w14:textId="77777777" w:rsidR="00F85950" w:rsidRPr="00B6768A" w:rsidRDefault="00F85950">
            <w:pPr>
              <w:tabs>
                <w:tab w:val="left" w:pos="708"/>
              </w:tabs>
              <w:rPr>
                <w:rFonts w:ascii="Arial" w:hAnsi="Arial" w:cs="Arial"/>
                <w:sz w:val="20"/>
                <w:szCs w:val="20"/>
              </w:rPr>
            </w:pPr>
            <w:r w:rsidRPr="00B6768A">
              <w:rPr>
                <w:rFonts w:ascii="Arial" w:hAnsi="Arial" w:cs="Arial"/>
                <w:sz w:val="20"/>
              </w:rPr>
              <w:t>ÂNGULO</w:t>
            </w:r>
          </w:p>
        </w:tc>
        <w:tc>
          <w:tcPr>
            <w:tcW w:w="2835" w:type="dxa"/>
            <w:tcBorders>
              <w:top w:val="nil"/>
              <w:left w:val="nil"/>
              <w:bottom w:val="single" w:sz="4" w:space="0" w:color="auto"/>
              <w:right w:val="single" w:sz="4" w:space="0" w:color="auto"/>
            </w:tcBorders>
            <w:shd w:val="clear" w:color="auto" w:fill="FFFFFF"/>
            <w:noWrap/>
            <w:vAlign w:val="bottom"/>
            <w:hideMark/>
          </w:tcPr>
          <w:p w14:paraId="488CBD8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8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84" w14:textId="77777777" w:rsidR="00F85950" w:rsidRPr="00B6768A" w:rsidRDefault="00F85950">
            <w:pPr>
              <w:tabs>
                <w:tab w:val="left" w:pos="708"/>
              </w:tabs>
              <w:rPr>
                <w:rFonts w:ascii="Arial" w:hAnsi="Arial" w:cs="Arial"/>
                <w:sz w:val="20"/>
                <w:szCs w:val="20"/>
              </w:rPr>
            </w:pPr>
            <w:r w:rsidRPr="00B6768A">
              <w:rPr>
                <w:rFonts w:ascii="Arial" w:hAnsi="Arial" w:cs="Arial"/>
                <w:sz w:val="20"/>
              </w:rPr>
              <w:t>ANTONINA</w:t>
            </w:r>
          </w:p>
        </w:tc>
        <w:tc>
          <w:tcPr>
            <w:tcW w:w="2835" w:type="dxa"/>
            <w:tcBorders>
              <w:top w:val="nil"/>
              <w:left w:val="nil"/>
              <w:bottom w:val="single" w:sz="4" w:space="0" w:color="auto"/>
              <w:right w:val="single" w:sz="4" w:space="0" w:color="auto"/>
            </w:tcBorders>
            <w:shd w:val="clear" w:color="auto" w:fill="FFFFFF"/>
            <w:noWrap/>
            <w:vAlign w:val="bottom"/>
            <w:hideMark/>
          </w:tcPr>
          <w:p w14:paraId="488CBD8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8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87" w14:textId="77777777" w:rsidR="00F85950" w:rsidRPr="00B6768A" w:rsidRDefault="00F85950">
            <w:pPr>
              <w:tabs>
                <w:tab w:val="left" w:pos="708"/>
              </w:tabs>
              <w:rPr>
                <w:rFonts w:ascii="Arial" w:hAnsi="Arial" w:cs="Arial"/>
                <w:sz w:val="20"/>
                <w:szCs w:val="20"/>
              </w:rPr>
            </w:pPr>
            <w:r w:rsidRPr="00B6768A">
              <w:rPr>
                <w:rFonts w:ascii="Arial" w:hAnsi="Arial" w:cs="Arial"/>
                <w:sz w:val="20"/>
              </w:rPr>
              <w:t>ANTÔNIO OLINTO</w:t>
            </w:r>
          </w:p>
        </w:tc>
        <w:tc>
          <w:tcPr>
            <w:tcW w:w="2835" w:type="dxa"/>
            <w:tcBorders>
              <w:top w:val="nil"/>
              <w:left w:val="nil"/>
              <w:bottom w:val="single" w:sz="4" w:space="0" w:color="auto"/>
              <w:right w:val="single" w:sz="4" w:space="0" w:color="auto"/>
            </w:tcBorders>
            <w:shd w:val="clear" w:color="auto" w:fill="FFFFFF"/>
            <w:noWrap/>
            <w:vAlign w:val="bottom"/>
            <w:hideMark/>
          </w:tcPr>
          <w:p w14:paraId="488CBD8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8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8A" w14:textId="77777777" w:rsidR="00F85950" w:rsidRPr="00B6768A" w:rsidRDefault="00F85950">
            <w:pPr>
              <w:tabs>
                <w:tab w:val="left" w:pos="708"/>
              </w:tabs>
              <w:rPr>
                <w:rFonts w:ascii="Arial" w:hAnsi="Arial" w:cs="Arial"/>
                <w:sz w:val="20"/>
                <w:szCs w:val="20"/>
              </w:rPr>
            </w:pPr>
            <w:r w:rsidRPr="00B6768A">
              <w:rPr>
                <w:rFonts w:ascii="Arial" w:hAnsi="Arial" w:cs="Arial"/>
                <w:sz w:val="20"/>
              </w:rPr>
              <w:t>APUCARANA</w:t>
            </w:r>
          </w:p>
        </w:tc>
        <w:tc>
          <w:tcPr>
            <w:tcW w:w="2835" w:type="dxa"/>
            <w:tcBorders>
              <w:top w:val="nil"/>
              <w:left w:val="nil"/>
              <w:bottom w:val="single" w:sz="4" w:space="0" w:color="auto"/>
              <w:right w:val="single" w:sz="4" w:space="0" w:color="auto"/>
            </w:tcBorders>
            <w:shd w:val="clear" w:color="auto" w:fill="FFFFFF"/>
            <w:noWrap/>
            <w:vAlign w:val="bottom"/>
            <w:hideMark/>
          </w:tcPr>
          <w:p w14:paraId="488CBD8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8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8D" w14:textId="77777777" w:rsidR="00F85950" w:rsidRPr="00B6768A" w:rsidRDefault="00F85950">
            <w:pPr>
              <w:tabs>
                <w:tab w:val="left" w:pos="708"/>
              </w:tabs>
              <w:rPr>
                <w:rFonts w:ascii="Arial" w:hAnsi="Arial" w:cs="Arial"/>
                <w:sz w:val="20"/>
                <w:szCs w:val="20"/>
              </w:rPr>
            </w:pPr>
            <w:r w:rsidRPr="00B6768A">
              <w:rPr>
                <w:rFonts w:ascii="Arial" w:hAnsi="Arial" w:cs="Arial"/>
                <w:sz w:val="20"/>
              </w:rPr>
              <w:t>ARAPONGAS</w:t>
            </w:r>
          </w:p>
        </w:tc>
        <w:tc>
          <w:tcPr>
            <w:tcW w:w="2835" w:type="dxa"/>
            <w:tcBorders>
              <w:top w:val="nil"/>
              <w:left w:val="nil"/>
              <w:bottom w:val="single" w:sz="4" w:space="0" w:color="auto"/>
              <w:right w:val="single" w:sz="4" w:space="0" w:color="auto"/>
            </w:tcBorders>
            <w:shd w:val="clear" w:color="auto" w:fill="FFFFFF"/>
            <w:noWrap/>
            <w:vAlign w:val="bottom"/>
            <w:hideMark/>
          </w:tcPr>
          <w:p w14:paraId="488CBD8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9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90" w14:textId="77777777" w:rsidR="00F85950" w:rsidRPr="00B6768A" w:rsidRDefault="00F85950">
            <w:pPr>
              <w:tabs>
                <w:tab w:val="left" w:pos="708"/>
              </w:tabs>
              <w:rPr>
                <w:rFonts w:ascii="Arial" w:hAnsi="Arial" w:cs="Arial"/>
                <w:sz w:val="20"/>
                <w:szCs w:val="20"/>
              </w:rPr>
            </w:pPr>
            <w:r w:rsidRPr="00B6768A">
              <w:rPr>
                <w:rFonts w:ascii="Arial" w:hAnsi="Arial" w:cs="Arial"/>
                <w:sz w:val="20"/>
              </w:rPr>
              <w:t>ARAPOTI</w:t>
            </w:r>
          </w:p>
        </w:tc>
        <w:tc>
          <w:tcPr>
            <w:tcW w:w="2835" w:type="dxa"/>
            <w:tcBorders>
              <w:top w:val="nil"/>
              <w:left w:val="nil"/>
              <w:bottom w:val="single" w:sz="4" w:space="0" w:color="auto"/>
              <w:right w:val="single" w:sz="4" w:space="0" w:color="auto"/>
            </w:tcBorders>
            <w:shd w:val="clear" w:color="auto" w:fill="FFFFFF"/>
            <w:noWrap/>
            <w:vAlign w:val="bottom"/>
            <w:hideMark/>
          </w:tcPr>
          <w:p w14:paraId="488CBD9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9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93" w14:textId="77777777" w:rsidR="00F85950" w:rsidRPr="00B6768A" w:rsidRDefault="00F85950">
            <w:pPr>
              <w:tabs>
                <w:tab w:val="left" w:pos="708"/>
              </w:tabs>
              <w:rPr>
                <w:rFonts w:ascii="Arial" w:hAnsi="Arial" w:cs="Arial"/>
                <w:sz w:val="20"/>
                <w:szCs w:val="20"/>
              </w:rPr>
            </w:pPr>
            <w:r w:rsidRPr="00B6768A">
              <w:rPr>
                <w:rFonts w:ascii="Arial" w:hAnsi="Arial" w:cs="Arial"/>
                <w:sz w:val="20"/>
              </w:rPr>
              <w:t>ARAPUÃ</w:t>
            </w:r>
          </w:p>
        </w:tc>
        <w:tc>
          <w:tcPr>
            <w:tcW w:w="2835" w:type="dxa"/>
            <w:tcBorders>
              <w:top w:val="nil"/>
              <w:left w:val="nil"/>
              <w:bottom w:val="single" w:sz="4" w:space="0" w:color="auto"/>
              <w:right w:val="single" w:sz="4" w:space="0" w:color="auto"/>
            </w:tcBorders>
            <w:shd w:val="clear" w:color="auto" w:fill="FFFFFF"/>
            <w:noWrap/>
            <w:vAlign w:val="bottom"/>
            <w:hideMark/>
          </w:tcPr>
          <w:p w14:paraId="488CBD9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9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96" w14:textId="77777777" w:rsidR="00F85950" w:rsidRPr="00B6768A" w:rsidRDefault="00F85950">
            <w:pPr>
              <w:tabs>
                <w:tab w:val="left" w:pos="708"/>
              </w:tabs>
              <w:rPr>
                <w:rFonts w:ascii="Arial" w:hAnsi="Arial" w:cs="Arial"/>
                <w:sz w:val="20"/>
                <w:szCs w:val="20"/>
              </w:rPr>
            </w:pPr>
            <w:r w:rsidRPr="00B6768A">
              <w:rPr>
                <w:rFonts w:ascii="Arial" w:hAnsi="Arial" w:cs="Arial"/>
                <w:sz w:val="20"/>
              </w:rPr>
              <w:t>ARARUNA</w:t>
            </w:r>
          </w:p>
        </w:tc>
        <w:tc>
          <w:tcPr>
            <w:tcW w:w="2835" w:type="dxa"/>
            <w:tcBorders>
              <w:top w:val="nil"/>
              <w:left w:val="nil"/>
              <w:bottom w:val="single" w:sz="4" w:space="0" w:color="auto"/>
              <w:right w:val="single" w:sz="4" w:space="0" w:color="auto"/>
            </w:tcBorders>
            <w:shd w:val="clear" w:color="auto" w:fill="FFFFFF"/>
            <w:noWrap/>
            <w:vAlign w:val="bottom"/>
            <w:hideMark/>
          </w:tcPr>
          <w:p w14:paraId="488CBD9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9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99" w14:textId="77777777" w:rsidR="00F85950" w:rsidRPr="00B6768A" w:rsidRDefault="00F85950">
            <w:pPr>
              <w:tabs>
                <w:tab w:val="left" w:pos="708"/>
              </w:tabs>
              <w:rPr>
                <w:rFonts w:ascii="Arial" w:hAnsi="Arial" w:cs="Arial"/>
                <w:sz w:val="20"/>
                <w:szCs w:val="20"/>
              </w:rPr>
            </w:pPr>
            <w:r w:rsidRPr="00B6768A">
              <w:rPr>
                <w:rFonts w:ascii="Arial" w:hAnsi="Arial" w:cs="Arial"/>
                <w:sz w:val="20"/>
              </w:rPr>
              <w:t>ARAUCÁRIA</w:t>
            </w:r>
          </w:p>
        </w:tc>
        <w:tc>
          <w:tcPr>
            <w:tcW w:w="2835" w:type="dxa"/>
            <w:tcBorders>
              <w:top w:val="nil"/>
              <w:left w:val="nil"/>
              <w:bottom w:val="single" w:sz="4" w:space="0" w:color="auto"/>
              <w:right w:val="single" w:sz="4" w:space="0" w:color="auto"/>
            </w:tcBorders>
            <w:shd w:val="clear" w:color="auto" w:fill="FFFFFF"/>
            <w:noWrap/>
            <w:vAlign w:val="bottom"/>
            <w:hideMark/>
          </w:tcPr>
          <w:p w14:paraId="488CBD9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9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9C" w14:textId="77777777" w:rsidR="00F85950" w:rsidRPr="00B6768A" w:rsidRDefault="00F85950">
            <w:pPr>
              <w:tabs>
                <w:tab w:val="left" w:pos="708"/>
              </w:tabs>
              <w:rPr>
                <w:rFonts w:ascii="Arial" w:hAnsi="Arial" w:cs="Arial"/>
                <w:sz w:val="20"/>
                <w:szCs w:val="20"/>
              </w:rPr>
            </w:pPr>
            <w:r w:rsidRPr="00B6768A">
              <w:rPr>
                <w:rFonts w:ascii="Arial" w:hAnsi="Arial" w:cs="Arial"/>
                <w:sz w:val="20"/>
              </w:rPr>
              <w:t>ARIRANHA DO IVAÍ</w:t>
            </w:r>
          </w:p>
        </w:tc>
        <w:tc>
          <w:tcPr>
            <w:tcW w:w="2835" w:type="dxa"/>
            <w:tcBorders>
              <w:top w:val="nil"/>
              <w:left w:val="nil"/>
              <w:bottom w:val="single" w:sz="4" w:space="0" w:color="auto"/>
              <w:right w:val="single" w:sz="4" w:space="0" w:color="auto"/>
            </w:tcBorders>
            <w:shd w:val="clear" w:color="auto" w:fill="FFFFFF"/>
            <w:noWrap/>
            <w:vAlign w:val="bottom"/>
            <w:hideMark/>
          </w:tcPr>
          <w:p w14:paraId="488CBD9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A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9F" w14:textId="77777777" w:rsidR="00F85950" w:rsidRPr="00B6768A" w:rsidRDefault="00F85950">
            <w:pPr>
              <w:tabs>
                <w:tab w:val="left" w:pos="708"/>
              </w:tabs>
              <w:rPr>
                <w:rFonts w:ascii="Arial" w:hAnsi="Arial" w:cs="Arial"/>
                <w:sz w:val="20"/>
                <w:szCs w:val="20"/>
              </w:rPr>
            </w:pPr>
            <w:r w:rsidRPr="00B6768A">
              <w:rPr>
                <w:rFonts w:ascii="Arial" w:hAnsi="Arial" w:cs="Arial"/>
                <w:sz w:val="20"/>
              </w:rPr>
              <w:t>ASSAÍ</w:t>
            </w:r>
          </w:p>
        </w:tc>
        <w:tc>
          <w:tcPr>
            <w:tcW w:w="2835" w:type="dxa"/>
            <w:tcBorders>
              <w:top w:val="nil"/>
              <w:left w:val="nil"/>
              <w:bottom w:val="single" w:sz="4" w:space="0" w:color="auto"/>
              <w:right w:val="single" w:sz="4" w:space="0" w:color="auto"/>
            </w:tcBorders>
            <w:shd w:val="clear" w:color="auto" w:fill="FFFFFF"/>
            <w:noWrap/>
            <w:vAlign w:val="bottom"/>
            <w:hideMark/>
          </w:tcPr>
          <w:p w14:paraId="488CBDA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A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A2" w14:textId="77777777" w:rsidR="00F85950" w:rsidRPr="00B6768A" w:rsidRDefault="00F85950">
            <w:pPr>
              <w:tabs>
                <w:tab w:val="left" w:pos="708"/>
              </w:tabs>
              <w:rPr>
                <w:rFonts w:ascii="Arial" w:hAnsi="Arial" w:cs="Arial"/>
                <w:sz w:val="20"/>
                <w:szCs w:val="20"/>
              </w:rPr>
            </w:pPr>
            <w:r w:rsidRPr="00B6768A">
              <w:rPr>
                <w:rFonts w:ascii="Arial" w:hAnsi="Arial" w:cs="Arial"/>
                <w:sz w:val="20"/>
              </w:rPr>
              <w:t>ASSIS CHATEAUBRIAND</w:t>
            </w:r>
          </w:p>
        </w:tc>
        <w:tc>
          <w:tcPr>
            <w:tcW w:w="2835" w:type="dxa"/>
            <w:tcBorders>
              <w:top w:val="nil"/>
              <w:left w:val="nil"/>
              <w:bottom w:val="single" w:sz="4" w:space="0" w:color="auto"/>
              <w:right w:val="single" w:sz="4" w:space="0" w:color="auto"/>
            </w:tcBorders>
            <w:shd w:val="clear" w:color="auto" w:fill="FFFFFF"/>
            <w:noWrap/>
            <w:vAlign w:val="bottom"/>
            <w:hideMark/>
          </w:tcPr>
          <w:p w14:paraId="488CBDA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A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A5" w14:textId="77777777" w:rsidR="00F85950" w:rsidRPr="00B6768A" w:rsidRDefault="00F85950">
            <w:pPr>
              <w:tabs>
                <w:tab w:val="left" w:pos="708"/>
              </w:tabs>
              <w:rPr>
                <w:rFonts w:ascii="Arial" w:hAnsi="Arial" w:cs="Arial"/>
                <w:sz w:val="20"/>
                <w:szCs w:val="20"/>
              </w:rPr>
            </w:pPr>
            <w:r w:rsidRPr="00B6768A">
              <w:rPr>
                <w:rFonts w:ascii="Arial" w:hAnsi="Arial" w:cs="Arial"/>
                <w:sz w:val="20"/>
              </w:rPr>
              <w:lastRenderedPageBreak/>
              <w:t>ASTORGA</w:t>
            </w:r>
          </w:p>
        </w:tc>
        <w:tc>
          <w:tcPr>
            <w:tcW w:w="2835" w:type="dxa"/>
            <w:tcBorders>
              <w:top w:val="nil"/>
              <w:left w:val="nil"/>
              <w:bottom w:val="single" w:sz="4" w:space="0" w:color="auto"/>
              <w:right w:val="single" w:sz="4" w:space="0" w:color="auto"/>
            </w:tcBorders>
            <w:shd w:val="clear" w:color="auto" w:fill="FFFFFF"/>
            <w:noWrap/>
            <w:vAlign w:val="bottom"/>
            <w:hideMark/>
          </w:tcPr>
          <w:p w14:paraId="488CBDA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A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A8" w14:textId="77777777" w:rsidR="00F85950" w:rsidRPr="00B6768A" w:rsidRDefault="00F85950">
            <w:pPr>
              <w:tabs>
                <w:tab w:val="left" w:pos="708"/>
              </w:tabs>
              <w:rPr>
                <w:rFonts w:ascii="Arial" w:hAnsi="Arial" w:cs="Arial"/>
                <w:sz w:val="20"/>
                <w:szCs w:val="20"/>
              </w:rPr>
            </w:pPr>
            <w:r w:rsidRPr="00B6768A">
              <w:rPr>
                <w:rFonts w:ascii="Arial" w:hAnsi="Arial" w:cs="Arial"/>
                <w:sz w:val="20"/>
              </w:rPr>
              <w:t>ATALAIA</w:t>
            </w:r>
          </w:p>
        </w:tc>
        <w:tc>
          <w:tcPr>
            <w:tcW w:w="2835" w:type="dxa"/>
            <w:tcBorders>
              <w:top w:val="nil"/>
              <w:left w:val="nil"/>
              <w:bottom w:val="single" w:sz="4" w:space="0" w:color="auto"/>
              <w:right w:val="single" w:sz="4" w:space="0" w:color="auto"/>
            </w:tcBorders>
            <w:shd w:val="clear" w:color="auto" w:fill="FFFFFF"/>
            <w:noWrap/>
            <w:vAlign w:val="bottom"/>
            <w:hideMark/>
          </w:tcPr>
          <w:p w14:paraId="488CBDA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A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AB" w14:textId="77777777" w:rsidR="00F85950" w:rsidRPr="00B6768A" w:rsidRDefault="00F85950">
            <w:pPr>
              <w:tabs>
                <w:tab w:val="left" w:pos="708"/>
              </w:tabs>
              <w:rPr>
                <w:rFonts w:ascii="Arial" w:hAnsi="Arial" w:cs="Arial"/>
                <w:sz w:val="20"/>
                <w:szCs w:val="20"/>
              </w:rPr>
            </w:pPr>
            <w:r w:rsidRPr="00B6768A">
              <w:rPr>
                <w:rFonts w:ascii="Arial" w:hAnsi="Arial" w:cs="Arial"/>
                <w:sz w:val="20"/>
              </w:rPr>
              <w:t>BALSA NOVA</w:t>
            </w:r>
          </w:p>
        </w:tc>
        <w:tc>
          <w:tcPr>
            <w:tcW w:w="2835" w:type="dxa"/>
            <w:tcBorders>
              <w:top w:val="nil"/>
              <w:left w:val="nil"/>
              <w:bottom w:val="single" w:sz="4" w:space="0" w:color="auto"/>
              <w:right w:val="single" w:sz="4" w:space="0" w:color="auto"/>
            </w:tcBorders>
            <w:shd w:val="clear" w:color="auto" w:fill="FFFFFF"/>
            <w:noWrap/>
            <w:vAlign w:val="bottom"/>
            <w:hideMark/>
          </w:tcPr>
          <w:p w14:paraId="488CBDA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B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AE" w14:textId="77777777" w:rsidR="00F85950" w:rsidRPr="00B6768A" w:rsidRDefault="00F85950">
            <w:pPr>
              <w:tabs>
                <w:tab w:val="left" w:pos="708"/>
              </w:tabs>
              <w:rPr>
                <w:rFonts w:ascii="Arial" w:hAnsi="Arial" w:cs="Arial"/>
                <w:sz w:val="20"/>
                <w:szCs w:val="20"/>
              </w:rPr>
            </w:pPr>
            <w:r w:rsidRPr="00B6768A">
              <w:rPr>
                <w:rFonts w:ascii="Arial" w:hAnsi="Arial" w:cs="Arial"/>
                <w:sz w:val="20"/>
              </w:rPr>
              <w:t>BANDEIRANTES</w:t>
            </w:r>
          </w:p>
        </w:tc>
        <w:tc>
          <w:tcPr>
            <w:tcW w:w="2835" w:type="dxa"/>
            <w:tcBorders>
              <w:top w:val="nil"/>
              <w:left w:val="nil"/>
              <w:bottom w:val="single" w:sz="4" w:space="0" w:color="auto"/>
              <w:right w:val="single" w:sz="4" w:space="0" w:color="auto"/>
            </w:tcBorders>
            <w:shd w:val="clear" w:color="auto" w:fill="FFFFFF"/>
            <w:noWrap/>
            <w:vAlign w:val="bottom"/>
            <w:hideMark/>
          </w:tcPr>
          <w:p w14:paraId="488CBDA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B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B1" w14:textId="77777777" w:rsidR="00F85950" w:rsidRPr="00B6768A" w:rsidRDefault="00F85950">
            <w:pPr>
              <w:tabs>
                <w:tab w:val="left" w:pos="708"/>
              </w:tabs>
              <w:rPr>
                <w:rFonts w:ascii="Arial" w:hAnsi="Arial" w:cs="Arial"/>
                <w:sz w:val="20"/>
                <w:szCs w:val="20"/>
              </w:rPr>
            </w:pPr>
            <w:r w:rsidRPr="00B6768A">
              <w:rPr>
                <w:rFonts w:ascii="Arial" w:hAnsi="Arial" w:cs="Arial"/>
                <w:sz w:val="20"/>
              </w:rPr>
              <w:t>BARBOSA FERRAZ</w:t>
            </w:r>
          </w:p>
        </w:tc>
        <w:tc>
          <w:tcPr>
            <w:tcW w:w="2835" w:type="dxa"/>
            <w:tcBorders>
              <w:top w:val="nil"/>
              <w:left w:val="nil"/>
              <w:bottom w:val="single" w:sz="4" w:space="0" w:color="auto"/>
              <w:right w:val="single" w:sz="4" w:space="0" w:color="auto"/>
            </w:tcBorders>
            <w:shd w:val="clear" w:color="auto" w:fill="FFFFFF"/>
            <w:noWrap/>
            <w:vAlign w:val="bottom"/>
            <w:hideMark/>
          </w:tcPr>
          <w:p w14:paraId="488CBDB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B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B4" w14:textId="77777777" w:rsidR="00F85950" w:rsidRPr="00B6768A" w:rsidRDefault="00F85950">
            <w:pPr>
              <w:tabs>
                <w:tab w:val="left" w:pos="708"/>
              </w:tabs>
              <w:rPr>
                <w:rFonts w:ascii="Arial" w:hAnsi="Arial" w:cs="Arial"/>
                <w:sz w:val="20"/>
                <w:szCs w:val="20"/>
              </w:rPr>
            </w:pPr>
            <w:r w:rsidRPr="00B6768A">
              <w:rPr>
                <w:rFonts w:ascii="Arial" w:hAnsi="Arial" w:cs="Arial"/>
                <w:sz w:val="20"/>
              </w:rPr>
              <w:t>BARRA DO JACARÉ</w:t>
            </w:r>
          </w:p>
        </w:tc>
        <w:tc>
          <w:tcPr>
            <w:tcW w:w="2835" w:type="dxa"/>
            <w:tcBorders>
              <w:top w:val="nil"/>
              <w:left w:val="nil"/>
              <w:bottom w:val="single" w:sz="4" w:space="0" w:color="auto"/>
              <w:right w:val="single" w:sz="4" w:space="0" w:color="auto"/>
            </w:tcBorders>
            <w:shd w:val="clear" w:color="auto" w:fill="FFFFFF"/>
            <w:noWrap/>
            <w:vAlign w:val="bottom"/>
            <w:hideMark/>
          </w:tcPr>
          <w:p w14:paraId="488CBDB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B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B7" w14:textId="77777777" w:rsidR="00F85950" w:rsidRPr="00B6768A" w:rsidRDefault="00F85950">
            <w:pPr>
              <w:tabs>
                <w:tab w:val="left" w:pos="708"/>
              </w:tabs>
              <w:rPr>
                <w:rFonts w:ascii="Arial" w:hAnsi="Arial" w:cs="Arial"/>
                <w:sz w:val="20"/>
                <w:szCs w:val="20"/>
              </w:rPr>
            </w:pPr>
            <w:r w:rsidRPr="00B6768A">
              <w:rPr>
                <w:rFonts w:ascii="Arial" w:hAnsi="Arial" w:cs="Arial"/>
                <w:sz w:val="20"/>
              </w:rPr>
              <w:t>BARRACÃO</w:t>
            </w:r>
          </w:p>
        </w:tc>
        <w:tc>
          <w:tcPr>
            <w:tcW w:w="2835" w:type="dxa"/>
            <w:tcBorders>
              <w:top w:val="nil"/>
              <w:left w:val="nil"/>
              <w:bottom w:val="single" w:sz="4" w:space="0" w:color="auto"/>
              <w:right w:val="single" w:sz="4" w:space="0" w:color="auto"/>
            </w:tcBorders>
            <w:shd w:val="clear" w:color="auto" w:fill="FFFFFF"/>
            <w:noWrap/>
            <w:vAlign w:val="bottom"/>
            <w:hideMark/>
          </w:tcPr>
          <w:p w14:paraId="488CBDB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B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BA" w14:textId="77777777" w:rsidR="00F85950" w:rsidRPr="00B6768A" w:rsidRDefault="00F85950">
            <w:pPr>
              <w:tabs>
                <w:tab w:val="left" w:pos="708"/>
              </w:tabs>
              <w:rPr>
                <w:rFonts w:ascii="Arial" w:hAnsi="Arial" w:cs="Arial"/>
                <w:sz w:val="20"/>
                <w:szCs w:val="20"/>
              </w:rPr>
            </w:pPr>
            <w:r w:rsidRPr="00B6768A">
              <w:rPr>
                <w:rFonts w:ascii="Arial" w:hAnsi="Arial" w:cs="Arial"/>
                <w:sz w:val="20"/>
              </w:rPr>
              <w:t>BELA VISTA DA CAROBA</w:t>
            </w:r>
          </w:p>
        </w:tc>
        <w:tc>
          <w:tcPr>
            <w:tcW w:w="2835" w:type="dxa"/>
            <w:tcBorders>
              <w:top w:val="nil"/>
              <w:left w:val="nil"/>
              <w:bottom w:val="single" w:sz="4" w:space="0" w:color="auto"/>
              <w:right w:val="single" w:sz="4" w:space="0" w:color="auto"/>
            </w:tcBorders>
            <w:shd w:val="clear" w:color="auto" w:fill="FFFFFF"/>
            <w:noWrap/>
            <w:vAlign w:val="bottom"/>
            <w:hideMark/>
          </w:tcPr>
          <w:p w14:paraId="488CBDB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B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BD" w14:textId="77777777" w:rsidR="00F85950" w:rsidRPr="00B6768A" w:rsidRDefault="00F85950">
            <w:pPr>
              <w:tabs>
                <w:tab w:val="left" w:pos="708"/>
              </w:tabs>
              <w:rPr>
                <w:rFonts w:ascii="Arial" w:hAnsi="Arial" w:cs="Arial"/>
                <w:sz w:val="20"/>
                <w:szCs w:val="20"/>
              </w:rPr>
            </w:pPr>
            <w:r w:rsidRPr="00B6768A">
              <w:rPr>
                <w:rFonts w:ascii="Arial" w:hAnsi="Arial" w:cs="Arial"/>
                <w:sz w:val="20"/>
              </w:rPr>
              <w:t>BELA VISTA DO PARAÍSO</w:t>
            </w:r>
          </w:p>
        </w:tc>
        <w:tc>
          <w:tcPr>
            <w:tcW w:w="2835" w:type="dxa"/>
            <w:tcBorders>
              <w:top w:val="nil"/>
              <w:left w:val="nil"/>
              <w:bottom w:val="single" w:sz="4" w:space="0" w:color="auto"/>
              <w:right w:val="single" w:sz="4" w:space="0" w:color="auto"/>
            </w:tcBorders>
            <w:shd w:val="clear" w:color="auto" w:fill="FFFFFF"/>
            <w:noWrap/>
            <w:vAlign w:val="bottom"/>
            <w:hideMark/>
          </w:tcPr>
          <w:p w14:paraId="488CBDB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C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C0" w14:textId="77777777" w:rsidR="00F85950" w:rsidRPr="00B6768A" w:rsidRDefault="00F85950">
            <w:pPr>
              <w:tabs>
                <w:tab w:val="left" w:pos="708"/>
              </w:tabs>
              <w:rPr>
                <w:rFonts w:ascii="Arial" w:hAnsi="Arial" w:cs="Arial"/>
                <w:sz w:val="20"/>
                <w:szCs w:val="20"/>
              </w:rPr>
            </w:pPr>
            <w:r w:rsidRPr="00B6768A">
              <w:rPr>
                <w:rFonts w:ascii="Arial" w:hAnsi="Arial" w:cs="Arial"/>
                <w:sz w:val="20"/>
              </w:rPr>
              <w:t>BITURUNA</w:t>
            </w:r>
          </w:p>
        </w:tc>
        <w:tc>
          <w:tcPr>
            <w:tcW w:w="2835" w:type="dxa"/>
            <w:tcBorders>
              <w:top w:val="nil"/>
              <w:left w:val="nil"/>
              <w:bottom w:val="single" w:sz="4" w:space="0" w:color="auto"/>
              <w:right w:val="single" w:sz="4" w:space="0" w:color="auto"/>
            </w:tcBorders>
            <w:shd w:val="clear" w:color="auto" w:fill="FFFFFF"/>
            <w:noWrap/>
            <w:vAlign w:val="bottom"/>
            <w:hideMark/>
          </w:tcPr>
          <w:p w14:paraId="488CBDC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C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C3" w14:textId="77777777" w:rsidR="00F85950" w:rsidRPr="00B6768A" w:rsidRDefault="00F85950">
            <w:pPr>
              <w:tabs>
                <w:tab w:val="left" w:pos="708"/>
              </w:tabs>
              <w:rPr>
                <w:rFonts w:ascii="Arial" w:hAnsi="Arial" w:cs="Arial"/>
                <w:sz w:val="20"/>
                <w:szCs w:val="20"/>
              </w:rPr>
            </w:pPr>
            <w:r w:rsidRPr="00B6768A">
              <w:rPr>
                <w:rFonts w:ascii="Arial" w:hAnsi="Arial" w:cs="Arial"/>
                <w:sz w:val="20"/>
              </w:rPr>
              <w:t>BOA ESPERANÇA</w:t>
            </w:r>
          </w:p>
        </w:tc>
        <w:tc>
          <w:tcPr>
            <w:tcW w:w="2835" w:type="dxa"/>
            <w:tcBorders>
              <w:top w:val="nil"/>
              <w:left w:val="nil"/>
              <w:bottom w:val="single" w:sz="4" w:space="0" w:color="auto"/>
              <w:right w:val="single" w:sz="4" w:space="0" w:color="auto"/>
            </w:tcBorders>
            <w:shd w:val="clear" w:color="auto" w:fill="FFFFFF"/>
            <w:noWrap/>
            <w:vAlign w:val="bottom"/>
            <w:hideMark/>
          </w:tcPr>
          <w:p w14:paraId="488CBDC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C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C6" w14:textId="77777777" w:rsidR="00F85950" w:rsidRPr="00B6768A" w:rsidRDefault="00F85950">
            <w:pPr>
              <w:tabs>
                <w:tab w:val="left" w:pos="708"/>
              </w:tabs>
              <w:rPr>
                <w:rFonts w:ascii="Arial" w:hAnsi="Arial" w:cs="Arial"/>
                <w:sz w:val="20"/>
                <w:szCs w:val="20"/>
              </w:rPr>
            </w:pPr>
            <w:r w:rsidRPr="00B6768A">
              <w:rPr>
                <w:rFonts w:ascii="Arial" w:hAnsi="Arial" w:cs="Arial"/>
                <w:sz w:val="20"/>
              </w:rPr>
              <w:t>BOA ESPERANÇA DO IGUAÇU</w:t>
            </w:r>
          </w:p>
        </w:tc>
        <w:tc>
          <w:tcPr>
            <w:tcW w:w="2835" w:type="dxa"/>
            <w:tcBorders>
              <w:top w:val="nil"/>
              <w:left w:val="nil"/>
              <w:bottom w:val="single" w:sz="4" w:space="0" w:color="auto"/>
              <w:right w:val="single" w:sz="4" w:space="0" w:color="auto"/>
            </w:tcBorders>
            <w:shd w:val="clear" w:color="auto" w:fill="FFFFFF"/>
            <w:noWrap/>
            <w:vAlign w:val="bottom"/>
            <w:hideMark/>
          </w:tcPr>
          <w:p w14:paraId="488CBDC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C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C9" w14:textId="77777777" w:rsidR="00F85950" w:rsidRPr="00B6768A" w:rsidRDefault="00F85950">
            <w:pPr>
              <w:tabs>
                <w:tab w:val="left" w:pos="708"/>
              </w:tabs>
              <w:rPr>
                <w:rFonts w:ascii="Arial" w:hAnsi="Arial" w:cs="Arial"/>
                <w:sz w:val="20"/>
                <w:szCs w:val="20"/>
              </w:rPr>
            </w:pPr>
            <w:r w:rsidRPr="00B6768A">
              <w:rPr>
                <w:rFonts w:ascii="Arial" w:hAnsi="Arial" w:cs="Arial"/>
                <w:sz w:val="20"/>
              </w:rPr>
              <w:t>BOA VENTURA DE SÃO ROQUE</w:t>
            </w:r>
          </w:p>
        </w:tc>
        <w:tc>
          <w:tcPr>
            <w:tcW w:w="2835" w:type="dxa"/>
            <w:tcBorders>
              <w:top w:val="nil"/>
              <w:left w:val="nil"/>
              <w:bottom w:val="single" w:sz="4" w:space="0" w:color="auto"/>
              <w:right w:val="single" w:sz="4" w:space="0" w:color="auto"/>
            </w:tcBorders>
            <w:shd w:val="clear" w:color="auto" w:fill="FFFFFF"/>
            <w:noWrap/>
            <w:vAlign w:val="bottom"/>
            <w:hideMark/>
          </w:tcPr>
          <w:p w14:paraId="488CBDC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C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CC" w14:textId="77777777" w:rsidR="00F85950" w:rsidRPr="00B6768A" w:rsidRDefault="00F85950">
            <w:pPr>
              <w:tabs>
                <w:tab w:val="left" w:pos="708"/>
              </w:tabs>
              <w:rPr>
                <w:rFonts w:ascii="Arial" w:hAnsi="Arial" w:cs="Arial"/>
                <w:sz w:val="20"/>
                <w:szCs w:val="20"/>
              </w:rPr>
            </w:pPr>
            <w:r w:rsidRPr="00B6768A">
              <w:rPr>
                <w:rFonts w:ascii="Arial" w:hAnsi="Arial" w:cs="Arial"/>
                <w:sz w:val="20"/>
              </w:rPr>
              <w:t>BOA VISTA DA APARECIDA</w:t>
            </w:r>
          </w:p>
        </w:tc>
        <w:tc>
          <w:tcPr>
            <w:tcW w:w="2835" w:type="dxa"/>
            <w:tcBorders>
              <w:top w:val="nil"/>
              <w:left w:val="nil"/>
              <w:bottom w:val="single" w:sz="4" w:space="0" w:color="auto"/>
              <w:right w:val="single" w:sz="4" w:space="0" w:color="auto"/>
            </w:tcBorders>
            <w:shd w:val="clear" w:color="auto" w:fill="FFFFFF"/>
            <w:noWrap/>
            <w:vAlign w:val="bottom"/>
            <w:hideMark/>
          </w:tcPr>
          <w:p w14:paraId="488CBDC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D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CF" w14:textId="77777777" w:rsidR="00F85950" w:rsidRPr="00B6768A" w:rsidRDefault="00F85950">
            <w:pPr>
              <w:tabs>
                <w:tab w:val="left" w:pos="708"/>
              </w:tabs>
              <w:rPr>
                <w:rFonts w:ascii="Arial" w:hAnsi="Arial" w:cs="Arial"/>
                <w:sz w:val="20"/>
                <w:szCs w:val="20"/>
              </w:rPr>
            </w:pPr>
            <w:r w:rsidRPr="00B6768A">
              <w:rPr>
                <w:rFonts w:ascii="Arial" w:hAnsi="Arial" w:cs="Arial"/>
                <w:sz w:val="20"/>
              </w:rPr>
              <w:t>BOCAIÚVA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DD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D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D2" w14:textId="77777777" w:rsidR="00F85950" w:rsidRPr="00B6768A" w:rsidRDefault="00F85950">
            <w:pPr>
              <w:tabs>
                <w:tab w:val="left" w:pos="708"/>
              </w:tabs>
              <w:rPr>
                <w:rFonts w:ascii="Arial" w:hAnsi="Arial" w:cs="Arial"/>
                <w:sz w:val="20"/>
                <w:szCs w:val="20"/>
              </w:rPr>
            </w:pPr>
            <w:r w:rsidRPr="00B6768A">
              <w:rPr>
                <w:rFonts w:ascii="Arial" w:hAnsi="Arial" w:cs="Arial"/>
                <w:sz w:val="20"/>
              </w:rPr>
              <w:t>BOM JESUS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DD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D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D5" w14:textId="77777777" w:rsidR="00F85950" w:rsidRPr="00B6768A" w:rsidRDefault="00F85950">
            <w:pPr>
              <w:tabs>
                <w:tab w:val="left" w:pos="708"/>
              </w:tabs>
              <w:rPr>
                <w:rFonts w:ascii="Arial" w:hAnsi="Arial" w:cs="Arial"/>
                <w:sz w:val="20"/>
                <w:szCs w:val="20"/>
              </w:rPr>
            </w:pPr>
            <w:r w:rsidRPr="00B6768A">
              <w:rPr>
                <w:rFonts w:ascii="Arial" w:hAnsi="Arial" w:cs="Arial"/>
                <w:sz w:val="20"/>
              </w:rPr>
              <w:t>BOM SUCESSO</w:t>
            </w:r>
          </w:p>
        </w:tc>
        <w:tc>
          <w:tcPr>
            <w:tcW w:w="2835" w:type="dxa"/>
            <w:tcBorders>
              <w:top w:val="nil"/>
              <w:left w:val="nil"/>
              <w:bottom w:val="single" w:sz="4" w:space="0" w:color="auto"/>
              <w:right w:val="single" w:sz="4" w:space="0" w:color="auto"/>
            </w:tcBorders>
            <w:shd w:val="clear" w:color="auto" w:fill="FFFFFF"/>
            <w:noWrap/>
            <w:vAlign w:val="bottom"/>
            <w:hideMark/>
          </w:tcPr>
          <w:p w14:paraId="488CBDD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D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D8" w14:textId="77777777" w:rsidR="00F85950" w:rsidRPr="00B6768A" w:rsidRDefault="00F85950">
            <w:pPr>
              <w:tabs>
                <w:tab w:val="left" w:pos="708"/>
              </w:tabs>
              <w:rPr>
                <w:rFonts w:ascii="Arial" w:hAnsi="Arial" w:cs="Arial"/>
                <w:sz w:val="20"/>
                <w:szCs w:val="20"/>
              </w:rPr>
            </w:pPr>
            <w:r w:rsidRPr="00B6768A">
              <w:rPr>
                <w:rFonts w:ascii="Arial" w:hAnsi="Arial" w:cs="Arial"/>
                <w:sz w:val="20"/>
              </w:rPr>
              <w:t>BOM SUCESSO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DD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D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DB" w14:textId="77777777" w:rsidR="00F85950" w:rsidRPr="00B6768A" w:rsidRDefault="00F85950">
            <w:pPr>
              <w:tabs>
                <w:tab w:val="left" w:pos="708"/>
              </w:tabs>
              <w:rPr>
                <w:rFonts w:ascii="Arial" w:hAnsi="Arial" w:cs="Arial"/>
                <w:sz w:val="20"/>
                <w:szCs w:val="20"/>
              </w:rPr>
            </w:pPr>
            <w:r w:rsidRPr="00B6768A">
              <w:rPr>
                <w:rFonts w:ascii="Arial" w:hAnsi="Arial" w:cs="Arial"/>
                <w:sz w:val="20"/>
              </w:rPr>
              <w:t>BORRAZÓPOLIS</w:t>
            </w:r>
          </w:p>
        </w:tc>
        <w:tc>
          <w:tcPr>
            <w:tcW w:w="2835" w:type="dxa"/>
            <w:tcBorders>
              <w:top w:val="nil"/>
              <w:left w:val="nil"/>
              <w:bottom w:val="single" w:sz="4" w:space="0" w:color="auto"/>
              <w:right w:val="single" w:sz="4" w:space="0" w:color="auto"/>
            </w:tcBorders>
            <w:shd w:val="clear" w:color="auto" w:fill="FFFFFF"/>
            <w:noWrap/>
            <w:vAlign w:val="bottom"/>
            <w:hideMark/>
          </w:tcPr>
          <w:p w14:paraId="488CBDD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E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DE" w14:textId="77777777" w:rsidR="00F85950" w:rsidRPr="00B6768A" w:rsidRDefault="00F85950">
            <w:pPr>
              <w:tabs>
                <w:tab w:val="left" w:pos="708"/>
              </w:tabs>
              <w:rPr>
                <w:rFonts w:ascii="Arial" w:hAnsi="Arial" w:cs="Arial"/>
                <w:sz w:val="20"/>
                <w:szCs w:val="20"/>
              </w:rPr>
            </w:pPr>
            <w:r w:rsidRPr="00B6768A">
              <w:rPr>
                <w:rFonts w:ascii="Arial" w:hAnsi="Arial" w:cs="Arial"/>
                <w:sz w:val="20"/>
              </w:rPr>
              <w:t>BRAGANEY</w:t>
            </w:r>
          </w:p>
        </w:tc>
        <w:tc>
          <w:tcPr>
            <w:tcW w:w="2835" w:type="dxa"/>
            <w:tcBorders>
              <w:top w:val="nil"/>
              <w:left w:val="nil"/>
              <w:bottom w:val="single" w:sz="4" w:space="0" w:color="auto"/>
              <w:right w:val="single" w:sz="4" w:space="0" w:color="auto"/>
            </w:tcBorders>
            <w:shd w:val="clear" w:color="auto" w:fill="FFFFFF"/>
            <w:noWrap/>
            <w:vAlign w:val="bottom"/>
            <w:hideMark/>
          </w:tcPr>
          <w:p w14:paraId="488CBDD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E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E1" w14:textId="77777777" w:rsidR="00F85950" w:rsidRPr="00B6768A" w:rsidRDefault="00F85950">
            <w:pPr>
              <w:tabs>
                <w:tab w:val="left" w:pos="708"/>
              </w:tabs>
              <w:rPr>
                <w:rFonts w:ascii="Arial" w:hAnsi="Arial" w:cs="Arial"/>
                <w:sz w:val="20"/>
                <w:szCs w:val="20"/>
              </w:rPr>
            </w:pPr>
            <w:r w:rsidRPr="00B6768A">
              <w:rPr>
                <w:rFonts w:ascii="Arial" w:hAnsi="Arial" w:cs="Arial"/>
                <w:sz w:val="20"/>
              </w:rPr>
              <w:t>BRASILÂNDIA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DE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E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E4" w14:textId="77777777" w:rsidR="00F85950" w:rsidRPr="00B6768A" w:rsidRDefault="00F85950">
            <w:pPr>
              <w:tabs>
                <w:tab w:val="left" w:pos="708"/>
              </w:tabs>
              <w:rPr>
                <w:rFonts w:ascii="Arial" w:hAnsi="Arial" w:cs="Arial"/>
                <w:sz w:val="20"/>
                <w:szCs w:val="20"/>
              </w:rPr>
            </w:pPr>
            <w:r w:rsidRPr="00B6768A">
              <w:rPr>
                <w:rFonts w:ascii="Arial" w:hAnsi="Arial" w:cs="Arial"/>
                <w:sz w:val="20"/>
              </w:rPr>
              <w:t>CAFEARA</w:t>
            </w:r>
          </w:p>
        </w:tc>
        <w:tc>
          <w:tcPr>
            <w:tcW w:w="2835" w:type="dxa"/>
            <w:tcBorders>
              <w:top w:val="nil"/>
              <w:left w:val="nil"/>
              <w:bottom w:val="single" w:sz="4" w:space="0" w:color="auto"/>
              <w:right w:val="single" w:sz="4" w:space="0" w:color="auto"/>
            </w:tcBorders>
            <w:shd w:val="clear" w:color="auto" w:fill="FFFFFF"/>
            <w:noWrap/>
            <w:vAlign w:val="bottom"/>
            <w:hideMark/>
          </w:tcPr>
          <w:p w14:paraId="488CBDE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E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E7" w14:textId="77777777" w:rsidR="00F85950" w:rsidRPr="00B6768A" w:rsidRDefault="00F85950">
            <w:pPr>
              <w:tabs>
                <w:tab w:val="left" w:pos="708"/>
              </w:tabs>
              <w:rPr>
                <w:rFonts w:ascii="Arial" w:hAnsi="Arial" w:cs="Arial"/>
                <w:sz w:val="20"/>
                <w:szCs w:val="20"/>
              </w:rPr>
            </w:pPr>
            <w:r w:rsidRPr="00B6768A">
              <w:rPr>
                <w:rFonts w:ascii="Arial" w:hAnsi="Arial" w:cs="Arial"/>
                <w:sz w:val="20"/>
              </w:rPr>
              <w:t>CAFELÂNDIA</w:t>
            </w:r>
          </w:p>
        </w:tc>
        <w:tc>
          <w:tcPr>
            <w:tcW w:w="2835" w:type="dxa"/>
            <w:tcBorders>
              <w:top w:val="nil"/>
              <w:left w:val="nil"/>
              <w:bottom w:val="single" w:sz="4" w:space="0" w:color="auto"/>
              <w:right w:val="single" w:sz="4" w:space="0" w:color="auto"/>
            </w:tcBorders>
            <w:shd w:val="clear" w:color="auto" w:fill="FFFFFF"/>
            <w:noWrap/>
            <w:vAlign w:val="bottom"/>
            <w:hideMark/>
          </w:tcPr>
          <w:p w14:paraId="488CBDE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E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EA" w14:textId="77777777" w:rsidR="00F85950" w:rsidRPr="00B6768A" w:rsidRDefault="00F85950">
            <w:pPr>
              <w:tabs>
                <w:tab w:val="left" w:pos="708"/>
              </w:tabs>
              <w:rPr>
                <w:rFonts w:ascii="Arial" w:hAnsi="Arial" w:cs="Arial"/>
                <w:sz w:val="20"/>
                <w:szCs w:val="20"/>
              </w:rPr>
            </w:pPr>
            <w:r w:rsidRPr="00B6768A">
              <w:rPr>
                <w:rFonts w:ascii="Arial" w:hAnsi="Arial" w:cs="Arial"/>
                <w:sz w:val="20"/>
              </w:rPr>
              <w:t>CAFEZAL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DE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E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ED" w14:textId="77777777" w:rsidR="00F85950" w:rsidRPr="00B6768A" w:rsidRDefault="00F85950">
            <w:pPr>
              <w:tabs>
                <w:tab w:val="left" w:pos="708"/>
              </w:tabs>
              <w:rPr>
                <w:rFonts w:ascii="Arial" w:hAnsi="Arial" w:cs="Arial"/>
                <w:sz w:val="20"/>
                <w:szCs w:val="20"/>
              </w:rPr>
            </w:pPr>
            <w:r w:rsidRPr="00B6768A">
              <w:rPr>
                <w:rFonts w:ascii="Arial" w:hAnsi="Arial" w:cs="Arial"/>
                <w:sz w:val="20"/>
              </w:rPr>
              <w:t>CALIFÓRNIA</w:t>
            </w:r>
          </w:p>
        </w:tc>
        <w:tc>
          <w:tcPr>
            <w:tcW w:w="2835" w:type="dxa"/>
            <w:tcBorders>
              <w:top w:val="nil"/>
              <w:left w:val="nil"/>
              <w:bottom w:val="single" w:sz="4" w:space="0" w:color="auto"/>
              <w:right w:val="single" w:sz="4" w:space="0" w:color="auto"/>
            </w:tcBorders>
            <w:shd w:val="clear" w:color="auto" w:fill="FFFFFF"/>
            <w:noWrap/>
            <w:vAlign w:val="bottom"/>
            <w:hideMark/>
          </w:tcPr>
          <w:p w14:paraId="488CBDE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F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F0" w14:textId="77777777" w:rsidR="00F85950" w:rsidRPr="00B6768A" w:rsidRDefault="00F85950">
            <w:pPr>
              <w:tabs>
                <w:tab w:val="left" w:pos="708"/>
              </w:tabs>
              <w:rPr>
                <w:rFonts w:ascii="Arial" w:hAnsi="Arial" w:cs="Arial"/>
                <w:sz w:val="20"/>
                <w:szCs w:val="20"/>
              </w:rPr>
            </w:pPr>
            <w:r w:rsidRPr="00B6768A">
              <w:rPr>
                <w:rFonts w:ascii="Arial" w:hAnsi="Arial" w:cs="Arial"/>
                <w:sz w:val="20"/>
              </w:rPr>
              <w:t>CAMBARÁ</w:t>
            </w:r>
          </w:p>
        </w:tc>
        <w:tc>
          <w:tcPr>
            <w:tcW w:w="2835" w:type="dxa"/>
            <w:tcBorders>
              <w:top w:val="nil"/>
              <w:left w:val="nil"/>
              <w:bottom w:val="single" w:sz="4" w:space="0" w:color="auto"/>
              <w:right w:val="single" w:sz="4" w:space="0" w:color="auto"/>
            </w:tcBorders>
            <w:shd w:val="clear" w:color="auto" w:fill="FFFFFF"/>
            <w:noWrap/>
            <w:vAlign w:val="bottom"/>
            <w:hideMark/>
          </w:tcPr>
          <w:p w14:paraId="488CBDF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F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F3" w14:textId="77777777" w:rsidR="00F85950" w:rsidRPr="00B6768A" w:rsidRDefault="00F85950">
            <w:pPr>
              <w:tabs>
                <w:tab w:val="left" w:pos="708"/>
              </w:tabs>
              <w:rPr>
                <w:rFonts w:ascii="Arial" w:hAnsi="Arial" w:cs="Arial"/>
                <w:sz w:val="20"/>
                <w:szCs w:val="20"/>
              </w:rPr>
            </w:pPr>
            <w:r w:rsidRPr="00B6768A">
              <w:rPr>
                <w:rFonts w:ascii="Arial" w:hAnsi="Arial" w:cs="Arial"/>
                <w:sz w:val="20"/>
              </w:rPr>
              <w:t>CAMBÉ</w:t>
            </w:r>
          </w:p>
        </w:tc>
        <w:tc>
          <w:tcPr>
            <w:tcW w:w="2835" w:type="dxa"/>
            <w:tcBorders>
              <w:top w:val="nil"/>
              <w:left w:val="nil"/>
              <w:bottom w:val="single" w:sz="4" w:space="0" w:color="auto"/>
              <w:right w:val="single" w:sz="4" w:space="0" w:color="auto"/>
            </w:tcBorders>
            <w:shd w:val="clear" w:color="auto" w:fill="FFFFFF"/>
            <w:noWrap/>
            <w:vAlign w:val="bottom"/>
            <w:hideMark/>
          </w:tcPr>
          <w:p w14:paraId="488CBDF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F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F6" w14:textId="77777777" w:rsidR="00F85950" w:rsidRPr="00B6768A" w:rsidRDefault="00F85950">
            <w:pPr>
              <w:tabs>
                <w:tab w:val="left" w:pos="708"/>
              </w:tabs>
              <w:rPr>
                <w:rFonts w:ascii="Arial" w:hAnsi="Arial" w:cs="Arial"/>
                <w:sz w:val="20"/>
                <w:szCs w:val="20"/>
              </w:rPr>
            </w:pPr>
            <w:r w:rsidRPr="00B6768A">
              <w:rPr>
                <w:rFonts w:ascii="Arial" w:hAnsi="Arial" w:cs="Arial"/>
                <w:sz w:val="20"/>
              </w:rPr>
              <w:t>CAMBIRA</w:t>
            </w:r>
          </w:p>
        </w:tc>
        <w:tc>
          <w:tcPr>
            <w:tcW w:w="2835" w:type="dxa"/>
            <w:tcBorders>
              <w:top w:val="nil"/>
              <w:left w:val="nil"/>
              <w:bottom w:val="single" w:sz="4" w:space="0" w:color="auto"/>
              <w:right w:val="single" w:sz="4" w:space="0" w:color="auto"/>
            </w:tcBorders>
            <w:shd w:val="clear" w:color="auto" w:fill="FFFFFF"/>
            <w:noWrap/>
            <w:vAlign w:val="bottom"/>
            <w:hideMark/>
          </w:tcPr>
          <w:p w14:paraId="488CBDF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F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F9" w14:textId="77777777" w:rsidR="00F85950" w:rsidRPr="00B6768A" w:rsidRDefault="00F85950">
            <w:pPr>
              <w:tabs>
                <w:tab w:val="left" w:pos="708"/>
              </w:tabs>
              <w:rPr>
                <w:rFonts w:ascii="Arial" w:hAnsi="Arial" w:cs="Arial"/>
                <w:sz w:val="20"/>
                <w:szCs w:val="20"/>
              </w:rPr>
            </w:pPr>
            <w:r w:rsidRPr="00B6768A">
              <w:rPr>
                <w:rFonts w:ascii="Arial" w:hAnsi="Arial" w:cs="Arial"/>
                <w:sz w:val="20"/>
              </w:rPr>
              <w:t>CAMPINA DA LAGOA</w:t>
            </w:r>
          </w:p>
        </w:tc>
        <w:tc>
          <w:tcPr>
            <w:tcW w:w="2835" w:type="dxa"/>
            <w:tcBorders>
              <w:top w:val="nil"/>
              <w:left w:val="nil"/>
              <w:bottom w:val="single" w:sz="4" w:space="0" w:color="auto"/>
              <w:right w:val="single" w:sz="4" w:space="0" w:color="auto"/>
            </w:tcBorders>
            <w:shd w:val="clear" w:color="auto" w:fill="FFFFFF"/>
            <w:noWrap/>
            <w:vAlign w:val="bottom"/>
            <w:hideMark/>
          </w:tcPr>
          <w:p w14:paraId="488CBDF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F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FC" w14:textId="77777777" w:rsidR="00F85950" w:rsidRPr="00B6768A" w:rsidRDefault="00F85950">
            <w:pPr>
              <w:tabs>
                <w:tab w:val="left" w:pos="708"/>
              </w:tabs>
              <w:rPr>
                <w:rFonts w:ascii="Arial" w:hAnsi="Arial" w:cs="Arial"/>
                <w:sz w:val="20"/>
                <w:szCs w:val="20"/>
              </w:rPr>
            </w:pPr>
            <w:r w:rsidRPr="00B6768A">
              <w:rPr>
                <w:rFonts w:ascii="Arial" w:hAnsi="Arial" w:cs="Arial"/>
                <w:sz w:val="20"/>
              </w:rPr>
              <w:t>CAMPINA DO SIMÃO</w:t>
            </w:r>
          </w:p>
        </w:tc>
        <w:tc>
          <w:tcPr>
            <w:tcW w:w="2835" w:type="dxa"/>
            <w:tcBorders>
              <w:top w:val="nil"/>
              <w:left w:val="nil"/>
              <w:bottom w:val="single" w:sz="4" w:space="0" w:color="auto"/>
              <w:right w:val="single" w:sz="4" w:space="0" w:color="auto"/>
            </w:tcBorders>
            <w:shd w:val="clear" w:color="auto" w:fill="FFFFFF"/>
            <w:noWrap/>
            <w:vAlign w:val="bottom"/>
            <w:hideMark/>
          </w:tcPr>
          <w:p w14:paraId="488CBDF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0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FF" w14:textId="77777777" w:rsidR="00F85950" w:rsidRPr="00B6768A" w:rsidRDefault="00F85950">
            <w:pPr>
              <w:tabs>
                <w:tab w:val="left" w:pos="708"/>
              </w:tabs>
              <w:rPr>
                <w:rFonts w:ascii="Arial" w:hAnsi="Arial" w:cs="Arial"/>
                <w:sz w:val="20"/>
                <w:szCs w:val="20"/>
              </w:rPr>
            </w:pPr>
            <w:r w:rsidRPr="00B6768A">
              <w:rPr>
                <w:rFonts w:ascii="Arial" w:hAnsi="Arial" w:cs="Arial"/>
                <w:sz w:val="20"/>
              </w:rPr>
              <w:lastRenderedPageBreak/>
              <w:t>CAMPINA GRANDE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E0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0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02" w14:textId="77777777" w:rsidR="00F85950" w:rsidRPr="00B6768A" w:rsidRDefault="00F85950">
            <w:pPr>
              <w:tabs>
                <w:tab w:val="left" w:pos="708"/>
              </w:tabs>
              <w:rPr>
                <w:rFonts w:ascii="Arial" w:hAnsi="Arial" w:cs="Arial"/>
                <w:sz w:val="20"/>
                <w:szCs w:val="20"/>
              </w:rPr>
            </w:pPr>
            <w:r w:rsidRPr="00B6768A">
              <w:rPr>
                <w:rFonts w:ascii="Arial" w:hAnsi="Arial" w:cs="Arial"/>
                <w:sz w:val="20"/>
              </w:rPr>
              <w:t>CAMPO BONITO</w:t>
            </w:r>
          </w:p>
        </w:tc>
        <w:tc>
          <w:tcPr>
            <w:tcW w:w="2835" w:type="dxa"/>
            <w:tcBorders>
              <w:top w:val="nil"/>
              <w:left w:val="nil"/>
              <w:bottom w:val="single" w:sz="4" w:space="0" w:color="auto"/>
              <w:right w:val="single" w:sz="4" w:space="0" w:color="auto"/>
            </w:tcBorders>
            <w:shd w:val="clear" w:color="auto" w:fill="FFFFFF"/>
            <w:noWrap/>
            <w:vAlign w:val="bottom"/>
            <w:hideMark/>
          </w:tcPr>
          <w:p w14:paraId="488CBE0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0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05" w14:textId="77777777" w:rsidR="00F85950" w:rsidRPr="00B6768A" w:rsidRDefault="00F85950">
            <w:pPr>
              <w:tabs>
                <w:tab w:val="left" w:pos="708"/>
              </w:tabs>
              <w:rPr>
                <w:rFonts w:ascii="Arial" w:hAnsi="Arial" w:cs="Arial"/>
                <w:sz w:val="20"/>
                <w:szCs w:val="20"/>
              </w:rPr>
            </w:pPr>
            <w:r w:rsidRPr="00B6768A">
              <w:rPr>
                <w:rFonts w:ascii="Arial" w:hAnsi="Arial" w:cs="Arial"/>
                <w:sz w:val="20"/>
              </w:rPr>
              <w:t>CAMPO DO TENENTE</w:t>
            </w:r>
          </w:p>
        </w:tc>
        <w:tc>
          <w:tcPr>
            <w:tcW w:w="2835" w:type="dxa"/>
            <w:tcBorders>
              <w:top w:val="nil"/>
              <w:left w:val="nil"/>
              <w:bottom w:val="single" w:sz="4" w:space="0" w:color="auto"/>
              <w:right w:val="single" w:sz="4" w:space="0" w:color="auto"/>
            </w:tcBorders>
            <w:shd w:val="clear" w:color="auto" w:fill="FFFFFF"/>
            <w:noWrap/>
            <w:vAlign w:val="bottom"/>
            <w:hideMark/>
          </w:tcPr>
          <w:p w14:paraId="488CBE0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0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08" w14:textId="77777777" w:rsidR="00F85950" w:rsidRPr="00B6768A" w:rsidRDefault="00F85950">
            <w:pPr>
              <w:tabs>
                <w:tab w:val="left" w:pos="708"/>
              </w:tabs>
              <w:rPr>
                <w:rFonts w:ascii="Arial" w:hAnsi="Arial" w:cs="Arial"/>
                <w:sz w:val="20"/>
                <w:szCs w:val="20"/>
              </w:rPr>
            </w:pPr>
            <w:r w:rsidRPr="00B6768A">
              <w:rPr>
                <w:rFonts w:ascii="Arial" w:hAnsi="Arial" w:cs="Arial"/>
                <w:sz w:val="20"/>
              </w:rPr>
              <w:t>CAMPO LARGO</w:t>
            </w:r>
          </w:p>
        </w:tc>
        <w:tc>
          <w:tcPr>
            <w:tcW w:w="2835" w:type="dxa"/>
            <w:tcBorders>
              <w:top w:val="nil"/>
              <w:left w:val="nil"/>
              <w:bottom w:val="single" w:sz="4" w:space="0" w:color="auto"/>
              <w:right w:val="single" w:sz="4" w:space="0" w:color="auto"/>
            </w:tcBorders>
            <w:shd w:val="clear" w:color="auto" w:fill="FFFFFF"/>
            <w:noWrap/>
            <w:vAlign w:val="bottom"/>
            <w:hideMark/>
          </w:tcPr>
          <w:p w14:paraId="488CBE0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0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0B" w14:textId="77777777" w:rsidR="00F85950" w:rsidRPr="00B6768A" w:rsidRDefault="00F85950">
            <w:pPr>
              <w:tabs>
                <w:tab w:val="left" w:pos="708"/>
              </w:tabs>
              <w:rPr>
                <w:rFonts w:ascii="Arial" w:hAnsi="Arial" w:cs="Arial"/>
                <w:sz w:val="20"/>
                <w:szCs w:val="20"/>
              </w:rPr>
            </w:pPr>
            <w:r w:rsidRPr="00B6768A">
              <w:rPr>
                <w:rFonts w:ascii="Arial" w:hAnsi="Arial" w:cs="Arial"/>
                <w:sz w:val="20"/>
              </w:rPr>
              <w:t>CAMPO MAGRO</w:t>
            </w:r>
          </w:p>
        </w:tc>
        <w:tc>
          <w:tcPr>
            <w:tcW w:w="2835" w:type="dxa"/>
            <w:tcBorders>
              <w:top w:val="nil"/>
              <w:left w:val="nil"/>
              <w:bottom w:val="single" w:sz="4" w:space="0" w:color="auto"/>
              <w:right w:val="single" w:sz="4" w:space="0" w:color="auto"/>
            </w:tcBorders>
            <w:shd w:val="clear" w:color="auto" w:fill="FFFFFF"/>
            <w:noWrap/>
            <w:vAlign w:val="bottom"/>
            <w:hideMark/>
          </w:tcPr>
          <w:p w14:paraId="488CBE0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1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0E" w14:textId="77777777" w:rsidR="00F85950" w:rsidRPr="00B6768A" w:rsidRDefault="00F85950">
            <w:pPr>
              <w:tabs>
                <w:tab w:val="left" w:pos="708"/>
              </w:tabs>
              <w:rPr>
                <w:rFonts w:ascii="Arial" w:hAnsi="Arial" w:cs="Arial"/>
                <w:sz w:val="20"/>
                <w:szCs w:val="20"/>
              </w:rPr>
            </w:pPr>
            <w:r w:rsidRPr="00B6768A">
              <w:rPr>
                <w:rFonts w:ascii="Arial" w:hAnsi="Arial" w:cs="Arial"/>
                <w:sz w:val="20"/>
              </w:rPr>
              <w:t>CAMPO MOURÃO</w:t>
            </w:r>
          </w:p>
        </w:tc>
        <w:tc>
          <w:tcPr>
            <w:tcW w:w="2835" w:type="dxa"/>
            <w:tcBorders>
              <w:top w:val="nil"/>
              <w:left w:val="nil"/>
              <w:bottom w:val="single" w:sz="4" w:space="0" w:color="auto"/>
              <w:right w:val="single" w:sz="4" w:space="0" w:color="auto"/>
            </w:tcBorders>
            <w:shd w:val="clear" w:color="auto" w:fill="FFFFFF"/>
            <w:noWrap/>
            <w:vAlign w:val="bottom"/>
            <w:hideMark/>
          </w:tcPr>
          <w:p w14:paraId="488CBE0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1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11" w14:textId="77777777" w:rsidR="00F85950" w:rsidRPr="00B6768A" w:rsidRDefault="00F85950">
            <w:pPr>
              <w:tabs>
                <w:tab w:val="left" w:pos="708"/>
              </w:tabs>
              <w:rPr>
                <w:rFonts w:ascii="Arial" w:hAnsi="Arial" w:cs="Arial"/>
                <w:sz w:val="20"/>
                <w:szCs w:val="20"/>
              </w:rPr>
            </w:pPr>
            <w:r w:rsidRPr="00B6768A">
              <w:rPr>
                <w:rFonts w:ascii="Arial" w:hAnsi="Arial" w:cs="Arial"/>
                <w:sz w:val="20"/>
              </w:rPr>
              <w:t>CÂNDIDO DE ABREU</w:t>
            </w:r>
          </w:p>
        </w:tc>
        <w:tc>
          <w:tcPr>
            <w:tcW w:w="2835" w:type="dxa"/>
            <w:tcBorders>
              <w:top w:val="nil"/>
              <w:left w:val="nil"/>
              <w:bottom w:val="single" w:sz="4" w:space="0" w:color="auto"/>
              <w:right w:val="single" w:sz="4" w:space="0" w:color="auto"/>
            </w:tcBorders>
            <w:shd w:val="clear" w:color="auto" w:fill="FFFFFF"/>
            <w:noWrap/>
            <w:vAlign w:val="bottom"/>
            <w:hideMark/>
          </w:tcPr>
          <w:p w14:paraId="488CBE1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1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14" w14:textId="77777777" w:rsidR="00F85950" w:rsidRPr="00B6768A" w:rsidRDefault="00F85950">
            <w:pPr>
              <w:tabs>
                <w:tab w:val="left" w:pos="708"/>
              </w:tabs>
              <w:rPr>
                <w:rFonts w:ascii="Arial" w:hAnsi="Arial" w:cs="Arial"/>
                <w:sz w:val="20"/>
                <w:szCs w:val="20"/>
              </w:rPr>
            </w:pPr>
            <w:r w:rsidRPr="00B6768A">
              <w:rPr>
                <w:rFonts w:ascii="Arial" w:hAnsi="Arial" w:cs="Arial"/>
                <w:sz w:val="20"/>
              </w:rPr>
              <w:t>CANDÓI</w:t>
            </w:r>
          </w:p>
        </w:tc>
        <w:tc>
          <w:tcPr>
            <w:tcW w:w="2835" w:type="dxa"/>
            <w:tcBorders>
              <w:top w:val="nil"/>
              <w:left w:val="nil"/>
              <w:bottom w:val="single" w:sz="4" w:space="0" w:color="auto"/>
              <w:right w:val="single" w:sz="4" w:space="0" w:color="auto"/>
            </w:tcBorders>
            <w:shd w:val="clear" w:color="auto" w:fill="FFFFFF"/>
            <w:noWrap/>
            <w:vAlign w:val="bottom"/>
            <w:hideMark/>
          </w:tcPr>
          <w:p w14:paraId="488CBE1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1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17" w14:textId="77777777" w:rsidR="00F85950" w:rsidRPr="00B6768A" w:rsidRDefault="00F85950">
            <w:pPr>
              <w:tabs>
                <w:tab w:val="left" w:pos="708"/>
              </w:tabs>
              <w:rPr>
                <w:rFonts w:ascii="Arial" w:hAnsi="Arial" w:cs="Arial"/>
                <w:sz w:val="20"/>
                <w:szCs w:val="20"/>
              </w:rPr>
            </w:pPr>
            <w:r w:rsidRPr="00B6768A">
              <w:rPr>
                <w:rFonts w:ascii="Arial" w:hAnsi="Arial" w:cs="Arial"/>
                <w:sz w:val="20"/>
              </w:rPr>
              <w:t>CANTAGALO</w:t>
            </w:r>
          </w:p>
        </w:tc>
        <w:tc>
          <w:tcPr>
            <w:tcW w:w="2835" w:type="dxa"/>
            <w:tcBorders>
              <w:top w:val="nil"/>
              <w:left w:val="nil"/>
              <w:bottom w:val="single" w:sz="4" w:space="0" w:color="auto"/>
              <w:right w:val="single" w:sz="4" w:space="0" w:color="auto"/>
            </w:tcBorders>
            <w:shd w:val="clear" w:color="auto" w:fill="FFFFFF"/>
            <w:noWrap/>
            <w:vAlign w:val="bottom"/>
            <w:hideMark/>
          </w:tcPr>
          <w:p w14:paraId="488CBE1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1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1A" w14:textId="77777777" w:rsidR="00F85950" w:rsidRPr="00B6768A" w:rsidRDefault="00F85950">
            <w:pPr>
              <w:tabs>
                <w:tab w:val="left" w:pos="708"/>
              </w:tabs>
              <w:rPr>
                <w:rFonts w:ascii="Arial" w:hAnsi="Arial" w:cs="Arial"/>
                <w:sz w:val="20"/>
                <w:szCs w:val="20"/>
              </w:rPr>
            </w:pPr>
            <w:r w:rsidRPr="00B6768A">
              <w:rPr>
                <w:rFonts w:ascii="Arial" w:hAnsi="Arial" w:cs="Arial"/>
                <w:sz w:val="20"/>
              </w:rPr>
              <w:t>CAPANEMA</w:t>
            </w:r>
          </w:p>
        </w:tc>
        <w:tc>
          <w:tcPr>
            <w:tcW w:w="2835" w:type="dxa"/>
            <w:tcBorders>
              <w:top w:val="nil"/>
              <w:left w:val="nil"/>
              <w:bottom w:val="single" w:sz="4" w:space="0" w:color="auto"/>
              <w:right w:val="single" w:sz="4" w:space="0" w:color="auto"/>
            </w:tcBorders>
            <w:shd w:val="clear" w:color="auto" w:fill="FFFFFF"/>
            <w:noWrap/>
            <w:vAlign w:val="bottom"/>
            <w:hideMark/>
          </w:tcPr>
          <w:p w14:paraId="488CBE1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1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1D" w14:textId="77777777" w:rsidR="00F85950" w:rsidRPr="00B6768A" w:rsidRDefault="00F85950">
            <w:pPr>
              <w:tabs>
                <w:tab w:val="left" w:pos="708"/>
              </w:tabs>
              <w:rPr>
                <w:rFonts w:ascii="Arial" w:hAnsi="Arial" w:cs="Arial"/>
                <w:sz w:val="20"/>
                <w:szCs w:val="20"/>
              </w:rPr>
            </w:pPr>
            <w:r w:rsidRPr="00B6768A">
              <w:rPr>
                <w:rFonts w:ascii="Arial" w:hAnsi="Arial" w:cs="Arial"/>
                <w:sz w:val="20"/>
              </w:rPr>
              <w:t>CAPITÃO LEÔNIDAS MARQUES</w:t>
            </w:r>
          </w:p>
        </w:tc>
        <w:tc>
          <w:tcPr>
            <w:tcW w:w="2835" w:type="dxa"/>
            <w:tcBorders>
              <w:top w:val="nil"/>
              <w:left w:val="nil"/>
              <w:bottom w:val="single" w:sz="4" w:space="0" w:color="auto"/>
              <w:right w:val="single" w:sz="4" w:space="0" w:color="auto"/>
            </w:tcBorders>
            <w:shd w:val="clear" w:color="auto" w:fill="FFFFFF"/>
            <w:noWrap/>
            <w:vAlign w:val="bottom"/>
            <w:hideMark/>
          </w:tcPr>
          <w:p w14:paraId="488CBE1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2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20" w14:textId="77777777" w:rsidR="00F85950" w:rsidRPr="00B6768A" w:rsidRDefault="00F85950">
            <w:pPr>
              <w:tabs>
                <w:tab w:val="left" w:pos="708"/>
              </w:tabs>
              <w:rPr>
                <w:rFonts w:ascii="Arial" w:hAnsi="Arial" w:cs="Arial"/>
                <w:sz w:val="20"/>
                <w:szCs w:val="20"/>
              </w:rPr>
            </w:pPr>
            <w:r w:rsidRPr="00B6768A">
              <w:rPr>
                <w:rFonts w:ascii="Arial" w:hAnsi="Arial" w:cs="Arial"/>
                <w:sz w:val="20"/>
              </w:rPr>
              <w:t>CARAMBEÍ</w:t>
            </w:r>
          </w:p>
        </w:tc>
        <w:tc>
          <w:tcPr>
            <w:tcW w:w="2835" w:type="dxa"/>
            <w:tcBorders>
              <w:top w:val="nil"/>
              <w:left w:val="nil"/>
              <w:bottom w:val="single" w:sz="4" w:space="0" w:color="auto"/>
              <w:right w:val="single" w:sz="4" w:space="0" w:color="auto"/>
            </w:tcBorders>
            <w:shd w:val="clear" w:color="auto" w:fill="FFFFFF"/>
            <w:noWrap/>
            <w:vAlign w:val="bottom"/>
            <w:hideMark/>
          </w:tcPr>
          <w:p w14:paraId="488CBE2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2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23" w14:textId="77777777" w:rsidR="00F85950" w:rsidRPr="00B6768A" w:rsidRDefault="00F85950">
            <w:pPr>
              <w:tabs>
                <w:tab w:val="left" w:pos="708"/>
              </w:tabs>
              <w:rPr>
                <w:rFonts w:ascii="Arial" w:hAnsi="Arial" w:cs="Arial"/>
                <w:sz w:val="20"/>
                <w:szCs w:val="20"/>
              </w:rPr>
            </w:pPr>
            <w:r w:rsidRPr="00B6768A">
              <w:rPr>
                <w:rFonts w:ascii="Arial" w:hAnsi="Arial" w:cs="Arial"/>
                <w:sz w:val="20"/>
              </w:rPr>
              <w:t>CARLÓPOLIS</w:t>
            </w:r>
          </w:p>
        </w:tc>
        <w:tc>
          <w:tcPr>
            <w:tcW w:w="2835" w:type="dxa"/>
            <w:tcBorders>
              <w:top w:val="nil"/>
              <w:left w:val="nil"/>
              <w:bottom w:val="single" w:sz="4" w:space="0" w:color="auto"/>
              <w:right w:val="single" w:sz="4" w:space="0" w:color="auto"/>
            </w:tcBorders>
            <w:shd w:val="clear" w:color="auto" w:fill="FFFFFF"/>
            <w:noWrap/>
            <w:vAlign w:val="bottom"/>
            <w:hideMark/>
          </w:tcPr>
          <w:p w14:paraId="488CBE2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2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26" w14:textId="77777777" w:rsidR="00F85950" w:rsidRPr="00B6768A" w:rsidRDefault="00F85950">
            <w:pPr>
              <w:tabs>
                <w:tab w:val="left" w:pos="708"/>
              </w:tabs>
              <w:rPr>
                <w:rFonts w:ascii="Arial" w:hAnsi="Arial" w:cs="Arial"/>
                <w:sz w:val="20"/>
                <w:szCs w:val="20"/>
              </w:rPr>
            </w:pPr>
            <w:r w:rsidRPr="00B6768A">
              <w:rPr>
                <w:rFonts w:ascii="Arial" w:hAnsi="Arial" w:cs="Arial"/>
                <w:sz w:val="20"/>
              </w:rPr>
              <w:t>CASCAVEL</w:t>
            </w:r>
          </w:p>
        </w:tc>
        <w:tc>
          <w:tcPr>
            <w:tcW w:w="2835" w:type="dxa"/>
            <w:tcBorders>
              <w:top w:val="nil"/>
              <w:left w:val="nil"/>
              <w:bottom w:val="single" w:sz="4" w:space="0" w:color="auto"/>
              <w:right w:val="single" w:sz="4" w:space="0" w:color="auto"/>
            </w:tcBorders>
            <w:shd w:val="clear" w:color="auto" w:fill="FFFFFF"/>
            <w:noWrap/>
            <w:vAlign w:val="bottom"/>
            <w:hideMark/>
          </w:tcPr>
          <w:p w14:paraId="488CBE2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2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29" w14:textId="77777777" w:rsidR="00F85950" w:rsidRPr="00B6768A" w:rsidRDefault="00F85950">
            <w:pPr>
              <w:tabs>
                <w:tab w:val="left" w:pos="708"/>
              </w:tabs>
              <w:rPr>
                <w:rFonts w:ascii="Arial" w:hAnsi="Arial" w:cs="Arial"/>
                <w:sz w:val="20"/>
                <w:szCs w:val="20"/>
              </w:rPr>
            </w:pPr>
            <w:r w:rsidRPr="00B6768A">
              <w:rPr>
                <w:rFonts w:ascii="Arial" w:hAnsi="Arial" w:cs="Arial"/>
                <w:sz w:val="20"/>
              </w:rPr>
              <w:t>CASTRO</w:t>
            </w:r>
          </w:p>
        </w:tc>
        <w:tc>
          <w:tcPr>
            <w:tcW w:w="2835" w:type="dxa"/>
            <w:tcBorders>
              <w:top w:val="nil"/>
              <w:left w:val="nil"/>
              <w:bottom w:val="single" w:sz="4" w:space="0" w:color="auto"/>
              <w:right w:val="single" w:sz="4" w:space="0" w:color="auto"/>
            </w:tcBorders>
            <w:shd w:val="clear" w:color="auto" w:fill="FFFFFF"/>
            <w:noWrap/>
            <w:vAlign w:val="bottom"/>
            <w:hideMark/>
          </w:tcPr>
          <w:p w14:paraId="488CBE2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2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2C" w14:textId="77777777" w:rsidR="00F85950" w:rsidRPr="00B6768A" w:rsidRDefault="00F85950">
            <w:pPr>
              <w:tabs>
                <w:tab w:val="left" w:pos="708"/>
              </w:tabs>
              <w:rPr>
                <w:rFonts w:ascii="Arial" w:hAnsi="Arial" w:cs="Arial"/>
                <w:sz w:val="20"/>
                <w:szCs w:val="20"/>
              </w:rPr>
            </w:pPr>
            <w:r w:rsidRPr="00B6768A">
              <w:rPr>
                <w:rFonts w:ascii="Arial" w:hAnsi="Arial" w:cs="Arial"/>
                <w:sz w:val="20"/>
              </w:rPr>
              <w:t>CATANDUVAS</w:t>
            </w:r>
          </w:p>
        </w:tc>
        <w:tc>
          <w:tcPr>
            <w:tcW w:w="2835" w:type="dxa"/>
            <w:tcBorders>
              <w:top w:val="nil"/>
              <w:left w:val="nil"/>
              <w:bottom w:val="single" w:sz="4" w:space="0" w:color="auto"/>
              <w:right w:val="single" w:sz="4" w:space="0" w:color="auto"/>
            </w:tcBorders>
            <w:shd w:val="clear" w:color="auto" w:fill="FFFFFF"/>
            <w:noWrap/>
            <w:vAlign w:val="bottom"/>
            <w:hideMark/>
          </w:tcPr>
          <w:p w14:paraId="488CBE2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3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2F" w14:textId="77777777" w:rsidR="00F85950" w:rsidRPr="00B6768A" w:rsidRDefault="00F85950">
            <w:pPr>
              <w:tabs>
                <w:tab w:val="left" w:pos="708"/>
              </w:tabs>
              <w:rPr>
                <w:rFonts w:ascii="Arial" w:hAnsi="Arial" w:cs="Arial"/>
                <w:sz w:val="20"/>
                <w:szCs w:val="20"/>
              </w:rPr>
            </w:pPr>
            <w:r w:rsidRPr="00B6768A">
              <w:rPr>
                <w:rFonts w:ascii="Arial" w:hAnsi="Arial" w:cs="Arial"/>
                <w:sz w:val="20"/>
              </w:rPr>
              <w:t>CENTENÁRIO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E3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3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32" w14:textId="77777777" w:rsidR="00F85950" w:rsidRPr="00B6768A" w:rsidRDefault="00F85950">
            <w:pPr>
              <w:tabs>
                <w:tab w:val="left" w:pos="708"/>
              </w:tabs>
              <w:rPr>
                <w:rFonts w:ascii="Arial" w:hAnsi="Arial" w:cs="Arial"/>
                <w:sz w:val="20"/>
                <w:szCs w:val="20"/>
              </w:rPr>
            </w:pPr>
            <w:r w:rsidRPr="00B6768A">
              <w:rPr>
                <w:rFonts w:ascii="Arial" w:hAnsi="Arial" w:cs="Arial"/>
                <w:sz w:val="20"/>
              </w:rPr>
              <w:t>CERRO AZUL</w:t>
            </w:r>
          </w:p>
        </w:tc>
        <w:tc>
          <w:tcPr>
            <w:tcW w:w="2835" w:type="dxa"/>
            <w:tcBorders>
              <w:top w:val="nil"/>
              <w:left w:val="nil"/>
              <w:bottom w:val="single" w:sz="4" w:space="0" w:color="auto"/>
              <w:right w:val="single" w:sz="4" w:space="0" w:color="auto"/>
            </w:tcBorders>
            <w:shd w:val="clear" w:color="auto" w:fill="FFFFFF"/>
            <w:noWrap/>
            <w:vAlign w:val="bottom"/>
            <w:hideMark/>
          </w:tcPr>
          <w:p w14:paraId="488CBE3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3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35" w14:textId="77777777" w:rsidR="00F85950" w:rsidRPr="00B6768A" w:rsidRDefault="00F85950">
            <w:pPr>
              <w:tabs>
                <w:tab w:val="left" w:pos="708"/>
              </w:tabs>
              <w:rPr>
                <w:rFonts w:ascii="Arial" w:hAnsi="Arial" w:cs="Arial"/>
                <w:sz w:val="20"/>
                <w:szCs w:val="20"/>
              </w:rPr>
            </w:pPr>
            <w:r w:rsidRPr="00B6768A">
              <w:rPr>
                <w:rFonts w:ascii="Arial" w:hAnsi="Arial" w:cs="Arial"/>
                <w:sz w:val="20"/>
              </w:rPr>
              <w:t>CÉU AZUL</w:t>
            </w:r>
          </w:p>
        </w:tc>
        <w:tc>
          <w:tcPr>
            <w:tcW w:w="2835" w:type="dxa"/>
            <w:tcBorders>
              <w:top w:val="nil"/>
              <w:left w:val="nil"/>
              <w:bottom w:val="single" w:sz="4" w:space="0" w:color="auto"/>
              <w:right w:val="single" w:sz="4" w:space="0" w:color="auto"/>
            </w:tcBorders>
            <w:shd w:val="clear" w:color="auto" w:fill="FFFFFF"/>
            <w:noWrap/>
            <w:vAlign w:val="bottom"/>
            <w:hideMark/>
          </w:tcPr>
          <w:p w14:paraId="488CBE3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3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38" w14:textId="77777777" w:rsidR="00F85950" w:rsidRPr="00B6768A" w:rsidRDefault="00F85950">
            <w:pPr>
              <w:tabs>
                <w:tab w:val="left" w:pos="708"/>
              </w:tabs>
              <w:rPr>
                <w:rFonts w:ascii="Arial" w:hAnsi="Arial" w:cs="Arial"/>
                <w:sz w:val="20"/>
                <w:szCs w:val="20"/>
              </w:rPr>
            </w:pPr>
            <w:r w:rsidRPr="00B6768A">
              <w:rPr>
                <w:rFonts w:ascii="Arial" w:hAnsi="Arial" w:cs="Arial"/>
                <w:sz w:val="20"/>
              </w:rPr>
              <w:t>CHOPINZINHO</w:t>
            </w:r>
          </w:p>
        </w:tc>
        <w:tc>
          <w:tcPr>
            <w:tcW w:w="2835" w:type="dxa"/>
            <w:tcBorders>
              <w:top w:val="nil"/>
              <w:left w:val="nil"/>
              <w:bottom w:val="single" w:sz="4" w:space="0" w:color="auto"/>
              <w:right w:val="single" w:sz="4" w:space="0" w:color="auto"/>
            </w:tcBorders>
            <w:shd w:val="clear" w:color="auto" w:fill="FFFFFF"/>
            <w:noWrap/>
            <w:vAlign w:val="bottom"/>
            <w:hideMark/>
          </w:tcPr>
          <w:p w14:paraId="488CBE3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3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3B" w14:textId="77777777" w:rsidR="00F85950" w:rsidRPr="00B6768A" w:rsidRDefault="00F85950">
            <w:pPr>
              <w:tabs>
                <w:tab w:val="left" w:pos="708"/>
              </w:tabs>
              <w:rPr>
                <w:rFonts w:ascii="Arial" w:hAnsi="Arial" w:cs="Arial"/>
                <w:sz w:val="20"/>
                <w:szCs w:val="20"/>
              </w:rPr>
            </w:pPr>
            <w:r w:rsidRPr="00B6768A">
              <w:rPr>
                <w:rFonts w:ascii="Arial" w:hAnsi="Arial" w:cs="Arial"/>
                <w:sz w:val="20"/>
              </w:rPr>
              <w:t>CIANORTE</w:t>
            </w:r>
          </w:p>
        </w:tc>
        <w:tc>
          <w:tcPr>
            <w:tcW w:w="2835" w:type="dxa"/>
            <w:tcBorders>
              <w:top w:val="nil"/>
              <w:left w:val="nil"/>
              <w:bottom w:val="single" w:sz="4" w:space="0" w:color="auto"/>
              <w:right w:val="single" w:sz="4" w:space="0" w:color="auto"/>
            </w:tcBorders>
            <w:shd w:val="clear" w:color="auto" w:fill="FFFFFF"/>
            <w:noWrap/>
            <w:vAlign w:val="bottom"/>
            <w:hideMark/>
          </w:tcPr>
          <w:p w14:paraId="488CBE3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4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3E" w14:textId="77777777" w:rsidR="00F85950" w:rsidRPr="00B6768A" w:rsidRDefault="00F85950">
            <w:pPr>
              <w:tabs>
                <w:tab w:val="left" w:pos="708"/>
              </w:tabs>
              <w:rPr>
                <w:rFonts w:ascii="Arial" w:hAnsi="Arial" w:cs="Arial"/>
                <w:sz w:val="20"/>
                <w:szCs w:val="20"/>
              </w:rPr>
            </w:pPr>
            <w:r w:rsidRPr="00B6768A">
              <w:rPr>
                <w:rFonts w:ascii="Arial" w:hAnsi="Arial" w:cs="Arial"/>
                <w:sz w:val="20"/>
              </w:rPr>
              <w:t>CIDADE GAÚCHA</w:t>
            </w:r>
          </w:p>
        </w:tc>
        <w:tc>
          <w:tcPr>
            <w:tcW w:w="2835" w:type="dxa"/>
            <w:tcBorders>
              <w:top w:val="nil"/>
              <w:left w:val="nil"/>
              <w:bottom w:val="single" w:sz="4" w:space="0" w:color="auto"/>
              <w:right w:val="single" w:sz="4" w:space="0" w:color="auto"/>
            </w:tcBorders>
            <w:shd w:val="clear" w:color="auto" w:fill="FFFFFF"/>
            <w:noWrap/>
            <w:vAlign w:val="bottom"/>
            <w:hideMark/>
          </w:tcPr>
          <w:p w14:paraId="488CBE3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4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41" w14:textId="77777777" w:rsidR="00F85950" w:rsidRPr="00B6768A" w:rsidRDefault="00F85950">
            <w:pPr>
              <w:tabs>
                <w:tab w:val="left" w:pos="708"/>
              </w:tabs>
              <w:rPr>
                <w:rFonts w:ascii="Arial" w:hAnsi="Arial" w:cs="Arial"/>
                <w:sz w:val="20"/>
                <w:szCs w:val="20"/>
              </w:rPr>
            </w:pPr>
            <w:r w:rsidRPr="00B6768A">
              <w:rPr>
                <w:rFonts w:ascii="Arial" w:hAnsi="Arial" w:cs="Arial"/>
                <w:sz w:val="20"/>
              </w:rPr>
              <w:t>CLEVELÂNDIA</w:t>
            </w:r>
          </w:p>
        </w:tc>
        <w:tc>
          <w:tcPr>
            <w:tcW w:w="2835" w:type="dxa"/>
            <w:tcBorders>
              <w:top w:val="nil"/>
              <w:left w:val="nil"/>
              <w:bottom w:val="single" w:sz="4" w:space="0" w:color="auto"/>
              <w:right w:val="single" w:sz="4" w:space="0" w:color="auto"/>
            </w:tcBorders>
            <w:shd w:val="clear" w:color="auto" w:fill="FFFFFF"/>
            <w:noWrap/>
            <w:vAlign w:val="bottom"/>
            <w:hideMark/>
          </w:tcPr>
          <w:p w14:paraId="488CBE4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4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44" w14:textId="77777777" w:rsidR="00F85950" w:rsidRPr="00B6768A" w:rsidRDefault="00F85950">
            <w:pPr>
              <w:tabs>
                <w:tab w:val="left" w:pos="708"/>
              </w:tabs>
              <w:rPr>
                <w:rFonts w:ascii="Arial" w:hAnsi="Arial" w:cs="Arial"/>
                <w:sz w:val="20"/>
                <w:szCs w:val="20"/>
              </w:rPr>
            </w:pPr>
            <w:r w:rsidRPr="00B6768A">
              <w:rPr>
                <w:rFonts w:ascii="Arial" w:hAnsi="Arial" w:cs="Arial"/>
                <w:sz w:val="20"/>
              </w:rPr>
              <w:t>COLOMBO</w:t>
            </w:r>
          </w:p>
        </w:tc>
        <w:tc>
          <w:tcPr>
            <w:tcW w:w="2835" w:type="dxa"/>
            <w:tcBorders>
              <w:top w:val="nil"/>
              <w:left w:val="nil"/>
              <w:bottom w:val="single" w:sz="4" w:space="0" w:color="auto"/>
              <w:right w:val="single" w:sz="4" w:space="0" w:color="auto"/>
            </w:tcBorders>
            <w:shd w:val="clear" w:color="auto" w:fill="FFFFFF"/>
            <w:noWrap/>
            <w:vAlign w:val="bottom"/>
            <w:hideMark/>
          </w:tcPr>
          <w:p w14:paraId="488CBE4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4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47" w14:textId="77777777" w:rsidR="00F85950" w:rsidRPr="00B6768A" w:rsidRDefault="00F85950">
            <w:pPr>
              <w:tabs>
                <w:tab w:val="left" w:pos="708"/>
              </w:tabs>
              <w:rPr>
                <w:rFonts w:ascii="Arial" w:hAnsi="Arial" w:cs="Arial"/>
                <w:sz w:val="20"/>
                <w:szCs w:val="20"/>
              </w:rPr>
            </w:pPr>
            <w:r w:rsidRPr="00B6768A">
              <w:rPr>
                <w:rFonts w:ascii="Arial" w:hAnsi="Arial" w:cs="Arial"/>
                <w:sz w:val="20"/>
              </w:rPr>
              <w:t>COLORADO</w:t>
            </w:r>
          </w:p>
        </w:tc>
        <w:tc>
          <w:tcPr>
            <w:tcW w:w="2835" w:type="dxa"/>
            <w:tcBorders>
              <w:top w:val="nil"/>
              <w:left w:val="nil"/>
              <w:bottom w:val="single" w:sz="4" w:space="0" w:color="auto"/>
              <w:right w:val="single" w:sz="4" w:space="0" w:color="auto"/>
            </w:tcBorders>
            <w:shd w:val="clear" w:color="auto" w:fill="FFFFFF"/>
            <w:noWrap/>
            <w:vAlign w:val="bottom"/>
            <w:hideMark/>
          </w:tcPr>
          <w:p w14:paraId="488CBE4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4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4A" w14:textId="77777777" w:rsidR="00F85950" w:rsidRPr="00B6768A" w:rsidRDefault="00F85950">
            <w:pPr>
              <w:tabs>
                <w:tab w:val="left" w:pos="708"/>
              </w:tabs>
              <w:rPr>
                <w:rFonts w:ascii="Arial" w:hAnsi="Arial" w:cs="Arial"/>
                <w:sz w:val="20"/>
                <w:szCs w:val="20"/>
              </w:rPr>
            </w:pPr>
            <w:r w:rsidRPr="00B6768A">
              <w:rPr>
                <w:rFonts w:ascii="Arial" w:hAnsi="Arial" w:cs="Arial"/>
                <w:sz w:val="20"/>
              </w:rPr>
              <w:t>CONGONHINHAS</w:t>
            </w:r>
          </w:p>
        </w:tc>
        <w:tc>
          <w:tcPr>
            <w:tcW w:w="2835" w:type="dxa"/>
            <w:tcBorders>
              <w:top w:val="nil"/>
              <w:left w:val="nil"/>
              <w:bottom w:val="single" w:sz="4" w:space="0" w:color="auto"/>
              <w:right w:val="single" w:sz="4" w:space="0" w:color="auto"/>
            </w:tcBorders>
            <w:shd w:val="clear" w:color="auto" w:fill="FFFFFF"/>
            <w:noWrap/>
            <w:vAlign w:val="bottom"/>
            <w:hideMark/>
          </w:tcPr>
          <w:p w14:paraId="488CBE4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4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4D" w14:textId="77777777" w:rsidR="00F85950" w:rsidRPr="00B6768A" w:rsidRDefault="00F85950">
            <w:pPr>
              <w:tabs>
                <w:tab w:val="left" w:pos="708"/>
              </w:tabs>
              <w:rPr>
                <w:rFonts w:ascii="Arial" w:hAnsi="Arial" w:cs="Arial"/>
                <w:sz w:val="20"/>
                <w:szCs w:val="20"/>
              </w:rPr>
            </w:pPr>
            <w:r w:rsidRPr="00B6768A">
              <w:rPr>
                <w:rFonts w:ascii="Arial" w:hAnsi="Arial" w:cs="Arial"/>
                <w:sz w:val="20"/>
              </w:rPr>
              <w:t>CONSELHEIRO MAIRINCK</w:t>
            </w:r>
          </w:p>
        </w:tc>
        <w:tc>
          <w:tcPr>
            <w:tcW w:w="2835" w:type="dxa"/>
            <w:tcBorders>
              <w:top w:val="nil"/>
              <w:left w:val="nil"/>
              <w:bottom w:val="single" w:sz="4" w:space="0" w:color="auto"/>
              <w:right w:val="single" w:sz="4" w:space="0" w:color="auto"/>
            </w:tcBorders>
            <w:shd w:val="clear" w:color="auto" w:fill="FFFFFF"/>
            <w:noWrap/>
            <w:vAlign w:val="bottom"/>
            <w:hideMark/>
          </w:tcPr>
          <w:p w14:paraId="488CBE4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5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50" w14:textId="77777777" w:rsidR="00F85950" w:rsidRPr="00B6768A" w:rsidRDefault="00F85950">
            <w:pPr>
              <w:tabs>
                <w:tab w:val="left" w:pos="708"/>
              </w:tabs>
              <w:rPr>
                <w:rFonts w:ascii="Arial" w:hAnsi="Arial" w:cs="Arial"/>
                <w:sz w:val="20"/>
                <w:szCs w:val="20"/>
              </w:rPr>
            </w:pPr>
            <w:r w:rsidRPr="00B6768A">
              <w:rPr>
                <w:rFonts w:ascii="Arial" w:hAnsi="Arial" w:cs="Arial"/>
                <w:sz w:val="20"/>
              </w:rPr>
              <w:t>CONTENDA</w:t>
            </w:r>
          </w:p>
        </w:tc>
        <w:tc>
          <w:tcPr>
            <w:tcW w:w="2835" w:type="dxa"/>
            <w:tcBorders>
              <w:top w:val="nil"/>
              <w:left w:val="nil"/>
              <w:bottom w:val="single" w:sz="4" w:space="0" w:color="auto"/>
              <w:right w:val="single" w:sz="4" w:space="0" w:color="auto"/>
            </w:tcBorders>
            <w:shd w:val="clear" w:color="auto" w:fill="FFFFFF"/>
            <w:noWrap/>
            <w:vAlign w:val="bottom"/>
            <w:hideMark/>
          </w:tcPr>
          <w:p w14:paraId="488CBE5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5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53" w14:textId="77777777" w:rsidR="00F85950" w:rsidRPr="00B6768A" w:rsidRDefault="00F85950">
            <w:pPr>
              <w:tabs>
                <w:tab w:val="left" w:pos="708"/>
              </w:tabs>
              <w:rPr>
                <w:rFonts w:ascii="Arial" w:hAnsi="Arial" w:cs="Arial"/>
                <w:sz w:val="20"/>
                <w:szCs w:val="20"/>
              </w:rPr>
            </w:pPr>
            <w:r w:rsidRPr="00B6768A">
              <w:rPr>
                <w:rFonts w:ascii="Arial" w:hAnsi="Arial" w:cs="Arial"/>
                <w:sz w:val="20"/>
              </w:rPr>
              <w:t>CORBÉLIA</w:t>
            </w:r>
          </w:p>
        </w:tc>
        <w:tc>
          <w:tcPr>
            <w:tcW w:w="2835" w:type="dxa"/>
            <w:tcBorders>
              <w:top w:val="nil"/>
              <w:left w:val="nil"/>
              <w:bottom w:val="single" w:sz="4" w:space="0" w:color="auto"/>
              <w:right w:val="single" w:sz="4" w:space="0" w:color="auto"/>
            </w:tcBorders>
            <w:shd w:val="clear" w:color="auto" w:fill="FFFFFF"/>
            <w:noWrap/>
            <w:vAlign w:val="bottom"/>
            <w:hideMark/>
          </w:tcPr>
          <w:p w14:paraId="488CBE5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5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56" w14:textId="77777777" w:rsidR="00F85950" w:rsidRPr="00B6768A" w:rsidRDefault="00F85950">
            <w:pPr>
              <w:tabs>
                <w:tab w:val="left" w:pos="708"/>
              </w:tabs>
              <w:rPr>
                <w:rFonts w:ascii="Arial" w:hAnsi="Arial" w:cs="Arial"/>
                <w:sz w:val="20"/>
                <w:szCs w:val="20"/>
              </w:rPr>
            </w:pPr>
            <w:r w:rsidRPr="00B6768A">
              <w:rPr>
                <w:rFonts w:ascii="Arial" w:hAnsi="Arial" w:cs="Arial"/>
                <w:sz w:val="20"/>
              </w:rPr>
              <w:t>CORNÉLIO PROCÓPIO</w:t>
            </w:r>
          </w:p>
        </w:tc>
        <w:tc>
          <w:tcPr>
            <w:tcW w:w="2835" w:type="dxa"/>
            <w:tcBorders>
              <w:top w:val="nil"/>
              <w:left w:val="nil"/>
              <w:bottom w:val="single" w:sz="4" w:space="0" w:color="auto"/>
              <w:right w:val="single" w:sz="4" w:space="0" w:color="auto"/>
            </w:tcBorders>
            <w:shd w:val="clear" w:color="auto" w:fill="FFFFFF"/>
            <w:noWrap/>
            <w:vAlign w:val="bottom"/>
            <w:hideMark/>
          </w:tcPr>
          <w:p w14:paraId="488CBE5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5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59" w14:textId="77777777" w:rsidR="00F85950" w:rsidRPr="00B6768A" w:rsidRDefault="00F85950">
            <w:pPr>
              <w:tabs>
                <w:tab w:val="left" w:pos="708"/>
              </w:tabs>
              <w:rPr>
                <w:rFonts w:ascii="Arial" w:hAnsi="Arial" w:cs="Arial"/>
                <w:sz w:val="20"/>
                <w:szCs w:val="20"/>
              </w:rPr>
            </w:pPr>
            <w:r w:rsidRPr="00B6768A">
              <w:rPr>
                <w:rFonts w:ascii="Arial" w:hAnsi="Arial" w:cs="Arial"/>
                <w:sz w:val="20"/>
              </w:rPr>
              <w:lastRenderedPageBreak/>
              <w:t>CORONEL DOMINGOS SOARES</w:t>
            </w:r>
          </w:p>
        </w:tc>
        <w:tc>
          <w:tcPr>
            <w:tcW w:w="2835" w:type="dxa"/>
            <w:tcBorders>
              <w:top w:val="nil"/>
              <w:left w:val="nil"/>
              <w:bottom w:val="single" w:sz="4" w:space="0" w:color="auto"/>
              <w:right w:val="single" w:sz="4" w:space="0" w:color="auto"/>
            </w:tcBorders>
            <w:shd w:val="clear" w:color="auto" w:fill="FFFFFF"/>
            <w:noWrap/>
            <w:vAlign w:val="bottom"/>
            <w:hideMark/>
          </w:tcPr>
          <w:p w14:paraId="488CBE5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5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5C" w14:textId="77777777" w:rsidR="00F85950" w:rsidRPr="00B6768A" w:rsidRDefault="00F85950">
            <w:pPr>
              <w:tabs>
                <w:tab w:val="left" w:pos="708"/>
              </w:tabs>
              <w:rPr>
                <w:rFonts w:ascii="Arial" w:hAnsi="Arial" w:cs="Arial"/>
                <w:sz w:val="20"/>
                <w:szCs w:val="20"/>
              </w:rPr>
            </w:pPr>
            <w:r w:rsidRPr="00B6768A">
              <w:rPr>
                <w:rFonts w:ascii="Arial" w:hAnsi="Arial" w:cs="Arial"/>
                <w:sz w:val="20"/>
              </w:rPr>
              <w:t>CORONEL VIVIDA</w:t>
            </w:r>
          </w:p>
        </w:tc>
        <w:tc>
          <w:tcPr>
            <w:tcW w:w="2835" w:type="dxa"/>
            <w:tcBorders>
              <w:top w:val="nil"/>
              <w:left w:val="nil"/>
              <w:bottom w:val="single" w:sz="4" w:space="0" w:color="auto"/>
              <w:right w:val="single" w:sz="4" w:space="0" w:color="auto"/>
            </w:tcBorders>
            <w:shd w:val="clear" w:color="auto" w:fill="FFFFFF"/>
            <w:noWrap/>
            <w:vAlign w:val="bottom"/>
            <w:hideMark/>
          </w:tcPr>
          <w:p w14:paraId="488CBE5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6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5F" w14:textId="77777777" w:rsidR="00F85950" w:rsidRPr="00B6768A" w:rsidRDefault="00F85950">
            <w:pPr>
              <w:tabs>
                <w:tab w:val="left" w:pos="708"/>
              </w:tabs>
              <w:rPr>
                <w:rFonts w:ascii="Arial" w:hAnsi="Arial" w:cs="Arial"/>
                <w:sz w:val="20"/>
                <w:szCs w:val="20"/>
              </w:rPr>
            </w:pPr>
            <w:r w:rsidRPr="00B6768A">
              <w:rPr>
                <w:rFonts w:ascii="Arial" w:hAnsi="Arial" w:cs="Arial"/>
                <w:sz w:val="20"/>
              </w:rPr>
              <w:t>CORUMBATAÍ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E6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6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62" w14:textId="77777777" w:rsidR="00F85950" w:rsidRPr="00B6768A" w:rsidRDefault="00F85950">
            <w:pPr>
              <w:tabs>
                <w:tab w:val="left" w:pos="708"/>
              </w:tabs>
              <w:rPr>
                <w:rFonts w:ascii="Arial" w:hAnsi="Arial" w:cs="Arial"/>
                <w:sz w:val="20"/>
                <w:szCs w:val="20"/>
              </w:rPr>
            </w:pPr>
            <w:r w:rsidRPr="00B6768A">
              <w:rPr>
                <w:rFonts w:ascii="Arial" w:hAnsi="Arial" w:cs="Arial"/>
                <w:sz w:val="20"/>
              </w:rPr>
              <w:t>CRUZ MACHADO</w:t>
            </w:r>
          </w:p>
        </w:tc>
        <w:tc>
          <w:tcPr>
            <w:tcW w:w="2835" w:type="dxa"/>
            <w:tcBorders>
              <w:top w:val="nil"/>
              <w:left w:val="nil"/>
              <w:bottom w:val="single" w:sz="4" w:space="0" w:color="auto"/>
              <w:right w:val="single" w:sz="4" w:space="0" w:color="auto"/>
            </w:tcBorders>
            <w:shd w:val="clear" w:color="auto" w:fill="FFFFFF"/>
            <w:noWrap/>
            <w:vAlign w:val="bottom"/>
            <w:hideMark/>
          </w:tcPr>
          <w:p w14:paraId="488CBE6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6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65" w14:textId="77777777" w:rsidR="00F85950" w:rsidRPr="00B6768A" w:rsidRDefault="00F85950">
            <w:pPr>
              <w:tabs>
                <w:tab w:val="left" w:pos="708"/>
              </w:tabs>
              <w:rPr>
                <w:rFonts w:ascii="Arial" w:hAnsi="Arial" w:cs="Arial"/>
                <w:sz w:val="20"/>
                <w:szCs w:val="20"/>
              </w:rPr>
            </w:pPr>
            <w:r w:rsidRPr="00B6768A">
              <w:rPr>
                <w:rFonts w:ascii="Arial" w:hAnsi="Arial" w:cs="Arial"/>
                <w:sz w:val="20"/>
              </w:rPr>
              <w:t>CRUZEIRO DO IGUAÇU</w:t>
            </w:r>
          </w:p>
        </w:tc>
        <w:tc>
          <w:tcPr>
            <w:tcW w:w="2835" w:type="dxa"/>
            <w:tcBorders>
              <w:top w:val="nil"/>
              <w:left w:val="nil"/>
              <w:bottom w:val="single" w:sz="4" w:space="0" w:color="auto"/>
              <w:right w:val="single" w:sz="4" w:space="0" w:color="auto"/>
            </w:tcBorders>
            <w:shd w:val="clear" w:color="auto" w:fill="FFFFFF"/>
            <w:noWrap/>
            <w:vAlign w:val="bottom"/>
            <w:hideMark/>
          </w:tcPr>
          <w:p w14:paraId="488CBE6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6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68" w14:textId="77777777" w:rsidR="00F85950" w:rsidRPr="00B6768A" w:rsidRDefault="00F85950">
            <w:pPr>
              <w:tabs>
                <w:tab w:val="left" w:pos="708"/>
              </w:tabs>
              <w:rPr>
                <w:rFonts w:ascii="Arial" w:hAnsi="Arial" w:cs="Arial"/>
                <w:sz w:val="20"/>
                <w:szCs w:val="20"/>
              </w:rPr>
            </w:pPr>
            <w:r w:rsidRPr="00B6768A">
              <w:rPr>
                <w:rFonts w:ascii="Arial" w:hAnsi="Arial" w:cs="Arial"/>
                <w:sz w:val="20"/>
              </w:rPr>
              <w:t>CRUZEIRO DO 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BE6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6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6B" w14:textId="77777777" w:rsidR="00F85950" w:rsidRPr="00B6768A" w:rsidRDefault="00F85950">
            <w:pPr>
              <w:tabs>
                <w:tab w:val="left" w:pos="708"/>
              </w:tabs>
              <w:rPr>
                <w:rFonts w:ascii="Arial" w:hAnsi="Arial" w:cs="Arial"/>
                <w:sz w:val="20"/>
                <w:szCs w:val="20"/>
              </w:rPr>
            </w:pPr>
            <w:r w:rsidRPr="00B6768A">
              <w:rPr>
                <w:rFonts w:ascii="Arial" w:hAnsi="Arial" w:cs="Arial"/>
                <w:sz w:val="20"/>
              </w:rPr>
              <w:t>CRUZEIRO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E6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7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6E" w14:textId="77777777" w:rsidR="00F85950" w:rsidRPr="00B6768A" w:rsidRDefault="00F85950">
            <w:pPr>
              <w:tabs>
                <w:tab w:val="left" w:pos="708"/>
              </w:tabs>
              <w:rPr>
                <w:rFonts w:ascii="Arial" w:hAnsi="Arial" w:cs="Arial"/>
                <w:sz w:val="20"/>
                <w:szCs w:val="20"/>
              </w:rPr>
            </w:pPr>
            <w:r w:rsidRPr="00B6768A">
              <w:rPr>
                <w:rFonts w:ascii="Arial" w:hAnsi="Arial" w:cs="Arial"/>
                <w:sz w:val="20"/>
              </w:rPr>
              <w:t>CRUZMALTINA</w:t>
            </w:r>
          </w:p>
        </w:tc>
        <w:tc>
          <w:tcPr>
            <w:tcW w:w="2835" w:type="dxa"/>
            <w:tcBorders>
              <w:top w:val="nil"/>
              <w:left w:val="nil"/>
              <w:bottom w:val="single" w:sz="4" w:space="0" w:color="auto"/>
              <w:right w:val="single" w:sz="4" w:space="0" w:color="auto"/>
            </w:tcBorders>
            <w:shd w:val="clear" w:color="auto" w:fill="FFFFFF"/>
            <w:noWrap/>
            <w:vAlign w:val="bottom"/>
            <w:hideMark/>
          </w:tcPr>
          <w:p w14:paraId="488CBE6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7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71" w14:textId="77777777" w:rsidR="00F85950" w:rsidRPr="00B6768A" w:rsidRDefault="00F85950">
            <w:pPr>
              <w:tabs>
                <w:tab w:val="left" w:pos="708"/>
              </w:tabs>
              <w:rPr>
                <w:rFonts w:ascii="Arial" w:hAnsi="Arial" w:cs="Arial"/>
                <w:sz w:val="20"/>
                <w:szCs w:val="20"/>
              </w:rPr>
            </w:pPr>
            <w:r w:rsidRPr="00B6768A">
              <w:rPr>
                <w:rFonts w:ascii="Arial" w:hAnsi="Arial" w:cs="Arial"/>
                <w:sz w:val="20"/>
              </w:rPr>
              <w:t>CURITIBA</w:t>
            </w:r>
          </w:p>
        </w:tc>
        <w:tc>
          <w:tcPr>
            <w:tcW w:w="2835" w:type="dxa"/>
            <w:tcBorders>
              <w:top w:val="nil"/>
              <w:left w:val="nil"/>
              <w:bottom w:val="single" w:sz="4" w:space="0" w:color="auto"/>
              <w:right w:val="single" w:sz="4" w:space="0" w:color="auto"/>
            </w:tcBorders>
            <w:shd w:val="clear" w:color="auto" w:fill="FFFFFF"/>
            <w:noWrap/>
            <w:vAlign w:val="bottom"/>
            <w:hideMark/>
          </w:tcPr>
          <w:p w14:paraId="488CBE7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7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74" w14:textId="77777777" w:rsidR="00F85950" w:rsidRPr="00B6768A" w:rsidRDefault="00F85950">
            <w:pPr>
              <w:tabs>
                <w:tab w:val="left" w:pos="708"/>
              </w:tabs>
              <w:rPr>
                <w:rFonts w:ascii="Arial" w:hAnsi="Arial" w:cs="Arial"/>
                <w:sz w:val="20"/>
                <w:szCs w:val="20"/>
              </w:rPr>
            </w:pPr>
            <w:r w:rsidRPr="00B6768A">
              <w:rPr>
                <w:rFonts w:ascii="Arial" w:hAnsi="Arial" w:cs="Arial"/>
                <w:sz w:val="20"/>
              </w:rPr>
              <w:t>CURIÚVA</w:t>
            </w:r>
          </w:p>
        </w:tc>
        <w:tc>
          <w:tcPr>
            <w:tcW w:w="2835" w:type="dxa"/>
            <w:tcBorders>
              <w:top w:val="nil"/>
              <w:left w:val="nil"/>
              <w:bottom w:val="single" w:sz="4" w:space="0" w:color="auto"/>
              <w:right w:val="single" w:sz="4" w:space="0" w:color="auto"/>
            </w:tcBorders>
            <w:shd w:val="clear" w:color="auto" w:fill="FFFFFF"/>
            <w:noWrap/>
            <w:vAlign w:val="bottom"/>
            <w:hideMark/>
          </w:tcPr>
          <w:p w14:paraId="488CBE7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7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77" w14:textId="77777777" w:rsidR="00F85950" w:rsidRPr="00B6768A" w:rsidRDefault="00F85950">
            <w:pPr>
              <w:tabs>
                <w:tab w:val="left" w:pos="708"/>
              </w:tabs>
              <w:rPr>
                <w:rFonts w:ascii="Arial" w:hAnsi="Arial" w:cs="Arial"/>
                <w:sz w:val="20"/>
                <w:szCs w:val="20"/>
              </w:rPr>
            </w:pPr>
            <w:r w:rsidRPr="00B6768A">
              <w:rPr>
                <w:rFonts w:ascii="Arial" w:hAnsi="Arial" w:cs="Arial"/>
                <w:sz w:val="20"/>
              </w:rPr>
              <w:t>DIAMANTE DO NORTE</w:t>
            </w:r>
          </w:p>
        </w:tc>
        <w:tc>
          <w:tcPr>
            <w:tcW w:w="2835" w:type="dxa"/>
            <w:tcBorders>
              <w:top w:val="nil"/>
              <w:left w:val="nil"/>
              <w:bottom w:val="single" w:sz="4" w:space="0" w:color="auto"/>
              <w:right w:val="single" w:sz="4" w:space="0" w:color="auto"/>
            </w:tcBorders>
            <w:shd w:val="clear" w:color="auto" w:fill="FFFFFF"/>
            <w:noWrap/>
            <w:vAlign w:val="bottom"/>
            <w:hideMark/>
          </w:tcPr>
          <w:p w14:paraId="488CBE7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7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7A" w14:textId="77777777" w:rsidR="00F85950" w:rsidRPr="00B6768A" w:rsidRDefault="00F85950">
            <w:pPr>
              <w:tabs>
                <w:tab w:val="left" w:pos="708"/>
              </w:tabs>
              <w:rPr>
                <w:rFonts w:ascii="Arial" w:hAnsi="Arial" w:cs="Arial"/>
                <w:sz w:val="20"/>
                <w:szCs w:val="20"/>
              </w:rPr>
            </w:pPr>
            <w:r w:rsidRPr="00B6768A">
              <w:rPr>
                <w:rFonts w:ascii="Arial" w:hAnsi="Arial" w:cs="Arial"/>
                <w:sz w:val="20"/>
              </w:rPr>
              <w:t>DIAMANTE DO 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BE7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7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7D" w14:textId="77777777" w:rsidR="00F85950" w:rsidRPr="00B6768A" w:rsidRDefault="00F85950">
            <w:pPr>
              <w:tabs>
                <w:tab w:val="left" w:pos="708"/>
              </w:tabs>
              <w:rPr>
                <w:rFonts w:ascii="Arial" w:hAnsi="Arial" w:cs="Arial"/>
                <w:sz w:val="20"/>
                <w:szCs w:val="20"/>
              </w:rPr>
            </w:pPr>
            <w:r w:rsidRPr="00B6768A">
              <w:rPr>
                <w:rFonts w:ascii="Arial" w:hAnsi="Arial" w:cs="Arial"/>
                <w:sz w:val="20"/>
              </w:rPr>
              <w:t>DIAMANTE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E7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8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80" w14:textId="77777777" w:rsidR="00F85950" w:rsidRPr="00B6768A" w:rsidRDefault="00F85950">
            <w:pPr>
              <w:tabs>
                <w:tab w:val="left" w:pos="708"/>
              </w:tabs>
              <w:rPr>
                <w:rFonts w:ascii="Arial" w:hAnsi="Arial" w:cs="Arial"/>
                <w:sz w:val="20"/>
                <w:szCs w:val="20"/>
              </w:rPr>
            </w:pPr>
            <w:r w:rsidRPr="00B6768A">
              <w:rPr>
                <w:rFonts w:ascii="Arial" w:hAnsi="Arial" w:cs="Arial"/>
                <w:sz w:val="20"/>
              </w:rPr>
              <w:t>DOIS VIZINHOS</w:t>
            </w:r>
          </w:p>
        </w:tc>
        <w:tc>
          <w:tcPr>
            <w:tcW w:w="2835" w:type="dxa"/>
            <w:tcBorders>
              <w:top w:val="nil"/>
              <w:left w:val="nil"/>
              <w:bottom w:val="single" w:sz="4" w:space="0" w:color="auto"/>
              <w:right w:val="single" w:sz="4" w:space="0" w:color="auto"/>
            </w:tcBorders>
            <w:shd w:val="clear" w:color="auto" w:fill="FFFFFF"/>
            <w:noWrap/>
            <w:vAlign w:val="bottom"/>
            <w:hideMark/>
          </w:tcPr>
          <w:p w14:paraId="488CBE8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8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83" w14:textId="77777777" w:rsidR="00F85950" w:rsidRPr="00B6768A" w:rsidRDefault="00F85950">
            <w:pPr>
              <w:tabs>
                <w:tab w:val="left" w:pos="708"/>
              </w:tabs>
              <w:rPr>
                <w:rFonts w:ascii="Arial" w:hAnsi="Arial" w:cs="Arial"/>
                <w:sz w:val="20"/>
                <w:szCs w:val="20"/>
              </w:rPr>
            </w:pPr>
            <w:r w:rsidRPr="00B6768A">
              <w:rPr>
                <w:rFonts w:ascii="Arial" w:hAnsi="Arial" w:cs="Arial"/>
                <w:sz w:val="20"/>
              </w:rPr>
              <w:t>DOURADINA</w:t>
            </w:r>
          </w:p>
        </w:tc>
        <w:tc>
          <w:tcPr>
            <w:tcW w:w="2835" w:type="dxa"/>
            <w:tcBorders>
              <w:top w:val="nil"/>
              <w:left w:val="nil"/>
              <w:bottom w:val="single" w:sz="4" w:space="0" w:color="auto"/>
              <w:right w:val="single" w:sz="4" w:space="0" w:color="auto"/>
            </w:tcBorders>
            <w:shd w:val="clear" w:color="auto" w:fill="FFFFFF"/>
            <w:noWrap/>
            <w:vAlign w:val="bottom"/>
            <w:hideMark/>
          </w:tcPr>
          <w:p w14:paraId="488CBE8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8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86" w14:textId="77777777" w:rsidR="00F85950" w:rsidRPr="00B6768A" w:rsidRDefault="00F85950">
            <w:pPr>
              <w:tabs>
                <w:tab w:val="left" w:pos="708"/>
              </w:tabs>
              <w:rPr>
                <w:rFonts w:ascii="Arial" w:hAnsi="Arial" w:cs="Arial"/>
                <w:sz w:val="20"/>
                <w:szCs w:val="20"/>
              </w:rPr>
            </w:pPr>
            <w:r w:rsidRPr="00B6768A">
              <w:rPr>
                <w:rFonts w:ascii="Arial" w:hAnsi="Arial" w:cs="Arial"/>
                <w:sz w:val="20"/>
              </w:rPr>
              <w:t>DOUTOR CAMARGO</w:t>
            </w:r>
          </w:p>
        </w:tc>
        <w:tc>
          <w:tcPr>
            <w:tcW w:w="2835" w:type="dxa"/>
            <w:tcBorders>
              <w:top w:val="nil"/>
              <w:left w:val="nil"/>
              <w:bottom w:val="single" w:sz="4" w:space="0" w:color="auto"/>
              <w:right w:val="single" w:sz="4" w:space="0" w:color="auto"/>
            </w:tcBorders>
            <w:shd w:val="clear" w:color="auto" w:fill="FFFFFF"/>
            <w:noWrap/>
            <w:vAlign w:val="bottom"/>
            <w:hideMark/>
          </w:tcPr>
          <w:p w14:paraId="488CBE8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8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89" w14:textId="77777777" w:rsidR="00F85950" w:rsidRPr="00B6768A" w:rsidRDefault="00F85950">
            <w:pPr>
              <w:tabs>
                <w:tab w:val="left" w:pos="708"/>
              </w:tabs>
              <w:rPr>
                <w:rFonts w:ascii="Arial" w:hAnsi="Arial" w:cs="Arial"/>
                <w:sz w:val="20"/>
                <w:szCs w:val="20"/>
              </w:rPr>
            </w:pPr>
            <w:r w:rsidRPr="00B6768A">
              <w:rPr>
                <w:rFonts w:ascii="Arial" w:hAnsi="Arial" w:cs="Arial"/>
                <w:sz w:val="20"/>
              </w:rPr>
              <w:t>DOUTOR ULYSSES</w:t>
            </w:r>
          </w:p>
        </w:tc>
        <w:tc>
          <w:tcPr>
            <w:tcW w:w="2835" w:type="dxa"/>
            <w:tcBorders>
              <w:top w:val="nil"/>
              <w:left w:val="nil"/>
              <w:bottom w:val="single" w:sz="4" w:space="0" w:color="auto"/>
              <w:right w:val="single" w:sz="4" w:space="0" w:color="auto"/>
            </w:tcBorders>
            <w:shd w:val="clear" w:color="auto" w:fill="FFFFFF"/>
            <w:noWrap/>
            <w:vAlign w:val="bottom"/>
            <w:hideMark/>
          </w:tcPr>
          <w:p w14:paraId="488CBE8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8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8C" w14:textId="77777777" w:rsidR="00F85950" w:rsidRPr="00B6768A" w:rsidRDefault="00F85950">
            <w:pPr>
              <w:tabs>
                <w:tab w:val="left" w:pos="708"/>
              </w:tabs>
              <w:rPr>
                <w:rFonts w:ascii="Arial" w:hAnsi="Arial" w:cs="Arial"/>
                <w:sz w:val="20"/>
                <w:szCs w:val="20"/>
              </w:rPr>
            </w:pPr>
            <w:r w:rsidRPr="00B6768A">
              <w:rPr>
                <w:rFonts w:ascii="Arial" w:hAnsi="Arial" w:cs="Arial"/>
                <w:sz w:val="20"/>
              </w:rPr>
              <w:t>ENÉAS MARQUES</w:t>
            </w:r>
          </w:p>
        </w:tc>
        <w:tc>
          <w:tcPr>
            <w:tcW w:w="2835" w:type="dxa"/>
            <w:tcBorders>
              <w:top w:val="nil"/>
              <w:left w:val="nil"/>
              <w:bottom w:val="single" w:sz="4" w:space="0" w:color="auto"/>
              <w:right w:val="single" w:sz="4" w:space="0" w:color="auto"/>
            </w:tcBorders>
            <w:shd w:val="clear" w:color="auto" w:fill="FFFFFF"/>
            <w:noWrap/>
            <w:vAlign w:val="bottom"/>
            <w:hideMark/>
          </w:tcPr>
          <w:p w14:paraId="488CBE8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9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8F" w14:textId="77777777" w:rsidR="00F85950" w:rsidRPr="00B6768A" w:rsidRDefault="00F85950">
            <w:pPr>
              <w:tabs>
                <w:tab w:val="left" w:pos="708"/>
              </w:tabs>
              <w:rPr>
                <w:rFonts w:ascii="Arial" w:hAnsi="Arial" w:cs="Arial"/>
                <w:sz w:val="20"/>
                <w:szCs w:val="20"/>
              </w:rPr>
            </w:pPr>
            <w:r w:rsidRPr="00B6768A">
              <w:rPr>
                <w:rFonts w:ascii="Arial" w:hAnsi="Arial" w:cs="Arial"/>
                <w:sz w:val="20"/>
              </w:rPr>
              <w:t>ENGENHEIRO BELTRÃO</w:t>
            </w:r>
          </w:p>
        </w:tc>
        <w:tc>
          <w:tcPr>
            <w:tcW w:w="2835" w:type="dxa"/>
            <w:tcBorders>
              <w:top w:val="nil"/>
              <w:left w:val="nil"/>
              <w:bottom w:val="single" w:sz="4" w:space="0" w:color="auto"/>
              <w:right w:val="single" w:sz="4" w:space="0" w:color="auto"/>
            </w:tcBorders>
            <w:shd w:val="clear" w:color="auto" w:fill="FFFFFF"/>
            <w:noWrap/>
            <w:vAlign w:val="bottom"/>
            <w:hideMark/>
          </w:tcPr>
          <w:p w14:paraId="488CBE9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9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92" w14:textId="77777777" w:rsidR="00F85950" w:rsidRPr="00B6768A" w:rsidRDefault="00F85950">
            <w:pPr>
              <w:tabs>
                <w:tab w:val="left" w:pos="708"/>
              </w:tabs>
              <w:rPr>
                <w:rFonts w:ascii="Arial" w:hAnsi="Arial" w:cs="Arial"/>
                <w:sz w:val="20"/>
                <w:szCs w:val="20"/>
              </w:rPr>
            </w:pPr>
            <w:r w:rsidRPr="00B6768A">
              <w:rPr>
                <w:rFonts w:ascii="Arial" w:hAnsi="Arial" w:cs="Arial"/>
                <w:sz w:val="20"/>
              </w:rPr>
              <w:t>ENTRE RIOS DO 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BE9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9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95" w14:textId="77777777" w:rsidR="00F85950" w:rsidRPr="00B6768A" w:rsidRDefault="00F85950">
            <w:pPr>
              <w:tabs>
                <w:tab w:val="left" w:pos="708"/>
              </w:tabs>
              <w:rPr>
                <w:rFonts w:ascii="Arial" w:hAnsi="Arial" w:cs="Arial"/>
                <w:sz w:val="20"/>
                <w:szCs w:val="20"/>
              </w:rPr>
            </w:pPr>
            <w:r w:rsidRPr="00B6768A">
              <w:rPr>
                <w:rFonts w:ascii="Arial" w:hAnsi="Arial" w:cs="Arial"/>
                <w:sz w:val="20"/>
              </w:rPr>
              <w:t>ESPERANÇA NOVA</w:t>
            </w:r>
          </w:p>
        </w:tc>
        <w:tc>
          <w:tcPr>
            <w:tcW w:w="2835" w:type="dxa"/>
            <w:tcBorders>
              <w:top w:val="nil"/>
              <w:left w:val="nil"/>
              <w:bottom w:val="single" w:sz="4" w:space="0" w:color="auto"/>
              <w:right w:val="single" w:sz="4" w:space="0" w:color="auto"/>
            </w:tcBorders>
            <w:shd w:val="clear" w:color="auto" w:fill="FFFFFF"/>
            <w:noWrap/>
            <w:vAlign w:val="bottom"/>
            <w:hideMark/>
          </w:tcPr>
          <w:p w14:paraId="488CBE9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9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98" w14:textId="77777777" w:rsidR="00F85950" w:rsidRPr="00B6768A" w:rsidRDefault="00F85950">
            <w:pPr>
              <w:tabs>
                <w:tab w:val="left" w:pos="708"/>
              </w:tabs>
              <w:rPr>
                <w:rFonts w:ascii="Arial" w:hAnsi="Arial" w:cs="Arial"/>
                <w:sz w:val="20"/>
                <w:szCs w:val="20"/>
              </w:rPr>
            </w:pPr>
            <w:r w:rsidRPr="00B6768A">
              <w:rPr>
                <w:rFonts w:ascii="Arial" w:hAnsi="Arial" w:cs="Arial"/>
                <w:sz w:val="20"/>
              </w:rPr>
              <w:t>ESPIGÃO ALTO DO IGUAÇU</w:t>
            </w:r>
          </w:p>
        </w:tc>
        <w:tc>
          <w:tcPr>
            <w:tcW w:w="2835" w:type="dxa"/>
            <w:tcBorders>
              <w:top w:val="nil"/>
              <w:left w:val="nil"/>
              <w:bottom w:val="single" w:sz="4" w:space="0" w:color="auto"/>
              <w:right w:val="single" w:sz="4" w:space="0" w:color="auto"/>
            </w:tcBorders>
            <w:shd w:val="clear" w:color="auto" w:fill="FFFFFF"/>
            <w:noWrap/>
            <w:vAlign w:val="bottom"/>
            <w:hideMark/>
          </w:tcPr>
          <w:p w14:paraId="488CBE9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9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9B" w14:textId="77777777" w:rsidR="00F85950" w:rsidRPr="00B6768A" w:rsidRDefault="00F85950">
            <w:pPr>
              <w:tabs>
                <w:tab w:val="left" w:pos="708"/>
              </w:tabs>
              <w:rPr>
                <w:rFonts w:ascii="Arial" w:hAnsi="Arial" w:cs="Arial"/>
                <w:sz w:val="20"/>
                <w:szCs w:val="20"/>
              </w:rPr>
            </w:pPr>
            <w:r w:rsidRPr="00B6768A">
              <w:rPr>
                <w:rFonts w:ascii="Arial" w:hAnsi="Arial" w:cs="Arial"/>
                <w:sz w:val="20"/>
              </w:rPr>
              <w:t>FAROL</w:t>
            </w:r>
          </w:p>
        </w:tc>
        <w:tc>
          <w:tcPr>
            <w:tcW w:w="2835" w:type="dxa"/>
            <w:tcBorders>
              <w:top w:val="nil"/>
              <w:left w:val="nil"/>
              <w:bottom w:val="single" w:sz="4" w:space="0" w:color="auto"/>
              <w:right w:val="single" w:sz="4" w:space="0" w:color="auto"/>
            </w:tcBorders>
            <w:shd w:val="clear" w:color="auto" w:fill="FFFFFF"/>
            <w:noWrap/>
            <w:vAlign w:val="bottom"/>
            <w:hideMark/>
          </w:tcPr>
          <w:p w14:paraId="488CBE9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A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9E" w14:textId="77777777" w:rsidR="00F85950" w:rsidRPr="00B6768A" w:rsidRDefault="00F85950">
            <w:pPr>
              <w:tabs>
                <w:tab w:val="left" w:pos="708"/>
              </w:tabs>
              <w:rPr>
                <w:rFonts w:ascii="Arial" w:hAnsi="Arial" w:cs="Arial"/>
                <w:sz w:val="20"/>
                <w:szCs w:val="20"/>
              </w:rPr>
            </w:pPr>
            <w:r w:rsidRPr="00B6768A">
              <w:rPr>
                <w:rFonts w:ascii="Arial" w:hAnsi="Arial" w:cs="Arial"/>
                <w:sz w:val="20"/>
              </w:rPr>
              <w:t>FAXINAL</w:t>
            </w:r>
          </w:p>
        </w:tc>
        <w:tc>
          <w:tcPr>
            <w:tcW w:w="2835" w:type="dxa"/>
            <w:tcBorders>
              <w:top w:val="nil"/>
              <w:left w:val="nil"/>
              <w:bottom w:val="single" w:sz="4" w:space="0" w:color="auto"/>
              <w:right w:val="single" w:sz="4" w:space="0" w:color="auto"/>
            </w:tcBorders>
            <w:shd w:val="clear" w:color="auto" w:fill="FFFFFF"/>
            <w:noWrap/>
            <w:vAlign w:val="bottom"/>
            <w:hideMark/>
          </w:tcPr>
          <w:p w14:paraId="488CBE9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A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A1" w14:textId="77777777" w:rsidR="00F85950" w:rsidRPr="00B6768A" w:rsidRDefault="00F85950">
            <w:pPr>
              <w:tabs>
                <w:tab w:val="left" w:pos="708"/>
              </w:tabs>
              <w:rPr>
                <w:rFonts w:ascii="Arial" w:hAnsi="Arial" w:cs="Arial"/>
                <w:sz w:val="20"/>
                <w:szCs w:val="20"/>
              </w:rPr>
            </w:pPr>
            <w:r w:rsidRPr="00B6768A">
              <w:rPr>
                <w:rFonts w:ascii="Arial" w:hAnsi="Arial" w:cs="Arial"/>
                <w:sz w:val="20"/>
              </w:rPr>
              <w:t>FAZENDA RIO GRANDE</w:t>
            </w:r>
          </w:p>
        </w:tc>
        <w:tc>
          <w:tcPr>
            <w:tcW w:w="2835" w:type="dxa"/>
            <w:tcBorders>
              <w:top w:val="nil"/>
              <w:left w:val="nil"/>
              <w:bottom w:val="single" w:sz="4" w:space="0" w:color="auto"/>
              <w:right w:val="single" w:sz="4" w:space="0" w:color="auto"/>
            </w:tcBorders>
            <w:shd w:val="clear" w:color="auto" w:fill="FFFFFF"/>
            <w:noWrap/>
            <w:vAlign w:val="bottom"/>
            <w:hideMark/>
          </w:tcPr>
          <w:p w14:paraId="488CBEA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A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A4" w14:textId="77777777" w:rsidR="00F85950" w:rsidRPr="00B6768A" w:rsidRDefault="00F85950">
            <w:pPr>
              <w:tabs>
                <w:tab w:val="left" w:pos="708"/>
              </w:tabs>
              <w:rPr>
                <w:rFonts w:ascii="Arial" w:hAnsi="Arial" w:cs="Arial"/>
                <w:sz w:val="20"/>
                <w:szCs w:val="20"/>
              </w:rPr>
            </w:pPr>
            <w:r w:rsidRPr="00B6768A">
              <w:rPr>
                <w:rFonts w:ascii="Arial" w:hAnsi="Arial" w:cs="Arial"/>
                <w:sz w:val="20"/>
              </w:rPr>
              <w:t>FÊNIX</w:t>
            </w:r>
          </w:p>
        </w:tc>
        <w:tc>
          <w:tcPr>
            <w:tcW w:w="2835" w:type="dxa"/>
            <w:tcBorders>
              <w:top w:val="nil"/>
              <w:left w:val="nil"/>
              <w:bottom w:val="single" w:sz="4" w:space="0" w:color="auto"/>
              <w:right w:val="single" w:sz="4" w:space="0" w:color="auto"/>
            </w:tcBorders>
            <w:shd w:val="clear" w:color="auto" w:fill="FFFFFF"/>
            <w:noWrap/>
            <w:vAlign w:val="bottom"/>
            <w:hideMark/>
          </w:tcPr>
          <w:p w14:paraId="488CBEA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A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A7" w14:textId="77777777" w:rsidR="00F85950" w:rsidRPr="00B6768A" w:rsidRDefault="00F85950">
            <w:pPr>
              <w:tabs>
                <w:tab w:val="left" w:pos="708"/>
              </w:tabs>
              <w:rPr>
                <w:rFonts w:ascii="Arial" w:hAnsi="Arial" w:cs="Arial"/>
                <w:sz w:val="20"/>
                <w:szCs w:val="20"/>
              </w:rPr>
            </w:pPr>
            <w:r w:rsidRPr="00B6768A">
              <w:rPr>
                <w:rFonts w:ascii="Arial" w:hAnsi="Arial" w:cs="Arial"/>
                <w:sz w:val="20"/>
              </w:rPr>
              <w:t>FERNANDES PINHEIRO</w:t>
            </w:r>
          </w:p>
        </w:tc>
        <w:tc>
          <w:tcPr>
            <w:tcW w:w="2835" w:type="dxa"/>
            <w:tcBorders>
              <w:top w:val="nil"/>
              <w:left w:val="nil"/>
              <w:bottom w:val="single" w:sz="4" w:space="0" w:color="auto"/>
              <w:right w:val="single" w:sz="4" w:space="0" w:color="auto"/>
            </w:tcBorders>
            <w:shd w:val="clear" w:color="auto" w:fill="FFFFFF"/>
            <w:noWrap/>
            <w:vAlign w:val="bottom"/>
            <w:hideMark/>
          </w:tcPr>
          <w:p w14:paraId="488CBEA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A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AA" w14:textId="77777777" w:rsidR="00F85950" w:rsidRPr="00B6768A" w:rsidRDefault="00F85950">
            <w:pPr>
              <w:tabs>
                <w:tab w:val="left" w:pos="708"/>
              </w:tabs>
              <w:rPr>
                <w:rFonts w:ascii="Arial" w:hAnsi="Arial" w:cs="Arial"/>
                <w:sz w:val="20"/>
                <w:szCs w:val="20"/>
              </w:rPr>
            </w:pPr>
            <w:r w:rsidRPr="00B6768A">
              <w:rPr>
                <w:rFonts w:ascii="Arial" w:hAnsi="Arial" w:cs="Arial"/>
                <w:sz w:val="20"/>
              </w:rPr>
              <w:t>FIGUEIRA</w:t>
            </w:r>
          </w:p>
        </w:tc>
        <w:tc>
          <w:tcPr>
            <w:tcW w:w="2835" w:type="dxa"/>
            <w:tcBorders>
              <w:top w:val="nil"/>
              <w:left w:val="nil"/>
              <w:bottom w:val="single" w:sz="4" w:space="0" w:color="auto"/>
              <w:right w:val="single" w:sz="4" w:space="0" w:color="auto"/>
            </w:tcBorders>
            <w:shd w:val="clear" w:color="auto" w:fill="FFFFFF"/>
            <w:noWrap/>
            <w:vAlign w:val="bottom"/>
            <w:hideMark/>
          </w:tcPr>
          <w:p w14:paraId="488CBEA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A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AD" w14:textId="77777777" w:rsidR="00F85950" w:rsidRPr="00B6768A" w:rsidRDefault="00F85950">
            <w:pPr>
              <w:tabs>
                <w:tab w:val="left" w:pos="708"/>
              </w:tabs>
              <w:rPr>
                <w:rFonts w:ascii="Arial" w:hAnsi="Arial" w:cs="Arial"/>
                <w:sz w:val="20"/>
                <w:szCs w:val="20"/>
              </w:rPr>
            </w:pPr>
            <w:r w:rsidRPr="00B6768A">
              <w:rPr>
                <w:rFonts w:ascii="Arial" w:hAnsi="Arial" w:cs="Arial"/>
                <w:sz w:val="20"/>
              </w:rPr>
              <w:t>FLOR DA SERRA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EA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B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B0" w14:textId="77777777" w:rsidR="00F85950" w:rsidRPr="00B6768A" w:rsidRDefault="00F85950">
            <w:pPr>
              <w:tabs>
                <w:tab w:val="left" w:pos="708"/>
              </w:tabs>
              <w:rPr>
                <w:rFonts w:ascii="Arial" w:hAnsi="Arial" w:cs="Arial"/>
                <w:sz w:val="20"/>
                <w:szCs w:val="20"/>
              </w:rPr>
            </w:pPr>
            <w:r w:rsidRPr="00B6768A">
              <w:rPr>
                <w:rFonts w:ascii="Arial" w:hAnsi="Arial" w:cs="Arial"/>
                <w:sz w:val="20"/>
              </w:rPr>
              <w:t>FLORAÍ</w:t>
            </w:r>
          </w:p>
        </w:tc>
        <w:tc>
          <w:tcPr>
            <w:tcW w:w="2835" w:type="dxa"/>
            <w:tcBorders>
              <w:top w:val="nil"/>
              <w:left w:val="nil"/>
              <w:bottom w:val="single" w:sz="4" w:space="0" w:color="auto"/>
              <w:right w:val="single" w:sz="4" w:space="0" w:color="auto"/>
            </w:tcBorders>
            <w:shd w:val="clear" w:color="auto" w:fill="FFFFFF"/>
            <w:noWrap/>
            <w:vAlign w:val="bottom"/>
            <w:hideMark/>
          </w:tcPr>
          <w:p w14:paraId="488CBEB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B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B3" w14:textId="77777777" w:rsidR="00F85950" w:rsidRPr="00B6768A" w:rsidRDefault="00F85950">
            <w:pPr>
              <w:tabs>
                <w:tab w:val="left" w:pos="708"/>
              </w:tabs>
              <w:rPr>
                <w:rFonts w:ascii="Arial" w:hAnsi="Arial" w:cs="Arial"/>
                <w:sz w:val="20"/>
                <w:szCs w:val="20"/>
              </w:rPr>
            </w:pPr>
            <w:r w:rsidRPr="00B6768A">
              <w:rPr>
                <w:rFonts w:ascii="Arial" w:hAnsi="Arial" w:cs="Arial"/>
                <w:sz w:val="20"/>
              </w:rPr>
              <w:lastRenderedPageBreak/>
              <w:t>FLORESTA</w:t>
            </w:r>
          </w:p>
        </w:tc>
        <w:tc>
          <w:tcPr>
            <w:tcW w:w="2835" w:type="dxa"/>
            <w:tcBorders>
              <w:top w:val="nil"/>
              <w:left w:val="nil"/>
              <w:bottom w:val="single" w:sz="4" w:space="0" w:color="auto"/>
              <w:right w:val="single" w:sz="4" w:space="0" w:color="auto"/>
            </w:tcBorders>
            <w:shd w:val="clear" w:color="auto" w:fill="FFFFFF"/>
            <w:noWrap/>
            <w:vAlign w:val="bottom"/>
            <w:hideMark/>
          </w:tcPr>
          <w:p w14:paraId="488CBEB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B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B6" w14:textId="77777777" w:rsidR="00F85950" w:rsidRPr="00B6768A" w:rsidRDefault="00F85950">
            <w:pPr>
              <w:tabs>
                <w:tab w:val="left" w:pos="708"/>
              </w:tabs>
              <w:rPr>
                <w:rFonts w:ascii="Arial" w:hAnsi="Arial" w:cs="Arial"/>
                <w:sz w:val="20"/>
                <w:szCs w:val="20"/>
              </w:rPr>
            </w:pPr>
            <w:r w:rsidRPr="00B6768A">
              <w:rPr>
                <w:rFonts w:ascii="Arial" w:hAnsi="Arial" w:cs="Arial"/>
                <w:sz w:val="20"/>
              </w:rPr>
              <w:t>FLORESTÓPOLIS</w:t>
            </w:r>
          </w:p>
        </w:tc>
        <w:tc>
          <w:tcPr>
            <w:tcW w:w="2835" w:type="dxa"/>
            <w:tcBorders>
              <w:top w:val="nil"/>
              <w:left w:val="nil"/>
              <w:bottom w:val="single" w:sz="4" w:space="0" w:color="auto"/>
              <w:right w:val="single" w:sz="4" w:space="0" w:color="auto"/>
            </w:tcBorders>
            <w:shd w:val="clear" w:color="auto" w:fill="FFFFFF"/>
            <w:noWrap/>
            <w:vAlign w:val="bottom"/>
            <w:hideMark/>
          </w:tcPr>
          <w:p w14:paraId="488CBEB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B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B9" w14:textId="77777777" w:rsidR="00F85950" w:rsidRPr="00B6768A" w:rsidRDefault="00F85950">
            <w:pPr>
              <w:tabs>
                <w:tab w:val="left" w:pos="708"/>
              </w:tabs>
              <w:rPr>
                <w:rFonts w:ascii="Arial" w:hAnsi="Arial" w:cs="Arial"/>
                <w:sz w:val="20"/>
                <w:szCs w:val="20"/>
              </w:rPr>
            </w:pPr>
            <w:r w:rsidRPr="00B6768A">
              <w:rPr>
                <w:rFonts w:ascii="Arial" w:hAnsi="Arial" w:cs="Arial"/>
                <w:sz w:val="20"/>
              </w:rPr>
              <w:t>FLÓRIDA</w:t>
            </w:r>
          </w:p>
        </w:tc>
        <w:tc>
          <w:tcPr>
            <w:tcW w:w="2835" w:type="dxa"/>
            <w:tcBorders>
              <w:top w:val="nil"/>
              <w:left w:val="nil"/>
              <w:bottom w:val="single" w:sz="4" w:space="0" w:color="auto"/>
              <w:right w:val="single" w:sz="4" w:space="0" w:color="auto"/>
            </w:tcBorders>
            <w:shd w:val="clear" w:color="auto" w:fill="FFFFFF"/>
            <w:noWrap/>
            <w:vAlign w:val="bottom"/>
            <w:hideMark/>
          </w:tcPr>
          <w:p w14:paraId="488CBEB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B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BC" w14:textId="77777777" w:rsidR="00F85950" w:rsidRPr="00B6768A" w:rsidRDefault="00F85950">
            <w:pPr>
              <w:tabs>
                <w:tab w:val="left" w:pos="708"/>
              </w:tabs>
              <w:rPr>
                <w:rFonts w:ascii="Arial" w:hAnsi="Arial" w:cs="Arial"/>
                <w:sz w:val="20"/>
                <w:szCs w:val="20"/>
              </w:rPr>
            </w:pPr>
            <w:r w:rsidRPr="00B6768A">
              <w:rPr>
                <w:rFonts w:ascii="Arial" w:hAnsi="Arial" w:cs="Arial"/>
                <w:sz w:val="20"/>
              </w:rPr>
              <w:t>FORMOSA DO 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BEB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C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BF" w14:textId="77777777" w:rsidR="00F85950" w:rsidRPr="00B6768A" w:rsidRDefault="00F85950">
            <w:pPr>
              <w:tabs>
                <w:tab w:val="left" w:pos="708"/>
              </w:tabs>
              <w:rPr>
                <w:rFonts w:ascii="Arial" w:hAnsi="Arial" w:cs="Arial"/>
                <w:sz w:val="20"/>
                <w:szCs w:val="20"/>
              </w:rPr>
            </w:pPr>
            <w:r w:rsidRPr="00B6768A">
              <w:rPr>
                <w:rFonts w:ascii="Arial" w:hAnsi="Arial" w:cs="Arial"/>
                <w:sz w:val="20"/>
              </w:rPr>
              <w:t>FOZ DO IGUAÇU</w:t>
            </w:r>
          </w:p>
        </w:tc>
        <w:tc>
          <w:tcPr>
            <w:tcW w:w="2835" w:type="dxa"/>
            <w:tcBorders>
              <w:top w:val="nil"/>
              <w:left w:val="nil"/>
              <w:bottom w:val="single" w:sz="4" w:space="0" w:color="auto"/>
              <w:right w:val="single" w:sz="4" w:space="0" w:color="auto"/>
            </w:tcBorders>
            <w:shd w:val="clear" w:color="auto" w:fill="FFFFFF"/>
            <w:noWrap/>
            <w:vAlign w:val="bottom"/>
            <w:hideMark/>
          </w:tcPr>
          <w:p w14:paraId="488CBEC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C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C2" w14:textId="77777777" w:rsidR="00F85950" w:rsidRPr="00B6768A" w:rsidRDefault="00F85950">
            <w:pPr>
              <w:tabs>
                <w:tab w:val="left" w:pos="708"/>
              </w:tabs>
              <w:rPr>
                <w:rFonts w:ascii="Arial" w:hAnsi="Arial" w:cs="Arial"/>
                <w:sz w:val="20"/>
                <w:szCs w:val="20"/>
              </w:rPr>
            </w:pPr>
            <w:r w:rsidRPr="00B6768A">
              <w:rPr>
                <w:rFonts w:ascii="Arial" w:hAnsi="Arial" w:cs="Arial"/>
                <w:sz w:val="20"/>
              </w:rPr>
              <w:t>FOZ DO JORDÃO</w:t>
            </w:r>
          </w:p>
        </w:tc>
        <w:tc>
          <w:tcPr>
            <w:tcW w:w="2835" w:type="dxa"/>
            <w:tcBorders>
              <w:top w:val="nil"/>
              <w:left w:val="nil"/>
              <w:bottom w:val="single" w:sz="4" w:space="0" w:color="auto"/>
              <w:right w:val="single" w:sz="4" w:space="0" w:color="auto"/>
            </w:tcBorders>
            <w:shd w:val="clear" w:color="auto" w:fill="FFFFFF"/>
            <w:noWrap/>
            <w:vAlign w:val="bottom"/>
            <w:hideMark/>
          </w:tcPr>
          <w:p w14:paraId="488CBEC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C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C5" w14:textId="77777777" w:rsidR="00F85950" w:rsidRPr="00B6768A" w:rsidRDefault="00F85950">
            <w:pPr>
              <w:tabs>
                <w:tab w:val="left" w:pos="708"/>
              </w:tabs>
              <w:rPr>
                <w:rFonts w:ascii="Arial" w:hAnsi="Arial" w:cs="Arial"/>
                <w:sz w:val="20"/>
                <w:szCs w:val="20"/>
              </w:rPr>
            </w:pPr>
            <w:r w:rsidRPr="00B6768A">
              <w:rPr>
                <w:rFonts w:ascii="Arial" w:hAnsi="Arial" w:cs="Arial"/>
                <w:sz w:val="20"/>
              </w:rPr>
              <w:t>FRANCISCO ALVES</w:t>
            </w:r>
          </w:p>
        </w:tc>
        <w:tc>
          <w:tcPr>
            <w:tcW w:w="2835" w:type="dxa"/>
            <w:tcBorders>
              <w:top w:val="nil"/>
              <w:left w:val="nil"/>
              <w:bottom w:val="single" w:sz="4" w:space="0" w:color="auto"/>
              <w:right w:val="single" w:sz="4" w:space="0" w:color="auto"/>
            </w:tcBorders>
            <w:shd w:val="clear" w:color="auto" w:fill="FFFFFF"/>
            <w:noWrap/>
            <w:vAlign w:val="bottom"/>
            <w:hideMark/>
          </w:tcPr>
          <w:p w14:paraId="488CBEC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C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C8" w14:textId="77777777" w:rsidR="00F85950" w:rsidRPr="00B6768A" w:rsidRDefault="00F85950">
            <w:pPr>
              <w:tabs>
                <w:tab w:val="left" w:pos="708"/>
              </w:tabs>
              <w:rPr>
                <w:rFonts w:ascii="Arial" w:hAnsi="Arial" w:cs="Arial"/>
                <w:sz w:val="20"/>
                <w:szCs w:val="20"/>
              </w:rPr>
            </w:pPr>
            <w:r w:rsidRPr="00B6768A">
              <w:rPr>
                <w:rFonts w:ascii="Arial" w:hAnsi="Arial" w:cs="Arial"/>
                <w:sz w:val="20"/>
              </w:rPr>
              <w:t>FRANCISCO BELTRÃO</w:t>
            </w:r>
          </w:p>
        </w:tc>
        <w:tc>
          <w:tcPr>
            <w:tcW w:w="2835" w:type="dxa"/>
            <w:tcBorders>
              <w:top w:val="nil"/>
              <w:left w:val="nil"/>
              <w:bottom w:val="single" w:sz="4" w:space="0" w:color="auto"/>
              <w:right w:val="single" w:sz="4" w:space="0" w:color="auto"/>
            </w:tcBorders>
            <w:shd w:val="clear" w:color="auto" w:fill="FFFFFF"/>
            <w:noWrap/>
            <w:vAlign w:val="bottom"/>
            <w:hideMark/>
          </w:tcPr>
          <w:p w14:paraId="488CBEC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C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CB" w14:textId="77777777" w:rsidR="00F85950" w:rsidRPr="00B6768A" w:rsidRDefault="00F85950">
            <w:pPr>
              <w:tabs>
                <w:tab w:val="left" w:pos="708"/>
              </w:tabs>
              <w:rPr>
                <w:rFonts w:ascii="Arial" w:hAnsi="Arial" w:cs="Arial"/>
                <w:sz w:val="20"/>
                <w:szCs w:val="20"/>
              </w:rPr>
            </w:pPr>
            <w:r w:rsidRPr="00B6768A">
              <w:rPr>
                <w:rFonts w:ascii="Arial" w:hAnsi="Arial" w:cs="Arial"/>
                <w:sz w:val="20"/>
              </w:rPr>
              <w:t>GENERAL CARNEIRO</w:t>
            </w:r>
          </w:p>
        </w:tc>
        <w:tc>
          <w:tcPr>
            <w:tcW w:w="2835" w:type="dxa"/>
            <w:tcBorders>
              <w:top w:val="nil"/>
              <w:left w:val="nil"/>
              <w:bottom w:val="single" w:sz="4" w:space="0" w:color="auto"/>
              <w:right w:val="single" w:sz="4" w:space="0" w:color="auto"/>
            </w:tcBorders>
            <w:shd w:val="clear" w:color="auto" w:fill="FFFFFF"/>
            <w:noWrap/>
            <w:vAlign w:val="bottom"/>
            <w:hideMark/>
          </w:tcPr>
          <w:p w14:paraId="488CBEC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D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CE" w14:textId="77777777" w:rsidR="00F85950" w:rsidRPr="00B6768A" w:rsidRDefault="00F85950">
            <w:pPr>
              <w:tabs>
                <w:tab w:val="left" w:pos="708"/>
              </w:tabs>
              <w:rPr>
                <w:rFonts w:ascii="Arial" w:hAnsi="Arial" w:cs="Arial"/>
                <w:sz w:val="20"/>
                <w:szCs w:val="20"/>
              </w:rPr>
            </w:pPr>
            <w:r w:rsidRPr="00B6768A">
              <w:rPr>
                <w:rFonts w:ascii="Arial" w:hAnsi="Arial" w:cs="Arial"/>
                <w:sz w:val="20"/>
              </w:rPr>
              <w:t>GODOY MOREIRA</w:t>
            </w:r>
          </w:p>
        </w:tc>
        <w:tc>
          <w:tcPr>
            <w:tcW w:w="2835" w:type="dxa"/>
            <w:tcBorders>
              <w:top w:val="nil"/>
              <w:left w:val="nil"/>
              <w:bottom w:val="single" w:sz="4" w:space="0" w:color="auto"/>
              <w:right w:val="single" w:sz="4" w:space="0" w:color="auto"/>
            </w:tcBorders>
            <w:shd w:val="clear" w:color="auto" w:fill="FFFFFF"/>
            <w:noWrap/>
            <w:vAlign w:val="bottom"/>
            <w:hideMark/>
          </w:tcPr>
          <w:p w14:paraId="488CBEC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D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D1" w14:textId="77777777" w:rsidR="00F85950" w:rsidRPr="00B6768A" w:rsidRDefault="00F85950">
            <w:pPr>
              <w:tabs>
                <w:tab w:val="left" w:pos="708"/>
              </w:tabs>
              <w:rPr>
                <w:rFonts w:ascii="Arial" w:hAnsi="Arial" w:cs="Arial"/>
                <w:sz w:val="20"/>
                <w:szCs w:val="20"/>
              </w:rPr>
            </w:pPr>
            <w:r w:rsidRPr="00B6768A">
              <w:rPr>
                <w:rFonts w:ascii="Arial" w:hAnsi="Arial" w:cs="Arial"/>
                <w:sz w:val="20"/>
              </w:rPr>
              <w:t>GOIOERÊ</w:t>
            </w:r>
          </w:p>
        </w:tc>
        <w:tc>
          <w:tcPr>
            <w:tcW w:w="2835" w:type="dxa"/>
            <w:tcBorders>
              <w:top w:val="nil"/>
              <w:left w:val="nil"/>
              <w:bottom w:val="single" w:sz="4" w:space="0" w:color="auto"/>
              <w:right w:val="single" w:sz="4" w:space="0" w:color="auto"/>
            </w:tcBorders>
            <w:shd w:val="clear" w:color="auto" w:fill="FFFFFF"/>
            <w:noWrap/>
            <w:vAlign w:val="bottom"/>
            <w:hideMark/>
          </w:tcPr>
          <w:p w14:paraId="488CBED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D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D4" w14:textId="77777777" w:rsidR="00F85950" w:rsidRPr="00B6768A" w:rsidRDefault="00F85950">
            <w:pPr>
              <w:tabs>
                <w:tab w:val="left" w:pos="708"/>
              </w:tabs>
              <w:rPr>
                <w:rFonts w:ascii="Arial" w:hAnsi="Arial" w:cs="Arial"/>
                <w:sz w:val="20"/>
                <w:szCs w:val="20"/>
              </w:rPr>
            </w:pPr>
            <w:r w:rsidRPr="00B6768A">
              <w:rPr>
                <w:rFonts w:ascii="Arial" w:hAnsi="Arial" w:cs="Arial"/>
                <w:sz w:val="20"/>
              </w:rPr>
              <w:t>GOIOXIM</w:t>
            </w:r>
          </w:p>
        </w:tc>
        <w:tc>
          <w:tcPr>
            <w:tcW w:w="2835" w:type="dxa"/>
            <w:tcBorders>
              <w:top w:val="nil"/>
              <w:left w:val="nil"/>
              <w:bottom w:val="single" w:sz="4" w:space="0" w:color="auto"/>
              <w:right w:val="single" w:sz="4" w:space="0" w:color="auto"/>
            </w:tcBorders>
            <w:shd w:val="clear" w:color="auto" w:fill="FFFFFF"/>
            <w:noWrap/>
            <w:vAlign w:val="bottom"/>
            <w:hideMark/>
          </w:tcPr>
          <w:p w14:paraId="488CBED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D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D7" w14:textId="77777777" w:rsidR="00F85950" w:rsidRPr="00B6768A" w:rsidRDefault="00F85950">
            <w:pPr>
              <w:tabs>
                <w:tab w:val="left" w:pos="708"/>
              </w:tabs>
              <w:rPr>
                <w:rFonts w:ascii="Arial" w:hAnsi="Arial" w:cs="Arial"/>
                <w:sz w:val="20"/>
                <w:szCs w:val="20"/>
              </w:rPr>
            </w:pPr>
            <w:r w:rsidRPr="00B6768A">
              <w:rPr>
                <w:rFonts w:ascii="Arial" w:hAnsi="Arial" w:cs="Arial"/>
                <w:sz w:val="20"/>
              </w:rPr>
              <w:t>GRANDES RIOS</w:t>
            </w:r>
          </w:p>
        </w:tc>
        <w:tc>
          <w:tcPr>
            <w:tcW w:w="2835" w:type="dxa"/>
            <w:tcBorders>
              <w:top w:val="nil"/>
              <w:left w:val="nil"/>
              <w:bottom w:val="single" w:sz="4" w:space="0" w:color="auto"/>
              <w:right w:val="single" w:sz="4" w:space="0" w:color="auto"/>
            </w:tcBorders>
            <w:shd w:val="clear" w:color="auto" w:fill="FFFFFF"/>
            <w:noWrap/>
            <w:vAlign w:val="bottom"/>
            <w:hideMark/>
          </w:tcPr>
          <w:p w14:paraId="488CBED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D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DA" w14:textId="77777777" w:rsidR="00F85950" w:rsidRPr="00B6768A" w:rsidRDefault="00F85950">
            <w:pPr>
              <w:tabs>
                <w:tab w:val="left" w:pos="708"/>
              </w:tabs>
              <w:rPr>
                <w:rFonts w:ascii="Arial" w:hAnsi="Arial" w:cs="Arial"/>
                <w:sz w:val="20"/>
                <w:szCs w:val="20"/>
              </w:rPr>
            </w:pPr>
            <w:r w:rsidRPr="00B6768A">
              <w:rPr>
                <w:rFonts w:ascii="Arial" w:hAnsi="Arial" w:cs="Arial"/>
                <w:sz w:val="20"/>
              </w:rPr>
              <w:t>GUAÍRA</w:t>
            </w:r>
          </w:p>
        </w:tc>
        <w:tc>
          <w:tcPr>
            <w:tcW w:w="2835" w:type="dxa"/>
            <w:tcBorders>
              <w:top w:val="nil"/>
              <w:left w:val="nil"/>
              <w:bottom w:val="single" w:sz="4" w:space="0" w:color="auto"/>
              <w:right w:val="single" w:sz="4" w:space="0" w:color="auto"/>
            </w:tcBorders>
            <w:shd w:val="clear" w:color="auto" w:fill="FFFFFF"/>
            <w:noWrap/>
            <w:vAlign w:val="bottom"/>
            <w:hideMark/>
          </w:tcPr>
          <w:p w14:paraId="488CBED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D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DD" w14:textId="77777777" w:rsidR="00F85950" w:rsidRPr="00B6768A" w:rsidRDefault="00F85950">
            <w:pPr>
              <w:tabs>
                <w:tab w:val="left" w:pos="708"/>
              </w:tabs>
              <w:rPr>
                <w:rFonts w:ascii="Arial" w:hAnsi="Arial" w:cs="Arial"/>
                <w:sz w:val="20"/>
                <w:szCs w:val="20"/>
              </w:rPr>
            </w:pPr>
            <w:r w:rsidRPr="00B6768A">
              <w:rPr>
                <w:rFonts w:ascii="Arial" w:hAnsi="Arial" w:cs="Arial"/>
                <w:sz w:val="20"/>
              </w:rPr>
              <w:t>GUAIRAÇÁ</w:t>
            </w:r>
          </w:p>
        </w:tc>
        <w:tc>
          <w:tcPr>
            <w:tcW w:w="2835" w:type="dxa"/>
            <w:tcBorders>
              <w:top w:val="nil"/>
              <w:left w:val="nil"/>
              <w:bottom w:val="single" w:sz="4" w:space="0" w:color="auto"/>
              <w:right w:val="single" w:sz="4" w:space="0" w:color="auto"/>
            </w:tcBorders>
            <w:shd w:val="clear" w:color="auto" w:fill="FFFFFF"/>
            <w:noWrap/>
            <w:vAlign w:val="bottom"/>
            <w:hideMark/>
          </w:tcPr>
          <w:p w14:paraId="488CBED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E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E0" w14:textId="77777777" w:rsidR="00F85950" w:rsidRPr="00B6768A" w:rsidRDefault="00F85950">
            <w:pPr>
              <w:tabs>
                <w:tab w:val="left" w:pos="708"/>
              </w:tabs>
              <w:rPr>
                <w:rFonts w:ascii="Arial" w:hAnsi="Arial" w:cs="Arial"/>
                <w:sz w:val="20"/>
                <w:szCs w:val="20"/>
              </w:rPr>
            </w:pPr>
            <w:r w:rsidRPr="00B6768A">
              <w:rPr>
                <w:rFonts w:ascii="Arial" w:hAnsi="Arial" w:cs="Arial"/>
                <w:sz w:val="20"/>
              </w:rPr>
              <w:t>GUAMIRANGA</w:t>
            </w:r>
          </w:p>
        </w:tc>
        <w:tc>
          <w:tcPr>
            <w:tcW w:w="2835" w:type="dxa"/>
            <w:tcBorders>
              <w:top w:val="nil"/>
              <w:left w:val="nil"/>
              <w:bottom w:val="single" w:sz="4" w:space="0" w:color="auto"/>
              <w:right w:val="single" w:sz="4" w:space="0" w:color="auto"/>
            </w:tcBorders>
            <w:shd w:val="clear" w:color="auto" w:fill="FFFFFF"/>
            <w:noWrap/>
            <w:vAlign w:val="bottom"/>
            <w:hideMark/>
          </w:tcPr>
          <w:p w14:paraId="488CBEE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E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E3" w14:textId="77777777" w:rsidR="00F85950" w:rsidRPr="00B6768A" w:rsidRDefault="00F85950">
            <w:pPr>
              <w:tabs>
                <w:tab w:val="left" w:pos="708"/>
              </w:tabs>
              <w:rPr>
                <w:rFonts w:ascii="Arial" w:hAnsi="Arial" w:cs="Arial"/>
                <w:sz w:val="20"/>
                <w:szCs w:val="20"/>
              </w:rPr>
            </w:pPr>
            <w:r w:rsidRPr="00B6768A">
              <w:rPr>
                <w:rFonts w:ascii="Arial" w:hAnsi="Arial" w:cs="Arial"/>
                <w:sz w:val="20"/>
              </w:rPr>
              <w:t>GUAPIRAMA</w:t>
            </w:r>
          </w:p>
        </w:tc>
        <w:tc>
          <w:tcPr>
            <w:tcW w:w="2835" w:type="dxa"/>
            <w:tcBorders>
              <w:top w:val="nil"/>
              <w:left w:val="nil"/>
              <w:bottom w:val="single" w:sz="4" w:space="0" w:color="auto"/>
              <w:right w:val="single" w:sz="4" w:space="0" w:color="auto"/>
            </w:tcBorders>
            <w:shd w:val="clear" w:color="auto" w:fill="FFFFFF"/>
            <w:noWrap/>
            <w:vAlign w:val="bottom"/>
            <w:hideMark/>
          </w:tcPr>
          <w:p w14:paraId="488CBEE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E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E6" w14:textId="77777777" w:rsidR="00F85950" w:rsidRPr="00B6768A" w:rsidRDefault="00F85950">
            <w:pPr>
              <w:tabs>
                <w:tab w:val="left" w:pos="708"/>
              </w:tabs>
              <w:rPr>
                <w:rFonts w:ascii="Arial" w:hAnsi="Arial" w:cs="Arial"/>
                <w:sz w:val="20"/>
                <w:szCs w:val="20"/>
              </w:rPr>
            </w:pPr>
            <w:r w:rsidRPr="00B6768A">
              <w:rPr>
                <w:rFonts w:ascii="Arial" w:hAnsi="Arial" w:cs="Arial"/>
                <w:sz w:val="20"/>
              </w:rPr>
              <w:t>GUAPOREMA</w:t>
            </w:r>
          </w:p>
        </w:tc>
        <w:tc>
          <w:tcPr>
            <w:tcW w:w="2835" w:type="dxa"/>
            <w:tcBorders>
              <w:top w:val="nil"/>
              <w:left w:val="nil"/>
              <w:bottom w:val="single" w:sz="4" w:space="0" w:color="auto"/>
              <w:right w:val="single" w:sz="4" w:space="0" w:color="auto"/>
            </w:tcBorders>
            <w:shd w:val="clear" w:color="auto" w:fill="FFFFFF"/>
            <w:noWrap/>
            <w:vAlign w:val="bottom"/>
            <w:hideMark/>
          </w:tcPr>
          <w:p w14:paraId="488CBEE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E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E9" w14:textId="77777777" w:rsidR="00F85950" w:rsidRPr="00B6768A" w:rsidRDefault="00F85950">
            <w:pPr>
              <w:tabs>
                <w:tab w:val="left" w:pos="708"/>
              </w:tabs>
              <w:rPr>
                <w:rFonts w:ascii="Arial" w:hAnsi="Arial" w:cs="Arial"/>
                <w:sz w:val="20"/>
                <w:szCs w:val="20"/>
              </w:rPr>
            </w:pPr>
            <w:r w:rsidRPr="00B6768A">
              <w:rPr>
                <w:rFonts w:ascii="Arial" w:hAnsi="Arial" w:cs="Arial"/>
                <w:sz w:val="20"/>
              </w:rPr>
              <w:t>GUARACI</w:t>
            </w:r>
          </w:p>
        </w:tc>
        <w:tc>
          <w:tcPr>
            <w:tcW w:w="2835" w:type="dxa"/>
            <w:tcBorders>
              <w:top w:val="nil"/>
              <w:left w:val="nil"/>
              <w:bottom w:val="single" w:sz="4" w:space="0" w:color="auto"/>
              <w:right w:val="single" w:sz="4" w:space="0" w:color="auto"/>
            </w:tcBorders>
            <w:shd w:val="clear" w:color="auto" w:fill="FFFFFF"/>
            <w:noWrap/>
            <w:vAlign w:val="bottom"/>
            <w:hideMark/>
          </w:tcPr>
          <w:p w14:paraId="488CBEE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E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EC" w14:textId="77777777" w:rsidR="00F85950" w:rsidRPr="00B6768A" w:rsidRDefault="00F85950">
            <w:pPr>
              <w:tabs>
                <w:tab w:val="left" w:pos="708"/>
              </w:tabs>
              <w:rPr>
                <w:rFonts w:ascii="Arial" w:hAnsi="Arial" w:cs="Arial"/>
                <w:sz w:val="20"/>
                <w:szCs w:val="20"/>
              </w:rPr>
            </w:pPr>
            <w:r w:rsidRPr="00B6768A">
              <w:rPr>
                <w:rFonts w:ascii="Arial" w:hAnsi="Arial" w:cs="Arial"/>
                <w:sz w:val="20"/>
              </w:rPr>
              <w:t>GUARANIAÇU</w:t>
            </w:r>
          </w:p>
        </w:tc>
        <w:tc>
          <w:tcPr>
            <w:tcW w:w="2835" w:type="dxa"/>
            <w:tcBorders>
              <w:top w:val="nil"/>
              <w:left w:val="nil"/>
              <w:bottom w:val="single" w:sz="4" w:space="0" w:color="auto"/>
              <w:right w:val="single" w:sz="4" w:space="0" w:color="auto"/>
            </w:tcBorders>
            <w:shd w:val="clear" w:color="auto" w:fill="FFFFFF"/>
            <w:noWrap/>
            <w:vAlign w:val="bottom"/>
            <w:hideMark/>
          </w:tcPr>
          <w:p w14:paraId="488CBEE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F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EF" w14:textId="77777777" w:rsidR="00F85950" w:rsidRPr="00B6768A" w:rsidRDefault="00F85950">
            <w:pPr>
              <w:tabs>
                <w:tab w:val="left" w:pos="708"/>
              </w:tabs>
              <w:rPr>
                <w:rFonts w:ascii="Arial" w:hAnsi="Arial" w:cs="Arial"/>
                <w:sz w:val="20"/>
                <w:szCs w:val="20"/>
              </w:rPr>
            </w:pPr>
            <w:r w:rsidRPr="00B6768A">
              <w:rPr>
                <w:rFonts w:ascii="Arial" w:hAnsi="Arial" w:cs="Arial"/>
                <w:sz w:val="20"/>
              </w:rPr>
              <w:t>GUARAPUAVA</w:t>
            </w:r>
          </w:p>
        </w:tc>
        <w:tc>
          <w:tcPr>
            <w:tcW w:w="2835" w:type="dxa"/>
            <w:tcBorders>
              <w:top w:val="nil"/>
              <w:left w:val="nil"/>
              <w:bottom w:val="single" w:sz="4" w:space="0" w:color="auto"/>
              <w:right w:val="single" w:sz="4" w:space="0" w:color="auto"/>
            </w:tcBorders>
            <w:shd w:val="clear" w:color="auto" w:fill="FFFFFF"/>
            <w:noWrap/>
            <w:vAlign w:val="bottom"/>
            <w:hideMark/>
          </w:tcPr>
          <w:p w14:paraId="488CBEF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F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F2" w14:textId="77777777" w:rsidR="00F85950" w:rsidRPr="00B6768A" w:rsidRDefault="00F85950">
            <w:pPr>
              <w:tabs>
                <w:tab w:val="left" w:pos="708"/>
              </w:tabs>
              <w:rPr>
                <w:rFonts w:ascii="Arial" w:hAnsi="Arial" w:cs="Arial"/>
                <w:sz w:val="20"/>
                <w:szCs w:val="20"/>
              </w:rPr>
            </w:pPr>
            <w:r w:rsidRPr="00B6768A">
              <w:rPr>
                <w:rFonts w:ascii="Arial" w:hAnsi="Arial" w:cs="Arial"/>
                <w:sz w:val="20"/>
              </w:rPr>
              <w:t>GUARAQUEÇABA</w:t>
            </w:r>
          </w:p>
        </w:tc>
        <w:tc>
          <w:tcPr>
            <w:tcW w:w="2835" w:type="dxa"/>
            <w:tcBorders>
              <w:top w:val="nil"/>
              <w:left w:val="nil"/>
              <w:bottom w:val="single" w:sz="4" w:space="0" w:color="auto"/>
              <w:right w:val="single" w:sz="4" w:space="0" w:color="auto"/>
            </w:tcBorders>
            <w:shd w:val="clear" w:color="auto" w:fill="FFFFFF"/>
            <w:noWrap/>
            <w:vAlign w:val="bottom"/>
            <w:hideMark/>
          </w:tcPr>
          <w:p w14:paraId="488CBEF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F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F5" w14:textId="77777777" w:rsidR="00F85950" w:rsidRPr="00B6768A" w:rsidRDefault="00F85950">
            <w:pPr>
              <w:tabs>
                <w:tab w:val="left" w:pos="708"/>
              </w:tabs>
              <w:rPr>
                <w:rFonts w:ascii="Arial" w:hAnsi="Arial" w:cs="Arial"/>
                <w:sz w:val="20"/>
                <w:szCs w:val="20"/>
              </w:rPr>
            </w:pPr>
            <w:r w:rsidRPr="00B6768A">
              <w:rPr>
                <w:rFonts w:ascii="Arial" w:hAnsi="Arial" w:cs="Arial"/>
                <w:sz w:val="20"/>
              </w:rPr>
              <w:t>GUARATUBA</w:t>
            </w:r>
          </w:p>
        </w:tc>
        <w:tc>
          <w:tcPr>
            <w:tcW w:w="2835" w:type="dxa"/>
            <w:tcBorders>
              <w:top w:val="nil"/>
              <w:left w:val="nil"/>
              <w:bottom w:val="single" w:sz="4" w:space="0" w:color="auto"/>
              <w:right w:val="single" w:sz="4" w:space="0" w:color="auto"/>
            </w:tcBorders>
            <w:shd w:val="clear" w:color="auto" w:fill="FFFFFF"/>
            <w:noWrap/>
            <w:vAlign w:val="bottom"/>
            <w:hideMark/>
          </w:tcPr>
          <w:p w14:paraId="488CBEF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F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F8" w14:textId="77777777" w:rsidR="00F85950" w:rsidRPr="00B6768A" w:rsidRDefault="00F85950">
            <w:pPr>
              <w:tabs>
                <w:tab w:val="left" w:pos="708"/>
              </w:tabs>
              <w:rPr>
                <w:rFonts w:ascii="Arial" w:hAnsi="Arial" w:cs="Arial"/>
                <w:sz w:val="20"/>
                <w:szCs w:val="20"/>
              </w:rPr>
            </w:pPr>
            <w:r w:rsidRPr="00B6768A">
              <w:rPr>
                <w:rFonts w:ascii="Arial" w:hAnsi="Arial" w:cs="Arial"/>
                <w:sz w:val="20"/>
              </w:rPr>
              <w:t>HONÓRIO SERPA</w:t>
            </w:r>
          </w:p>
        </w:tc>
        <w:tc>
          <w:tcPr>
            <w:tcW w:w="2835" w:type="dxa"/>
            <w:tcBorders>
              <w:top w:val="nil"/>
              <w:left w:val="nil"/>
              <w:bottom w:val="single" w:sz="4" w:space="0" w:color="auto"/>
              <w:right w:val="single" w:sz="4" w:space="0" w:color="auto"/>
            </w:tcBorders>
            <w:shd w:val="clear" w:color="auto" w:fill="FFFFFF"/>
            <w:noWrap/>
            <w:vAlign w:val="bottom"/>
            <w:hideMark/>
          </w:tcPr>
          <w:p w14:paraId="488CBEF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F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FB" w14:textId="77777777" w:rsidR="00F85950" w:rsidRPr="00B6768A" w:rsidRDefault="00F85950">
            <w:pPr>
              <w:tabs>
                <w:tab w:val="left" w:pos="708"/>
              </w:tabs>
              <w:rPr>
                <w:rFonts w:ascii="Arial" w:hAnsi="Arial" w:cs="Arial"/>
                <w:sz w:val="20"/>
                <w:szCs w:val="20"/>
              </w:rPr>
            </w:pPr>
            <w:r w:rsidRPr="00B6768A">
              <w:rPr>
                <w:rFonts w:ascii="Arial" w:hAnsi="Arial" w:cs="Arial"/>
                <w:sz w:val="20"/>
              </w:rPr>
              <w:t>IBAITI</w:t>
            </w:r>
          </w:p>
        </w:tc>
        <w:tc>
          <w:tcPr>
            <w:tcW w:w="2835" w:type="dxa"/>
            <w:tcBorders>
              <w:top w:val="nil"/>
              <w:left w:val="nil"/>
              <w:bottom w:val="single" w:sz="4" w:space="0" w:color="auto"/>
              <w:right w:val="single" w:sz="4" w:space="0" w:color="auto"/>
            </w:tcBorders>
            <w:shd w:val="clear" w:color="auto" w:fill="FFFFFF"/>
            <w:noWrap/>
            <w:vAlign w:val="bottom"/>
            <w:hideMark/>
          </w:tcPr>
          <w:p w14:paraId="488CBEF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0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FE" w14:textId="77777777" w:rsidR="00F85950" w:rsidRPr="00B6768A" w:rsidRDefault="00F85950">
            <w:pPr>
              <w:tabs>
                <w:tab w:val="left" w:pos="708"/>
              </w:tabs>
              <w:rPr>
                <w:rFonts w:ascii="Arial" w:hAnsi="Arial" w:cs="Arial"/>
                <w:sz w:val="20"/>
                <w:szCs w:val="20"/>
              </w:rPr>
            </w:pPr>
            <w:r w:rsidRPr="00B6768A">
              <w:rPr>
                <w:rFonts w:ascii="Arial" w:hAnsi="Arial" w:cs="Arial"/>
                <w:sz w:val="20"/>
              </w:rPr>
              <w:t>IBEMA</w:t>
            </w:r>
          </w:p>
        </w:tc>
        <w:tc>
          <w:tcPr>
            <w:tcW w:w="2835" w:type="dxa"/>
            <w:tcBorders>
              <w:top w:val="nil"/>
              <w:left w:val="nil"/>
              <w:bottom w:val="single" w:sz="4" w:space="0" w:color="auto"/>
              <w:right w:val="single" w:sz="4" w:space="0" w:color="auto"/>
            </w:tcBorders>
            <w:shd w:val="clear" w:color="auto" w:fill="FFFFFF"/>
            <w:noWrap/>
            <w:vAlign w:val="bottom"/>
            <w:hideMark/>
          </w:tcPr>
          <w:p w14:paraId="488CBEF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0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01" w14:textId="77777777" w:rsidR="00F85950" w:rsidRPr="00B6768A" w:rsidRDefault="00F85950">
            <w:pPr>
              <w:tabs>
                <w:tab w:val="left" w:pos="708"/>
              </w:tabs>
              <w:rPr>
                <w:rFonts w:ascii="Arial" w:hAnsi="Arial" w:cs="Arial"/>
                <w:sz w:val="20"/>
                <w:szCs w:val="20"/>
              </w:rPr>
            </w:pPr>
            <w:r w:rsidRPr="00B6768A">
              <w:rPr>
                <w:rFonts w:ascii="Arial" w:hAnsi="Arial" w:cs="Arial"/>
                <w:sz w:val="20"/>
              </w:rPr>
              <w:t>IBIPORÃ</w:t>
            </w:r>
          </w:p>
        </w:tc>
        <w:tc>
          <w:tcPr>
            <w:tcW w:w="2835" w:type="dxa"/>
            <w:tcBorders>
              <w:top w:val="nil"/>
              <w:left w:val="nil"/>
              <w:bottom w:val="single" w:sz="4" w:space="0" w:color="auto"/>
              <w:right w:val="single" w:sz="4" w:space="0" w:color="auto"/>
            </w:tcBorders>
            <w:shd w:val="clear" w:color="auto" w:fill="FFFFFF"/>
            <w:noWrap/>
            <w:vAlign w:val="bottom"/>
            <w:hideMark/>
          </w:tcPr>
          <w:p w14:paraId="488CBF0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0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04" w14:textId="77777777" w:rsidR="00F85950" w:rsidRPr="00B6768A" w:rsidRDefault="00F85950">
            <w:pPr>
              <w:tabs>
                <w:tab w:val="left" w:pos="708"/>
              </w:tabs>
              <w:rPr>
                <w:rFonts w:ascii="Arial" w:hAnsi="Arial" w:cs="Arial"/>
                <w:sz w:val="20"/>
                <w:szCs w:val="20"/>
              </w:rPr>
            </w:pPr>
            <w:r w:rsidRPr="00B6768A">
              <w:rPr>
                <w:rFonts w:ascii="Arial" w:hAnsi="Arial" w:cs="Arial"/>
                <w:sz w:val="20"/>
              </w:rPr>
              <w:t>ICARAÍMA</w:t>
            </w:r>
          </w:p>
        </w:tc>
        <w:tc>
          <w:tcPr>
            <w:tcW w:w="2835" w:type="dxa"/>
            <w:tcBorders>
              <w:top w:val="nil"/>
              <w:left w:val="nil"/>
              <w:bottom w:val="single" w:sz="4" w:space="0" w:color="auto"/>
              <w:right w:val="single" w:sz="4" w:space="0" w:color="auto"/>
            </w:tcBorders>
            <w:shd w:val="clear" w:color="auto" w:fill="FFFFFF"/>
            <w:noWrap/>
            <w:vAlign w:val="bottom"/>
            <w:hideMark/>
          </w:tcPr>
          <w:p w14:paraId="488CBF0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0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07" w14:textId="77777777" w:rsidR="00F85950" w:rsidRPr="00B6768A" w:rsidRDefault="00F85950">
            <w:pPr>
              <w:tabs>
                <w:tab w:val="left" w:pos="708"/>
              </w:tabs>
              <w:rPr>
                <w:rFonts w:ascii="Arial" w:hAnsi="Arial" w:cs="Arial"/>
                <w:sz w:val="20"/>
                <w:szCs w:val="20"/>
              </w:rPr>
            </w:pPr>
            <w:r w:rsidRPr="00B6768A">
              <w:rPr>
                <w:rFonts w:ascii="Arial" w:hAnsi="Arial" w:cs="Arial"/>
                <w:sz w:val="20"/>
              </w:rPr>
              <w:t>IGUARAÇU</w:t>
            </w:r>
          </w:p>
        </w:tc>
        <w:tc>
          <w:tcPr>
            <w:tcW w:w="2835" w:type="dxa"/>
            <w:tcBorders>
              <w:top w:val="nil"/>
              <w:left w:val="nil"/>
              <w:bottom w:val="single" w:sz="4" w:space="0" w:color="auto"/>
              <w:right w:val="single" w:sz="4" w:space="0" w:color="auto"/>
            </w:tcBorders>
            <w:shd w:val="clear" w:color="auto" w:fill="FFFFFF"/>
            <w:noWrap/>
            <w:vAlign w:val="bottom"/>
            <w:hideMark/>
          </w:tcPr>
          <w:p w14:paraId="488CBF0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0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0A" w14:textId="77777777" w:rsidR="00F85950" w:rsidRPr="00B6768A" w:rsidRDefault="00F85950">
            <w:pPr>
              <w:tabs>
                <w:tab w:val="left" w:pos="708"/>
              </w:tabs>
              <w:rPr>
                <w:rFonts w:ascii="Arial" w:hAnsi="Arial" w:cs="Arial"/>
                <w:sz w:val="20"/>
                <w:szCs w:val="20"/>
              </w:rPr>
            </w:pPr>
            <w:r w:rsidRPr="00B6768A">
              <w:rPr>
                <w:rFonts w:ascii="Arial" w:hAnsi="Arial" w:cs="Arial"/>
                <w:sz w:val="20"/>
              </w:rPr>
              <w:t>IGUATU</w:t>
            </w:r>
          </w:p>
        </w:tc>
        <w:tc>
          <w:tcPr>
            <w:tcW w:w="2835" w:type="dxa"/>
            <w:tcBorders>
              <w:top w:val="nil"/>
              <w:left w:val="nil"/>
              <w:bottom w:val="single" w:sz="4" w:space="0" w:color="auto"/>
              <w:right w:val="single" w:sz="4" w:space="0" w:color="auto"/>
            </w:tcBorders>
            <w:shd w:val="clear" w:color="auto" w:fill="FFFFFF"/>
            <w:noWrap/>
            <w:vAlign w:val="bottom"/>
            <w:hideMark/>
          </w:tcPr>
          <w:p w14:paraId="488CBF0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0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0D" w14:textId="77777777" w:rsidR="00F85950" w:rsidRPr="00B6768A" w:rsidRDefault="00F85950">
            <w:pPr>
              <w:tabs>
                <w:tab w:val="left" w:pos="708"/>
              </w:tabs>
              <w:rPr>
                <w:rFonts w:ascii="Arial" w:hAnsi="Arial" w:cs="Arial"/>
                <w:sz w:val="20"/>
                <w:szCs w:val="20"/>
              </w:rPr>
            </w:pPr>
            <w:r w:rsidRPr="00B6768A">
              <w:rPr>
                <w:rFonts w:ascii="Arial" w:hAnsi="Arial" w:cs="Arial"/>
                <w:sz w:val="20"/>
              </w:rPr>
              <w:lastRenderedPageBreak/>
              <w:t>IMBAÚ</w:t>
            </w:r>
          </w:p>
        </w:tc>
        <w:tc>
          <w:tcPr>
            <w:tcW w:w="2835" w:type="dxa"/>
            <w:tcBorders>
              <w:top w:val="nil"/>
              <w:left w:val="nil"/>
              <w:bottom w:val="single" w:sz="4" w:space="0" w:color="auto"/>
              <w:right w:val="single" w:sz="4" w:space="0" w:color="auto"/>
            </w:tcBorders>
            <w:shd w:val="clear" w:color="auto" w:fill="FFFFFF"/>
            <w:noWrap/>
            <w:vAlign w:val="bottom"/>
            <w:hideMark/>
          </w:tcPr>
          <w:p w14:paraId="488CBF0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1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10" w14:textId="77777777" w:rsidR="00F85950" w:rsidRPr="00B6768A" w:rsidRDefault="00F85950">
            <w:pPr>
              <w:tabs>
                <w:tab w:val="left" w:pos="708"/>
              </w:tabs>
              <w:rPr>
                <w:rFonts w:ascii="Arial" w:hAnsi="Arial" w:cs="Arial"/>
                <w:sz w:val="20"/>
                <w:szCs w:val="20"/>
              </w:rPr>
            </w:pPr>
            <w:r w:rsidRPr="00B6768A">
              <w:rPr>
                <w:rFonts w:ascii="Arial" w:hAnsi="Arial" w:cs="Arial"/>
                <w:sz w:val="20"/>
              </w:rPr>
              <w:t>IMBITUVA</w:t>
            </w:r>
          </w:p>
        </w:tc>
        <w:tc>
          <w:tcPr>
            <w:tcW w:w="2835" w:type="dxa"/>
            <w:tcBorders>
              <w:top w:val="nil"/>
              <w:left w:val="nil"/>
              <w:bottom w:val="single" w:sz="4" w:space="0" w:color="auto"/>
              <w:right w:val="single" w:sz="4" w:space="0" w:color="auto"/>
            </w:tcBorders>
            <w:shd w:val="clear" w:color="auto" w:fill="FFFFFF"/>
            <w:noWrap/>
            <w:vAlign w:val="bottom"/>
            <w:hideMark/>
          </w:tcPr>
          <w:p w14:paraId="488CBF1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1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13" w14:textId="77777777" w:rsidR="00F85950" w:rsidRPr="00B6768A" w:rsidRDefault="00F85950">
            <w:pPr>
              <w:tabs>
                <w:tab w:val="left" w:pos="708"/>
              </w:tabs>
              <w:rPr>
                <w:rFonts w:ascii="Arial" w:hAnsi="Arial" w:cs="Arial"/>
                <w:sz w:val="20"/>
                <w:szCs w:val="20"/>
              </w:rPr>
            </w:pPr>
            <w:r w:rsidRPr="00B6768A">
              <w:rPr>
                <w:rFonts w:ascii="Arial" w:hAnsi="Arial" w:cs="Arial"/>
                <w:sz w:val="20"/>
              </w:rPr>
              <w:t>INÁCIO MARTINS</w:t>
            </w:r>
          </w:p>
        </w:tc>
        <w:tc>
          <w:tcPr>
            <w:tcW w:w="2835" w:type="dxa"/>
            <w:tcBorders>
              <w:top w:val="nil"/>
              <w:left w:val="nil"/>
              <w:bottom w:val="single" w:sz="4" w:space="0" w:color="auto"/>
              <w:right w:val="single" w:sz="4" w:space="0" w:color="auto"/>
            </w:tcBorders>
            <w:shd w:val="clear" w:color="auto" w:fill="FFFFFF"/>
            <w:noWrap/>
            <w:vAlign w:val="bottom"/>
            <w:hideMark/>
          </w:tcPr>
          <w:p w14:paraId="488CBF1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1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16" w14:textId="77777777" w:rsidR="00F85950" w:rsidRPr="00B6768A" w:rsidRDefault="00F85950">
            <w:pPr>
              <w:tabs>
                <w:tab w:val="left" w:pos="708"/>
              </w:tabs>
              <w:rPr>
                <w:rFonts w:ascii="Arial" w:hAnsi="Arial" w:cs="Arial"/>
                <w:sz w:val="20"/>
                <w:szCs w:val="20"/>
              </w:rPr>
            </w:pPr>
            <w:r w:rsidRPr="00B6768A">
              <w:rPr>
                <w:rFonts w:ascii="Arial" w:hAnsi="Arial" w:cs="Arial"/>
                <w:sz w:val="20"/>
              </w:rPr>
              <w:t>INAJÁ</w:t>
            </w:r>
          </w:p>
        </w:tc>
        <w:tc>
          <w:tcPr>
            <w:tcW w:w="2835" w:type="dxa"/>
            <w:tcBorders>
              <w:top w:val="nil"/>
              <w:left w:val="nil"/>
              <w:bottom w:val="single" w:sz="4" w:space="0" w:color="auto"/>
              <w:right w:val="single" w:sz="4" w:space="0" w:color="auto"/>
            </w:tcBorders>
            <w:shd w:val="clear" w:color="auto" w:fill="FFFFFF"/>
            <w:noWrap/>
            <w:vAlign w:val="bottom"/>
            <w:hideMark/>
          </w:tcPr>
          <w:p w14:paraId="488CBF1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1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19" w14:textId="77777777" w:rsidR="00F85950" w:rsidRPr="00B6768A" w:rsidRDefault="00F85950">
            <w:pPr>
              <w:tabs>
                <w:tab w:val="left" w:pos="708"/>
              </w:tabs>
              <w:rPr>
                <w:rFonts w:ascii="Arial" w:hAnsi="Arial" w:cs="Arial"/>
                <w:sz w:val="20"/>
                <w:szCs w:val="20"/>
              </w:rPr>
            </w:pPr>
            <w:r w:rsidRPr="00B6768A">
              <w:rPr>
                <w:rFonts w:ascii="Arial" w:hAnsi="Arial" w:cs="Arial"/>
                <w:sz w:val="20"/>
              </w:rPr>
              <w:t>INDIANÓPOLIS</w:t>
            </w:r>
          </w:p>
        </w:tc>
        <w:tc>
          <w:tcPr>
            <w:tcW w:w="2835" w:type="dxa"/>
            <w:tcBorders>
              <w:top w:val="nil"/>
              <w:left w:val="nil"/>
              <w:bottom w:val="single" w:sz="4" w:space="0" w:color="auto"/>
              <w:right w:val="single" w:sz="4" w:space="0" w:color="auto"/>
            </w:tcBorders>
            <w:shd w:val="clear" w:color="auto" w:fill="FFFFFF"/>
            <w:noWrap/>
            <w:vAlign w:val="bottom"/>
            <w:hideMark/>
          </w:tcPr>
          <w:p w14:paraId="488CBF1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1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1C" w14:textId="77777777" w:rsidR="00F85950" w:rsidRPr="00B6768A" w:rsidRDefault="00F85950">
            <w:pPr>
              <w:tabs>
                <w:tab w:val="left" w:pos="708"/>
              </w:tabs>
              <w:rPr>
                <w:rFonts w:ascii="Arial" w:hAnsi="Arial" w:cs="Arial"/>
                <w:sz w:val="20"/>
                <w:szCs w:val="20"/>
              </w:rPr>
            </w:pPr>
            <w:r w:rsidRPr="00B6768A">
              <w:rPr>
                <w:rFonts w:ascii="Arial" w:hAnsi="Arial" w:cs="Arial"/>
                <w:sz w:val="20"/>
              </w:rPr>
              <w:t>IPIRANGA</w:t>
            </w:r>
          </w:p>
        </w:tc>
        <w:tc>
          <w:tcPr>
            <w:tcW w:w="2835" w:type="dxa"/>
            <w:tcBorders>
              <w:top w:val="nil"/>
              <w:left w:val="nil"/>
              <w:bottom w:val="single" w:sz="4" w:space="0" w:color="auto"/>
              <w:right w:val="single" w:sz="4" w:space="0" w:color="auto"/>
            </w:tcBorders>
            <w:shd w:val="clear" w:color="auto" w:fill="FFFFFF"/>
            <w:noWrap/>
            <w:vAlign w:val="bottom"/>
            <w:hideMark/>
          </w:tcPr>
          <w:p w14:paraId="488CBF1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2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1F" w14:textId="77777777" w:rsidR="00F85950" w:rsidRPr="00B6768A" w:rsidRDefault="00F85950">
            <w:pPr>
              <w:tabs>
                <w:tab w:val="left" w:pos="708"/>
              </w:tabs>
              <w:rPr>
                <w:rFonts w:ascii="Arial" w:hAnsi="Arial" w:cs="Arial"/>
                <w:sz w:val="20"/>
                <w:szCs w:val="20"/>
              </w:rPr>
            </w:pPr>
            <w:r w:rsidRPr="00B6768A">
              <w:rPr>
                <w:rFonts w:ascii="Arial" w:hAnsi="Arial" w:cs="Arial"/>
                <w:sz w:val="20"/>
              </w:rPr>
              <w:t>IPORÃ</w:t>
            </w:r>
          </w:p>
        </w:tc>
        <w:tc>
          <w:tcPr>
            <w:tcW w:w="2835" w:type="dxa"/>
            <w:tcBorders>
              <w:top w:val="nil"/>
              <w:left w:val="nil"/>
              <w:bottom w:val="single" w:sz="4" w:space="0" w:color="auto"/>
              <w:right w:val="single" w:sz="4" w:space="0" w:color="auto"/>
            </w:tcBorders>
            <w:shd w:val="clear" w:color="auto" w:fill="FFFFFF"/>
            <w:noWrap/>
            <w:vAlign w:val="bottom"/>
            <w:hideMark/>
          </w:tcPr>
          <w:p w14:paraId="488CBF2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2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22" w14:textId="77777777" w:rsidR="00F85950" w:rsidRPr="00B6768A" w:rsidRDefault="00F85950">
            <w:pPr>
              <w:tabs>
                <w:tab w:val="left" w:pos="708"/>
              </w:tabs>
              <w:rPr>
                <w:rFonts w:ascii="Arial" w:hAnsi="Arial" w:cs="Arial"/>
                <w:sz w:val="20"/>
                <w:szCs w:val="20"/>
              </w:rPr>
            </w:pPr>
            <w:r w:rsidRPr="00B6768A">
              <w:rPr>
                <w:rFonts w:ascii="Arial" w:hAnsi="Arial" w:cs="Arial"/>
                <w:sz w:val="20"/>
              </w:rPr>
              <w:t>IRACEMA DO 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BF2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2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25" w14:textId="77777777" w:rsidR="00F85950" w:rsidRPr="00B6768A" w:rsidRDefault="00F85950">
            <w:pPr>
              <w:tabs>
                <w:tab w:val="left" w:pos="708"/>
              </w:tabs>
              <w:rPr>
                <w:rFonts w:ascii="Arial" w:hAnsi="Arial" w:cs="Arial"/>
                <w:sz w:val="20"/>
                <w:szCs w:val="20"/>
              </w:rPr>
            </w:pPr>
            <w:r w:rsidRPr="00B6768A">
              <w:rPr>
                <w:rFonts w:ascii="Arial" w:hAnsi="Arial" w:cs="Arial"/>
                <w:sz w:val="20"/>
              </w:rPr>
              <w:t>IRATI</w:t>
            </w:r>
          </w:p>
        </w:tc>
        <w:tc>
          <w:tcPr>
            <w:tcW w:w="2835" w:type="dxa"/>
            <w:tcBorders>
              <w:top w:val="nil"/>
              <w:left w:val="nil"/>
              <w:bottom w:val="single" w:sz="4" w:space="0" w:color="auto"/>
              <w:right w:val="single" w:sz="4" w:space="0" w:color="auto"/>
            </w:tcBorders>
            <w:shd w:val="clear" w:color="auto" w:fill="FFFFFF"/>
            <w:noWrap/>
            <w:vAlign w:val="bottom"/>
            <w:hideMark/>
          </w:tcPr>
          <w:p w14:paraId="488CBF2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2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28" w14:textId="77777777" w:rsidR="00F85950" w:rsidRPr="00B6768A" w:rsidRDefault="00F85950">
            <w:pPr>
              <w:tabs>
                <w:tab w:val="left" w:pos="708"/>
              </w:tabs>
              <w:rPr>
                <w:rFonts w:ascii="Arial" w:hAnsi="Arial" w:cs="Arial"/>
                <w:sz w:val="20"/>
                <w:szCs w:val="20"/>
              </w:rPr>
            </w:pPr>
            <w:r w:rsidRPr="00B6768A">
              <w:rPr>
                <w:rFonts w:ascii="Arial" w:hAnsi="Arial" w:cs="Arial"/>
                <w:sz w:val="20"/>
              </w:rPr>
              <w:t>IRETAMA</w:t>
            </w:r>
          </w:p>
        </w:tc>
        <w:tc>
          <w:tcPr>
            <w:tcW w:w="2835" w:type="dxa"/>
            <w:tcBorders>
              <w:top w:val="nil"/>
              <w:left w:val="nil"/>
              <w:bottom w:val="single" w:sz="4" w:space="0" w:color="auto"/>
              <w:right w:val="single" w:sz="4" w:space="0" w:color="auto"/>
            </w:tcBorders>
            <w:shd w:val="clear" w:color="auto" w:fill="FFFFFF"/>
            <w:noWrap/>
            <w:vAlign w:val="bottom"/>
            <w:hideMark/>
          </w:tcPr>
          <w:p w14:paraId="488CBF2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2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2B" w14:textId="77777777" w:rsidR="00F85950" w:rsidRPr="00B6768A" w:rsidRDefault="00F85950">
            <w:pPr>
              <w:tabs>
                <w:tab w:val="left" w:pos="708"/>
              </w:tabs>
              <w:rPr>
                <w:rFonts w:ascii="Arial" w:hAnsi="Arial" w:cs="Arial"/>
                <w:sz w:val="20"/>
                <w:szCs w:val="20"/>
              </w:rPr>
            </w:pPr>
            <w:r w:rsidRPr="00B6768A">
              <w:rPr>
                <w:rFonts w:ascii="Arial" w:hAnsi="Arial" w:cs="Arial"/>
                <w:sz w:val="20"/>
              </w:rPr>
              <w:t>ITAGUAJÉ</w:t>
            </w:r>
          </w:p>
        </w:tc>
        <w:tc>
          <w:tcPr>
            <w:tcW w:w="2835" w:type="dxa"/>
            <w:tcBorders>
              <w:top w:val="nil"/>
              <w:left w:val="nil"/>
              <w:bottom w:val="single" w:sz="4" w:space="0" w:color="auto"/>
              <w:right w:val="single" w:sz="4" w:space="0" w:color="auto"/>
            </w:tcBorders>
            <w:shd w:val="clear" w:color="auto" w:fill="FFFFFF"/>
            <w:noWrap/>
            <w:vAlign w:val="bottom"/>
            <w:hideMark/>
          </w:tcPr>
          <w:p w14:paraId="488CBF2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3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2E" w14:textId="77777777" w:rsidR="00F85950" w:rsidRPr="00B6768A" w:rsidRDefault="00F85950">
            <w:pPr>
              <w:tabs>
                <w:tab w:val="left" w:pos="708"/>
              </w:tabs>
              <w:rPr>
                <w:rFonts w:ascii="Arial" w:hAnsi="Arial" w:cs="Arial"/>
                <w:sz w:val="20"/>
                <w:szCs w:val="20"/>
              </w:rPr>
            </w:pPr>
            <w:r w:rsidRPr="00B6768A">
              <w:rPr>
                <w:rFonts w:ascii="Arial" w:hAnsi="Arial" w:cs="Arial"/>
                <w:sz w:val="20"/>
              </w:rPr>
              <w:t>ITAIPULÂNDIA</w:t>
            </w:r>
          </w:p>
        </w:tc>
        <w:tc>
          <w:tcPr>
            <w:tcW w:w="2835" w:type="dxa"/>
            <w:tcBorders>
              <w:top w:val="nil"/>
              <w:left w:val="nil"/>
              <w:bottom w:val="single" w:sz="4" w:space="0" w:color="auto"/>
              <w:right w:val="single" w:sz="4" w:space="0" w:color="auto"/>
            </w:tcBorders>
            <w:shd w:val="clear" w:color="auto" w:fill="FFFFFF"/>
            <w:noWrap/>
            <w:vAlign w:val="bottom"/>
            <w:hideMark/>
          </w:tcPr>
          <w:p w14:paraId="488CBF2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3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31" w14:textId="77777777" w:rsidR="00F85950" w:rsidRPr="00B6768A" w:rsidRDefault="00F85950">
            <w:pPr>
              <w:tabs>
                <w:tab w:val="left" w:pos="708"/>
              </w:tabs>
              <w:rPr>
                <w:rFonts w:ascii="Arial" w:hAnsi="Arial" w:cs="Arial"/>
                <w:sz w:val="20"/>
                <w:szCs w:val="20"/>
              </w:rPr>
            </w:pPr>
            <w:r w:rsidRPr="00B6768A">
              <w:rPr>
                <w:rFonts w:ascii="Arial" w:hAnsi="Arial" w:cs="Arial"/>
                <w:sz w:val="20"/>
              </w:rPr>
              <w:t>ITAMBARACÁ</w:t>
            </w:r>
          </w:p>
        </w:tc>
        <w:tc>
          <w:tcPr>
            <w:tcW w:w="2835" w:type="dxa"/>
            <w:tcBorders>
              <w:top w:val="nil"/>
              <w:left w:val="nil"/>
              <w:bottom w:val="single" w:sz="4" w:space="0" w:color="auto"/>
              <w:right w:val="single" w:sz="4" w:space="0" w:color="auto"/>
            </w:tcBorders>
            <w:shd w:val="clear" w:color="auto" w:fill="FFFFFF"/>
            <w:noWrap/>
            <w:vAlign w:val="bottom"/>
            <w:hideMark/>
          </w:tcPr>
          <w:p w14:paraId="488CBF3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3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34" w14:textId="77777777" w:rsidR="00F85950" w:rsidRPr="00B6768A" w:rsidRDefault="00F85950">
            <w:pPr>
              <w:tabs>
                <w:tab w:val="left" w:pos="708"/>
              </w:tabs>
              <w:rPr>
                <w:rFonts w:ascii="Arial" w:hAnsi="Arial" w:cs="Arial"/>
                <w:sz w:val="20"/>
                <w:szCs w:val="20"/>
              </w:rPr>
            </w:pPr>
            <w:r w:rsidRPr="00B6768A">
              <w:rPr>
                <w:rFonts w:ascii="Arial" w:hAnsi="Arial" w:cs="Arial"/>
                <w:sz w:val="20"/>
              </w:rPr>
              <w:t>ITAMBÉ</w:t>
            </w:r>
          </w:p>
        </w:tc>
        <w:tc>
          <w:tcPr>
            <w:tcW w:w="2835" w:type="dxa"/>
            <w:tcBorders>
              <w:top w:val="nil"/>
              <w:left w:val="nil"/>
              <w:bottom w:val="single" w:sz="4" w:space="0" w:color="auto"/>
              <w:right w:val="single" w:sz="4" w:space="0" w:color="auto"/>
            </w:tcBorders>
            <w:shd w:val="clear" w:color="auto" w:fill="FFFFFF"/>
            <w:noWrap/>
            <w:vAlign w:val="bottom"/>
            <w:hideMark/>
          </w:tcPr>
          <w:p w14:paraId="488CBF3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3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37" w14:textId="77777777" w:rsidR="00F85950" w:rsidRPr="00B6768A" w:rsidRDefault="00F85950">
            <w:pPr>
              <w:tabs>
                <w:tab w:val="left" w:pos="708"/>
              </w:tabs>
              <w:rPr>
                <w:rFonts w:ascii="Arial" w:hAnsi="Arial" w:cs="Arial"/>
                <w:sz w:val="20"/>
                <w:szCs w:val="20"/>
              </w:rPr>
            </w:pPr>
            <w:r w:rsidRPr="00B6768A">
              <w:rPr>
                <w:rFonts w:ascii="Arial" w:hAnsi="Arial" w:cs="Arial"/>
                <w:sz w:val="20"/>
              </w:rPr>
              <w:t>ITAPEJARA D 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BF3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3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3A" w14:textId="77777777" w:rsidR="00F85950" w:rsidRPr="00B6768A" w:rsidRDefault="00F85950">
            <w:pPr>
              <w:tabs>
                <w:tab w:val="left" w:pos="708"/>
              </w:tabs>
              <w:rPr>
                <w:rFonts w:ascii="Arial" w:hAnsi="Arial" w:cs="Arial"/>
                <w:sz w:val="20"/>
                <w:szCs w:val="20"/>
              </w:rPr>
            </w:pPr>
            <w:r w:rsidRPr="00B6768A">
              <w:rPr>
                <w:rFonts w:ascii="Arial" w:hAnsi="Arial" w:cs="Arial"/>
                <w:sz w:val="20"/>
              </w:rPr>
              <w:t>ITAPERUÇU</w:t>
            </w:r>
          </w:p>
        </w:tc>
        <w:tc>
          <w:tcPr>
            <w:tcW w:w="2835" w:type="dxa"/>
            <w:tcBorders>
              <w:top w:val="nil"/>
              <w:left w:val="nil"/>
              <w:bottom w:val="single" w:sz="4" w:space="0" w:color="auto"/>
              <w:right w:val="single" w:sz="4" w:space="0" w:color="auto"/>
            </w:tcBorders>
            <w:shd w:val="clear" w:color="auto" w:fill="FFFFFF"/>
            <w:noWrap/>
            <w:vAlign w:val="bottom"/>
            <w:hideMark/>
          </w:tcPr>
          <w:p w14:paraId="488CBF3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3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3D" w14:textId="77777777" w:rsidR="00F85950" w:rsidRPr="00B6768A" w:rsidRDefault="00F85950">
            <w:pPr>
              <w:tabs>
                <w:tab w:val="left" w:pos="708"/>
              </w:tabs>
              <w:rPr>
                <w:rFonts w:ascii="Arial" w:hAnsi="Arial" w:cs="Arial"/>
                <w:sz w:val="20"/>
                <w:szCs w:val="20"/>
              </w:rPr>
            </w:pPr>
            <w:r w:rsidRPr="00B6768A">
              <w:rPr>
                <w:rFonts w:ascii="Arial" w:hAnsi="Arial" w:cs="Arial"/>
                <w:sz w:val="20"/>
              </w:rPr>
              <w:t>ITAÚNA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F3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4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40" w14:textId="77777777" w:rsidR="00F85950" w:rsidRPr="00B6768A" w:rsidRDefault="00F85950">
            <w:pPr>
              <w:tabs>
                <w:tab w:val="left" w:pos="708"/>
              </w:tabs>
              <w:rPr>
                <w:rFonts w:ascii="Arial" w:hAnsi="Arial" w:cs="Arial"/>
                <w:sz w:val="20"/>
                <w:szCs w:val="20"/>
              </w:rPr>
            </w:pPr>
            <w:r w:rsidRPr="00B6768A">
              <w:rPr>
                <w:rFonts w:ascii="Arial" w:hAnsi="Arial" w:cs="Arial"/>
                <w:sz w:val="20"/>
              </w:rPr>
              <w:t>IVAÍ</w:t>
            </w:r>
          </w:p>
        </w:tc>
        <w:tc>
          <w:tcPr>
            <w:tcW w:w="2835" w:type="dxa"/>
            <w:tcBorders>
              <w:top w:val="nil"/>
              <w:left w:val="nil"/>
              <w:bottom w:val="single" w:sz="4" w:space="0" w:color="auto"/>
              <w:right w:val="single" w:sz="4" w:space="0" w:color="auto"/>
            </w:tcBorders>
            <w:shd w:val="clear" w:color="auto" w:fill="FFFFFF"/>
            <w:noWrap/>
            <w:vAlign w:val="bottom"/>
            <w:hideMark/>
          </w:tcPr>
          <w:p w14:paraId="488CBF4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4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43" w14:textId="77777777" w:rsidR="00F85950" w:rsidRPr="00B6768A" w:rsidRDefault="00F85950">
            <w:pPr>
              <w:tabs>
                <w:tab w:val="left" w:pos="708"/>
              </w:tabs>
              <w:rPr>
                <w:rFonts w:ascii="Arial" w:hAnsi="Arial" w:cs="Arial"/>
                <w:sz w:val="20"/>
                <w:szCs w:val="20"/>
              </w:rPr>
            </w:pPr>
            <w:r w:rsidRPr="00B6768A">
              <w:rPr>
                <w:rFonts w:ascii="Arial" w:hAnsi="Arial" w:cs="Arial"/>
                <w:sz w:val="20"/>
              </w:rPr>
              <w:t>IVAIPORÃ</w:t>
            </w:r>
          </w:p>
        </w:tc>
        <w:tc>
          <w:tcPr>
            <w:tcW w:w="2835" w:type="dxa"/>
            <w:tcBorders>
              <w:top w:val="nil"/>
              <w:left w:val="nil"/>
              <w:bottom w:val="single" w:sz="4" w:space="0" w:color="auto"/>
              <w:right w:val="single" w:sz="4" w:space="0" w:color="auto"/>
            </w:tcBorders>
            <w:shd w:val="clear" w:color="auto" w:fill="FFFFFF"/>
            <w:noWrap/>
            <w:vAlign w:val="bottom"/>
            <w:hideMark/>
          </w:tcPr>
          <w:p w14:paraId="488CBF4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4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46" w14:textId="77777777" w:rsidR="00F85950" w:rsidRPr="00B6768A" w:rsidRDefault="00F85950">
            <w:pPr>
              <w:tabs>
                <w:tab w:val="left" w:pos="708"/>
              </w:tabs>
              <w:rPr>
                <w:rFonts w:ascii="Arial" w:hAnsi="Arial" w:cs="Arial"/>
                <w:sz w:val="20"/>
                <w:szCs w:val="20"/>
              </w:rPr>
            </w:pPr>
            <w:r w:rsidRPr="00B6768A">
              <w:rPr>
                <w:rFonts w:ascii="Arial" w:hAnsi="Arial" w:cs="Arial"/>
                <w:sz w:val="20"/>
              </w:rPr>
              <w:t>IVATÉ</w:t>
            </w:r>
          </w:p>
        </w:tc>
        <w:tc>
          <w:tcPr>
            <w:tcW w:w="2835" w:type="dxa"/>
            <w:tcBorders>
              <w:top w:val="nil"/>
              <w:left w:val="nil"/>
              <w:bottom w:val="single" w:sz="4" w:space="0" w:color="auto"/>
              <w:right w:val="single" w:sz="4" w:space="0" w:color="auto"/>
            </w:tcBorders>
            <w:shd w:val="clear" w:color="auto" w:fill="FFFFFF"/>
            <w:noWrap/>
            <w:vAlign w:val="bottom"/>
            <w:hideMark/>
          </w:tcPr>
          <w:p w14:paraId="488CBF4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4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49" w14:textId="77777777" w:rsidR="00F85950" w:rsidRPr="00B6768A" w:rsidRDefault="00F85950">
            <w:pPr>
              <w:tabs>
                <w:tab w:val="left" w:pos="708"/>
              </w:tabs>
              <w:rPr>
                <w:rFonts w:ascii="Arial" w:hAnsi="Arial" w:cs="Arial"/>
                <w:sz w:val="20"/>
                <w:szCs w:val="20"/>
              </w:rPr>
            </w:pPr>
            <w:r w:rsidRPr="00B6768A">
              <w:rPr>
                <w:rFonts w:ascii="Arial" w:hAnsi="Arial" w:cs="Arial"/>
                <w:sz w:val="20"/>
              </w:rPr>
              <w:t>IVATUBA</w:t>
            </w:r>
          </w:p>
        </w:tc>
        <w:tc>
          <w:tcPr>
            <w:tcW w:w="2835" w:type="dxa"/>
            <w:tcBorders>
              <w:top w:val="nil"/>
              <w:left w:val="nil"/>
              <w:bottom w:val="single" w:sz="4" w:space="0" w:color="auto"/>
              <w:right w:val="single" w:sz="4" w:space="0" w:color="auto"/>
            </w:tcBorders>
            <w:shd w:val="clear" w:color="auto" w:fill="FFFFFF"/>
            <w:noWrap/>
            <w:vAlign w:val="bottom"/>
            <w:hideMark/>
          </w:tcPr>
          <w:p w14:paraId="488CBF4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4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4C" w14:textId="77777777" w:rsidR="00F85950" w:rsidRPr="00B6768A" w:rsidRDefault="00F85950">
            <w:pPr>
              <w:tabs>
                <w:tab w:val="left" w:pos="708"/>
              </w:tabs>
              <w:rPr>
                <w:rFonts w:ascii="Arial" w:hAnsi="Arial" w:cs="Arial"/>
                <w:sz w:val="20"/>
                <w:szCs w:val="20"/>
              </w:rPr>
            </w:pPr>
            <w:r w:rsidRPr="00B6768A">
              <w:rPr>
                <w:rFonts w:ascii="Arial" w:hAnsi="Arial" w:cs="Arial"/>
                <w:sz w:val="20"/>
              </w:rPr>
              <w:t>JABOTI</w:t>
            </w:r>
          </w:p>
        </w:tc>
        <w:tc>
          <w:tcPr>
            <w:tcW w:w="2835" w:type="dxa"/>
            <w:tcBorders>
              <w:top w:val="nil"/>
              <w:left w:val="nil"/>
              <w:bottom w:val="single" w:sz="4" w:space="0" w:color="auto"/>
              <w:right w:val="single" w:sz="4" w:space="0" w:color="auto"/>
            </w:tcBorders>
            <w:shd w:val="clear" w:color="auto" w:fill="FFFFFF"/>
            <w:noWrap/>
            <w:vAlign w:val="bottom"/>
            <w:hideMark/>
          </w:tcPr>
          <w:p w14:paraId="488CBF4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5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4F" w14:textId="77777777" w:rsidR="00F85950" w:rsidRPr="00B6768A" w:rsidRDefault="00F85950">
            <w:pPr>
              <w:tabs>
                <w:tab w:val="left" w:pos="708"/>
              </w:tabs>
              <w:rPr>
                <w:rFonts w:ascii="Arial" w:hAnsi="Arial" w:cs="Arial"/>
                <w:sz w:val="20"/>
                <w:szCs w:val="20"/>
              </w:rPr>
            </w:pPr>
            <w:r w:rsidRPr="00B6768A">
              <w:rPr>
                <w:rFonts w:ascii="Arial" w:hAnsi="Arial" w:cs="Arial"/>
                <w:sz w:val="20"/>
              </w:rPr>
              <w:t>JACAREZINHO</w:t>
            </w:r>
          </w:p>
        </w:tc>
        <w:tc>
          <w:tcPr>
            <w:tcW w:w="2835" w:type="dxa"/>
            <w:tcBorders>
              <w:top w:val="nil"/>
              <w:left w:val="nil"/>
              <w:bottom w:val="single" w:sz="4" w:space="0" w:color="auto"/>
              <w:right w:val="single" w:sz="4" w:space="0" w:color="auto"/>
            </w:tcBorders>
            <w:shd w:val="clear" w:color="auto" w:fill="FFFFFF"/>
            <w:noWrap/>
            <w:vAlign w:val="bottom"/>
            <w:hideMark/>
          </w:tcPr>
          <w:p w14:paraId="488CBF5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5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52" w14:textId="77777777" w:rsidR="00F85950" w:rsidRPr="00B6768A" w:rsidRDefault="00F85950">
            <w:pPr>
              <w:tabs>
                <w:tab w:val="left" w:pos="708"/>
              </w:tabs>
              <w:rPr>
                <w:rFonts w:ascii="Arial" w:hAnsi="Arial" w:cs="Arial"/>
                <w:sz w:val="20"/>
                <w:szCs w:val="20"/>
              </w:rPr>
            </w:pPr>
            <w:r w:rsidRPr="00B6768A">
              <w:rPr>
                <w:rFonts w:ascii="Arial" w:hAnsi="Arial" w:cs="Arial"/>
                <w:sz w:val="20"/>
              </w:rPr>
              <w:t>JAGUAPITÃ</w:t>
            </w:r>
          </w:p>
        </w:tc>
        <w:tc>
          <w:tcPr>
            <w:tcW w:w="2835" w:type="dxa"/>
            <w:tcBorders>
              <w:top w:val="nil"/>
              <w:left w:val="nil"/>
              <w:bottom w:val="single" w:sz="4" w:space="0" w:color="auto"/>
              <w:right w:val="single" w:sz="4" w:space="0" w:color="auto"/>
            </w:tcBorders>
            <w:shd w:val="clear" w:color="auto" w:fill="FFFFFF"/>
            <w:noWrap/>
            <w:vAlign w:val="bottom"/>
            <w:hideMark/>
          </w:tcPr>
          <w:p w14:paraId="488CBF5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5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55" w14:textId="77777777" w:rsidR="00F85950" w:rsidRPr="00B6768A" w:rsidRDefault="00F85950">
            <w:pPr>
              <w:tabs>
                <w:tab w:val="left" w:pos="708"/>
              </w:tabs>
              <w:rPr>
                <w:rFonts w:ascii="Arial" w:hAnsi="Arial" w:cs="Arial"/>
                <w:sz w:val="20"/>
                <w:szCs w:val="20"/>
              </w:rPr>
            </w:pPr>
            <w:r w:rsidRPr="00B6768A">
              <w:rPr>
                <w:rFonts w:ascii="Arial" w:hAnsi="Arial" w:cs="Arial"/>
                <w:sz w:val="20"/>
              </w:rPr>
              <w:t>JAGUARIAÍVA</w:t>
            </w:r>
          </w:p>
        </w:tc>
        <w:tc>
          <w:tcPr>
            <w:tcW w:w="2835" w:type="dxa"/>
            <w:tcBorders>
              <w:top w:val="nil"/>
              <w:left w:val="nil"/>
              <w:bottom w:val="single" w:sz="4" w:space="0" w:color="auto"/>
              <w:right w:val="single" w:sz="4" w:space="0" w:color="auto"/>
            </w:tcBorders>
            <w:shd w:val="clear" w:color="auto" w:fill="FFFFFF"/>
            <w:noWrap/>
            <w:vAlign w:val="bottom"/>
            <w:hideMark/>
          </w:tcPr>
          <w:p w14:paraId="488CBF5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5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58" w14:textId="77777777" w:rsidR="00F85950" w:rsidRPr="00B6768A" w:rsidRDefault="00F85950">
            <w:pPr>
              <w:tabs>
                <w:tab w:val="left" w:pos="708"/>
              </w:tabs>
              <w:rPr>
                <w:rFonts w:ascii="Arial" w:hAnsi="Arial" w:cs="Arial"/>
                <w:sz w:val="20"/>
                <w:szCs w:val="20"/>
              </w:rPr>
            </w:pPr>
            <w:r w:rsidRPr="00B6768A">
              <w:rPr>
                <w:rFonts w:ascii="Arial" w:hAnsi="Arial" w:cs="Arial"/>
                <w:sz w:val="20"/>
              </w:rPr>
              <w:t>JANDAIA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F5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5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5B" w14:textId="77777777" w:rsidR="00F85950" w:rsidRPr="00B6768A" w:rsidRDefault="00F85950">
            <w:pPr>
              <w:tabs>
                <w:tab w:val="left" w:pos="708"/>
              </w:tabs>
              <w:rPr>
                <w:rFonts w:ascii="Arial" w:hAnsi="Arial" w:cs="Arial"/>
                <w:sz w:val="20"/>
                <w:szCs w:val="20"/>
              </w:rPr>
            </w:pPr>
            <w:r w:rsidRPr="00B6768A">
              <w:rPr>
                <w:rFonts w:ascii="Arial" w:hAnsi="Arial" w:cs="Arial"/>
                <w:sz w:val="20"/>
              </w:rPr>
              <w:t>JANIÓPOLIS</w:t>
            </w:r>
          </w:p>
        </w:tc>
        <w:tc>
          <w:tcPr>
            <w:tcW w:w="2835" w:type="dxa"/>
            <w:tcBorders>
              <w:top w:val="nil"/>
              <w:left w:val="nil"/>
              <w:bottom w:val="single" w:sz="4" w:space="0" w:color="auto"/>
              <w:right w:val="single" w:sz="4" w:space="0" w:color="auto"/>
            </w:tcBorders>
            <w:shd w:val="clear" w:color="auto" w:fill="FFFFFF"/>
            <w:noWrap/>
            <w:vAlign w:val="bottom"/>
            <w:hideMark/>
          </w:tcPr>
          <w:p w14:paraId="488CBF5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6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5E" w14:textId="77777777" w:rsidR="00F85950" w:rsidRPr="00B6768A" w:rsidRDefault="00F85950">
            <w:pPr>
              <w:tabs>
                <w:tab w:val="left" w:pos="708"/>
              </w:tabs>
              <w:rPr>
                <w:rFonts w:ascii="Arial" w:hAnsi="Arial" w:cs="Arial"/>
                <w:sz w:val="20"/>
                <w:szCs w:val="20"/>
              </w:rPr>
            </w:pPr>
            <w:r w:rsidRPr="00B6768A">
              <w:rPr>
                <w:rFonts w:ascii="Arial" w:hAnsi="Arial" w:cs="Arial"/>
                <w:sz w:val="20"/>
              </w:rPr>
              <w:t>JAPIRA</w:t>
            </w:r>
          </w:p>
        </w:tc>
        <w:tc>
          <w:tcPr>
            <w:tcW w:w="2835" w:type="dxa"/>
            <w:tcBorders>
              <w:top w:val="nil"/>
              <w:left w:val="nil"/>
              <w:bottom w:val="single" w:sz="4" w:space="0" w:color="auto"/>
              <w:right w:val="single" w:sz="4" w:space="0" w:color="auto"/>
            </w:tcBorders>
            <w:shd w:val="clear" w:color="auto" w:fill="FFFFFF"/>
            <w:noWrap/>
            <w:vAlign w:val="bottom"/>
            <w:hideMark/>
          </w:tcPr>
          <w:p w14:paraId="488CBF5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6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61" w14:textId="77777777" w:rsidR="00F85950" w:rsidRPr="00B6768A" w:rsidRDefault="00F85950">
            <w:pPr>
              <w:tabs>
                <w:tab w:val="left" w:pos="708"/>
              </w:tabs>
              <w:rPr>
                <w:rFonts w:ascii="Arial" w:hAnsi="Arial" w:cs="Arial"/>
                <w:sz w:val="20"/>
                <w:szCs w:val="20"/>
              </w:rPr>
            </w:pPr>
            <w:r w:rsidRPr="00B6768A">
              <w:rPr>
                <w:rFonts w:ascii="Arial" w:hAnsi="Arial" w:cs="Arial"/>
                <w:sz w:val="20"/>
              </w:rPr>
              <w:t>JAPURÁ</w:t>
            </w:r>
          </w:p>
        </w:tc>
        <w:tc>
          <w:tcPr>
            <w:tcW w:w="2835" w:type="dxa"/>
            <w:tcBorders>
              <w:top w:val="nil"/>
              <w:left w:val="nil"/>
              <w:bottom w:val="single" w:sz="4" w:space="0" w:color="auto"/>
              <w:right w:val="single" w:sz="4" w:space="0" w:color="auto"/>
            </w:tcBorders>
            <w:shd w:val="clear" w:color="auto" w:fill="FFFFFF"/>
            <w:noWrap/>
            <w:vAlign w:val="bottom"/>
            <w:hideMark/>
          </w:tcPr>
          <w:p w14:paraId="488CBF6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6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64" w14:textId="77777777" w:rsidR="00F85950" w:rsidRPr="00B6768A" w:rsidRDefault="00F85950">
            <w:pPr>
              <w:tabs>
                <w:tab w:val="left" w:pos="708"/>
              </w:tabs>
              <w:rPr>
                <w:rFonts w:ascii="Arial" w:hAnsi="Arial" w:cs="Arial"/>
                <w:sz w:val="20"/>
                <w:szCs w:val="20"/>
              </w:rPr>
            </w:pPr>
            <w:r w:rsidRPr="00B6768A">
              <w:rPr>
                <w:rFonts w:ascii="Arial" w:hAnsi="Arial" w:cs="Arial"/>
                <w:sz w:val="20"/>
              </w:rPr>
              <w:t>JARDIM ALEGRE</w:t>
            </w:r>
          </w:p>
        </w:tc>
        <w:tc>
          <w:tcPr>
            <w:tcW w:w="2835" w:type="dxa"/>
            <w:tcBorders>
              <w:top w:val="nil"/>
              <w:left w:val="nil"/>
              <w:bottom w:val="single" w:sz="4" w:space="0" w:color="auto"/>
              <w:right w:val="single" w:sz="4" w:space="0" w:color="auto"/>
            </w:tcBorders>
            <w:shd w:val="clear" w:color="auto" w:fill="FFFFFF"/>
            <w:noWrap/>
            <w:vAlign w:val="bottom"/>
            <w:hideMark/>
          </w:tcPr>
          <w:p w14:paraId="488CBF6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6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67" w14:textId="77777777" w:rsidR="00F85950" w:rsidRPr="00B6768A" w:rsidRDefault="00F85950">
            <w:pPr>
              <w:tabs>
                <w:tab w:val="left" w:pos="708"/>
              </w:tabs>
              <w:rPr>
                <w:rFonts w:ascii="Arial" w:hAnsi="Arial" w:cs="Arial"/>
                <w:sz w:val="20"/>
                <w:szCs w:val="20"/>
              </w:rPr>
            </w:pPr>
            <w:r w:rsidRPr="00B6768A">
              <w:rPr>
                <w:rFonts w:ascii="Arial" w:hAnsi="Arial" w:cs="Arial"/>
                <w:sz w:val="20"/>
              </w:rPr>
              <w:lastRenderedPageBreak/>
              <w:t>JARDIM OLINDA</w:t>
            </w:r>
          </w:p>
        </w:tc>
        <w:tc>
          <w:tcPr>
            <w:tcW w:w="2835" w:type="dxa"/>
            <w:tcBorders>
              <w:top w:val="nil"/>
              <w:left w:val="nil"/>
              <w:bottom w:val="single" w:sz="4" w:space="0" w:color="auto"/>
              <w:right w:val="single" w:sz="4" w:space="0" w:color="auto"/>
            </w:tcBorders>
            <w:shd w:val="clear" w:color="auto" w:fill="FFFFFF"/>
            <w:noWrap/>
            <w:vAlign w:val="bottom"/>
            <w:hideMark/>
          </w:tcPr>
          <w:p w14:paraId="488CBF6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6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6A" w14:textId="77777777" w:rsidR="00F85950" w:rsidRPr="00B6768A" w:rsidRDefault="00F85950">
            <w:pPr>
              <w:tabs>
                <w:tab w:val="left" w:pos="708"/>
              </w:tabs>
              <w:rPr>
                <w:rFonts w:ascii="Arial" w:hAnsi="Arial" w:cs="Arial"/>
                <w:sz w:val="20"/>
                <w:szCs w:val="20"/>
              </w:rPr>
            </w:pPr>
            <w:r w:rsidRPr="00B6768A">
              <w:rPr>
                <w:rFonts w:ascii="Arial" w:hAnsi="Arial" w:cs="Arial"/>
                <w:sz w:val="20"/>
              </w:rPr>
              <w:t>JATAIZINHO</w:t>
            </w:r>
          </w:p>
        </w:tc>
        <w:tc>
          <w:tcPr>
            <w:tcW w:w="2835" w:type="dxa"/>
            <w:tcBorders>
              <w:top w:val="nil"/>
              <w:left w:val="nil"/>
              <w:bottom w:val="single" w:sz="4" w:space="0" w:color="auto"/>
              <w:right w:val="single" w:sz="4" w:space="0" w:color="auto"/>
            </w:tcBorders>
            <w:shd w:val="clear" w:color="auto" w:fill="FFFFFF"/>
            <w:noWrap/>
            <w:vAlign w:val="bottom"/>
            <w:hideMark/>
          </w:tcPr>
          <w:p w14:paraId="488CBF6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6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6D" w14:textId="77777777" w:rsidR="00F85950" w:rsidRPr="00B6768A" w:rsidRDefault="00F85950">
            <w:pPr>
              <w:tabs>
                <w:tab w:val="left" w:pos="708"/>
              </w:tabs>
              <w:rPr>
                <w:rFonts w:ascii="Arial" w:hAnsi="Arial" w:cs="Arial"/>
                <w:sz w:val="20"/>
                <w:szCs w:val="20"/>
              </w:rPr>
            </w:pPr>
            <w:r w:rsidRPr="00B6768A">
              <w:rPr>
                <w:rFonts w:ascii="Arial" w:hAnsi="Arial" w:cs="Arial"/>
                <w:sz w:val="20"/>
              </w:rPr>
              <w:t>JESUÍTAS</w:t>
            </w:r>
          </w:p>
        </w:tc>
        <w:tc>
          <w:tcPr>
            <w:tcW w:w="2835" w:type="dxa"/>
            <w:tcBorders>
              <w:top w:val="nil"/>
              <w:left w:val="nil"/>
              <w:bottom w:val="single" w:sz="4" w:space="0" w:color="auto"/>
              <w:right w:val="single" w:sz="4" w:space="0" w:color="auto"/>
            </w:tcBorders>
            <w:shd w:val="clear" w:color="auto" w:fill="FFFFFF"/>
            <w:noWrap/>
            <w:vAlign w:val="bottom"/>
            <w:hideMark/>
          </w:tcPr>
          <w:p w14:paraId="488CBF6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7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70" w14:textId="77777777" w:rsidR="00F85950" w:rsidRPr="00B6768A" w:rsidRDefault="00F85950">
            <w:pPr>
              <w:tabs>
                <w:tab w:val="left" w:pos="708"/>
              </w:tabs>
              <w:rPr>
                <w:rFonts w:ascii="Arial" w:hAnsi="Arial" w:cs="Arial"/>
                <w:sz w:val="20"/>
                <w:szCs w:val="20"/>
              </w:rPr>
            </w:pPr>
            <w:r w:rsidRPr="00B6768A">
              <w:rPr>
                <w:rFonts w:ascii="Arial" w:hAnsi="Arial" w:cs="Arial"/>
                <w:sz w:val="20"/>
              </w:rPr>
              <w:t>JOAQUIM TÁVORA</w:t>
            </w:r>
          </w:p>
        </w:tc>
        <w:tc>
          <w:tcPr>
            <w:tcW w:w="2835" w:type="dxa"/>
            <w:tcBorders>
              <w:top w:val="nil"/>
              <w:left w:val="nil"/>
              <w:bottom w:val="single" w:sz="4" w:space="0" w:color="auto"/>
              <w:right w:val="single" w:sz="4" w:space="0" w:color="auto"/>
            </w:tcBorders>
            <w:shd w:val="clear" w:color="auto" w:fill="FFFFFF"/>
            <w:noWrap/>
            <w:vAlign w:val="bottom"/>
            <w:hideMark/>
          </w:tcPr>
          <w:p w14:paraId="488CBF7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7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73" w14:textId="77777777" w:rsidR="00F85950" w:rsidRPr="00B6768A" w:rsidRDefault="00F85950">
            <w:pPr>
              <w:tabs>
                <w:tab w:val="left" w:pos="708"/>
              </w:tabs>
              <w:rPr>
                <w:rFonts w:ascii="Arial" w:hAnsi="Arial" w:cs="Arial"/>
                <w:sz w:val="20"/>
                <w:szCs w:val="20"/>
              </w:rPr>
            </w:pPr>
            <w:r w:rsidRPr="00B6768A">
              <w:rPr>
                <w:rFonts w:ascii="Arial" w:hAnsi="Arial" w:cs="Arial"/>
                <w:sz w:val="20"/>
              </w:rPr>
              <w:t>JUNDIAÍ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F7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7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76" w14:textId="77777777" w:rsidR="00F85950" w:rsidRPr="00B6768A" w:rsidRDefault="00F85950">
            <w:pPr>
              <w:tabs>
                <w:tab w:val="left" w:pos="708"/>
              </w:tabs>
              <w:rPr>
                <w:rFonts w:ascii="Arial" w:hAnsi="Arial" w:cs="Arial"/>
                <w:sz w:val="20"/>
                <w:szCs w:val="20"/>
              </w:rPr>
            </w:pPr>
            <w:r w:rsidRPr="00B6768A">
              <w:rPr>
                <w:rFonts w:ascii="Arial" w:hAnsi="Arial" w:cs="Arial"/>
                <w:sz w:val="20"/>
              </w:rPr>
              <w:t>JURANDA</w:t>
            </w:r>
          </w:p>
        </w:tc>
        <w:tc>
          <w:tcPr>
            <w:tcW w:w="2835" w:type="dxa"/>
            <w:tcBorders>
              <w:top w:val="nil"/>
              <w:left w:val="nil"/>
              <w:bottom w:val="single" w:sz="4" w:space="0" w:color="auto"/>
              <w:right w:val="single" w:sz="4" w:space="0" w:color="auto"/>
            </w:tcBorders>
            <w:shd w:val="clear" w:color="auto" w:fill="FFFFFF"/>
            <w:noWrap/>
            <w:vAlign w:val="bottom"/>
            <w:hideMark/>
          </w:tcPr>
          <w:p w14:paraId="488CBF7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7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79" w14:textId="77777777" w:rsidR="00F85950" w:rsidRPr="00B6768A" w:rsidRDefault="00F85950">
            <w:pPr>
              <w:tabs>
                <w:tab w:val="left" w:pos="708"/>
              </w:tabs>
              <w:rPr>
                <w:rFonts w:ascii="Arial" w:hAnsi="Arial" w:cs="Arial"/>
                <w:sz w:val="20"/>
                <w:szCs w:val="20"/>
              </w:rPr>
            </w:pPr>
            <w:r w:rsidRPr="00B6768A">
              <w:rPr>
                <w:rFonts w:ascii="Arial" w:hAnsi="Arial" w:cs="Arial"/>
                <w:sz w:val="20"/>
              </w:rPr>
              <w:t>JUSSARA</w:t>
            </w:r>
          </w:p>
        </w:tc>
        <w:tc>
          <w:tcPr>
            <w:tcW w:w="2835" w:type="dxa"/>
            <w:tcBorders>
              <w:top w:val="nil"/>
              <w:left w:val="nil"/>
              <w:bottom w:val="single" w:sz="4" w:space="0" w:color="auto"/>
              <w:right w:val="single" w:sz="4" w:space="0" w:color="auto"/>
            </w:tcBorders>
            <w:shd w:val="clear" w:color="auto" w:fill="FFFFFF"/>
            <w:noWrap/>
            <w:vAlign w:val="bottom"/>
            <w:hideMark/>
          </w:tcPr>
          <w:p w14:paraId="488CBF7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7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7C" w14:textId="77777777" w:rsidR="00F85950" w:rsidRPr="00B6768A" w:rsidRDefault="00F85950">
            <w:pPr>
              <w:tabs>
                <w:tab w:val="left" w:pos="708"/>
              </w:tabs>
              <w:rPr>
                <w:rFonts w:ascii="Arial" w:hAnsi="Arial" w:cs="Arial"/>
                <w:sz w:val="20"/>
                <w:szCs w:val="20"/>
              </w:rPr>
            </w:pPr>
            <w:r w:rsidRPr="00B6768A">
              <w:rPr>
                <w:rFonts w:ascii="Arial" w:hAnsi="Arial" w:cs="Arial"/>
                <w:sz w:val="20"/>
              </w:rPr>
              <w:t>KALORÉ</w:t>
            </w:r>
          </w:p>
        </w:tc>
        <w:tc>
          <w:tcPr>
            <w:tcW w:w="2835" w:type="dxa"/>
            <w:tcBorders>
              <w:top w:val="nil"/>
              <w:left w:val="nil"/>
              <w:bottom w:val="single" w:sz="4" w:space="0" w:color="auto"/>
              <w:right w:val="single" w:sz="4" w:space="0" w:color="auto"/>
            </w:tcBorders>
            <w:shd w:val="clear" w:color="auto" w:fill="FFFFFF"/>
            <w:noWrap/>
            <w:vAlign w:val="bottom"/>
            <w:hideMark/>
          </w:tcPr>
          <w:p w14:paraId="488CBF7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8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7F" w14:textId="77777777" w:rsidR="00F85950" w:rsidRPr="00B6768A" w:rsidRDefault="00F85950">
            <w:pPr>
              <w:tabs>
                <w:tab w:val="left" w:pos="708"/>
              </w:tabs>
              <w:rPr>
                <w:rFonts w:ascii="Arial" w:hAnsi="Arial" w:cs="Arial"/>
                <w:sz w:val="20"/>
                <w:szCs w:val="20"/>
              </w:rPr>
            </w:pPr>
            <w:r w:rsidRPr="00B6768A">
              <w:rPr>
                <w:rFonts w:ascii="Arial" w:hAnsi="Arial" w:cs="Arial"/>
                <w:sz w:val="20"/>
              </w:rPr>
              <w:t>MUNICÍPIO DA LAPA</w:t>
            </w:r>
          </w:p>
        </w:tc>
        <w:tc>
          <w:tcPr>
            <w:tcW w:w="2835" w:type="dxa"/>
            <w:tcBorders>
              <w:top w:val="nil"/>
              <w:left w:val="nil"/>
              <w:bottom w:val="single" w:sz="4" w:space="0" w:color="auto"/>
              <w:right w:val="single" w:sz="4" w:space="0" w:color="auto"/>
            </w:tcBorders>
            <w:shd w:val="clear" w:color="auto" w:fill="FFFFFF"/>
            <w:noWrap/>
            <w:vAlign w:val="bottom"/>
            <w:hideMark/>
          </w:tcPr>
          <w:p w14:paraId="488CBF8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8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82" w14:textId="77777777" w:rsidR="00F85950" w:rsidRPr="00B6768A" w:rsidRDefault="00F85950">
            <w:pPr>
              <w:tabs>
                <w:tab w:val="left" w:pos="708"/>
              </w:tabs>
              <w:rPr>
                <w:rFonts w:ascii="Arial" w:hAnsi="Arial" w:cs="Arial"/>
                <w:sz w:val="20"/>
                <w:szCs w:val="20"/>
              </w:rPr>
            </w:pPr>
            <w:r w:rsidRPr="00B6768A">
              <w:rPr>
                <w:rFonts w:ascii="Arial" w:hAnsi="Arial" w:cs="Arial"/>
                <w:sz w:val="20"/>
              </w:rPr>
              <w:t>LARANJAL</w:t>
            </w:r>
          </w:p>
        </w:tc>
        <w:tc>
          <w:tcPr>
            <w:tcW w:w="2835" w:type="dxa"/>
            <w:tcBorders>
              <w:top w:val="nil"/>
              <w:left w:val="nil"/>
              <w:bottom w:val="single" w:sz="4" w:space="0" w:color="auto"/>
              <w:right w:val="single" w:sz="4" w:space="0" w:color="auto"/>
            </w:tcBorders>
            <w:shd w:val="clear" w:color="auto" w:fill="FFFFFF"/>
            <w:noWrap/>
            <w:vAlign w:val="bottom"/>
            <w:hideMark/>
          </w:tcPr>
          <w:p w14:paraId="488CBF8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8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85" w14:textId="77777777" w:rsidR="00F85950" w:rsidRPr="00B6768A" w:rsidRDefault="00F85950">
            <w:pPr>
              <w:tabs>
                <w:tab w:val="left" w:pos="708"/>
              </w:tabs>
              <w:rPr>
                <w:rFonts w:ascii="Arial" w:hAnsi="Arial" w:cs="Arial"/>
                <w:sz w:val="20"/>
                <w:szCs w:val="20"/>
              </w:rPr>
            </w:pPr>
            <w:r w:rsidRPr="00B6768A">
              <w:rPr>
                <w:rFonts w:ascii="Arial" w:hAnsi="Arial" w:cs="Arial"/>
                <w:sz w:val="20"/>
              </w:rPr>
              <w:t>LARANJEIRAS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F8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8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88" w14:textId="77777777" w:rsidR="00F85950" w:rsidRPr="00B6768A" w:rsidRDefault="00F85950">
            <w:pPr>
              <w:tabs>
                <w:tab w:val="left" w:pos="708"/>
              </w:tabs>
              <w:rPr>
                <w:rFonts w:ascii="Arial" w:hAnsi="Arial" w:cs="Arial"/>
                <w:sz w:val="20"/>
                <w:szCs w:val="20"/>
              </w:rPr>
            </w:pPr>
            <w:r w:rsidRPr="00B6768A">
              <w:rPr>
                <w:rFonts w:ascii="Arial" w:hAnsi="Arial" w:cs="Arial"/>
                <w:sz w:val="20"/>
              </w:rPr>
              <w:t>LEÓPOLIS</w:t>
            </w:r>
          </w:p>
        </w:tc>
        <w:tc>
          <w:tcPr>
            <w:tcW w:w="2835" w:type="dxa"/>
            <w:tcBorders>
              <w:top w:val="nil"/>
              <w:left w:val="nil"/>
              <w:bottom w:val="single" w:sz="4" w:space="0" w:color="auto"/>
              <w:right w:val="single" w:sz="4" w:space="0" w:color="auto"/>
            </w:tcBorders>
            <w:shd w:val="clear" w:color="auto" w:fill="FFFFFF"/>
            <w:noWrap/>
            <w:vAlign w:val="bottom"/>
            <w:hideMark/>
          </w:tcPr>
          <w:p w14:paraId="488CBF8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8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8B" w14:textId="77777777" w:rsidR="00F85950" w:rsidRPr="00B6768A" w:rsidRDefault="00F85950">
            <w:pPr>
              <w:tabs>
                <w:tab w:val="left" w:pos="708"/>
              </w:tabs>
              <w:rPr>
                <w:rFonts w:ascii="Arial" w:hAnsi="Arial" w:cs="Arial"/>
                <w:sz w:val="20"/>
                <w:szCs w:val="20"/>
              </w:rPr>
            </w:pPr>
            <w:r w:rsidRPr="00B6768A">
              <w:rPr>
                <w:rFonts w:ascii="Arial" w:hAnsi="Arial" w:cs="Arial"/>
                <w:sz w:val="20"/>
              </w:rPr>
              <w:t>LIDIANÓPOLIS</w:t>
            </w:r>
          </w:p>
        </w:tc>
        <w:tc>
          <w:tcPr>
            <w:tcW w:w="2835" w:type="dxa"/>
            <w:tcBorders>
              <w:top w:val="nil"/>
              <w:left w:val="nil"/>
              <w:bottom w:val="single" w:sz="4" w:space="0" w:color="auto"/>
              <w:right w:val="single" w:sz="4" w:space="0" w:color="auto"/>
            </w:tcBorders>
            <w:shd w:val="clear" w:color="auto" w:fill="FFFFFF"/>
            <w:noWrap/>
            <w:vAlign w:val="bottom"/>
            <w:hideMark/>
          </w:tcPr>
          <w:p w14:paraId="488CBF8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9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8E" w14:textId="77777777" w:rsidR="00F85950" w:rsidRPr="00B6768A" w:rsidRDefault="00F85950">
            <w:pPr>
              <w:tabs>
                <w:tab w:val="left" w:pos="708"/>
              </w:tabs>
              <w:rPr>
                <w:rFonts w:ascii="Arial" w:hAnsi="Arial" w:cs="Arial"/>
                <w:sz w:val="20"/>
                <w:szCs w:val="20"/>
              </w:rPr>
            </w:pPr>
            <w:r w:rsidRPr="00B6768A">
              <w:rPr>
                <w:rFonts w:ascii="Arial" w:hAnsi="Arial" w:cs="Arial"/>
                <w:sz w:val="20"/>
              </w:rPr>
              <w:t>LINDOESTE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BF8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9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91" w14:textId="77777777" w:rsidR="00F85950" w:rsidRPr="00B6768A" w:rsidRDefault="00F85950">
            <w:pPr>
              <w:tabs>
                <w:tab w:val="left" w:pos="708"/>
              </w:tabs>
              <w:rPr>
                <w:rFonts w:ascii="Arial" w:hAnsi="Arial" w:cs="Arial"/>
                <w:sz w:val="20"/>
                <w:szCs w:val="20"/>
              </w:rPr>
            </w:pPr>
            <w:r w:rsidRPr="00B6768A">
              <w:rPr>
                <w:rFonts w:ascii="Arial" w:hAnsi="Arial" w:cs="Arial"/>
                <w:sz w:val="20"/>
              </w:rPr>
              <w:t>LOANDA</w:t>
            </w:r>
          </w:p>
        </w:tc>
        <w:tc>
          <w:tcPr>
            <w:tcW w:w="2835" w:type="dxa"/>
            <w:tcBorders>
              <w:top w:val="nil"/>
              <w:left w:val="nil"/>
              <w:bottom w:val="single" w:sz="4" w:space="0" w:color="auto"/>
              <w:right w:val="single" w:sz="4" w:space="0" w:color="auto"/>
            </w:tcBorders>
            <w:shd w:val="clear" w:color="auto" w:fill="FFFFFF"/>
            <w:noWrap/>
            <w:vAlign w:val="bottom"/>
            <w:hideMark/>
          </w:tcPr>
          <w:p w14:paraId="488CBF9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9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94" w14:textId="77777777" w:rsidR="00F85950" w:rsidRPr="00B6768A" w:rsidRDefault="00F85950">
            <w:pPr>
              <w:tabs>
                <w:tab w:val="left" w:pos="708"/>
              </w:tabs>
              <w:rPr>
                <w:rFonts w:ascii="Arial" w:hAnsi="Arial" w:cs="Arial"/>
                <w:sz w:val="20"/>
                <w:szCs w:val="20"/>
              </w:rPr>
            </w:pPr>
            <w:r w:rsidRPr="00B6768A">
              <w:rPr>
                <w:rFonts w:ascii="Arial" w:hAnsi="Arial" w:cs="Arial"/>
                <w:sz w:val="20"/>
              </w:rPr>
              <w:t>LOBATO</w:t>
            </w:r>
          </w:p>
        </w:tc>
        <w:tc>
          <w:tcPr>
            <w:tcW w:w="2835" w:type="dxa"/>
            <w:tcBorders>
              <w:top w:val="nil"/>
              <w:left w:val="nil"/>
              <w:bottom w:val="single" w:sz="4" w:space="0" w:color="auto"/>
              <w:right w:val="single" w:sz="4" w:space="0" w:color="auto"/>
            </w:tcBorders>
            <w:shd w:val="clear" w:color="auto" w:fill="FFFFFF"/>
            <w:noWrap/>
            <w:vAlign w:val="bottom"/>
            <w:hideMark/>
          </w:tcPr>
          <w:p w14:paraId="488CBF9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9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97" w14:textId="77777777" w:rsidR="00F85950" w:rsidRPr="00B6768A" w:rsidRDefault="00F85950">
            <w:pPr>
              <w:tabs>
                <w:tab w:val="left" w:pos="708"/>
              </w:tabs>
              <w:rPr>
                <w:rFonts w:ascii="Arial" w:hAnsi="Arial" w:cs="Arial"/>
                <w:sz w:val="20"/>
                <w:szCs w:val="20"/>
              </w:rPr>
            </w:pPr>
            <w:r w:rsidRPr="00B6768A">
              <w:rPr>
                <w:rFonts w:ascii="Arial" w:hAnsi="Arial" w:cs="Arial"/>
                <w:sz w:val="20"/>
              </w:rPr>
              <w:t>LONDRINA</w:t>
            </w:r>
          </w:p>
        </w:tc>
        <w:tc>
          <w:tcPr>
            <w:tcW w:w="2835" w:type="dxa"/>
            <w:tcBorders>
              <w:top w:val="nil"/>
              <w:left w:val="nil"/>
              <w:bottom w:val="single" w:sz="4" w:space="0" w:color="auto"/>
              <w:right w:val="single" w:sz="4" w:space="0" w:color="auto"/>
            </w:tcBorders>
            <w:shd w:val="clear" w:color="auto" w:fill="FFFFFF"/>
            <w:noWrap/>
            <w:vAlign w:val="bottom"/>
            <w:hideMark/>
          </w:tcPr>
          <w:p w14:paraId="488CBF9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9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9A" w14:textId="77777777" w:rsidR="00F85950" w:rsidRPr="00B6768A" w:rsidRDefault="00F85950">
            <w:pPr>
              <w:tabs>
                <w:tab w:val="left" w:pos="708"/>
              </w:tabs>
              <w:rPr>
                <w:rFonts w:ascii="Arial" w:hAnsi="Arial" w:cs="Arial"/>
                <w:sz w:val="20"/>
                <w:szCs w:val="20"/>
              </w:rPr>
            </w:pPr>
            <w:r w:rsidRPr="00B6768A">
              <w:rPr>
                <w:rFonts w:ascii="Arial" w:hAnsi="Arial" w:cs="Arial"/>
                <w:sz w:val="20"/>
              </w:rPr>
              <w:t>LUIZIANA</w:t>
            </w:r>
          </w:p>
        </w:tc>
        <w:tc>
          <w:tcPr>
            <w:tcW w:w="2835" w:type="dxa"/>
            <w:tcBorders>
              <w:top w:val="nil"/>
              <w:left w:val="nil"/>
              <w:bottom w:val="single" w:sz="4" w:space="0" w:color="auto"/>
              <w:right w:val="single" w:sz="4" w:space="0" w:color="auto"/>
            </w:tcBorders>
            <w:shd w:val="clear" w:color="auto" w:fill="FFFFFF"/>
            <w:noWrap/>
            <w:vAlign w:val="bottom"/>
            <w:hideMark/>
          </w:tcPr>
          <w:p w14:paraId="488CBF9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9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9D" w14:textId="77777777" w:rsidR="00F85950" w:rsidRPr="00B6768A" w:rsidRDefault="00F85950">
            <w:pPr>
              <w:tabs>
                <w:tab w:val="left" w:pos="708"/>
              </w:tabs>
              <w:rPr>
                <w:rFonts w:ascii="Arial" w:hAnsi="Arial" w:cs="Arial"/>
                <w:sz w:val="20"/>
                <w:szCs w:val="20"/>
              </w:rPr>
            </w:pPr>
            <w:r w:rsidRPr="00B6768A">
              <w:rPr>
                <w:rFonts w:ascii="Arial" w:hAnsi="Arial" w:cs="Arial"/>
                <w:sz w:val="20"/>
              </w:rPr>
              <w:t>LUNARDELLI</w:t>
            </w:r>
          </w:p>
        </w:tc>
        <w:tc>
          <w:tcPr>
            <w:tcW w:w="2835" w:type="dxa"/>
            <w:tcBorders>
              <w:top w:val="nil"/>
              <w:left w:val="nil"/>
              <w:bottom w:val="single" w:sz="4" w:space="0" w:color="auto"/>
              <w:right w:val="single" w:sz="4" w:space="0" w:color="auto"/>
            </w:tcBorders>
            <w:shd w:val="clear" w:color="auto" w:fill="FFFFFF"/>
            <w:noWrap/>
            <w:vAlign w:val="bottom"/>
            <w:hideMark/>
          </w:tcPr>
          <w:p w14:paraId="488CBF9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A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A0" w14:textId="77777777" w:rsidR="00F85950" w:rsidRPr="00B6768A" w:rsidRDefault="00F85950">
            <w:pPr>
              <w:tabs>
                <w:tab w:val="left" w:pos="708"/>
              </w:tabs>
              <w:rPr>
                <w:rFonts w:ascii="Arial" w:hAnsi="Arial" w:cs="Arial"/>
                <w:sz w:val="20"/>
                <w:szCs w:val="20"/>
              </w:rPr>
            </w:pPr>
            <w:r w:rsidRPr="00B6768A">
              <w:rPr>
                <w:rFonts w:ascii="Arial" w:hAnsi="Arial" w:cs="Arial"/>
                <w:sz w:val="20"/>
              </w:rPr>
              <w:t>LUPIONÓPOLIS</w:t>
            </w:r>
          </w:p>
        </w:tc>
        <w:tc>
          <w:tcPr>
            <w:tcW w:w="2835" w:type="dxa"/>
            <w:tcBorders>
              <w:top w:val="nil"/>
              <w:left w:val="nil"/>
              <w:bottom w:val="single" w:sz="4" w:space="0" w:color="auto"/>
              <w:right w:val="single" w:sz="4" w:space="0" w:color="auto"/>
            </w:tcBorders>
            <w:shd w:val="clear" w:color="auto" w:fill="FFFFFF"/>
            <w:noWrap/>
            <w:vAlign w:val="bottom"/>
            <w:hideMark/>
          </w:tcPr>
          <w:p w14:paraId="488CBFA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A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A3" w14:textId="77777777" w:rsidR="00F85950" w:rsidRPr="00B6768A" w:rsidRDefault="00F85950">
            <w:pPr>
              <w:tabs>
                <w:tab w:val="left" w:pos="708"/>
              </w:tabs>
              <w:rPr>
                <w:rFonts w:ascii="Arial" w:hAnsi="Arial" w:cs="Arial"/>
                <w:sz w:val="20"/>
                <w:szCs w:val="20"/>
              </w:rPr>
            </w:pPr>
            <w:r w:rsidRPr="00B6768A">
              <w:rPr>
                <w:rFonts w:ascii="Arial" w:hAnsi="Arial" w:cs="Arial"/>
                <w:sz w:val="20"/>
              </w:rPr>
              <w:t>MALLET</w:t>
            </w:r>
          </w:p>
        </w:tc>
        <w:tc>
          <w:tcPr>
            <w:tcW w:w="2835" w:type="dxa"/>
            <w:tcBorders>
              <w:top w:val="nil"/>
              <w:left w:val="nil"/>
              <w:bottom w:val="single" w:sz="4" w:space="0" w:color="auto"/>
              <w:right w:val="single" w:sz="4" w:space="0" w:color="auto"/>
            </w:tcBorders>
            <w:shd w:val="clear" w:color="auto" w:fill="FFFFFF"/>
            <w:noWrap/>
            <w:vAlign w:val="bottom"/>
            <w:hideMark/>
          </w:tcPr>
          <w:p w14:paraId="488CBFA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A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A6" w14:textId="77777777" w:rsidR="00F85950" w:rsidRPr="00B6768A" w:rsidRDefault="00F85950">
            <w:pPr>
              <w:tabs>
                <w:tab w:val="left" w:pos="708"/>
              </w:tabs>
              <w:rPr>
                <w:rFonts w:ascii="Arial" w:hAnsi="Arial" w:cs="Arial"/>
                <w:sz w:val="20"/>
                <w:szCs w:val="20"/>
              </w:rPr>
            </w:pPr>
            <w:r w:rsidRPr="00B6768A">
              <w:rPr>
                <w:rFonts w:ascii="Arial" w:hAnsi="Arial" w:cs="Arial"/>
                <w:sz w:val="20"/>
              </w:rPr>
              <w:t>MAMBORÊ</w:t>
            </w:r>
          </w:p>
        </w:tc>
        <w:tc>
          <w:tcPr>
            <w:tcW w:w="2835" w:type="dxa"/>
            <w:tcBorders>
              <w:top w:val="nil"/>
              <w:left w:val="nil"/>
              <w:bottom w:val="single" w:sz="4" w:space="0" w:color="auto"/>
              <w:right w:val="single" w:sz="4" w:space="0" w:color="auto"/>
            </w:tcBorders>
            <w:shd w:val="clear" w:color="auto" w:fill="FFFFFF"/>
            <w:noWrap/>
            <w:vAlign w:val="bottom"/>
            <w:hideMark/>
          </w:tcPr>
          <w:p w14:paraId="488CBFA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A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A9" w14:textId="77777777" w:rsidR="00F85950" w:rsidRPr="00B6768A" w:rsidRDefault="00F85950">
            <w:pPr>
              <w:tabs>
                <w:tab w:val="left" w:pos="708"/>
              </w:tabs>
              <w:rPr>
                <w:rFonts w:ascii="Arial" w:hAnsi="Arial" w:cs="Arial"/>
                <w:sz w:val="20"/>
                <w:szCs w:val="20"/>
              </w:rPr>
            </w:pPr>
            <w:r w:rsidRPr="00B6768A">
              <w:rPr>
                <w:rFonts w:ascii="Arial" w:hAnsi="Arial" w:cs="Arial"/>
                <w:sz w:val="20"/>
              </w:rPr>
              <w:t>MANDAGUAÇU</w:t>
            </w:r>
          </w:p>
        </w:tc>
        <w:tc>
          <w:tcPr>
            <w:tcW w:w="2835" w:type="dxa"/>
            <w:tcBorders>
              <w:top w:val="nil"/>
              <w:left w:val="nil"/>
              <w:bottom w:val="single" w:sz="4" w:space="0" w:color="auto"/>
              <w:right w:val="single" w:sz="4" w:space="0" w:color="auto"/>
            </w:tcBorders>
            <w:shd w:val="clear" w:color="auto" w:fill="FFFFFF"/>
            <w:noWrap/>
            <w:vAlign w:val="bottom"/>
            <w:hideMark/>
          </w:tcPr>
          <w:p w14:paraId="488CBFA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A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AC" w14:textId="77777777" w:rsidR="00F85950" w:rsidRPr="00B6768A" w:rsidRDefault="00F85950">
            <w:pPr>
              <w:tabs>
                <w:tab w:val="left" w:pos="708"/>
              </w:tabs>
              <w:rPr>
                <w:rFonts w:ascii="Arial" w:hAnsi="Arial" w:cs="Arial"/>
                <w:sz w:val="20"/>
                <w:szCs w:val="20"/>
              </w:rPr>
            </w:pPr>
            <w:r w:rsidRPr="00B6768A">
              <w:rPr>
                <w:rFonts w:ascii="Arial" w:hAnsi="Arial" w:cs="Arial"/>
                <w:sz w:val="20"/>
              </w:rPr>
              <w:t>MANDAGUARI</w:t>
            </w:r>
          </w:p>
        </w:tc>
        <w:tc>
          <w:tcPr>
            <w:tcW w:w="2835" w:type="dxa"/>
            <w:tcBorders>
              <w:top w:val="nil"/>
              <w:left w:val="nil"/>
              <w:bottom w:val="single" w:sz="4" w:space="0" w:color="auto"/>
              <w:right w:val="single" w:sz="4" w:space="0" w:color="auto"/>
            </w:tcBorders>
            <w:shd w:val="clear" w:color="auto" w:fill="FFFFFF"/>
            <w:noWrap/>
            <w:vAlign w:val="bottom"/>
            <w:hideMark/>
          </w:tcPr>
          <w:p w14:paraId="488CBFA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B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AF" w14:textId="77777777" w:rsidR="00F85950" w:rsidRPr="00B6768A" w:rsidRDefault="00F85950">
            <w:pPr>
              <w:tabs>
                <w:tab w:val="left" w:pos="708"/>
              </w:tabs>
              <w:rPr>
                <w:rFonts w:ascii="Arial" w:hAnsi="Arial" w:cs="Arial"/>
                <w:sz w:val="20"/>
                <w:szCs w:val="20"/>
              </w:rPr>
            </w:pPr>
            <w:r w:rsidRPr="00B6768A">
              <w:rPr>
                <w:rFonts w:ascii="Arial" w:hAnsi="Arial" w:cs="Arial"/>
                <w:sz w:val="20"/>
              </w:rPr>
              <w:t>MANDIRITUBA</w:t>
            </w:r>
          </w:p>
        </w:tc>
        <w:tc>
          <w:tcPr>
            <w:tcW w:w="2835" w:type="dxa"/>
            <w:tcBorders>
              <w:top w:val="nil"/>
              <w:left w:val="nil"/>
              <w:bottom w:val="single" w:sz="4" w:space="0" w:color="auto"/>
              <w:right w:val="single" w:sz="4" w:space="0" w:color="auto"/>
            </w:tcBorders>
            <w:shd w:val="clear" w:color="auto" w:fill="FFFFFF"/>
            <w:noWrap/>
            <w:vAlign w:val="bottom"/>
            <w:hideMark/>
          </w:tcPr>
          <w:p w14:paraId="488CBFB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B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B2" w14:textId="77777777" w:rsidR="00F85950" w:rsidRPr="00B6768A" w:rsidRDefault="00F85950">
            <w:pPr>
              <w:tabs>
                <w:tab w:val="left" w:pos="708"/>
              </w:tabs>
              <w:rPr>
                <w:rFonts w:ascii="Arial" w:hAnsi="Arial" w:cs="Arial"/>
                <w:sz w:val="20"/>
                <w:szCs w:val="20"/>
              </w:rPr>
            </w:pPr>
            <w:r w:rsidRPr="00B6768A">
              <w:rPr>
                <w:rFonts w:ascii="Arial" w:hAnsi="Arial" w:cs="Arial"/>
                <w:sz w:val="20"/>
              </w:rPr>
              <w:t>MANFRINÓPOLIS</w:t>
            </w:r>
          </w:p>
        </w:tc>
        <w:tc>
          <w:tcPr>
            <w:tcW w:w="2835" w:type="dxa"/>
            <w:tcBorders>
              <w:top w:val="nil"/>
              <w:left w:val="nil"/>
              <w:bottom w:val="single" w:sz="4" w:space="0" w:color="auto"/>
              <w:right w:val="single" w:sz="4" w:space="0" w:color="auto"/>
            </w:tcBorders>
            <w:shd w:val="clear" w:color="auto" w:fill="FFFFFF"/>
            <w:noWrap/>
            <w:vAlign w:val="bottom"/>
            <w:hideMark/>
          </w:tcPr>
          <w:p w14:paraId="488CBFB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B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B5" w14:textId="77777777" w:rsidR="00F85950" w:rsidRPr="00B6768A" w:rsidRDefault="00F85950">
            <w:pPr>
              <w:tabs>
                <w:tab w:val="left" w:pos="708"/>
              </w:tabs>
              <w:rPr>
                <w:rFonts w:ascii="Arial" w:hAnsi="Arial" w:cs="Arial"/>
                <w:sz w:val="20"/>
                <w:szCs w:val="20"/>
              </w:rPr>
            </w:pPr>
            <w:r w:rsidRPr="00B6768A">
              <w:rPr>
                <w:rFonts w:ascii="Arial" w:hAnsi="Arial" w:cs="Arial"/>
                <w:sz w:val="20"/>
              </w:rPr>
              <w:t>MANGUEIRINHA</w:t>
            </w:r>
          </w:p>
        </w:tc>
        <w:tc>
          <w:tcPr>
            <w:tcW w:w="2835" w:type="dxa"/>
            <w:tcBorders>
              <w:top w:val="nil"/>
              <w:left w:val="nil"/>
              <w:bottom w:val="single" w:sz="4" w:space="0" w:color="auto"/>
              <w:right w:val="single" w:sz="4" w:space="0" w:color="auto"/>
            </w:tcBorders>
            <w:shd w:val="clear" w:color="auto" w:fill="FFFFFF"/>
            <w:noWrap/>
            <w:vAlign w:val="bottom"/>
            <w:hideMark/>
          </w:tcPr>
          <w:p w14:paraId="488CBFB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B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B8" w14:textId="77777777" w:rsidR="00F85950" w:rsidRPr="00B6768A" w:rsidRDefault="00F85950">
            <w:pPr>
              <w:tabs>
                <w:tab w:val="left" w:pos="708"/>
              </w:tabs>
              <w:rPr>
                <w:rFonts w:ascii="Arial" w:hAnsi="Arial" w:cs="Arial"/>
                <w:sz w:val="20"/>
                <w:szCs w:val="20"/>
              </w:rPr>
            </w:pPr>
            <w:r w:rsidRPr="00B6768A">
              <w:rPr>
                <w:rFonts w:ascii="Arial" w:hAnsi="Arial" w:cs="Arial"/>
                <w:sz w:val="20"/>
              </w:rPr>
              <w:t>MANOEL RIBAS</w:t>
            </w:r>
          </w:p>
        </w:tc>
        <w:tc>
          <w:tcPr>
            <w:tcW w:w="2835" w:type="dxa"/>
            <w:tcBorders>
              <w:top w:val="nil"/>
              <w:left w:val="nil"/>
              <w:bottom w:val="single" w:sz="4" w:space="0" w:color="auto"/>
              <w:right w:val="single" w:sz="4" w:space="0" w:color="auto"/>
            </w:tcBorders>
            <w:shd w:val="clear" w:color="auto" w:fill="FFFFFF"/>
            <w:noWrap/>
            <w:vAlign w:val="bottom"/>
            <w:hideMark/>
          </w:tcPr>
          <w:p w14:paraId="488CBFB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B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BB" w14:textId="77777777" w:rsidR="00F85950" w:rsidRPr="00B6768A" w:rsidRDefault="00F85950">
            <w:pPr>
              <w:tabs>
                <w:tab w:val="left" w:pos="708"/>
              </w:tabs>
              <w:rPr>
                <w:rFonts w:ascii="Arial" w:hAnsi="Arial" w:cs="Arial"/>
                <w:sz w:val="20"/>
                <w:szCs w:val="20"/>
              </w:rPr>
            </w:pPr>
            <w:r w:rsidRPr="00B6768A">
              <w:rPr>
                <w:rFonts w:ascii="Arial" w:hAnsi="Arial" w:cs="Arial"/>
                <w:sz w:val="20"/>
              </w:rPr>
              <w:t>MARECHAL CÂNDIDO RONDON</w:t>
            </w:r>
          </w:p>
        </w:tc>
        <w:tc>
          <w:tcPr>
            <w:tcW w:w="2835" w:type="dxa"/>
            <w:tcBorders>
              <w:top w:val="nil"/>
              <w:left w:val="nil"/>
              <w:bottom w:val="single" w:sz="4" w:space="0" w:color="auto"/>
              <w:right w:val="single" w:sz="4" w:space="0" w:color="auto"/>
            </w:tcBorders>
            <w:shd w:val="clear" w:color="auto" w:fill="FFFFFF"/>
            <w:noWrap/>
            <w:vAlign w:val="bottom"/>
            <w:hideMark/>
          </w:tcPr>
          <w:p w14:paraId="488CBFB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C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BE" w14:textId="77777777" w:rsidR="00F85950" w:rsidRPr="00B6768A" w:rsidRDefault="00F85950">
            <w:pPr>
              <w:tabs>
                <w:tab w:val="left" w:pos="708"/>
              </w:tabs>
              <w:rPr>
                <w:rFonts w:ascii="Arial" w:hAnsi="Arial" w:cs="Arial"/>
                <w:sz w:val="20"/>
                <w:szCs w:val="20"/>
              </w:rPr>
            </w:pPr>
            <w:r w:rsidRPr="00B6768A">
              <w:rPr>
                <w:rFonts w:ascii="Arial" w:hAnsi="Arial" w:cs="Arial"/>
                <w:sz w:val="20"/>
              </w:rPr>
              <w:t>MARIA HELENA</w:t>
            </w:r>
          </w:p>
        </w:tc>
        <w:tc>
          <w:tcPr>
            <w:tcW w:w="2835" w:type="dxa"/>
            <w:tcBorders>
              <w:top w:val="nil"/>
              <w:left w:val="nil"/>
              <w:bottom w:val="single" w:sz="4" w:space="0" w:color="auto"/>
              <w:right w:val="single" w:sz="4" w:space="0" w:color="auto"/>
            </w:tcBorders>
            <w:shd w:val="clear" w:color="auto" w:fill="FFFFFF"/>
            <w:noWrap/>
            <w:vAlign w:val="bottom"/>
            <w:hideMark/>
          </w:tcPr>
          <w:p w14:paraId="488CBFB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C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C1" w14:textId="77777777" w:rsidR="00F85950" w:rsidRPr="00B6768A" w:rsidRDefault="00F85950">
            <w:pPr>
              <w:tabs>
                <w:tab w:val="left" w:pos="708"/>
              </w:tabs>
              <w:rPr>
                <w:rFonts w:ascii="Arial" w:hAnsi="Arial" w:cs="Arial"/>
                <w:sz w:val="20"/>
                <w:szCs w:val="20"/>
              </w:rPr>
            </w:pPr>
            <w:r w:rsidRPr="00B6768A">
              <w:rPr>
                <w:rFonts w:ascii="Arial" w:hAnsi="Arial" w:cs="Arial"/>
                <w:sz w:val="20"/>
              </w:rPr>
              <w:lastRenderedPageBreak/>
              <w:t>MARIALVA</w:t>
            </w:r>
          </w:p>
        </w:tc>
        <w:tc>
          <w:tcPr>
            <w:tcW w:w="2835" w:type="dxa"/>
            <w:tcBorders>
              <w:top w:val="nil"/>
              <w:left w:val="nil"/>
              <w:bottom w:val="single" w:sz="4" w:space="0" w:color="auto"/>
              <w:right w:val="single" w:sz="4" w:space="0" w:color="auto"/>
            </w:tcBorders>
            <w:shd w:val="clear" w:color="auto" w:fill="FFFFFF"/>
            <w:noWrap/>
            <w:vAlign w:val="bottom"/>
            <w:hideMark/>
          </w:tcPr>
          <w:p w14:paraId="488CBFC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C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C4" w14:textId="77777777" w:rsidR="00F85950" w:rsidRPr="00B6768A" w:rsidRDefault="00F85950">
            <w:pPr>
              <w:tabs>
                <w:tab w:val="left" w:pos="708"/>
              </w:tabs>
              <w:rPr>
                <w:rFonts w:ascii="Arial" w:hAnsi="Arial" w:cs="Arial"/>
                <w:sz w:val="20"/>
                <w:szCs w:val="20"/>
              </w:rPr>
            </w:pPr>
            <w:r w:rsidRPr="00B6768A">
              <w:rPr>
                <w:rFonts w:ascii="Arial" w:hAnsi="Arial" w:cs="Arial"/>
                <w:sz w:val="20"/>
              </w:rPr>
              <w:t>MARILÂNDIA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FC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C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C7" w14:textId="77777777" w:rsidR="00F85950" w:rsidRPr="00B6768A" w:rsidRDefault="00F85950">
            <w:pPr>
              <w:tabs>
                <w:tab w:val="left" w:pos="708"/>
              </w:tabs>
              <w:rPr>
                <w:rFonts w:ascii="Arial" w:hAnsi="Arial" w:cs="Arial"/>
                <w:sz w:val="20"/>
                <w:szCs w:val="20"/>
              </w:rPr>
            </w:pPr>
            <w:r w:rsidRPr="00B6768A">
              <w:rPr>
                <w:rFonts w:ascii="Arial" w:hAnsi="Arial" w:cs="Arial"/>
                <w:sz w:val="20"/>
              </w:rPr>
              <w:t>MARILENA</w:t>
            </w:r>
          </w:p>
        </w:tc>
        <w:tc>
          <w:tcPr>
            <w:tcW w:w="2835" w:type="dxa"/>
            <w:tcBorders>
              <w:top w:val="nil"/>
              <w:left w:val="nil"/>
              <w:bottom w:val="single" w:sz="4" w:space="0" w:color="auto"/>
              <w:right w:val="single" w:sz="4" w:space="0" w:color="auto"/>
            </w:tcBorders>
            <w:shd w:val="clear" w:color="auto" w:fill="FFFFFF"/>
            <w:noWrap/>
            <w:vAlign w:val="bottom"/>
            <w:hideMark/>
          </w:tcPr>
          <w:p w14:paraId="488CBFC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C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CA" w14:textId="77777777" w:rsidR="00F85950" w:rsidRPr="00B6768A" w:rsidRDefault="00F85950">
            <w:pPr>
              <w:tabs>
                <w:tab w:val="left" w:pos="708"/>
              </w:tabs>
              <w:rPr>
                <w:rFonts w:ascii="Arial" w:hAnsi="Arial" w:cs="Arial"/>
                <w:sz w:val="20"/>
                <w:szCs w:val="20"/>
              </w:rPr>
            </w:pPr>
            <w:r w:rsidRPr="00B6768A">
              <w:rPr>
                <w:rFonts w:ascii="Arial" w:hAnsi="Arial" w:cs="Arial"/>
                <w:sz w:val="20"/>
              </w:rPr>
              <w:t>MARILUZ</w:t>
            </w:r>
          </w:p>
        </w:tc>
        <w:tc>
          <w:tcPr>
            <w:tcW w:w="2835" w:type="dxa"/>
            <w:tcBorders>
              <w:top w:val="nil"/>
              <w:left w:val="nil"/>
              <w:bottom w:val="single" w:sz="4" w:space="0" w:color="auto"/>
              <w:right w:val="single" w:sz="4" w:space="0" w:color="auto"/>
            </w:tcBorders>
            <w:shd w:val="clear" w:color="auto" w:fill="FFFFFF"/>
            <w:noWrap/>
            <w:vAlign w:val="bottom"/>
            <w:hideMark/>
          </w:tcPr>
          <w:p w14:paraId="488CBFC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C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CD" w14:textId="77777777" w:rsidR="00F85950" w:rsidRPr="00B6768A" w:rsidRDefault="00F85950">
            <w:pPr>
              <w:tabs>
                <w:tab w:val="left" w:pos="708"/>
              </w:tabs>
              <w:rPr>
                <w:rFonts w:ascii="Arial" w:hAnsi="Arial" w:cs="Arial"/>
                <w:sz w:val="20"/>
                <w:szCs w:val="20"/>
              </w:rPr>
            </w:pPr>
            <w:r w:rsidRPr="00B6768A">
              <w:rPr>
                <w:rFonts w:ascii="Arial" w:hAnsi="Arial" w:cs="Arial"/>
                <w:sz w:val="20"/>
              </w:rPr>
              <w:t>MARINGÁ</w:t>
            </w:r>
          </w:p>
        </w:tc>
        <w:tc>
          <w:tcPr>
            <w:tcW w:w="2835" w:type="dxa"/>
            <w:tcBorders>
              <w:top w:val="nil"/>
              <w:left w:val="nil"/>
              <w:bottom w:val="single" w:sz="4" w:space="0" w:color="auto"/>
              <w:right w:val="single" w:sz="4" w:space="0" w:color="auto"/>
            </w:tcBorders>
            <w:shd w:val="clear" w:color="auto" w:fill="FFFFFF"/>
            <w:noWrap/>
            <w:vAlign w:val="bottom"/>
            <w:hideMark/>
          </w:tcPr>
          <w:p w14:paraId="488CBFC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D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D0" w14:textId="77777777" w:rsidR="00F85950" w:rsidRPr="00B6768A" w:rsidRDefault="00F85950">
            <w:pPr>
              <w:tabs>
                <w:tab w:val="left" w:pos="708"/>
              </w:tabs>
              <w:rPr>
                <w:rFonts w:ascii="Arial" w:hAnsi="Arial" w:cs="Arial"/>
                <w:sz w:val="20"/>
                <w:szCs w:val="20"/>
              </w:rPr>
            </w:pPr>
            <w:r w:rsidRPr="00B6768A">
              <w:rPr>
                <w:rFonts w:ascii="Arial" w:hAnsi="Arial" w:cs="Arial"/>
                <w:sz w:val="20"/>
              </w:rPr>
              <w:t>MARIÓPOLIS</w:t>
            </w:r>
          </w:p>
        </w:tc>
        <w:tc>
          <w:tcPr>
            <w:tcW w:w="2835" w:type="dxa"/>
            <w:tcBorders>
              <w:top w:val="nil"/>
              <w:left w:val="nil"/>
              <w:bottom w:val="single" w:sz="4" w:space="0" w:color="auto"/>
              <w:right w:val="single" w:sz="4" w:space="0" w:color="auto"/>
            </w:tcBorders>
            <w:shd w:val="clear" w:color="auto" w:fill="FFFFFF"/>
            <w:noWrap/>
            <w:vAlign w:val="bottom"/>
            <w:hideMark/>
          </w:tcPr>
          <w:p w14:paraId="488CBFD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D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D3" w14:textId="77777777" w:rsidR="00F85950" w:rsidRPr="00B6768A" w:rsidRDefault="00F85950">
            <w:pPr>
              <w:tabs>
                <w:tab w:val="left" w:pos="708"/>
              </w:tabs>
              <w:rPr>
                <w:rFonts w:ascii="Arial" w:hAnsi="Arial" w:cs="Arial"/>
                <w:sz w:val="20"/>
                <w:szCs w:val="20"/>
              </w:rPr>
            </w:pPr>
            <w:r w:rsidRPr="00B6768A">
              <w:rPr>
                <w:rFonts w:ascii="Arial" w:hAnsi="Arial" w:cs="Arial"/>
                <w:sz w:val="20"/>
              </w:rPr>
              <w:t>MARIPÁ</w:t>
            </w:r>
          </w:p>
        </w:tc>
        <w:tc>
          <w:tcPr>
            <w:tcW w:w="2835" w:type="dxa"/>
            <w:tcBorders>
              <w:top w:val="nil"/>
              <w:left w:val="nil"/>
              <w:bottom w:val="single" w:sz="4" w:space="0" w:color="auto"/>
              <w:right w:val="single" w:sz="4" w:space="0" w:color="auto"/>
            </w:tcBorders>
            <w:shd w:val="clear" w:color="auto" w:fill="FFFFFF"/>
            <w:noWrap/>
            <w:vAlign w:val="bottom"/>
            <w:hideMark/>
          </w:tcPr>
          <w:p w14:paraId="488CBFD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D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D6" w14:textId="77777777" w:rsidR="00F85950" w:rsidRPr="00B6768A" w:rsidRDefault="00F85950">
            <w:pPr>
              <w:tabs>
                <w:tab w:val="left" w:pos="708"/>
              </w:tabs>
              <w:rPr>
                <w:rFonts w:ascii="Arial" w:hAnsi="Arial" w:cs="Arial"/>
                <w:sz w:val="20"/>
                <w:szCs w:val="20"/>
              </w:rPr>
            </w:pPr>
            <w:r w:rsidRPr="00B6768A">
              <w:rPr>
                <w:rFonts w:ascii="Arial" w:hAnsi="Arial" w:cs="Arial"/>
                <w:sz w:val="20"/>
              </w:rPr>
              <w:t>MARMELEIRO</w:t>
            </w:r>
          </w:p>
        </w:tc>
        <w:tc>
          <w:tcPr>
            <w:tcW w:w="2835" w:type="dxa"/>
            <w:tcBorders>
              <w:top w:val="nil"/>
              <w:left w:val="nil"/>
              <w:bottom w:val="single" w:sz="4" w:space="0" w:color="auto"/>
              <w:right w:val="single" w:sz="4" w:space="0" w:color="auto"/>
            </w:tcBorders>
            <w:shd w:val="clear" w:color="auto" w:fill="FFFFFF"/>
            <w:noWrap/>
            <w:vAlign w:val="bottom"/>
            <w:hideMark/>
          </w:tcPr>
          <w:p w14:paraId="488CBFD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D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D9" w14:textId="77777777" w:rsidR="00F85950" w:rsidRPr="00B6768A" w:rsidRDefault="00F85950">
            <w:pPr>
              <w:tabs>
                <w:tab w:val="left" w:pos="708"/>
              </w:tabs>
              <w:rPr>
                <w:rFonts w:ascii="Arial" w:hAnsi="Arial" w:cs="Arial"/>
                <w:sz w:val="20"/>
                <w:szCs w:val="20"/>
              </w:rPr>
            </w:pPr>
            <w:r w:rsidRPr="00B6768A">
              <w:rPr>
                <w:rFonts w:ascii="Arial" w:hAnsi="Arial" w:cs="Arial"/>
                <w:sz w:val="20"/>
              </w:rPr>
              <w:t>MARQUINHO</w:t>
            </w:r>
          </w:p>
        </w:tc>
        <w:tc>
          <w:tcPr>
            <w:tcW w:w="2835" w:type="dxa"/>
            <w:tcBorders>
              <w:top w:val="nil"/>
              <w:left w:val="nil"/>
              <w:bottom w:val="single" w:sz="4" w:space="0" w:color="auto"/>
              <w:right w:val="single" w:sz="4" w:space="0" w:color="auto"/>
            </w:tcBorders>
            <w:shd w:val="clear" w:color="auto" w:fill="FFFFFF"/>
            <w:noWrap/>
            <w:vAlign w:val="bottom"/>
            <w:hideMark/>
          </w:tcPr>
          <w:p w14:paraId="488CBFD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D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DC" w14:textId="77777777" w:rsidR="00F85950" w:rsidRPr="00B6768A" w:rsidRDefault="00F85950">
            <w:pPr>
              <w:tabs>
                <w:tab w:val="left" w:pos="708"/>
              </w:tabs>
              <w:rPr>
                <w:rFonts w:ascii="Arial" w:hAnsi="Arial" w:cs="Arial"/>
                <w:sz w:val="20"/>
                <w:szCs w:val="20"/>
              </w:rPr>
            </w:pPr>
            <w:r w:rsidRPr="00B6768A">
              <w:rPr>
                <w:rFonts w:ascii="Arial" w:hAnsi="Arial" w:cs="Arial"/>
                <w:sz w:val="20"/>
              </w:rPr>
              <w:t>MARUMBI</w:t>
            </w:r>
          </w:p>
        </w:tc>
        <w:tc>
          <w:tcPr>
            <w:tcW w:w="2835" w:type="dxa"/>
            <w:tcBorders>
              <w:top w:val="nil"/>
              <w:left w:val="nil"/>
              <w:bottom w:val="single" w:sz="4" w:space="0" w:color="auto"/>
              <w:right w:val="single" w:sz="4" w:space="0" w:color="auto"/>
            </w:tcBorders>
            <w:shd w:val="clear" w:color="auto" w:fill="FFFFFF"/>
            <w:noWrap/>
            <w:vAlign w:val="bottom"/>
            <w:hideMark/>
          </w:tcPr>
          <w:p w14:paraId="488CBFD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E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DF" w14:textId="77777777" w:rsidR="00F85950" w:rsidRPr="00B6768A" w:rsidRDefault="00F85950">
            <w:pPr>
              <w:tabs>
                <w:tab w:val="left" w:pos="708"/>
              </w:tabs>
              <w:rPr>
                <w:rFonts w:ascii="Arial" w:hAnsi="Arial" w:cs="Arial"/>
                <w:sz w:val="20"/>
                <w:szCs w:val="20"/>
              </w:rPr>
            </w:pPr>
            <w:r w:rsidRPr="00B6768A">
              <w:rPr>
                <w:rFonts w:ascii="Arial" w:hAnsi="Arial" w:cs="Arial"/>
                <w:sz w:val="20"/>
              </w:rPr>
              <w:t>MATELÂNDIA</w:t>
            </w:r>
          </w:p>
        </w:tc>
        <w:tc>
          <w:tcPr>
            <w:tcW w:w="2835" w:type="dxa"/>
            <w:tcBorders>
              <w:top w:val="nil"/>
              <w:left w:val="nil"/>
              <w:bottom w:val="single" w:sz="4" w:space="0" w:color="auto"/>
              <w:right w:val="single" w:sz="4" w:space="0" w:color="auto"/>
            </w:tcBorders>
            <w:shd w:val="clear" w:color="auto" w:fill="FFFFFF"/>
            <w:noWrap/>
            <w:vAlign w:val="bottom"/>
            <w:hideMark/>
          </w:tcPr>
          <w:p w14:paraId="488CBFE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E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E2" w14:textId="77777777" w:rsidR="00F85950" w:rsidRPr="00B6768A" w:rsidRDefault="00F85950">
            <w:pPr>
              <w:tabs>
                <w:tab w:val="left" w:pos="708"/>
              </w:tabs>
              <w:rPr>
                <w:rFonts w:ascii="Arial" w:hAnsi="Arial" w:cs="Arial"/>
                <w:sz w:val="20"/>
                <w:szCs w:val="20"/>
              </w:rPr>
            </w:pPr>
            <w:r w:rsidRPr="00B6768A">
              <w:rPr>
                <w:rFonts w:ascii="Arial" w:hAnsi="Arial" w:cs="Arial"/>
                <w:sz w:val="20"/>
              </w:rPr>
              <w:t>MATINHOS</w:t>
            </w:r>
          </w:p>
        </w:tc>
        <w:tc>
          <w:tcPr>
            <w:tcW w:w="2835" w:type="dxa"/>
            <w:tcBorders>
              <w:top w:val="nil"/>
              <w:left w:val="nil"/>
              <w:bottom w:val="single" w:sz="4" w:space="0" w:color="auto"/>
              <w:right w:val="single" w:sz="4" w:space="0" w:color="auto"/>
            </w:tcBorders>
            <w:shd w:val="clear" w:color="auto" w:fill="FFFFFF"/>
            <w:noWrap/>
            <w:vAlign w:val="bottom"/>
            <w:hideMark/>
          </w:tcPr>
          <w:p w14:paraId="488CBFE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E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E5" w14:textId="77777777" w:rsidR="00F85950" w:rsidRPr="00B6768A" w:rsidRDefault="00F85950">
            <w:pPr>
              <w:tabs>
                <w:tab w:val="left" w:pos="708"/>
              </w:tabs>
              <w:rPr>
                <w:rFonts w:ascii="Arial" w:hAnsi="Arial" w:cs="Arial"/>
                <w:sz w:val="20"/>
                <w:szCs w:val="20"/>
              </w:rPr>
            </w:pPr>
            <w:r w:rsidRPr="00B6768A">
              <w:rPr>
                <w:rFonts w:ascii="Arial" w:hAnsi="Arial" w:cs="Arial"/>
                <w:sz w:val="20"/>
              </w:rPr>
              <w:t>MATO RICO</w:t>
            </w:r>
          </w:p>
        </w:tc>
        <w:tc>
          <w:tcPr>
            <w:tcW w:w="2835" w:type="dxa"/>
            <w:tcBorders>
              <w:top w:val="nil"/>
              <w:left w:val="nil"/>
              <w:bottom w:val="single" w:sz="4" w:space="0" w:color="auto"/>
              <w:right w:val="single" w:sz="4" w:space="0" w:color="auto"/>
            </w:tcBorders>
            <w:shd w:val="clear" w:color="auto" w:fill="FFFFFF"/>
            <w:noWrap/>
            <w:vAlign w:val="bottom"/>
            <w:hideMark/>
          </w:tcPr>
          <w:p w14:paraId="488CBFE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E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E8" w14:textId="77777777" w:rsidR="00F85950" w:rsidRPr="00B6768A" w:rsidRDefault="00F85950">
            <w:pPr>
              <w:tabs>
                <w:tab w:val="left" w:pos="708"/>
              </w:tabs>
              <w:rPr>
                <w:rFonts w:ascii="Arial" w:hAnsi="Arial" w:cs="Arial"/>
                <w:sz w:val="20"/>
                <w:szCs w:val="20"/>
              </w:rPr>
            </w:pPr>
            <w:r w:rsidRPr="00B6768A">
              <w:rPr>
                <w:rFonts w:ascii="Arial" w:hAnsi="Arial" w:cs="Arial"/>
                <w:sz w:val="20"/>
              </w:rPr>
              <w:t>MAUÁ DA SERRA</w:t>
            </w:r>
          </w:p>
        </w:tc>
        <w:tc>
          <w:tcPr>
            <w:tcW w:w="2835" w:type="dxa"/>
            <w:tcBorders>
              <w:top w:val="nil"/>
              <w:left w:val="nil"/>
              <w:bottom w:val="single" w:sz="4" w:space="0" w:color="auto"/>
              <w:right w:val="single" w:sz="4" w:space="0" w:color="auto"/>
            </w:tcBorders>
            <w:shd w:val="clear" w:color="auto" w:fill="FFFFFF"/>
            <w:noWrap/>
            <w:vAlign w:val="bottom"/>
            <w:hideMark/>
          </w:tcPr>
          <w:p w14:paraId="488CBFE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E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EB" w14:textId="77777777" w:rsidR="00F85950" w:rsidRPr="00B6768A" w:rsidRDefault="00F85950">
            <w:pPr>
              <w:tabs>
                <w:tab w:val="left" w:pos="708"/>
              </w:tabs>
              <w:rPr>
                <w:rFonts w:ascii="Arial" w:hAnsi="Arial" w:cs="Arial"/>
                <w:sz w:val="20"/>
                <w:szCs w:val="20"/>
              </w:rPr>
            </w:pPr>
            <w:r w:rsidRPr="00B6768A">
              <w:rPr>
                <w:rFonts w:ascii="Arial" w:hAnsi="Arial" w:cs="Arial"/>
                <w:sz w:val="20"/>
              </w:rPr>
              <w:t>MEDIANEIRA</w:t>
            </w:r>
          </w:p>
        </w:tc>
        <w:tc>
          <w:tcPr>
            <w:tcW w:w="2835" w:type="dxa"/>
            <w:tcBorders>
              <w:top w:val="nil"/>
              <w:left w:val="nil"/>
              <w:bottom w:val="single" w:sz="4" w:space="0" w:color="auto"/>
              <w:right w:val="single" w:sz="4" w:space="0" w:color="auto"/>
            </w:tcBorders>
            <w:shd w:val="clear" w:color="auto" w:fill="FFFFFF"/>
            <w:noWrap/>
            <w:vAlign w:val="bottom"/>
            <w:hideMark/>
          </w:tcPr>
          <w:p w14:paraId="488CBFE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F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EE" w14:textId="77777777" w:rsidR="00F85950" w:rsidRPr="00B6768A" w:rsidRDefault="00F85950">
            <w:pPr>
              <w:tabs>
                <w:tab w:val="left" w:pos="708"/>
              </w:tabs>
              <w:rPr>
                <w:rFonts w:ascii="Arial" w:hAnsi="Arial" w:cs="Arial"/>
                <w:sz w:val="20"/>
                <w:szCs w:val="20"/>
              </w:rPr>
            </w:pPr>
            <w:r w:rsidRPr="00B6768A">
              <w:rPr>
                <w:rFonts w:ascii="Arial" w:hAnsi="Arial" w:cs="Arial"/>
                <w:sz w:val="20"/>
              </w:rPr>
              <w:t>MERCEDES</w:t>
            </w:r>
          </w:p>
        </w:tc>
        <w:tc>
          <w:tcPr>
            <w:tcW w:w="2835" w:type="dxa"/>
            <w:tcBorders>
              <w:top w:val="nil"/>
              <w:left w:val="nil"/>
              <w:bottom w:val="single" w:sz="4" w:space="0" w:color="auto"/>
              <w:right w:val="single" w:sz="4" w:space="0" w:color="auto"/>
            </w:tcBorders>
            <w:shd w:val="clear" w:color="auto" w:fill="FFFFFF"/>
            <w:noWrap/>
            <w:vAlign w:val="bottom"/>
            <w:hideMark/>
          </w:tcPr>
          <w:p w14:paraId="488CBFE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F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F1" w14:textId="77777777" w:rsidR="00F85950" w:rsidRPr="00B6768A" w:rsidRDefault="00F85950">
            <w:pPr>
              <w:tabs>
                <w:tab w:val="left" w:pos="708"/>
              </w:tabs>
              <w:rPr>
                <w:rFonts w:ascii="Arial" w:hAnsi="Arial" w:cs="Arial"/>
                <w:sz w:val="20"/>
                <w:szCs w:val="20"/>
              </w:rPr>
            </w:pPr>
            <w:r w:rsidRPr="00B6768A">
              <w:rPr>
                <w:rFonts w:ascii="Arial" w:hAnsi="Arial" w:cs="Arial"/>
                <w:sz w:val="20"/>
              </w:rPr>
              <w:t>MIRADOR</w:t>
            </w:r>
          </w:p>
        </w:tc>
        <w:tc>
          <w:tcPr>
            <w:tcW w:w="2835" w:type="dxa"/>
            <w:tcBorders>
              <w:top w:val="nil"/>
              <w:left w:val="nil"/>
              <w:bottom w:val="single" w:sz="4" w:space="0" w:color="auto"/>
              <w:right w:val="single" w:sz="4" w:space="0" w:color="auto"/>
            </w:tcBorders>
            <w:shd w:val="clear" w:color="auto" w:fill="FFFFFF"/>
            <w:noWrap/>
            <w:vAlign w:val="bottom"/>
            <w:hideMark/>
          </w:tcPr>
          <w:p w14:paraId="488CBFF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F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F4" w14:textId="77777777" w:rsidR="00F85950" w:rsidRPr="00B6768A" w:rsidRDefault="00F85950">
            <w:pPr>
              <w:tabs>
                <w:tab w:val="left" w:pos="708"/>
              </w:tabs>
              <w:rPr>
                <w:rFonts w:ascii="Arial" w:hAnsi="Arial" w:cs="Arial"/>
                <w:sz w:val="20"/>
                <w:szCs w:val="20"/>
              </w:rPr>
            </w:pPr>
            <w:r w:rsidRPr="00B6768A">
              <w:rPr>
                <w:rFonts w:ascii="Arial" w:hAnsi="Arial" w:cs="Arial"/>
                <w:sz w:val="20"/>
              </w:rPr>
              <w:t>MIRASELVA</w:t>
            </w:r>
          </w:p>
        </w:tc>
        <w:tc>
          <w:tcPr>
            <w:tcW w:w="2835" w:type="dxa"/>
            <w:tcBorders>
              <w:top w:val="nil"/>
              <w:left w:val="nil"/>
              <w:bottom w:val="single" w:sz="4" w:space="0" w:color="auto"/>
              <w:right w:val="single" w:sz="4" w:space="0" w:color="auto"/>
            </w:tcBorders>
            <w:shd w:val="clear" w:color="auto" w:fill="FFFFFF"/>
            <w:noWrap/>
            <w:vAlign w:val="bottom"/>
            <w:hideMark/>
          </w:tcPr>
          <w:p w14:paraId="488CBFF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F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F7" w14:textId="77777777" w:rsidR="00F85950" w:rsidRPr="00B6768A" w:rsidRDefault="00F85950">
            <w:pPr>
              <w:tabs>
                <w:tab w:val="left" w:pos="708"/>
              </w:tabs>
              <w:rPr>
                <w:rFonts w:ascii="Arial" w:hAnsi="Arial" w:cs="Arial"/>
                <w:sz w:val="20"/>
                <w:szCs w:val="20"/>
              </w:rPr>
            </w:pPr>
            <w:r w:rsidRPr="00B6768A">
              <w:rPr>
                <w:rFonts w:ascii="Arial" w:hAnsi="Arial" w:cs="Arial"/>
                <w:sz w:val="20"/>
              </w:rPr>
              <w:t>MISSAL</w:t>
            </w:r>
          </w:p>
        </w:tc>
        <w:tc>
          <w:tcPr>
            <w:tcW w:w="2835" w:type="dxa"/>
            <w:tcBorders>
              <w:top w:val="nil"/>
              <w:left w:val="nil"/>
              <w:bottom w:val="single" w:sz="4" w:space="0" w:color="auto"/>
              <w:right w:val="single" w:sz="4" w:space="0" w:color="auto"/>
            </w:tcBorders>
            <w:shd w:val="clear" w:color="auto" w:fill="FFFFFF"/>
            <w:noWrap/>
            <w:vAlign w:val="bottom"/>
            <w:hideMark/>
          </w:tcPr>
          <w:p w14:paraId="488CBFF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F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FA" w14:textId="77777777" w:rsidR="00F85950" w:rsidRPr="00B6768A" w:rsidRDefault="00F85950">
            <w:pPr>
              <w:tabs>
                <w:tab w:val="left" w:pos="708"/>
              </w:tabs>
              <w:rPr>
                <w:rFonts w:ascii="Arial" w:hAnsi="Arial" w:cs="Arial"/>
                <w:sz w:val="20"/>
                <w:szCs w:val="20"/>
              </w:rPr>
            </w:pPr>
            <w:r w:rsidRPr="00B6768A">
              <w:rPr>
                <w:rFonts w:ascii="Arial" w:hAnsi="Arial" w:cs="Arial"/>
                <w:sz w:val="20"/>
              </w:rPr>
              <w:t>MOREIRA SALES</w:t>
            </w:r>
          </w:p>
        </w:tc>
        <w:tc>
          <w:tcPr>
            <w:tcW w:w="2835" w:type="dxa"/>
            <w:tcBorders>
              <w:top w:val="nil"/>
              <w:left w:val="nil"/>
              <w:bottom w:val="single" w:sz="4" w:space="0" w:color="auto"/>
              <w:right w:val="single" w:sz="4" w:space="0" w:color="auto"/>
            </w:tcBorders>
            <w:shd w:val="clear" w:color="auto" w:fill="FFFFFF"/>
            <w:noWrap/>
            <w:vAlign w:val="bottom"/>
            <w:hideMark/>
          </w:tcPr>
          <w:p w14:paraId="488CBFF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F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FD" w14:textId="77777777" w:rsidR="00F85950" w:rsidRPr="00B6768A" w:rsidRDefault="00F85950">
            <w:pPr>
              <w:tabs>
                <w:tab w:val="left" w:pos="708"/>
              </w:tabs>
              <w:rPr>
                <w:rFonts w:ascii="Arial" w:hAnsi="Arial" w:cs="Arial"/>
                <w:sz w:val="20"/>
                <w:szCs w:val="20"/>
              </w:rPr>
            </w:pPr>
            <w:r w:rsidRPr="00B6768A">
              <w:rPr>
                <w:rFonts w:ascii="Arial" w:hAnsi="Arial" w:cs="Arial"/>
                <w:sz w:val="20"/>
              </w:rPr>
              <w:t>MORRETES</w:t>
            </w:r>
          </w:p>
        </w:tc>
        <w:tc>
          <w:tcPr>
            <w:tcW w:w="2835" w:type="dxa"/>
            <w:tcBorders>
              <w:top w:val="nil"/>
              <w:left w:val="nil"/>
              <w:bottom w:val="single" w:sz="4" w:space="0" w:color="auto"/>
              <w:right w:val="single" w:sz="4" w:space="0" w:color="auto"/>
            </w:tcBorders>
            <w:shd w:val="clear" w:color="auto" w:fill="FFFFFF"/>
            <w:noWrap/>
            <w:vAlign w:val="bottom"/>
            <w:hideMark/>
          </w:tcPr>
          <w:p w14:paraId="488CBFF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0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00" w14:textId="77777777" w:rsidR="00F85950" w:rsidRPr="00B6768A" w:rsidRDefault="00F85950">
            <w:pPr>
              <w:tabs>
                <w:tab w:val="left" w:pos="708"/>
              </w:tabs>
              <w:rPr>
                <w:rFonts w:ascii="Arial" w:hAnsi="Arial" w:cs="Arial"/>
                <w:sz w:val="20"/>
                <w:szCs w:val="20"/>
              </w:rPr>
            </w:pPr>
            <w:r w:rsidRPr="00B6768A">
              <w:rPr>
                <w:rFonts w:ascii="Arial" w:hAnsi="Arial" w:cs="Arial"/>
                <w:sz w:val="20"/>
              </w:rPr>
              <w:t>MUNHOZ DE MELLO</w:t>
            </w:r>
          </w:p>
        </w:tc>
        <w:tc>
          <w:tcPr>
            <w:tcW w:w="2835" w:type="dxa"/>
            <w:tcBorders>
              <w:top w:val="nil"/>
              <w:left w:val="nil"/>
              <w:bottom w:val="single" w:sz="4" w:space="0" w:color="auto"/>
              <w:right w:val="single" w:sz="4" w:space="0" w:color="auto"/>
            </w:tcBorders>
            <w:shd w:val="clear" w:color="auto" w:fill="FFFFFF"/>
            <w:noWrap/>
            <w:vAlign w:val="bottom"/>
            <w:hideMark/>
          </w:tcPr>
          <w:p w14:paraId="488CC00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0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03" w14:textId="77777777" w:rsidR="00F85950" w:rsidRPr="00B6768A" w:rsidRDefault="00F85950">
            <w:pPr>
              <w:tabs>
                <w:tab w:val="left" w:pos="708"/>
              </w:tabs>
              <w:rPr>
                <w:rFonts w:ascii="Arial" w:hAnsi="Arial" w:cs="Arial"/>
                <w:sz w:val="20"/>
                <w:szCs w:val="20"/>
              </w:rPr>
            </w:pPr>
            <w:r w:rsidRPr="00B6768A">
              <w:rPr>
                <w:rFonts w:ascii="Arial" w:hAnsi="Arial" w:cs="Arial"/>
                <w:sz w:val="20"/>
              </w:rPr>
              <w:t>NOSSA SENHORA DAS GRAÇAS</w:t>
            </w:r>
          </w:p>
        </w:tc>
        <w:tc>
          <w:tcPr>
            <w:tcW w:w="2835" w:type="dxa"/>
            <w:tcBorders>
              <w:top w:val="nil"/>
              <w:left w:val="nil"/>
              <w:bottom w:val="single" w:sz="4" w:space="0" w:color="auto"/>
              <w:right w:val="single" w:sz="4" w:space="0" w:color="auto"/>
            </w:tcBorders>
            <w:shd w:val="clear" w:color="auto" w:fill="FFFFFF"/>
            <w:noWrap/>
            <w:vAlign w:val="bottom"/>
            <w:hideMark/>
          </w:tcPr>
          <w:p w14:paraId="488CC00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0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06" w14:textId="77777777" w:rsidR="00F85950" w:rsidRPr="00B6768A" w:rsidRDefault="00F85950">
            <w:pPr>
              <w:tabs>
                <w:tab w:val="left" w:pos="708"/>
              </w:tabs>
              <w:rPr>
                <w:rFonts w:ascii="Arial" w:hAnsi="Arial" w:cs="Arial"/>
                <w:sz w:val="20"/>
                <w:szCs w:val="20"/>
              </w:rPr>
            </w:pPr>
            <w:r w:rsidRPr="00B6768A">
              <w:rPr>
                <w:rFonts w:ascii="Arial" w:hAnsi="Arial" w:cs="Arial"/>
                <w:sz w:val="20"/>
              </w:rPr>
              <w:t>NOVA ALIANÇA DO IVAÍ</w:t>
            </w:r>
          </w:p>
        </w:tc>
        <w:tc>
          <w:tcPr>
            <w:tcW w:w="2835" w:type="dxa"/>
            <w:tcBorders>
              <w:top w:val="nil"/>
              <w:left w:val="nil"/>
              <w:bottom w:val="single" w:sz="4" w:space="0" w:color="auto"/>
              <w:right w:val="single" w:sz="4" w:space="0" w:color="auto"/>
            </w:tcBorders>
            <w:shd w:val="clear" w:color="auto" w:fill="FFFFFF"/>
            <w:noWrap/>
            <w:vAlign w:val="bottom"/>
            <w:hideMark/>
          </w:tcPr>
          <w:p w14:paraId="488CC00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0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09" w14:textId="77777777" w:rsidR="00F85950" w:rsidRPr="00B6768A" w:rsidRDefault="00F85950">
            <w:pPr>
              <w:tabs>
                <w:tab w:val="left" w:pos="708"/>
              </w:tabs>
              <w:rPr>
                <w:rFonts w:ascii="Arial" w:hAnsi="Arial" w:cs="Arial"/>
                <w:sz w:val="20"/>
                <w:szCs w:val="20"/>
              </w:rPr>
            </w:pPr>
            <w:r w:rsidRPr="00B6768A">
              <w:rPr>
                <w:rFonts w:ascii="Arial" w:hAnsi="Arial" w:cs="Arial"/>
                <w:sz w:val="20"/>
              </w:rPr>
              <w:t>NOVA AMÉRICA DA COLINA</w:t>
            </w:r>
          </w:p>
        </w:tc>
        <w:tc>
          <w:tcPr>
            <w:tcW w:w="2835" w:type="dxa"/>
            <w:tcBorders>
              <w:top w:val="nil"/>
              <w:left w:val="nil"/>
              <w:bottom w:val="single" w:sz="4" w:space="0" w:color="auto"/>
              <w:right w:val="single" w:sz="4" w:space="0" w:color="auto"/>
            </w:tcBorders>
            <w:shd w:val="clear" w:color="auto" w:fill="FFFFFF"/>
            <w:noWrap/>
            <w:vAlign w:val="bottom"/>
            <w:hideMark/>
          </w:tcPr>
          <w:p w14:paraId="488CC00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0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0C" w14:textId="77777777" w:rsidR="00F85950" w:rsidRPr="00B6768A" w:rsidRDefault="00F85950">
            <w:pPr>
              <w:tabs>
                <w:tab w:val="left" w:pos="708"/>
              </w:tabs>
              <w:rPr>
                <w:rFonts w:ascii="Arial" w:hAnsi="Arial" w:cs="Arial"/>
                <w:sz w:val="20"/>
                <w:szCs w:val="20"/>
              </w:rPr>
            </w:pPr>
            <w:r w:rsidRPr="00B6768A">
              <w:rPr>
                <w:rFonts w:ascii="Arial" w:hAnsi="Arial" w:cs="Arial"/>
                <w:sz w:val="20"/>
              </w:rPr>
              <w:t>NOVA AURORA</w:t>
            </w:r>
          </w:p>
        </w:tc>
        <w:tc>
          <w:tcPr>
            <w:tcW w:w="2835" w:type="dxa"/>
            <w:tcBorders>
              <w:top w:val="nil"/>
              <w:left w:val="nil"/>
              <w:bottom w:val="single" w:sz="4" w:space="0" w:color="auto"/>
              <w:right w:val="single" w:sz="4" w:space="0" w:color="auto"/>
            </w:tcBorders>
            <w:shd w:val="clear" w:color="auto" w:fill="FFFFFF"/>
            <w:noWrap/>
            <w:vAlign w:val="bottom"/>
            <w:hideMark/>
          </w:tcPr>
          <w:p w14:paraId="488CC00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1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0F" w14:textId="77777777" w:rsidR="00F85950" w:rsidRPr="00B6768A" w:rsidRDefault="00F85950">
            <w:pPr>
              <w:tabs>
                <w:tab w:val="left" w:pos="708"/>
              </w:tabs>
              <w:rPr>
                <w:rFonts w:ascii="Arial" w:hAnsi="Arial" w:cs="Arial"/>
                <w:sz w:val="20"/>
                <w:szCs w:val="20"/>
              </w:rPr>
            </w:pPr>
            <w:r w:rsidRPr="00B6768A">
              <w:rPr>
                <w:rFonts w:ascii="Arial" w:hAnsi="Arial" w:cs="Arial"/>
                <w:sz w:val="20"/>
              </w:rPr>
              <w:t>NOVA CANTU</w:t>
            </w:r>
          </w:p>
        </w:tc>
        <w:tc>
          <w:tcPr>
            <w:tcW w:w="2835" w:type="dxa"/>
            <w:tcBorders>
              <w:top w:val="nil"/>
              <w:left w:val="nil"/>
              <w:bottom w:val="single" w:sz="4" w:space="0" w:color="auto"/>
              <w:right w:val="single" w:sz="4" w:space="0" w:color="auto"/>
            </w:tcBorders>
            <w:shd w:val="clear" w:color="auto" w:fill="FFFFFF"/>
            <w:noWrap/>
            <w:vAlign w:val="bottom"/>
            <w:hideMark/>
          </w:tcPr>
          <w:p w14:paraId="488CC01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1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12" w14:textId="77777777" w:rsidR="00F85950" w:rsidRPr="00B6768A" w:rsidRDefault="00F85950">
            <w:pPr>
              <w:tabs>
                <w:tab w:val="left" w:pos="708"/>
              </w:tabs>
              <w:rPr>
                <w:rFonts w:ascii="Arial" w:hAnsi="Arial" w:cs="Arial"/>
                <w:sz w:val="20"/>
                <w:szCs w:val="20"/>
              </w:rPr>
            </w:pPr>
            <w:r w:rsidRPr="00B6768A">
              <w:rPr>
                <w:rFonts w:ascii="Arial" w:hAnsi="Arial" w:cs="Arial"/>
                <w:sz w:val="20"/>
              </w:rPr>
              <w:t>NOVA ESPERANÇA</w:t>
            </w:r>
          </w:p>
        </w:tc>
        <w:tc>
          <w:tcPr>
            <w:tcW w:w="2835" w:type="dxa"/>
            <w:tcBorders>
              <w:top w:val="nil"/>
              <w:left w:val="nil"/>
              <w:bottom w:val="single" w:sz="4" w:space="0" w:color="auto"/>
              <w:right w:val="single" w:sz="4" w:space="0" w:color="auto"/>
            </w:tcBorders>
            <w:shd w:val="clear" w:color="auto" w:fill="FFFFFF"/>
            <w:noWrap/>
            <w:vAlign w:val="bottom"/>
            <w:hideMark/>
          </w:tcPr>
          <w:p w14:paraId="488CC01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1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15" w14:textId="77777777" w:rsidR="00F85950" w:rsidRPr="00B6768A" w:rsidRDefault="00F85950">
            <w:pPr>
              <w:tabs>
                <w:tab w:val="left" w:pos="708"/>
              </w:tabs>
              <w:rPr>
                <w:rFonts w:ascii="Arial" w:hAnsi="Arial" w:cs="Arial"/>
                <w:sz w:val="20"/>
                <w:szCs w:val="20"/>
              </w:rPr>
            </w:pPr>
            <w:r w:rsidRPr="00B6768A">
              <w:rPr>
                <w:rFonts w:ascii="Arial" w:hAnsi="Arial" w:cs="Arial"/>
                <w:sz w:val="20"/>
              </w:rPr>
              <w:t>NOVA ESPERANÇA DO SUDOESTE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C01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1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18" w14:textId="77777777" w:rsidR="00F85950" w:rsidRPr="00B6768A" w:rsidRDefault="00F85950">
            <w:pPr>
              <w:tabs>
                <w:tab w:val="left" w:pos="708"/>
              </w:tabs>
              <w:rPr>
                <w:rFonts w:ascii="Arial" w:hAnsi="Arial" w:cs="Arial"/>
                <w:sz w:val="20"/>
                <w:szCs w:val="20"/>
              </w:rPr>
            </w:pPr>
            <w:r w:rsidRPr="00B6768A">
              <w:rPr>
                <w:rFonts w:ascii="Arial" w:hAnsi="Arial" w:cs="Arial"/>
                <w:sz w:val="20"/>
              </w:rPr>
              <w:t>NOVA FÁTIMA</w:t>
            </w:r>
          </w:p>
        </w:tc>
        <w:tc>
          <w:tcPr>
            <w:tcW w:w="2835" w:type="dxa"/>
            <w:tcBorders>
              <w:top w:val="nil"/>
              <w:left w:val="nil"/>
              <w:bottom w:val="single" w:sz="4" w:space="0" w:color="auto"/>
              <w:right w:val="single" w:sz="4" w:space="0" w:color="auto"/>
            </w:tcBorders>
            <w:shd w:val="clear" w:color="auto" w:fill="FFFFFF"/>
            <w:noWrap/>
            <w:vAlign w:val="bottom"/>
            <w:hideMark/>
          </w:tcPr>
          <w:p w14:paraId="488CC01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1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1B" w14:textId="77777777" w:rsidR="00F85950" w:rsidRPr="00B6768A" w:rsidRDefault="00F85950">
            <w:pPr>
              <w:tabs>
                <w:tab w:val="left" w:pos="708"/>
              </w:tabs>
              <w:rPr>
                <w:rFonts w:ascii="Arial" w:hAnsi="Arial" w:cs="Arial"/>
                <w:sz w:val="20"/>
                <w:szCs w:val="20"/>
              </w:rPr>
            </w:pPr>
            <w:r w:rsidRPr="00B6768A">
              <w:rPr>
                <w:rFonts w:ascii="Arial" w:hAnsi="Arial" w:cs="Arial"/>
                <w:sz w:val="20"/>
              </w:rPr>
              <w:lastRenderedPageBreak/>
              <w:t>NOVA LARANJEIRAS</w:t>
            </w:r>
          </w:p>
        </w:tc>
        <w:tc>
          <w:tcPr>
            <w:tcW w:w="2835" w:type="dxa"/>
            <w:tcBorders>
              <w:top w:val="nil"/>
              <w:left w:val="nil"/>
              <w:bottom w:val="single" w:sz="4" w:space="0" w:color="auto"/>
              <w:right w:val="single" w:sz="4" w:space="0" w:color="auto"/>
            </w:tcBorders>
            <w:shd w:val="clear" w:color="auto" w:fill="FFFFFF"/>
            <w:noWrap/>
            <w:vAlign w:val="bottom"/>
            <w:hideMark/>
          </w:tcPr>
          <w:p w14:paraId="488CC01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2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1E" w14:textId="77777777" w:rsidR="00F85950" w:rsidRPr="00B6768A" w:rsidRDefault="00F85950">
            <w:pPr>
              <w:tabs>
                <w:tab w:val="left" w:pos="708"/>
              </w:tabs>
              <w:rPr>
                <w:rFonts w:ascii="Arial" w:hAnsi="Arial" w:cs="Arial"/>
                <w:sz w:val="20"/>
                <w:szCs w:val="20"/>
              </w:rPr>
            </w:pPr>
            <w:r w:rsidRPr="00B6768A">
              <w:rPr>
                <w:rFonts w:ascii="Arial" w:hAnsi="Arial" w:cs="Arial"/>
                <w:sz w:val="20"/>
              </w:rPr>
              <w:t>NOVA LONDRINA</w:t>
            </w:r>
          </w:p>
        </w:tc>
        <w:tc>
          <w:tcPr>
            <w:tcW w:w="2835" w:type="dxa"/>
            <w:tcBorders>
              <w:top w:val="nil"/>
              <w:left w:val="nil"/>
              <w:bottom w:val="single" w:sz="4" w:space="0" w:color="auto"/>
              <w:right w:val="single" w:sz="4" w:space="0" w:color="auto"/>
            </w:tcBorders>
            <w:shd w:val="clear" w:color="auto" w:fill="FFFFFF"/>
            <w:noWrap/>
            <w:vAlign w:val="bottom"/>
            <w:hideMark/>
          </w:tcPr>
          <w:p w14:paraId="488CC01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2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21" w14:textId="77777777" w:rsidR="00F85950" w:rsidRPr="00B6768A" w:rsidRDefault="00F85950">
            <w:pPr>
              <w:tabs>
                <w:tab w:val="left" w:pos="708"/>
              </w:tabs>
              <w:rPr>
                <w:rFonts w:ascii="Arial" w:hAnsi="Arial" w:cs="Arial"/>
                <w:sz w:val="20"/>
                <w:szCs w:val="20"/>
              </w:rPr>
            </w:pPr>
            <w:r w:rsidRPr="00B6768A">
              <w:rPr>
                <w:rFonts w:ascii="Arial" w:hAnsi="Arial" w:cs="Arial"/>
                <w:sz w:val="20"/>
              </w:rPr>
              <w:t>NOVA OLÍMPIA</w:t>
            </w:r>
          </w:p>
        </w:tc>
        <w:tc>
          <w:tcPr>
            <w:tcW w:w="2835" w:type="dxa"/>
            <w:tcBorders>
              <w:top w:val="nil"/>
              <w:left w:val="nil"/>
              <w:bottom w:val="single" w:sz="4" w:space="0" w:color="auto"/>
              <w:right w:val="single" w:sz="4" w:space="0" w:color="auto"/>
            </w:tcBorders>
            <w:shd w:val="clear" w:color="auto" w:fill="FFFFFF"/>
            <w:noWrap/>
            <w:vAlign w:val="bottom"/>
            <w:hideMark/>
          </w:tcPr>
          <w:p w14:paraId="488CC02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2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24" w14:textId="77777777" w:rsidR="00F85950" w:rsidRPr="00B6768A" w:rsidRDefault="00F85950">
            <w:pPr>
              <w:tabs>
                <w:tab w:val="left" w:pos="708"/>
              </w:tabs>
              <w:rPr>
                <w:rFonts w:ascii="Arial" w:hAnsi="Arial" w:cs="Arial"/>
                <w:sz w:val="20"/>
                <w:szCs w:val="20"/>
              </w:rPr>
            </w:pPr>
            <w:r w:rsidRPr="00B6768A">
              <w:rPr>
                <w:rFonts w:ascii="Arial" w:hAnsi="Arial" w:cs="Arial"/>
                <w:sz w:val="20"/>
              </w:rPr>
              <w:t>NOVA PRATA DO IGUAÇU</w:t>
            </w:r>
          </w:p>
        </w:tc>
        <w:tc>
          <w:tcPr>
            <w:tcW w:w="2835" w:type="dxa"/>
            <w:tcBorders>
              <w:top w:val="nil"/>
              <w:left w:val="nil"/>
              <w:bottom w:val="single" w:sz="4" w:space="0" w:color="auto"/>
              <w:right w:val="single" w:sz="4" w:space="0" w:color="auto"/>
            </w:tcBorders>
            <w:shd w:val="clear" w:color="auto" w:fill="FFFFFF"/>
            <w:noWrap/>
            <w:vAlign w:val="bottom"/>
            <w:hideMark/>
          </w:tcPr>
          <w:p w14:paraId="488CC02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2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27" w14:textId="77777777" w:rsidR="00F85950" w:rsidRPr="00B6768A" w:rsidRDefault="00F85950">
            <w:pPr>
              <w:tabs>
                <w:tab w:val="left" w:pos="708"/>
              </w:tabs>
              <w:rPr>
                <w:rFonts w:ascii="Arial" w:hAnsi="Arial" w:cs="Arial"/>
                <w:sz w:val="20"/>
                <w:szCs w:val="20"/>
              </w:rPr>
            </w:pPr>
            <w:r w:rsidRPr="00B6768A">
              <w:rPr>
                <w:rFonts w:ascii="Arial" w:hAnsi="Arial" w:cs="Arial"/>
                <w:sz w:val="20"/>
              </w:rPr>
              <w:t>NOVA SANTA BÁRBARA</w:t>
            </w:r>
          </w:p>
        </w:tc>
        <w:tc>
          <w:tcPr>
            <w:tcW w:w="2835" w:type="dxa"/>
            <w:tcBorders>
              <w:top w:val="nil"/>
              <w:left w:val="nil"/>
              <w:bottom w:val="single" w:sz="4" w:space="0" w:color="auto"/>
              <w:right w:val="single" w:sz="4" w:space="0" w:color="auto"/>
            </w:tcBorders>
            <w:shd w:val="clear" w:color="auto" w:fill="FFFFFF"/>
            <w:noWrap/>
            <w:vAlign w:val="bottom"/>
            <w:hideMark/>
          </w:tcPr>
          <w:p w14:paraId="488CC02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2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2A" w14:textId="77777777" w:rsidR="00F85950" w:rsidRPr="00B6768A" w:rsidRDefault="00F85950">
            <w:pPr>
              <w:tabs>
                <w:tab w:val="left" w:pos="708"/>
              </w:tabs>
              <w:rPr>
                <w:rFonts w:ascii="Arial" w:hAnsi="Arial" w:cs="Arial"/>
                <w:sz w:val="20"/>
                <w:szCs w:val="20"/>
              </w:rPr>
            </w:pPr>
            <w:r w:rsidRPr="00B6768A">
              <w:rPr>
                <w:rFonts w:ascii="Arial" w:hAnsi="Arial" w:cs="Arial"/>
                <w:sz w:val="20"/>
              </w:rPr>
              <w:t>NOVA SANTA ROSA</w:t>
            </w:r>
          </w:p>
        </w:tc>
        <w:tc>
          <w:tcPr>
            <w:tcW w:w="2835" w:type="dxa"/>
            <w:tcBorders>
              <w:top w:val="nil"/>
              <w:left w:val="nil"/>
              <w:bottom w:val="single" w:sz="4" w:space="0" w:color="auto"/>
              <w:right w:val="single" w:sz="4" w:space="0" w:color="auto"/>
            </w:tcBorders>
            <w:shd w:val="clear" w:color="auto" w:fill="FFFFFF"/>
            <w:noWrap/>
            <w:vAlign w:val="bottom"/>
            <w:hideMark/>
          </w:tcPr>
          <w:p w14:paraId="488CC02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2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2D" w14:textId="77777777" w:rsidR="00F85950" w:rsidRPr="00B6768A" w:rsidRDefault="00F85950">
            <w:pPr>
              <w:tabs>
                <w:tab w:val="left" w:pos="708"/>
              </w:tabs>
              <w:rPr>
                <w:rFonts w:ascii="Arial" w:hAnsi="Arial" w:cs="Arial"/>
                <w:sz w:val="20"/>
                <w:szCs w:val="20"/>
              </w:rPr>
            </w:pPr>
            <w:r w:rsidRPr="00B6768A">
              <w:rPr>
                <w:rFonts w:ascii="Arial" w:hAnsi="Arial" w:cs="Arial"/>
                <w:sz w:val="20"/>
              </w:rPr>
              <w:t>NOVA TEBAS</w:t>
            </w:r>
          </w:p>
        </w:tc>
        <w:tc>
          <w:tcPr>
            <w:tcW w:w="2835" w:type="dxa"/>
            <w:tcBorders>
              <w:top w:val="nil"/>
              <w:left w:val="nil"/>
              <w:bottom w:val="single" w:sz="4" w:space="0" w:color="auto"/>
              <w:right w:val="single" w:sz="4" w:space="0" w:color="auto"/>
            </w:tcBorders>
            <w:shd w:val="clear" w:color="auto" w:fill="FFFFFF"/>
            <w:noWrap/>
            <w:vAlign w:val="bottom"/>
            <w:hideMark/>
          </w:tcPr>
          <w:p w14:paraId="488CC02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3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30" w14:textId="77777777" w:rsidR="00F85950" w:rsidRPr="00B6768A" w:rsidRDefault="00F85950">
            <w:pPr>
              <w:tabs>
                <w:tab w:val="left" w:pos="708"/>
              </w:tabs>
              <w:rPr>
                <w:rFonts w:ascii="Arial" w:hAnsi="Arial" w:cs="Arial"/>
                <w:sz w:val="20"/>
                <w:szCs w:val="20"/>
              </w:rPr>
            </w:pPr>
            <w:r w:rsidRPr="00B6768A">
              <w:rPr>
                <w:rFonts w:ascii="Arial" w:hAnsi="Arial" w:cs="Arial"/>
                <w:sz w:val="20"/>
              </w:rPr>
              <w:t>NOVO ITACOLOMI</w:t>
            </w:r>
          </w:p>
        </w:tc>
        <w:tc>
          <w:tcPr>
            <w:tcW w:w="2835" w:type="dxa"/>
            <w:tcBorders>
              <w:top w:val="nil"/>
              <w:left w:val="nil"/>
              <w:bottom w:val="single" w:sz="4" w:space="0" w:color="auto"/>
              <w:right w:val="single" w:sz="4" w:space="0" w:color="auto"/>
            </w:tcBorders>
            <w:shd w:val="clear" w:color="auto" w:fill="FFFFFF"/>
            <w:noWrap/>
            <w:vAlign w:val="bottom"/>
            <w:hideMark/>
          </w:tcPr>
          <w:p w14:paraId="488CC03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3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33" w14:textId="77777777" w:rsidR="00F85950" w:rsidRPr="00B6768A" w:rsidRDefault="00F85950">
            <w:pPr>
              <w:tabs>
                <w:tab w:val="left" w:pos="708"/>
              </w:tabs>
              <w:rPr>
                <w:rFonts w:ascii="Arial" w:hAnsi="Arial" w:cs="Arial"/>
                <w:sz w:val="20"/>
                <w:szCs w:val="20"/>
              </w:rPr>
            </w:pPr>
            <w:r w:rsidRPr="00B6768A">
              <w:rPr>
                <w:rFonts w:ascii="Arial" w:hAnsi="Arial" w:cs="Arial"/>
                <w:sz w:val="20"/>
              </w:rPr>
              <w:t>ORTIGUEIRA</w:t>
            </w:r>
          </w:p>
        </w:tc>
        <w:tc>
          <w:tcPr>
            <w:tcW w:w="2835" w:type="dxa"/>
            <w:tcBorders>
              <w:top w:val="nil"/>
              <w:left w:val="nil"/>
              <w:bottom w:val="single" w:sz="4" w:space="0" w:color="auto"/>
              <w:right w:val="single" w:sz="4" w:space="0" w:color="auto"/>
            </w:tcBorders>
            <w:shd w:val="clear" w:color="auto" w:fill="FFFFFF"/>
            <w:noWrap/>
            <w:vAlign w:val="bottom"/>
            <w:hideMark/>
          </w:tcPr>
          <w:p w14:paraId="488CC03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3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36" w14:textId="77777777" w:rsidR="00F85950" w:rsidRPr="00B6768A" w:rsidRDefault="00F85950">
            <w:pPr>
              <w:tabs>
                <w:tab w:val="left" w:pos="708"/>
              </w:tabs>
              <w:rPr>
                <w:rFonts w:ascii="Arial" w:hAnsi="Arial" w:cs="Arial"/>
                <w:sz w:val="20"/>
                <w:szCs w:val="20"/>
              </w:rPr>
            </w:pPr>
            <w:r w:rsidRPr="00B6768A">
              <w:rPr>
                <w:rFonts w:ascii="Arial" w:hAnsi="Arial" w:cs="Arial"/>
                <w:sz w:val="20"/>
              </w:rPr>
              <w:t>OURIZONA</w:t>
            </w:r>
          </w:p>
        </w:tc>
        <w:tc>
          <w:tcPr>
            <w:tcW w:w="2835" w:type="dxa"/>
            <w:tcBorders>
              <w:top w:val="nil"/>
              <w:left w:val="nil"/>
              <w:bottom w:val="single" w:sz="4" w:space="0" w:color="auto"/>
              <w:right w:val="single" w:sz="4" w:space="0" w:color="auto"/>
            </w:tcBorders>
            <w:shd w:val="clear" w:color="auto" w:fill="FFFFFF"/>
            <w:noWrap/>
            <w:vAlign w:val="bottom"/>
            <w:hideMark/>
          </w:tcPr>
          <w:p w14:paraId="488CC03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3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39" w14:textId="77777777" w:rsidR="00F85950" w:rsidRPr="00B6768A" w:rsidRDefault="00F85950">
            <w:pPr>
              <w:tabs>
                <w:tab w:val="left" w:pos="708"/>
              </w:tabs>
              <w:rPr>
                <w:rFonts w:ascii="Arial" w:hAnsi="Arial" w:cs="Arial"/>
                <w:sz w:val="20"/>
                <w:szCs w:val="20"/>
              </w:rPr>
            </w:pPr>
            <w:r w:rsidRPr="00B6768A">
              <w:rPr>
                <w:rFonts w:ascii="Arial" w:hAnsi="Arial" w:cs="Arial"/>
                <w:sz w:val="20"/>
              </w:rPr>
              <w:t>OURO VERDE DO 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C03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3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3C" w14:textId="77777777" w:rsidR="00F85950" w:rsidRPr="00B6768A" w:rsidRDefault="00F85950">
            <w:pPr>
              <w:tabs>
                <w:tab w:val="left" w:pos="708"/>
              </w:tabs>
              <w:rPr>
                <w:rFonts w:ascii="Arial" w:hAnsi="Arial" w:cs="Arial"/>
                <w:sz w:val="20"/>
                <w:szCs w:val="20"/>
              </w:rPr>
            </w:pPr>
            <w:r w:rsidRPr="00B6768A">
              <w:rPr>
                <w:rFonts w:ascii="Arial" w:hAnsi="Arial" w:cs="Arial"/>
                <w:sz w:val="20"/>
              </w:rPr>
              <w:t>PAIÇANDU</w:t>
            </w:r>
          </w:p>
        </w:tc>
        <w:tc>
          <w:tcPr>
            <w:tcW w:w="2835" w:type="dxa"/>
            <w:tcBorders>
              <w:top w:val="nil"/>
              <w:left w:val="nil"/>
              <w:bottom w:val="single" w:sz="4" w:space="0" w:color="auto"/>
              <w:right w:val="single" w:sz="4" w:space="0" w:color="auto"/>
            </w:tcBorders>
            <w:shd w:val="clear" w:color="auto" w:fill="FFFFFF"/>
            <w:noWrap/>
            <w:vAlign w:val="bottom"/>
            <w:hideMark/>
          </w:tcPr>
          <w:p w14:paraId="488CC03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4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3F" w14:textId="77777777" w:rsidR="00F85950" w:rsidRPr="00B6768A" w:rsidRDefault="00F85950">
            <w:pPr>
              <w:tabs>
                <w:tab w:val="left" w:pos="708"/>
              </w:tabs>
              <w:rPr>
                <w:rFonts w:ascii="Arial" w:hAnsi="Arial" w:cs="Arial"/>
                <w:sz w:val="20"/>
                <w:szCs w:val="20"/>
              </w:rPr>
            </w:pPr>
            <w:r w:rsidRPr="00B6768A">
              <w:rPr>
                <w:rFonts w:ascii="Arial" w:hAnsi="Arial" w:cs="Arial"/>
                <w:sz w:val="20"/>
              </w:rPr>
              <w:t>PALMAS</w:t>
            </w:r>
          </w:p>
        </w:tc>
        <w:tc>
          <w:tcPr>
            <w:tcW w:w="2835" w:type="dxa"/>
            <w:tcBorders>
              <w:top w:val="nil"/>
              <w:left w:val="nil"/>
              <w:bottom w:val="single" w:sz="4" w:space="0" w:color="auto"/>
              <w:right w:val="single" w:sz="4" w:space="0" w:color="auto"/>
            </w:tcBorders>
            <w:shd w:val="clear" w:color="auto" w:fill="FFFFFF"/>
            <w:noWrap/>
            <w:vAlign w:val="bottom"/>
            <w:hideMark/>
          </w:tcPr>
          <w:p w14:paraId="488CC04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4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42" w14:textId="77777777" w:rsidR="00F85950" w:rsidRPr="00B6768A" w:rsidRDefault="00F85950">
            <w:pPr>
              <w:tabs>
                <w:tab w:val="left" w:pos="708"/>
              </w:tabs>
              <w:rPr>
                <w:rFonts w:ascii="Arial" w:hAnsi="Arial" w:cs="Arial"/>
                <w:sz w:val="20"/>
                <w:szCs w:val="20"/>
              </w:rPr>
            </w:pPr>
            <w:r w:rsidRPr="00B6768A">
              <w:rPr>
                <w:rFonts w:ascii="Arial" w:hAnsi="Arial" w:cs="Arial"/>
                <w:sz w:val="20"/>
              </w:rPr>
              <w:t>PALMEIRA</w:t>
            </w:r>
          </w:p>
        </w:tc>
        <w:tc>
          <w:tcPr>
            <w:tcW w:w="2835" w:type="dxa"/>
            <w:tcBorders>
              <w:top w:val="nil"/>
              <w:left w:val="nil"/>
              <w:bottom w:val="single" w:sz="4" w:space="0" w:color="auto"/>
              <w:right w:val="single" w:sz="4" w:space="0" w:color="auto"/>
            </w:tcBorders>
            <w:shd w:val="clear" w:color="auto" w:fill="FFFFFF"/>
            <w:noWrap/>
            <w:vAlign w:val="bottom"/>
            <w:hideMark/>
          </w:tcPr>
          <w:p w14:paraId="488CC04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4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45" w14:textId="77777777" w:rsidR="00F85950" w:rsidRPr="00B6768A" w:rsidRDefault="00F85950">
            <w:pPr>
              <w:tabs>
                <w:tab w:val="left" w:pos="708"/>
              </w:tabs>
              <w:rPr>
                <w:rFonts w:ascii="Arial" w:hAnsi="Arial" w:cs="Arial"/>
                <w:sz w:val="20"/>
                <w:szCs w:val="20"/>
              </w:rPr>
            </w:pPr>
            <w:r w:rsidRPr="00B6768A">
              <w:rPr>
                <w:rFonts w:ascii="Arial" w:hAnsi="Arial" w:cs="Arial"/>
                <w:sz w:val="20"/>
              </w:rPr>
              <w:t>PALMITAL</w:t>
            </w:r>
          </w:p>
        </w:tc>
        <w:tc>
          <w:tcPr>
            <w:tcW w:w="2835" w:type="dxa"/>
            <w:tcBorders>
              <w:top w:val="nil"/>
              <w:left w:val="nil"/>
              <w:bottom w:val="single" w:sz="4" w:space="0" w:color="auto"/>
              <w:right w:val="single" w:sz="4" w:space="0" w:color="auto"/>
            </w:tcBorders>
            <w:shd w:val="clear" w:color="auto" w:fill="FFFFFF"/>
            <w:noWrap/>
            <w:vAlign w:val="bottom"/>
            <w:hideMark/>
          </w:tcPr>
          <w:p w14:paraId="488CC04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4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48" w14:textId="77777777" w:rsidR="00F85950" w:rsidRPr="00B6768A" w:rsidRDefault="00F85950">
            <w:pPr>
              <w:tabs>
                <w:tab w:val="left" w:pos="708"/>
              </w:tabs>
              <w:rPr>
                <w:rFonts w:ascii="Arial" w:hAnsi="Arial" w:cs="Arial"/>
                <w:sz w:val="20"/>
                <w:szCs w:val="20"/>
              </w:rPr>
            </w:pPr>
            <w:r w:rsidRPr="00B6768A">
              <w:rPr>
                <w:rFonts w:ascii="Arial" w:hAnsi="Arial" w:cs="Arial"/>
                <w:sz w:val="20"/>
              </w:rPr>
              <w:t>PALOTINA</w:t>
            </w:r>
          </w:p>
        </w:tc>
        <w:tc>
          <w:tcPr>
            <w:tcW w:w="2835" w:type="dxa"/>
            <w:tcBorders>
              <w:top w:val="nil"/>
              <w:left w:val="nil"/>
              <w:bottom w:val="single" w:sz="4" w:space="0" w:color="auto"/>
              <w:right w:val="single" w:sz="4" w:space="0" w:color="auto"/>
            </w:tcBorders>
            <w:shd w:val="clear" w:color="auto" w:fill="FFFFFF"/>
            <w:noWrap/>
            <w:vAlign w:val="bottom"/>
            <w:hideMark/>
          </w:tcPr>
          <w:p w14:paraId="488CC04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4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4B" w14:textId="77777777" w:rsidR="00F85950" w:rsidRPr="00B6768A" w:rsidRDefault="00F85950">
            <w:pPr>
              <w:tabs>
                <w:tab w:val="left" w:pos="708"/>
              </w:tabs>
              <w:rPr>
                <w:rFonts w:ascii="Arial" w:hAnsi="Arial" w:cs="Arial"/>
                <w:sz w:val="20"/>
                <w:szCs w:val="20"/>
              </w:rPr>
            </w:pPr>
            <w:r w:rsidRPr="00B6768A">
              <w:rPr>
                <w:rFonts w:ascii="Arial" w:hAnsi="Arial" w:cs="Arial"/>
                <w:sz w:val="20"/>
              </w:rPr>
              <w:t>PARAÍSO DO NORTE</w:t>
            </w:r>
          </w:p>
        </w:tc>
        <w:tc>
          <w:tcPr>
            <w:tcW w:w="2835" w:type="dxa"/>
            <w:tcBorders>
              <w:top w:val="nil"/>
              <w:left w:val="nil"/>
              <w:bottom w:val="single" w:sz="4" w:space="0" w:color="auto"/>
              <w:right w:val="single" w:sz="4" w:space="0" w:color="auto"/>
            </w:tcBorders>
            <w:shd w:val="clear" w:color="auto" w:fill="FFFFFF"/>
            <w:noWrap/>
            <w:vAlign w:val="bottom"/>
            <w:hideMark/>
          </w:tcPr>
          <w:p w14:paraId="488CC04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5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4E" w14:textId="77777777" w:rsidR="00F85950" w:rsidRPr="00B6768A" w:rsidRDefault="00F85950">
            <w:pPr>
              <w:tabs>
                <w:tab w:val="left" w:pos="708"/>
              </w:tabs>
              <w:rPr>
                <w:rFonts w:ascii="Arial" w:hAnsi="Arial" w:cs="Arial"/>
                <w:sz w:val="20"/>
                <w:szCs w:val="20"/>
              </w:rPr>
            </w:pPr>
            <w:r w:rsidRPr="00B6768A">
              <w:rPr>
                <w:rFonts w:ascii="Arial" w:hAnsi="Arial" w:cs="Arial"/>
                <w:sz w:val="20"/>
              </w:rPr>
              <w:t>PARANACITY</w:t>
            </w:r>
          </w:p>
        </w:tc>
        <w:tc>
          <w:tcPr>
            <w:tcW w:w="2835" w:type="dxa"/>
            <w:tcBorders>
              <w:top w:val="nil"/>
              <w:left w:val="nil"/>
              <w:bottom w:val="single" w:sz="4" w:space="0" w:color="auto"/>
              <w:right w:val="single" w:sz="4" w:space="0" w:color="auto"/>
            </w:tcBorders>
            <w:shd w:val="clear" w:color="auto" w:fill="FFFFFF"/>
            <w:noWrap/>
            <w:vAlign w:val="bottom"/>
            <w:hideMark/>
          </w:tcPr>
          <w:p w14:paraId="488CC04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5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51" w14:textId="77777777" w:rsidR="00F85950" w:rsidRPr="00B6768A" w:rsidRDefault="00F85950">
            <w:pPr>
              <w:tabs>
                <w:tab w:val="left" w:pos="708"/>
              </w:tabs>
              <w:rPr>
                <w:rFonts w:ascii="Arial" w:hAnsi="Arial" w:cs="Arial"/>
                <w:sz w:val="20"/>
                <w:szCs w:val="20"/>
              </w:rPr>
            </w:pPr>
            <w:r w:rsidRPr="00B6768A">
              <w:rPr>
                <w:rFonts w:ascii="Arial" w:hAnsi="Arial" w:cs="Arial"/>
                <w:sz w:val="20"/>
              </w:rPr>
              <w:t>PARANAGUÁ</w:t>
            </w:r>
          </w:p>
        </w:tc>
        <w:tc>
          <w:tcPr>
            <w:tcW w:w="2835" w:type="dxa"/>
            <w:tcBorders>
              <w:top w:val="nil"/>
              <w:left w:val="nil"/>
              <w:bottom w:val="single" w:sz="4" w:space="0" w:color="auto"/>
              <w:right w:val="single" w:sz="4" w:space="0" w:color="auto"/>
            </w:tcBorders>
            <w:shd w:val="clear" w:color="auto" w:fill="FFFFFF"/>
            <w:noWrap/>
            <w:vAlign w:val="bottom"/>
            <w:hideMark/>
          </w:tcPr>
          <w:p w14:paraId="488CC05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5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54" w14:textId="77777777" w:rsidR="00F85950" w:rsidRPr="00B6768A" w:rsidRDefault="00F85950">
            <w:pPr>
              <w:tabs>
                <w:tab w:val="left" w:pos="708"/>
              </w:tabs>
              <w:rPr>
                <w:rFonts w:ascii="Arial" w:hAnsi="Arial" w:cs="Arial"/>
                <w:sz w:val="20"/>
                <w:szCs w:val="20"/>
              </w:rPr>
            </w:pPr>
            <w:r w:rsidRPr="00B6768A">
              <w:rPr>
                <w:rFonts w:ascii="Arial" w:hAnsi="Arial" w:cs="Arial"/>
                <w:sz w:val="20"/>
              </w:rPr>
              <w:t>PARANAPOEMA</w:t>
            </w:r>
          </w:p>
        </w:tc>
        <w:tc>
          <w:tcPr>
            <w:tcW w:w="2835" w:type="dxa"/>
            <w:tcBorders>
              <w:top w:val="nil"/>
              <w:left w:val="nil"/>
              <w:bottom w:val="single" w:sz="4" w:space="0" w:color="auto"/>
              <w:right w:val="single" w:sz="4" w:space="0" w:color="auto"/>
            </w:tcBorders>
            <w:shd w:val="clear" w:color="auto" w:fill="FFFFFF"/>
            <w:noWrap/>
            <w:vAlign w:val="bottom"/>
            <w:hideMark/>
          </w:tcPr>
          <w:p w14:paraId="488CC05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5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57" w14:textId="77777777" w:rsidR="00F85950" w:rsidRPr="00B6768A" w:rsidRDefault="00F85950">
            <w:pPr>
              <w:tabs>
                <w:tab w:val="left" w:pos="708"/>
              </w:tabs>
              <w:rPr>
                <w:rFonts w:ascii="Arial" w:hAnsi="Arial" w:cs="Arial"/>
                <w:sz w:val="20"/>
                <w:szCs w:val="20"/>
              </w:rPr>
            </w:pPr>
            <w:r w:rsidRPr="00B6768A">
              <w:rPr>
                <w:rFonts w:ascii="Arial" w:hAnsi="Arial" w:cs="Arial"/>
                <w:sz w:val="20"/>
              </w:rPr>
              <w:t>PARANAVAÍ</w:t>
            </w:r>
          </w:p>
        </w:tc>
        <w:tc>
          <w:tcPr>
            <w:tcW w:w="2835" w:type="dxa"/>
            <w:tcBorders>
              <w:top w:val="nil"/>
              <w:left w:val="nil"/>
              <w:bottom w:val="single" w:sz="4" w:space="0" w:color="auto"/>
              <w:right w:val="single" w:sz="4" w:space="0" w:color="auto"/>
            </w:tcBorders>
            <w:shd w:val="clear" w:color="auto" w:fill="FFFFFF"/>
            <w:noWrap/>
            <w:vAlign w:val="bottom"/>
            <w:hideMark/>
          </w:tcPr>
          <w:p w14:paraId="488CC05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5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5A" w14:textId="77777777" w:rsidR="00F85950" w:rsidRPr="00B6768A" w:rsidRDefault="00F85950">
            <w:pPr>
              <w:tabs>
                <w:tab w:val="left" w:pos="708"/>
              </w:tabs>
              <w:rPr>
                <w:rFonts w:ascii="Arial" w:hAnsi="Arial" w:cs="Arial"/>
                <w:sz w:val="20"/>
                <w:szCs w:val="20"/>
              </w:rPr>
            </w:pPr>
            <w:r w:rsidRPr="00B6768A">
              <w:rPr>
                <w:rFonts w:ascii="Arial" w:hAnsi="Arial" w:cs="Arial"/>
                <w:sz w:val="20"/>
              </w:rPr>
              <w:t>PATO BRAGADO</w:t>
            </w:r>
          </w:p>
        </w:tc>
        <w:tc>
          <w:tcPr>
            <w:tcW w:w="2835" w:type="dxa"/>
            <w:tcBorders>
              <w:top w:val="nil"/>
              <w:left w:val="nil"/>
              <w:bottom w:val="single" w:sz="4" w:space="0" w:color="auto"/>
              <w:right w:val="single" w:sz="4" w:space="0" w:color="auto"/>
            </w:tcBorders>
            <w:shd w:val="clear" w:color="auto" w:fill="FFFFFF"/>
            <w:noWrap/>
            <w:vAlign w:val="bottom"/>
            <w:hideMark/>
          </w:tcPr>
          <w:p w14:paraId="488CC05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5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5D" w14:textId="77777777" w:rsidR="00F85950" w:rsidRPr="00B6768A" w:rsidRDefault="00F85950">
            <w:pPr>
              <w:tabs>
                <w:tab w:val="left" w:pos="708"/>
              </w:tabs>
              <w:rPr>
                <w:rFonts w:ascii="Arial" w:hAnsi="Arial" w:cs="Arial"/>
                <w:sz w:val="20"/>
                <w:szCs w:val="20"/>
              </w:rPr>
            </w:pPr>
            <w:r w:rsidRPr="00B6768A">
              <w:rPr>
                <w:rFonts w:ascii="Arial" w:hAnsi="Arial" w:cs="Arial"/>
                <w:sz w:val="20"/>
              </w:rPr>
              <w:t>PATO BRANCO</w:t>
            </w:r>
          </w:p>
        </w:tc>
        <w:tc>
          <w:tcPr>
            <w:tcW w:w="2835" w:type="dxa"/>
            <w:tcBorders>
              <w:top w:val="nil"/>
              <w:left w:val="nil"/>
              <w:bottom w:val="single" w:sz="4" w:space="0" w:color="auto"/>
              <w:right w:val="single" w:sz="4" w:space="0" w:color="auto"/>
            </w:tcBorders>
            <w:shd w:val="clear" w:color="auto" w:fill="FFFFFF"/>
            <w:noWrap/>
            <w:vAlign w:val="bottom"/>
            <w:hideMark/>
          </w:tcPr>
          <w:p w14:paraId="488CC05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6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60" w14:textId="77777777" w:rsidR="00F85950" w:rsidRPr="00B6768A" w:rsidRDefault="00F85950">
            <w:pPr>
              <w:tabs>
                <w:tab w:val="left" w:pos="708"/>
              </w:tabs>
              <w:rPr>
                <w:rFonts w:ascii="Arial" w:hAnsi="Arial" w:cs="Arial"/>
                <w:sz w:val="20"/>
                <w:szCs w:val="20"/>
              </w:rPr>
            </w:pPr>
            <w:r w:rsidRPr="00B6768A">
              <w:rPr>
                <w:rFonts w:ascii="Arial" w:hAnsi="Arial" w:cs="Arial"/>
                <w:sz w:val="20"/>
              </w:rPr>
              <w:t>PAULA FREITAS</w:t>
            </w:r>
          </w:p>
        </w:tc>
        <w:tc>
          <w:tcPr>
            <w:tcW w:w="2835" w:type="dxa"/>
            <w:tcBorders>
              <w:top w:val="nil"/>
              <w:left w:val="nil"/>
              <w:bottom w:val="single" w:sz="4" w:space="0" w:color="auto"/>
              <w:right w:val="single" w:sz="4" w:space="0" w:color="auto"/>
            </w:tcBorders>
            <w:shd w:val="clear" w:color="auto" w:fill="FFFFFF"/>
            <w:noWrap/>
            <w:vAlign w:val="bottom"/>
            <w:hideMark/>
          </w:tcPr>
          <w:p w14:paraId="488CC06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6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63" w14:textId="77777777" w:rsidR="00F85950" w:rsidRPr="00B6768A" w:rsidRDefault="00F85950">
            <w:pPr>
              <w:tabs>
                <w:tab w:val="left" w:pos="708"/>
              </w:tabs>
              <w:rPr>
                <w:rFonts w:ascii="Arial" w:hAnsi="Arial" w:cs="Arial"/>
                <w:sz w:val="20"/>
                <w:szCs w:val="20"/>
              </w:rPr>
            </w:pPr>
            <w:r w:rsidRPr="00B6768A">
              <w:rPr>
                <w:rFonts w:ascii="Arial" w:hAnsi="Arial" w:cs="Arial"/>
                <w:sz w:val="20"/>
              </w:rPr>
              <w:t>PAULO FRONTIN</w:t>
            </w:r>
          </w:p>
        </w:tc>
        <w:tc>
          <w:tcPr>
            <w:tcW w:w="2835" w:type="dxa"/>
            <w:tcBorders>
              <w:top w:val="nil"/>
              <w:left w:val="nil"/>
              <w:bottom w:val="single" w:sz="4" w:space="0" w:color="auto"/>
              <w:right w:val="single" w:sz="4" w:space="0" w:color="auto"/>
            </w:tcBorders>
            <w:shd w:val="clear" w:color="auto" w:fill="FFFFFF"/>
            <w:noWrap/>
            <w:vAlign w:val="bottom"/>
            <w:hideMark/>
          </w:tcPr>
          <w:p w14:paraId="488CC06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6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66" w14:textId="77777777" w:rsidR="00F85950" w:rsidRPr="00B6768A" w:rsidRDefault="00F85950">
            <w:pPr>
              <w:tabs>
                <w:tab w:val="left" w:pos="708"/>
              </w:tabs>
              <w:rPr>
                <w:rFonts w:ascii="Arial" w:hAnsi="Arial" w:cs="Arial"/>
                <w:sz w:val="20"/>
                <w:szCs w:val="20"/>
              </w:rPr>
            </w:pPr>
            <w:r w:rsidRPr="00B6768A">
              <w:rPr>
                <w:rFonts w:ascii="Arial" w:hAnsi="Arial" w:cs="Arial"/>
                <w:sz w:val="20"/>
              </w:rPr>
              <w:t>PEABIRU</w:t>
            </w:r>
          </w:p>
        </w:tc>
        <w:tc>
          <w:tcPr>
            <w:tcW w:w="2835" w:type="dxa"/>
            <w:tcBorders>
              <w:top w:val="nil"/>
              <w:left w:val="nil"/>
              <w:bottom w:val="single" w:sz="4" w:space="0" w:color="auto"/>
              <w:right w:val="single" w:sz="4" w:space="0" w:color="auto"/>
            </w:tcBorders>
            <w:shd w:val="clear" w:color="auto" w:fill="FFFFFF"/>
            <w:noWrap/>
            <w:vAlign w:val="bottom"/>
            <w:hideMark/>
          </w:tcPr>
          <w:p w14:paraId="488CC06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6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69" w14:textId="77777777" w:rsidR="00F85950" w:rsidRPr="00B6768A" w:rsidRDefault="00F85950">
            <w:pPr>
              <w:tabs>
                <w:tab w:val="left" w:pos="708"/>
              </w:tabs>
              <w:rPr>
                <w:rFonts w:ascii="Arial" w:hAnsi="Arial" w:cs="Arial"/>
                <w:sz w:val="20"/>
                <w:szCs w:val="20"/>
              </w:rPr>
            </w:pPr>
            <w:r w:rsidRPr="00B6768A">
              <w:rPr>
                <w:rFonts w:ascii="Arial" w:hAnsi="Arial" w:cs="Arial"/>
                <w:sz w:val="20"/>
              </w:rPr>
              <w:t>PEROBAL</w:t>
            </w:r>
          </w:p>
        </w:tc>
        <w:tc>
          <w:tcPr>
            <w:tcW w:w="2835" w:type="dxa"/>
            <w:tcBorders>
              <w:top w:val="nil"/>
              <w:left w:val="nil"/>
              <w:bottom w:val="single" w:sz="4" w:space="0" w:color="auto"/>
              <w:right w:val="single" w:sz="4" w:space="0" w:color="auto"/>
            </w:tcBorders>
            <w:shd w:val="clear" w:color="auto" w:fill="FFFFFF"/>
            <w:noWrap/>
            <w:vAlign w:val="bottom"/>
            <w:hideMark/>
          </w:tcPr>
          <w:p w14:paraId="488CC06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6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6C" w14:textId="77777777" w:rsidR="00F85950" w:rsidRPr="00B6768A" w:rsidRDefault="00F85950">
            <w:pPr>
              <w:tabs>
                <w:tab w:val="left" w:pos="708"/>
              </w:tabs>
              <w:rPr>
                <w:rFonts w:ascii="Arial" w:hAnsi="Arial" w:cs="Arial"/>
                <w:sz w:val="20"/>
                <w:szCs w:val="20"/>
              </w:rPr>
            </w:pPr>
            <w:r w:rsidRPr="00B6768A">
              <w:rPr>
                <w:rFonts w:ascii="Arial" w:hAnsi="Arial" w:cs="Arial"/>
                <w:sz w:val="20"/>
              </w:rPr>
              <w:t>PÉROLA</w:t>
            </w:r>
          </w:p>
        </w:tc>
        <w:tc>
          <w:tcPr>
            <w:tcW w:w="2835" w:type="dxa"/>
            <w:tcBorders>
              <w:top w:val="nil"/>
              <w:left w:val="nil"/>
              <w:bottom w:val="single" w:sz="4" w:space="0" w:color="auto"/>
              <w:right w:val="single" w:sz="4" w:space="0" w:color="auto"/>
            </w:tcBorders>
            <w:shd w:val="clear" w:color="auto" w:fill="FFFFFF"/>
            <w:noWrap/>
            <w:vAlign w:val="bottom"/>
            <w:hideMark/>
          </w:tcPr>
          <w:p w14:paraId="488CC06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7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6F" w14:textId="77777777" w:rsidR="00F85950" w:rsidRPr="00B6768A" w:rsidRDefault="00F85950">
            <w:pPr>
              <w:tabs>
                <w:tab w:val="left" w:pos="708"/>
              </w:tabs>
              <w:rPr>
                <w:rFonts w:ascii="Arial" w:hAnsi="Arial" w:cs="Arial"/>
                <w:sz w:val="20"/>
                <w:szCs w:val="20"/>
              </w:rPr>
            </w:pPr>
            <w:r w:rsidRPr="00B6768A">
              <w:rPr>
                <w:rFonts w:ascii="Arial" w:hAnsi="Arial" w:cs="Arial"/>
                <w:sz w:val="20"/>
              </w:rPr>
              <w:t>PÉROLA D'OESTE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C07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7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72" w14:textId="77777777" w:rsidR="00F85950" w:rsidRPr="00B6768A" w:rsidRDefault="00F85950">
            <w:pPr>
              <w:tabs>
                <w:tab w:val="left" w:pos="708"/>
              </w:tabs>
              <w:rPr>
                <w:rFonts w:ascii="Arial" w:hAnsi="Arial" w:cs="Arial"/>
                <w:sz w:val="20"/>
                <w:szCs w:val="20"/>
              </w:rPr>
            </w:pPr>
            <w:r w:rsidRPr="00B6768A">
              <w:rPr>
                <w:rFonts w:ascii="Arial" w:hAnsi="Arial" w:cs="Arial"/>
                <w:sz w:val="20"/>
              </w:rPr>
              <w:t>PIÊN</w:t>
            </w:r>
          </w:p>
        </w:tc>
        <w:tc>
          <w:tcPr>
            <w:tcW w:w="2835" w:type="dxa"/>
            <w:tcBorders>
              <w:top w:val="nil"/>
              <w:left w:val="nil"/>
              <w:bottom w:val="single" w:sz="4" w:space="0" w:color="auto"/>
              <w:right w:val="single" w:sz="4" w:space="0" w:color="auto"/>
            </w:tcBorders>
            <w:shd w:val="clear" w:color="auto" w:fill="FFFFFF"/>
            <w:noWrap/>
            <w:vAlign w:val="bottom"/>
            <w:hideMark/>
          </w:tcPr>
          <w:p w14:paraId="488CC07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7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75" w14:textId="77777777" w:rsidR="00F85950" w:rsidRPr="00B6768A" w:rsidRDefault="00F85950">
            <w:pPr>
              <w:tabs>
                <w:tab w:val="left" w:pos="708"/>
              </w:tabs>
              <w:rPr>
                <w:rFonts w:ascii="Arial" w:hAnsi="Arial" w:cs="Arial"/>
                <w:sz w:val="20"/>
                <w:szCs w:val="20"/>
              </w:rPr>
            </w:pPr>
            <w:r w:rsidRPr="00B6768A">
              <w:rPr>
                <w:rFonts w:ascii="Arial" w:hAnsi="Arial" w:cs="Arial"/>
                <w:sz w:val="20"/>
              </w:rPr>
              <w:lastRenderedPageBreak/>
              <w:t>PINHAIS</w:t>
            </w:r>
          </w:p>
        </w:tc>
        <w:tc>
          <w:tcPr>
            <w:tcW w:w="2835" w:type="dxa"/>
            <w:tcBorders>
              <w:top w:val="nil"/>
              <w:left w:val="nil"/>
              <w:bottom w:val="single" w:sz="4" w:space="0" w:color="auto"/>
              <w:right w:val="single" w:sz="4" w:space="0" w:color="auto"/>
            </w:tcBorders>
            <w:shd w:val="clear" w:color="auto" w:fill="FFFFFF"/>
            <w:noWrap/>
            <w:vAlign w:val="bottom"/>
            <w:hideMark/>
          </w:tcPr>
          <w:p w14:paraId="488CC07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7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78" w14:textId="77777777" w:rsidR="00F85950" w:rsidRPr="00B6768A" w:rsidRDefault="00F85950">
            <w:pPr>
              <w:tabs>
                <w:tab w:val="left" w:pos="708"/>
              </w:tabs>
              <w:rPr>
                <w:rFonts w:ascii="Arial" w:hAnsi="Arial" w:cs="Arial"/>
                <w:sz w:val="20"/>
                <w:szCs w:val="20"/>
              </w:rPr>
            </w:pPr>
            <w:r w:rsidRPr="00B6768A">
              <w:rPr>
                <w:rFonts w:ascii="Arial" w:hAnsi="Arial" w:cs="Arial"/>
                <w:sz w:val="20"/>
              </w:rPr>
              <w:t>PINHAL DE SÃO BENTO</w:t>
            </w:r>
          </w:p>
        </w:tc>
        <w:tc>
          <w:tcPr>
            <w:tcW w:w="2835" w:type="dxa"/>
            <w:tcBorders>
              <w:top w:val="nil"/>
              <w:left w:val="nil"/>
              <w:bottom w:val="single" w:sz="4" w:space="0" w:color="auto"/>
              <w:right w:val="single" w:sz="4" w:space="0" w:color="auto"/>
            </w:tcBorders>
            <w:shd w:val="clear" w:color="auto" w:fill="FFFFFF"/>
            <w:noWrap/>
            <w:vAlign w:val="bottom"/>
            <w:hideMark/>
          </w:tcPr>
          <w:p w14:paraId="488CC07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7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7B" w14:textId="77777777" w:rsidR="00F85950" w:rsidRPr="00B6768A" w:rsidRDefault="00F85950">
            <w:pPr>
              <w:tabs>
                <w:tab w:val="left" w:pos="708"/>
              </w:tabs>
              <w:rPr>
                <w:rFonts w:ascii="Arial" w:hAnsi="Arial" w:cs="Arial"/>
                <w:sz w:val="20"/>
                <w:szCs w:val="20"/>
              </w:rPr>
            </w:pPr>
            <w:r w:rsidRPr="00B6768A">
              <w:rPr>
                <w:rFonts w:ascii="Arial" w:hAnsi="Arial" w:cs="Arial"/>
                <w:sz w:val="20"/>
              </w:rPr>
              <w:t>PINHALÃO</w:t>
            </w:r>
          </w:p>
        </w:tc>
        <w:tc>
          <w:tcPr>
            <w:tcW w:w="2835" w:type="dxa"/>
            <w:tcBorders>
              <w:top w:val="nil"/>
              <w:left w:val="nil"/>
              <w:bottom w:val="single" w:sz="4" w:space="0" w:color="auto"/>
              <w:right w:val="single" w:sz="4" w:space="0" w:color="auto"/>
            </w:tcBorders>
            <w:shd w:val="clear" w:color="auto" w:fill="FFFFFF"/>
            <w:noWrap/>
            <w:vAlign w:val="bottom"/>
            <w:hideMark/>
          </w:tcPr>
          <w:p w14:paraId="488CC07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8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7E" w14:textId="77777777" w:rsidR="00F85950" w:rsidRPr="00B6768A" w:rsidRDefault="00F85950">
            <w:pPr>
              <w:tabs>
                <w:tab w:val="left" w:pos="708"/>
              </w:tabs>
              <w:rPr>
                <w:rFonts w:ascii="Arial" w:hAnsi="Arial" w:cs="Arial"/>
                <w:sz w:val="20"/>
                <w:szCs w:val="20"/>
              </w:rPr>
            </w:pPr>
            <w:r w:rsidRPr="00B6768A">
              <w:rPr>
                <w:rFonts w:ascii="Arial" w:hAnsi="Arial" w:cs="Arial"/>
                <w:sz w:val="20"/>
              </w:rPr>
              <w:t>PINHÃO</w:t>
            </w:r>
          </w:p>
        </w:tc>
        <w:tc>
          <w:tcPr>
            <w:tcW w:w="2835" w:type="dxa"/>
            <w:tcBorders>
              <w:top w:val="nil"/>
              <w:left w:val="nil"/>
              <w:bottom w:val="single" w:sz="4" w:space="0" w:color="auto"/>
              <w:right w:val="single" w:sz="4" w:space="0" w:color="auto"/>
            </w:tcBorders>
            <w:shd w:val="clear" w:color="auto" w:fill="FFFFFF"/>
            <w:noWrap/>
            <w:vAlign w:val="bottom"/>
            <w:hideMark/>
          </w:tcPr>
          <w:p w14:paraId="488CC07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8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81" w14:textId="77777777" w:rsidR="00F85950" w:rsidRPr="00B6768A" w:rsidRDefault="00F85950">
            <w:pPr>
              <w:tabs>
                <w:tab w:val="left" w:pos="708"/>
              </w:tabs>
              <w:rPr>
                <w:rFonts w:ascii="Arial" w:hAnsi="Arial" w:cs="Arial"/>
                <w:sz w:val="20"/>
                <w:szCs w:val="20"/>
              </w:rPr>
            </w:pPr>
            <w:r w:rsidRPr="00B6768A">
              <w:rPr>
                <w:rFonts w:ascii="Arial" w:hAnsi="Arial" w:cs="Arial"/>
                <w:sz w:val="20"/>
              </w:rPr>
              <w:t>PIRAÍ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C08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8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84" w14:textId="77777777" w:rsidR="00F85950" w:rsidRPr="00B6768A" w:rsidRDefault="00F85950">
            <w:pPr>
              <w:tabs>
                <w:tab w:val="left" w:pos="708"/>
              </w:tabs>
              <w:rPr>
                <w:rFonts w:ascii="Arial" w:hAnsi="Arial" w:cs="Arial"/>
                <w:sz w:val="20"/>
                <w:szCs w:val="20"/>
              </w:rPr>
            </w:pPr>
            <w:r w:rsidRPr="00B6768A">
              <w:rPr>
                <w:rFonts w:ascii="Arial" w:hAnsi="Arial" w:cs="Arial"/>
                <w:sz w:val="20"/>
              </w:rPr>
              <w:t>PIRAQUARA</w:t>
            </w:r>
          </w:p>
        </w:tc>
        <w:tc>
          <w:tcPr>
            <w:tcW w:w="2835" w:type="dxa"/>
            <w:tcBorders>
              <w:top w:val="nil"/>
              <w:left w:val="nil"/>
              <w:bottom w:val="single" w:sz="4" w:space="0" w:color="auto"/>
              <w:right w:val="single" w:sz="4" w:space="0" w:color="auto"/>
            </w:tcBorders>
            <w:shd w:val="clear" w:color="auto" w:fill="FFFFFF"/>
            <w:noWrap/>
            <w:vAlign w:val="bottom"/>
            <w:hideMark/>
          </w:tcPr>
          <w:p w14:paraId="488CC08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8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87" w14:textId="77777777" w:rsidR="00F85950" w:rsidRPr="00B6768A" w:rsidRDefault="00F85950">
            <w:pPr>
              <w:tabs>
                <w:tab w:val="left" w:pos="708"/>
              </w:tabs>
              <w:rPr>
                <w:rFonts w:ascii="Arial" w:hAnsi="Arial" w:cs="Arial"/>
                <w:sz w:val="20"/>
                <w:szCs w:val="20"/>
              </w:rPr>
            </w:pPr>
            <w:r w:rsidRPr="00B6768A">
              <w:rPr>
                <w:rFonts w:ascii="Arial" w:hAnsi="Arial" w:cs="Arial"/>
                <w:sz w:val="20"/>
              </w:rPr>
              <w:t>PITANGA</w:t>
            </w:r>
          </w:p>
        </w:tc>
        <w:tc>
          <w:tcPr>
            <w:tcW w:w="2835" w:type="dxa"/>
            <w:tcBorders>
              <w:top w:val="nil"/>
              <w:left w:val="nil"/>
              <w:bottom w:val="single" w:sz="4" w:space="0" w:color="auto"/>
              <w:right w:val="single" w:sz="4" w:space="0" w:color="auto"/>
            </w:tcBorders>
            <w:shd w:val="clear" w:color="auto" w:fill="FFFFFF"/>
            <w:noWrap/>
            <w:vAlign w:val="bottom"/>
            <w:hideMark/>
          </w:tcPr>
          <w:p w14:paraId="488CC08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8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8A" w14:textId="77777777" w:rsidR="00F85950" w:rsidRPr="00B6768A" w:rsidRDefault="00F85950">
            <w:pPr>
              <w:tabs>
                <w:tab w:val="left" w:pos="708"/>
              </w:tabs>
              <w:rPr>
                <w:rFonts w:ascii="Arial" w:hAnsi="Arial" w:cs="Arial"/>
                <w:sz w:val="20"/>
                <w:szCs w:val="20"/>
              </w:rPr>
            </w:pPr>
            <w:r w:rsidRPr="00B6768A">
              <w:rPr>
                <w:rFonts w:ascii="Arial" w:hAnsi="Arial" w:cs="Arial"/>
                <w:sz w:val="20"/>
              </w:rPr>
              <w:t>PITANGUEIRAS</w:t>
            </w:r>
          </w:p>
        </w:tc>
        <w:tc>
          <w:tcPr>
            <w:tcW w:w="2835" w:type="dxa"/>
            <w:tcBorders>
              <w:top w:val="nil"/>
              <w:left w:val="nil"/>
              <w:bottom w:val="single" w:sz="4" w:space="0" w:color="auto"/>
              <w:right w:val="single" w:sz="4" w:space="0" w:color="auto"/>
            </w:tcBorders>
            <w:shd w:val="clear" w:color="auto" w:fill="FFFFFF"/>
            <w:noWrap/>
            <w:vAlign w:val="bottom"/>
            <w:hideMark/>
          </w:tcPr>
          <w:p w14:paraId="488CC08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8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8D" w14:textId="77777777" w:rsidR="00F85950" w:rsidRPr="00B6768A" w:rsidRDefault="00F85950">
            <w:pPr>
              <w:tabs>
                <w:tab w:val="left" w:pos="708"/>
              </w:tabs>
              <w:rPr>
                <w:rFonts w:ascii="Arial" w:hAnsi="Arial" w:cs="Arial"/>
                <w:sz w:val="20"/>
                <w:szCs w:val="20"/>
              </w:rPr>
            </w:pPr>
            <w:r w:rsidRPr="00B6768A">
              <w:rPr>
                <w:rFonts w:ascii="Arial" w:hAnsi="Arial" w:cs="Arial"/>
                <w:sz w:val="20"/>
              </w:rPr>
              <w:t>PLANALTINA DO PARANÁ</w:t>
            </w:r>
          </w:p>
        </w:tc>
        <w:tc>
          <w:tcPr>
            <w:tcW w:w="2835" w:type="dxa"/>
            <w:tcBorders>
              <w:top w:val="nil"/>
              <w:left w:val="nil"/>
              <w:bottom w:val="single" w:sz="4" w:space="0" w:color="auto"/>
              <w:right w:val="single" w:sz="4" w:space="0" w:color="auto"/>
            </w:tcBorders>
            <w:shd w:val="clear" w:color="auto" w:fill="FFFFFF"/>
            <w:noWrap/>
            <w:vAlign w:val="bottom"/>
            <w:hideMark/>
          </w:tcPr>
          <w:p w14:paraId="488CC08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9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90" w14:textId="77777777" w:rsidR="00F85950" w:rsidRPr="00B6768A" w:rsidRDefault="00F85950">
            <w:pPr>
              <w:tabs>
                <w:tab w:val="left" w:pos="708"/>
              </w:tabs>
              <w:rPr>
                <w:rFonts w:ascii="Arial" w:hAnsi="Arial" w:cs="Arial"/>
                <w:sz w:val="20"/>
                <w:szCs w:val="20"/>
              </w:rPr>
            </w:pPr>
            <w:r w:rsidRPr="00B6768A">
              <w:rPr>
                <w:rFonts w:ascii="Arial" w:hAnsi="Arial" w:cs="Arial"/>
                <w:sz w:val="20"/>
              </w:rPr>
              <w:t>PLANALTO</w:t>
            </w:r>
          </w:p>
        </w:tc>
        <w:tc>
          <w:tcPr>
            <w:tcW w:w="2835" w:type="dxa"/>
            <w:tcBorders>
              <w:top w:val="nil"/>
              <w:left w:val="nil"/>
              <w:bottom w:val="single" w:sz="4" w:space="0" w:color="auto"/>
              <w:right w:val="single" w:sz="4" w:space="0" w:color="auto"/>
            </w:tcBorders>
            <w:shd w:val="clear" w:color="auto" w:fill="FFFFFF"/>
            <w:noWrap/>
            <w:vAlign w:val="bottom"/>
            <w:hideMark/>
          </w:tcPr>
          <w:p w14:paraId="488CC09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9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93" w14:textId="77777777" w:rsidR="00F85950" w:rsidRPr="00B6768A" w:rsidRDefault="00F85950">
            <w:pPr>
              <w:tabs>
                <w:tab w:val="left" w:pos="708"/>
              </w:tabs>
              <w:rPr>
                <w:rFonts w:ascii="Arial" w:hAnsi="Arial" w:cs="Arial"/>
                <w:sz w:val="20"/>
                <w:szCs w:val="20"/>
              </w:rPr>
            </w:pPr>
            <w:r w:rsidRPr="00B6768A">
              <w:rPr>
                <w:rFonts w:ascii="Arial" w:hAnsi="Arial" w:cs="Arial"/>
                <w:sz w:val="20"/>
              </w:rPr>
              <w:t>PONTA GROSSA</w:t>
            </w:r>
          </w:p>
        </w:tc>
        <w:tc>
          <w:tcPr>
            <w:tcW w:w="2835" w:type="dxa"/>
            <w:tcBorders>
              <w:top w:val="nil"/>
              <w:left w:val="nil"/>
              <w:bottom w:val="single" w:sz="4" w:space="0" w:color="auto"/>
              <w:right w:val="single" w:sz="4" w:space="0" w:color="auto"/>
            </w:tcBorders>
            <w:shd w:val="clear" w:color="auto" w:fill="FFFFFF"/>
            <w:noWrap/>
            <w:vAlign w:val="bottom"/>
            <w:hideMark/>
          </w:tcPr>
          <w:p w14:paraId="488CC09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9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96" w14:textId="77777777" w:rsidR="00F85950" w:rsidRPr="00B6768A" w:rsidRDefault="00F85950">
            <w:pPr>
              <w:tabs>
                <w:tab w:val="left" w:pos="708"/>
              </w:tabs>
              <w:rPr>
                <w:rFonts w:ascii="Arial" w:hAnsi="Arial" w:cs="Arial"/>
                <w:sz w:val="20"/>
                <w:szCs w:val="20"/>
              </w:rPr>
            </w:pPr>
            <w:r w:rsidRPr="00B6768A">
              <w:rPr>
                <w:rFonts w:ascii="Arial" w:hAnsi="Arial" w:cs="Arial"/>
                <w:sz w:val="20"/>
              </w:rPr>
              <w:t>PONTAL DO PARANÁ</w:t>
            </w:r>
          </w:p>
        </w:tc>
        <w:tc>
          <w:tcPr>
            <w:tcW w:w="2835" w:type="dxa"/>
            <w:tcBorders>
              <w:top w:val="nil"/>
              <w:left w:val="nil"/>
              <w:bottom w:val="single" w:sz="4" w:space="0" w:color="auto"/>
              <w:right w:val="single" w:sz="4" w:space="0" w:color="auto"/>
            </w:tcBorders>
            <w:shd w:val="clear" w:color="auto" w:fill="FFFFFF"/>
            <w:noWrap/>
            <w:vAlign w:val="bottom"/>
            <w:hideMark/>
          </w:tcPr>
          <w:p w14:paraId="488CC09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9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99" w14:textId="77777777" w:rsidR="00F85950" w:rsidRPr="00B6768A" w:rsidRDefault="00F85950">
            <w:pPr>
              <w:tabs>
                <w:tab w:val="left" w:pos="708"/>
              </w:tabs>
              <w:rPr>
                <w:rFonts w:ascii="Arial" w:hAnsi="Arial" w:cs="Arial"/>
                <w:sz w:val="20"/>
                <w:szCs w:val="20"/>
              </w:rPr>
            </w:pPr>
            <w:r w:rsidRPr="00B6768A">
              <w:rPr>
                <w:rFonts w:ascii="Arial" w:hAnsi="Arial" w:cs="Arial"/>
                <w:sz w:val="20"/>
              </w:rPr>
              <w:t>PORECATU</w:t>
            </w:r>
          </w:p>
        </w:tc>
        <w:tc>
          <w:tcPr>
            <w:tcW w:w="2835" w:type="dxa"/>
            <w:tcBorders>
              <w:top w:val="nil"/>
              <w:left w:val="nil"/>
              <w:bottom w:val="single" w:sz="4" w:space="0" w:color="auto"/>
              <w:right w:val="single" w:sz="4" w:space="0" w:color="auto"/>
            </w:tcBorders>
            <w:shd w:val="clear" w:color="auto" w:fill="FFFFFF"/>
            <w:noWrap/>
            <w:vAlign w:val="bottom"/>
            <w:hideMark/>
          </w:tcPr>
          <w:p w14:paraId="488CC09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9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9C" w14:textId="77777777" w:rsidR="00F85950" w:rsidRPr="00B6768A" w:rsidRDefault="00F85950">
            <w:pPr>
              <w:tabs>
                <w:tab w:val="left" w:pos="708"/>
              </w:tabs>
              <w:rPr>
                <w:rFonts w:ascii="Arial" w:hAnsi="Arial" w:cs="Arial"/>
                <w:sz w:val="20"/>
                <w:szCs w:val="20"/>
              </w:rPr>
            </w:pPr>
            <w:r w:rsidRPr="00B6768A">
              <w:rPr>
                <w:rFonts w:ascii="Arial" w:hAnsi="Arial" w:cs="Arial"/>
                <w:sz w:val="20"/>
              </w:rPr>
              <w:t>PORTO AMAZONAS</w:t>
            </w:r>
          </w:p>
        </w:tc>
        <w:tc>
          <w:tcPr>
            <w:tcW w:w="2835" w:type="dxa"/>
            <w:tcBorders>
              <w:top w:val="nil"/>
              <w:left w:val="nil"/>
              <w:bottom w:val="single" w:sz="4" w:space="0" w:color="auto"/>
              <w:right w:val="single" w:sz="4" w:space="0" w:color="auto"/>
            </w:tcBorders>
            <w:shd w:val="clear" w:color="auto" w:fill="FFFFFF"/>
            <w:noWrap/>
            <w:vAlign w:val="bottom"/>
            <w:hideMark/>
          </w:tcPr>
          <w:p w14:paraId="488CC09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A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9F" w14:textId="77777777" w:rsidR="00F85950" w:rsidRPr="00B6768A" w:rsidRDefault="00F85950">
            <w:pPr>
              <w:tabs>
                <w:tab w:val="left" w:pos="708"/>
              </w:tabs>
              <w:rPr>
                <w:rFonts w:ascii="Arial" w:hAnsi="Arial" w:cs="Arial"/>
                <w:sz w:val="20"/>
                <w:szCs w:val="20"/>
              </w:rPr>
            </w:pPr>
            <w:r w:rsidRPr="00B6768A">
              <w:rPr>
                <w:rFonts w:ascii="Arial" w:hAnsi="Arial" w:cs="Arial"/>
                <w:sz w:val="20"/>
              </w:rPr>
              <w:t>PORTO BARREIRO</w:t>
            </w:r>
          </w:p>
        </w:tc>
        <w:tc>
          <w:tcPr>
            <w:tcW w:w="2835" w:type="dxa"/>
            <w:tcBorders>
              <w:top w:val="nil"/>
              <w:left w:val="nil"/>
              <w:bottom w:val="single" w:sz="4" w:space="0" w:color="auto"/>
              <w:right w:val="single" w:sz="4" w:space="0" w:color="auto"/>
            </w:tcBorders>
            <w:shd w:val="clear" w:color="auto" w:fill="FFFFFF"/>
            <w:noWrap/>
            <w:vAlign w:val="bottom"/>
            <w:hideMark/>
          </w:tcPr>
          <w:p w14:paraId="488CC0A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A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A2" w14:textId="77777777" w:rsidR="00F85950" w:rsidRPr="00B6768A" w:rsidRDefault="00F85950">
            <w:pPr>
              <w:tabs>
                <w:tab w:val="left" w:pos="708"/>
              </w:tabs>
              <w:rPr>
                <w:rFonts w:ascii="Arial" w:hAnsi="Arial" w:cs="Arial"/>
                <w:sz w:val="20"/>
                <w:szCs w:val="20"/>
              </w:rPr>
            </w:pPr>
            <w:r w:rsidRPr="00B6768A">
              <w:rPr>
                <w:rFonts w:ascii="Arial" w:hAnsi="Arial" w:cs="Arial"/>
                <w:sz w:val="20"/>
              </w:rPr>
              <w:t>PORTO RICO</w:t>
            </w:r>
          </w:p>
        </w:tc>
        <w:tc>
          <w:tcPr>
            <w:tcW w:w="2835" w:type="dxa"/>
            <w:tcBorders>
              <w:top w:val="nil"/>
              <w:left w:val="nil"/>
              <w:bottom w:val="single" w:sz="4" w:space="0" w:color="auto"/>
              <w:right w:val="single" w:sz="4" w:space="0" w:color="auto"/>
            </w:tcBorders>
            <w:shd w:val="clear" w:color="auto" w:fill="FFFFFF"/>
            <w:noWrap/>
            <w:vAlign w:val="bottom"/>
            <w:hideMark/>
          </w:tcPr>
          <w:p w14:paraId="488CC0A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A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A5" w14:textId="77777777" w:rsidR="00F85950" w:rsidRPr="00B6768A" w:rsidRDefault="00F85950">
            <w:pPr>
              <w:tabs>
                <w:tab w:val="left" w:pos="708"/>
              </w:tabs>
              <w:rPr>
                <w:rFonts w:ascii="Arial" w:hAnsi="Arial" w:cs="Arial"/>
                <w:sz w:val="20"/>
                <w:szCs w:val="20"/>
              </w:rPr>
            </w:pPr>
            <w:r w:rsidRPr="00B6768A">
              <w:rPr>
                <w:rFonts w:ascii="Arial" w:hAnsi="Arial" w:cs="Arial"/>
                <w:sz w:val="20"/>
              </w:rPr>
              <w:t>PORTO VITÓRIA</w:t>
            </w:r>
          </w:p>
        </w:tc>
        <w:tc>
          <w:tcPr>
            <w:tcW w:w="2835" w:type="dxa"/>
            <w:tcBorders>
              <w:top w:val="nil"/>
              <w:left w:val="nil"/>
              <w:bottom w:val="single" w:sz="4" w:space="0" w:color="auto"/>
              <w:right w:val="single" w:sz="4" w:space="0" w:color="auto"/>
            </w:tcBorders>
            <w:shd w:val="clear" w:color="auto" w:fill="FFFFFF"/>
            <w:noWrap/>
            <w:vAlign w:val="bottom"/>
            <w:hideMark/>
          </w:tcPr>
          <w:p w14:paraId="488CC0A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A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A8" w14:textId="77777777" w:rsidR="00F85950" w:rsidRPr="00B6768A" w:rsidRDefault="00F85950">
            <w:pPr>
              <w:tabs>
                <w:tab w:val="left" w:pos="708"/>
              </w:tabs>
              <w:rPr>
                <w:rFonts w:ascii="Arial" w:hAnsi="Arial" w:cs="Arial"/>
                <w:sz w:val="20"/>
                <w:szCs w:val="20"/>
              </w:rPr>
            </w:pPr>
            <w:r w:rsidRPr="00B6768A">
              <w:rPr>
                <w:rFonts w:ascii="Arial" w:hAnsi="Arial" w:cs="Arial"/>
                <w:sz w:val="20"/>
              </w:rPr>
              <w:t>PRADO FERREIRA</w:t>
            </w:r>
          </w:p>
        </w:tc>
        <w:tc>
          <w:tcPr>
            <w:tcW w:w="2835" w:type="dxa"/>
            <w:tcBorders>
              <w:top w:val="nil"/>
              <w:left w:val="nil"/>
              <w:bottom w:val="single" w:sz="4" w:space="0" w:color="auto"/>
              <w:right w:val="single" w:sz="4" w:space="0" w:color="auto"/>
            </w:tcBorders>
            <w:shd w:val="clear" w:color="auto" w:fill="FFFFFF"/>
            <w:noWrap/>
            <w:vAlign w:val="bottom"/>
            <w:hideMark/>
          </w:tcPr>
          <w:p w14:paraId="488CC0A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A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AB" w14:textId="77777777" w:rsidR="00F85950" w:rsidRPr="00B6768A" w:rsidRDefault="00F85950">
            <w:pPr>
              <w:tabs>
                <w:tab w:val="left" w:pos="708"/>
              </w:tabs>
              <w:rPr>
                <w:rFonts w:ascii="Arial" w:hAnsi="Arial" w:cs="Arial"/>
                <w:sz w:val="20"/>
                <w:szCs w:val="20"/>
              </w:rPr>
            </w:pPr>
            <w:r w:rsidRPr="00B6768A">
              <w:rPr>
                <w:rFonts w:ascii="Arial" w:hAnsi="Arial" w:cs="Arial"/>
                <w:sz w:val="20"/>
              </w:rPr>
              <w:t>PRANCHITA</w:t>
            </w:r>
          </w:p>
        </w:tc>
        <w:tc>
          <w:tcPr>
            <w:tcW w:w="2835" w:type="dxa"/>
            <w:tcBorders>
              <w:top w:val="nil"/>
              <w:left w:val="nil"/>
              <w:bottom w:val="single" w:sz="4" w:space="0" w:color="auto"/>
              <w:right w:val="single" w:sz="4" w:space="0" w:color="auto"/>
            </w:tcBorders>
            <w:shd w:val="clear" w:color="auto" w:fill="FFFFFF"/>
            <w:noWrap/>
            <w:vAlign w:val="bottom"/>
            <w:hideMark/>
          </w:tcPr>
          <w:p w14:paraId="488CC0A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B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AE" w14:textId="77777777" w:rsidR="00F85950" w:rsidRPr="00B6768A" w:rsidRDefault="00F85950">
            <w:pPr>
              <w:tabs>
                <w:tab w:val="left" w:pos="708"/>
              </w:tabs>
              <w:rPr>
                <w:rFonts w:ascii="Arial" w:hAnsi="Arial" w:cs="Arial"/>
                <w:sz w:val="20"/>
                <w:szCs w:val="20"/>
              </w:rPr>
            </w:pPr>
            <w:r w:rsidRPr="00B6768A">
              <w:rPr>
                <w:rFonts w:ascii="Arial" w:hAnsi="Arial" w:cs="Arial"/>
                <w:sz w:val="20"/>
              </w:rPr>
              <w:t>PRESIDENTE CASTELO BRANCO</w:t>
            </w:r>
          </w:p>
        </w:tc>
        <w:tc>
          <w:tcPr>
            <w:tcW w:w="2835" w:type="dxa"/>
            <w:tcBorders>
              <w:top w:val="nil"/>
              <w:left w:val="nil"/>
              <w:bottom w:val="single" w:sz="4" w:space="0" w:color="auto"/>
              <w:right w:val="single" w:sz="4" w:space="0" w:color="auto"/>
            </w:tcBorders>
            <w:shd w:val="clear" w:color="auto" w:fill="FFFFFF"/>
            <w:noWrap/>
            <w:vAlign w:val="bottom"/>
            <w:hideMark/>
          </w:tcPr>
          <w:p w14:paraId="488CC0A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B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B1" w14:textId="77777777" w:rsidR="00F85950" w:rsidRPr="00B6768A" w:rsidRDefault="00F85950">
            <w:pPr>
              <w:tabs>
                <w:tab w:val="left" w:pos="708"/>
              </w:tabs>
              <w:rPr>
                <w:rFonts w:ascii="Arial" w:hAnsi="Arial" w:cs="Arial"/>
                <w:sz w:val="20"/>
                <w:szCs w:val="20"/>
              </w:rPr>
            </w:pPr>
            <w:r w:rsidRPr="00B6768A">
              <w:rPr>
                <w:rFonts w:ascii="Arial" w:hAnsi="Arial" w:cs="Arial"/>
                <w:sz w:val="20"/>
              </w:rPr>
              <w:t>PRIMEIRO DE MAIO</w:t>
            </w:r>
          </w:p>
        </w:tc>
        <w:tc>
          <w:tcPr>
            <w:tcW w:w="2835" w:type="dxa"/>
            <w:tcBorders>
              <w:top w:val="nil"/>
              <w:left w:val="nil"/>
              <w:bottom w:val="single" w:sz="4" w:space="0" w:color="auto"/>
              <w:right w:val="single" w:sz="4" w:space="0" w:color="auto"/>
            </w:tcBorders>
            <w:shd w:val="clear" w:color="auto" w:fill="FFFFFF"/>
            <w:noWrap/>
            <w:vAlign w:val="bottom"/>
            <w:hideMark/>
          </w:tcPr>
          <w:p w14:paraId="488CC0B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B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B4" w14:textId="77777777" w:rsidR="00F85950" w:rsidRPr="00B6768A" w:rsidRDefault="00F85950">
            <w:pPr>
              <w:tabs>
                <w:tab w:val="left" w:pos="708"/>
              </w:tabs>
              <w:rPr>
                <w:rFonts w:ascii="Arial" w:hAnsi="Arial" w:cs="Arial"/>
                <w:sz w:val="20"/>
                <w:szCs w:val="20"/>
              </w:rPr>
            </w:pPr>
            <w:r w:rsidRPr="00B6768A">
              <w:rPr>
                <w:rFonts w:ascii="Arial" w:hAnsi="Arial" w:cs="Arial"/>
                <w:sz w:val="20"/>
              </w:rPr>
              <w:t>PRUDENTÓPOLIS</w:t>
            </w:r>
          </w:p>
        </w:tc>
        <w:tc>
          <w:tcPr>
            <w:tcW w:w="2835" w:type="dxa"/>
            <w:tcBorders>
              <w:top w:val="nil"/>
              <w:left w:val="nil"/>
              <w:bottom w:val="single" w:sz="4" w:space="0" w:color="auto"/>
              <w:right w:val="single" w:sz="4" w:space="0" w:color="auto"/>
            </w:tcBorders>
            <w:shd w:val="clear" w:color="auto" w:fill="FFFFFF"/>
            <w:noWrap/>
            <w:vAlign w:val="bottom"/>
            <w:hideMark/>
          </w:tcPr>
          <w:p w14:paraId="488CC0B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B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B7" w14:textId="77777777" w:rsidR="00F85950" w:rsidRPr="00B6768A" w:rsidRDefault="00F85950">
            <w:pPr>
              <w:tabs>
                <w:tab w:val="left" w:pos="708"/>
              </w:tabs>
              <w:rPr>
                <w:rFonts w:ascii="Arial" w:hAnsi="Arial" w:cs="Arial"/>
                <w:sz w:val="20"/>
                <w:szCs w:val="20"/>
              </w:rPr>
            </w:pPr>
            <w:r w:rsidRPr="00B6768A">
              <w:rPr>
                <w:rFonts w:ascii="Arial" w:hAnsi="Arial" w:cs="Arial"/>
                <w:sz w:val="20"/>
              </w:rPr>
              <w:t>QUARTO CENTENÁRIO</w:t>
            </w:r>
          </w:p>
        </w:tc>
        <w:tc>
          <w:tcPr>
            <w:tcW w:w="2835" w:type="dxa"/>
            <w:tcBorders>
              <w:top w:val="nil"/>
              <w:left w:val="nil"/>
              <w:bottom w:val="single" w:sz="4" w:space="0" w:color="auto"/>
              <w:right w:val="single" w:sz="4" w:space="0" w:color="auto"/>
            </w:tcBorders>
            <w:shd w:val="clear" w:color="auto" w:fill="FFFFFF"/>
            <w:noWrap/>
            <w:vAlign w:val="bottom"/>
            <w:hideMark/>
          </w:tcPr>
          <w:p w14:paraId="488CC0B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B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BA" w14:textId="77777777" w:rsidR="00F85950" w:rsidRPr="00B6768A" w:rsidRDefault="00F85950">
            <w:pPr>
              <w:tabs>
                <w:tab w:val="left" w:pos="708"/>
              </w:tabs>
              <w:rPr>
                <w:rFonts w:ascii="Arial" w:hAnsi="Arial" w:cs="Arial"/>
                <w:sz w:val="20"/>
                <w:szCs w:val="20"/>
              </w:rPr>
            </w:pPr>
            <w:r w:rsidRPr="00B6768A">
              <w:rPr>
                <w:rFonts w:ascii="Arial" w:hAnsi="Arial" w:cs="Arial"/>
                <w:sz w:val="20"/>
              </w:rPr>
              <w:t>QUATIGUÁ</w:t>
            </w:r>
          </w:p>
        </w:tc>
        <w:tc>
          <w:tcPr>
            <w:tcW w:w="2835" w:type="dxa"/>
            <w:tcBorders>
              <w:top w:val="nil"/>
              <w:left w:val="nil"/>
              <w:bottom w:val="single" w:sz="4" w:space="0" w:color="auto"/>
              <w:right w:val="single" w:sz="4" w:space="0" w:color="auto"/>
            </w:tcBorders>
            <w:shd w:val="clear" w:color="auto" w:fill="FFFFFF"/>
            <w:noWrap/>
            <w:vAlign w:val="bottom"/>
            <w:hideMark/>
          </w:tcPr>
          <w:p w14:paraId="488CC0B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B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BD" w14:textId="77777777" w:rsidR="00F85950" w:rsidRPr="00B6768A" w:rsidRDefault="00F85950">
            <w:pPr>
              <w:tabs>
                <w:tab w:val="left" w:pos="708"/>
              </w:tabs>
              <w:rPr>
                <w:rFonts w:ascii="Arial" w:hAnsi="Arial" w:cs="Arial"/>
                <w:sz w:val="20"/>
                <w:szCs w:val="20"/>
              </w:rPr>
            </w:pPr>
            <w:r w:rsidRPr="00B6768A">
              <w:rPr>
                <w:rFonts w:ascii="Arial" w:hAnsi="Arial" w:cs="Arial"/>
                <w:sz w:val="20"/>
              </w:rPr>
              <w:t>QUATRO BARRAS</w:t>
            </w:r>
          </w:p>
        </w:tc>
        <w:tc>
          <w:tcPr>
            <w:tcW w:w="2835" w:type="dxa"/>
            <w:tcBorders>
              <w:top w:val="nil"/>
              <w:left w:val="nil"/>
              <w:bottom w:val="single" w:sz="4" w:space="0" w:color="auto"/>
              <w:right w:val="single" w:sz="4" w:space="0" w:color="auto"/>
            </w:tcBorders>
            <w:shd w:val="clear" w:color="auto" w:fill="FFFFFF"/>
            <w:noWrap/>
            <w:vAlign w:val="bottom"/>
            <w:hideMark/>
          </w:tcPr>
          <w:p w14:paraId="488CC0B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C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C0" w14:textId="77777777" w:rsidR="00F85950" w:rsidRPr="00B6768A" w:rsidRDefault="00F85950">
            <w:pPr>
              <w:tabs>
                <w:tab w:val="left" w:pos="708"/>
              </w:tabs>
              <w:rPr>
                <w:rFonts w:ascii="Arial" w:hAnsi="Arial" w:cs="Arial"/>
                <w:sz w:val="20"/>
                <w:szCs w:val="20"/>
              </w:rPr>
            </w:pPr>
            <w:r w:rsidRPr="00B6768A">
              <w:rPr>
                <w:rFonts w:ascii="Arial" w:hAnsi="Arial" w:cs="Arial"/>
                <w:sz w:val="20"/>
              </w:rPr>
              <w:t>QUATRO PONTES</w:t>
            </w:r>
          </w:p>
        </w:tc>
        <w:tc>
          <w:tcPr>
            <w:tcW w:w="2835" w:type="dxa"/>
            <w:tcBorders>
              <w:top w:val="nil"/>
              <w:left w:val="nil"/>
              <w:bottom w:val="single" w:sz="4" w:space="0" w:color="auto"/>
              <w:right w:val="single" w:sz="4" w:space="0" w:color="auto"/>
            </w:tcBorders>
            <w:shd w:val="clear" w:color="auto" w:fill="FFFFFF"/>
            <w:noWrap/>
            <w:vAlign w:val="bottom"/>
            <w:hideMark/>
          </w:tcPr>
          <w:p w14:paraId="488CC0C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C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C3" w14:textId="77777777" w:rsidR="00F85950" w:rsidRPr="00B6768A" w:rsidRDefault="00F85950">
            <w:pPr>
              <w:tabs>
                <w:tab w:val="left" w:pos="708"/>
              </w:tabs>
              <w:rPr>
                <w:rFonts w:ascii="Arial" w:hAnsi="Arial" w:cs="Arial"/>
                <w:sz w:val="20"/>
                <w:szCs w:val="20"/>
              </w:rPr>
            </w:pPr>
            <w:r w:rsidRPr="00B6768A">
              <w:rPr>
                <w:rFonts w:ascii="Arial" w:hAnsi="Arial" w:cs="Arial"/>
                <w:sz w:val="20"/>
              </w:rPr>
              <w:t>QUEDAS DO IGUAÇU</w:t>
            </w:r>
          </w:p>
        </w:tc>
        <w:tc>
          <w:tcPr>
            <w:tcW w:w="2835" w:type="dxa"/>
            <w:tcBorders>
              <w:top w:val="nil"/>
              <w:left w:val="nil"/>
              <w:bottom w:val="single" w:sz="4" w:space="0" w:color="auto"/>
              <w:right w:val="single" w:sz="4" w:space="0" w:color="auto"/>
            </w:tcBorders>
            <w:shd w:val="clear" w:color="auto" w:fill="FFFFFF"/>
            <w:noWrap/>
            <w:vAlign w:val="bottom"/>
            <w:hideMark/>
          </w:tcPr>
          <w:p w14:paraId="488CC0C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C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C6" w14:textId="77777777" w:rsidR="00F85950" w:rsidRPr="00B6768A" w:rsidRDefault="00F85950">
            <w:pPr>
              <w:tabs>
                <w:tab w:val="left" w:pos="708"/>
              </w:tabs>
              <w:rPr>
                <w:rFonts w:ascii="Arial" w:hAnsi="Arial" w:cs="Arial"/>
                <w:sz w:val="20"/>
                <w:szCs w:val="20"/>
              </w:rPr>
            </w:pPr>
            <w:r w:rsidRPr="00B6768A">
              <w:rPr>
                <w:rFonts w:ascii="Arial" w:hAnsi="Arial" w:cs="Arial"/>
                <w:sz w:val="20"/>
              </w:rPr>
              <w:t>QUERÊNCIA DO NORTE</w:t>
            </w:r>
          </w:p>
        </w:tc>
        <w:tc>
          <w:tcPr>
            <w:tcW w:w="2835" w:type="dxa"/>
            <w:tcBorders>
              <w:top w:val="nil"/>
              <w:left w:val="nil"/>
              <w:bottom w:val="single" w:sz="4" w:space="0" w:color="auto"/>
              <w:right w:val="single" w:sz="4" w:space="0" w:color="auto"/>
            </w:tcBorders>
            <w:shd w:val="clear" w:color="auto" w:fill="FFFFFF"/>
            <w:noWrap/>
            <w:vAlign w:val="bottom"/>
            <w:hideMark/>
          </w:tcPr>
          <w:p w14:paraId="488CC0C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C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C9" w14:textId="77777777" w:rsidR="00F85950" w:rsidRPr="00B6768A" w:rsidRDefault="00F85950">
            <w:pPr>
              <w:tabs>
                <w:tab w:val="left" w:pos="708"/>
              </w:tabs>
              <w:rPr>
                <w:rFonts w:ascii="Arial" w:hAnsi="Arial" w:cs="Arial"/>
                <w:sz w:val="20"/>
                <w:szCs w:val="20"/>
              </w:rPr>
            </w:pPr>
            <w:r w:rsidRPr="00B6768A">
              <w:rPr>
                <w:rFonts w:ascii="Arial" w:hAnsi="Arial" w:cs="Arial"/>
                <w:sz w:val="20"/>
              </w:rPr>
              <w:t>QUINTA DO SOL</w:t>
            </w:r>
          </w:p>
        </w:tc>
        <w:tc>
          <w:tcPr>
            <w:tcW w:w="2835" w:type="dxa"/>
            <w:tcBorders>
              <w:top w:val="nil"/>
              <w:left w:val="nil"/>
              <w:bottom w:val="single" w:sz="4" w:space="0" w:color="auto"/>
              <w:right w:val="single" w:sz="4" w:space="0" w:color="auto"/>
            </w:tcBorders>
            <w:shd w:val="clear" w:color="auto" w:fill="FFFFFF"/>
            <w:noWrap/>
            <w:vAlign w:val="bottom"/>
            <w:hideMark/>
          </w:tcPr>
          <w:p w14:paraId="488CC0C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C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CC" w14:textId="77777777" w:rsidR="00F85950" w:rsidRPr="00B6768A" w:rsidRDefault="00F85950">
            <w:pPr>
              <w:tabs>
                <w:tab w:val="left" w:pos="708"/>
              </w:tabs>
              <w:rPr>
                <w:rFonts w:ascii="Arial" w:hAnsi="Arial" w:cs="Arial"/>
                <w:sz w:val="20"/>
                <w:szCs w:val="20"/>
              </w:rPr>
            </w:pPr>
            <w:r w:rsidRPr="00B6768A">
              <w:rPr>
                <w:rFonts w:ascii="Arial" w:hAnsi="Arial" w:cs="Arial"/>
                <w:sz w:val="20"/>
              </w:rPr>
              <w:t>QUITANDINHA</w:t>
            </w:r>
          </w:p>
        </w:tc>
        <w:tc>
          <w:tcPr>
            <w:tcW w:w="2835" w:type="dxa"/>
            <w:tcBorders>
              <w:top w:val="nil"/>
              <w:left w:val="nil"/>
              <w:bottom w:val="single" w:sz="4" w:space="0" w:color="auto"/>
              <w:right w:val="single" w:sz="4" w:space="0" w:color="auto"/>
            </w:tcBorders>
            <w:shd w:val="clear" w:color="auto" w:fill="FFFFFF"/>
            <w:noWrap/>
            <w:vAlign w:val="bottom"/>
            <w:hideMark/>
          </w:tcPr>
          <w:p w14:paraId="488CC0C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D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CF" w14:textId="77777777" w:rsidR="00F85950" w:rsidRPr="00B6768A" w:rsidRDefault="00F85950">
            <w:pPr>
              <w:tabs>
                <w:tab w:val="left" w:pos="708"/>
              </w:tabs>
              <w:rPr>
                <w:rFonts w:ascii="Arial" w:hAnsi="Arial" w:cs="Arial"/>
                <w:sz w:val="20"/>
                <w:szCs w:val="20"/>
              </w:rPr>
            </w:pPr>
            <w:r w:rsidRPr="00B6768A">
              <w:rPr>
                <w:rFonts w:ascii="Arial" w:hAnsi="Arial" w:cs="Arial"/>
                <w:sz w:val="20"/>
              </w:rPr>
              <w:lastRenderedPageBreak/>
              <w:t>RAMILÂNDIA</w:t>
            </w:r>
          </w:p>
        </w:tc>
        <w:tc>
          <w:tcPr>
            <w:tcW w:w="2835" w:type="dxa"/>
            <w:tcBorders>
              <w:top w:val="nil"/>
              <w:left w:val="nil"/>
              <w:bottom w:val="single" w:sz="4" w:space="0" w:color="auto"/>
              <w:right w:val="single" w:sz="4" w:space="0" w:color="auto"/>
            </w:tcBorders>
            <w:shd w:val="clear" w:color="auto" w:fill="FFFFFF"/>
            <w:noWrap/>
            <w:vAlign w:val="bottom"/>
            <w:hideMark/>
          </w:tcPr>
          <w:p w14:paraId="488CC0D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D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D2" w14:textId="77777777" w:rsidR="00F85950" w:rsidRPr="00B6768A" w:rsidRDefault="00F85950">
            <w:pPr>
              <w:tabs>
                <w:tab w:val="left" w:pos="708"/>
              </w:tabs>
              <w:rPr>
                <w:rFonts w:ascii="Arial" w:hAnsi="Arial" w:cs="Arial"/>
                <w:sz w:val="20"/>
                <w:szCs w:val="20"/>
              </w:rPr>
            </w:pPr>
            <w:r w:rsidRPr="00B6768A">
              <w:rPr>
                <w:rFonts w:ascii="Arial" w:hAnsi="Arial" w:cs="Arial"/>
                <w:sz w:val="20"/>
              </w:rPr>
              <w:t>RANCHO ALEGRE</w:t>
            </w:r>
          </w:p>
        </w:tc>
        <w:tc>
          <w:tcPr>
            <w:tcW w:w="2835" w:type="dxa"/>
            <w:tcBorders>
              <w:top w:val="nil"/>
              <w:left w:val="nil"/>
              <w:bottom w:val="single" w:sz="4" w:space="0" w:color="auto"/>
              <w:right w:val="single" w:sz="4" w:space="0" w:color="auto"/>
            </w:tcBorders>
            <w:shd w:val="clear" w:color="auto" w:fill="FFFFFF"/>
            <w:noWrap/>
            <w:vAlign w:val="bottom"/>
            <w:hideMark/>
          </w:tcPr>
          <w:p w14:paraId="488CC0D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D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D5" w14:textId="77777777" w:rsidR="00F85950" w:rsidRPr="00B6768A" w:rsidRDefault="00F85950">
            <w:pPr>
              <w:tabs>
                <w:tab w:val="left" w:pos="708"/>
              </w:tabs>
              <w:rPr>
                <w:rFonts w:ascii="Arial" w:hAnsi="Arial" w:cs="Arial"/>
                <w:sz w:val="20"/>
                <w:szCs w:val="20"/>
              </w:rPr>
            </w:pPr>
            <w:r w:rsidRPr="00B6768A">
              <w:rPr>
                <w:rFonts w:ascii="Arial" w:hAnsi="Arial" w:cs="Arial"/>
                <w:sz w:val="20"/>
              </w:rPr>
              <w:t>RANCHO ALEGRE D'OESTE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C0D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D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D8" w14:textId="77777777" w:rsidR="00F85950" w:rsidRPr="00B6768A" w:rsidRDefault="00F85950">
            <w:pPr>
              <w:tabs>
                <w:tab w:val="left" w:pos="708"/>
              </w:tabs>
              <w:rPr>
                <w:rFonts w:ascii="Arial" w:hAnsi="Arial" w:cs="Arial"/>
                <w:sz w:val="20"/>
                <w:szCs w:val="20"/>
              </w:rPr>
            </w:pPr>
            <w:r w:rsidRPr="00B6768A">
              <w:rPr>
                <w:rFonts w:ascii="Arial" w:hAnsi="Arial" w:cs="Arial"/>
                <w:sz w:val="20"/>
              </w:rPr>
              <w:t>REALEZA</w:t>
            </w:r>
          </w:p>
        </w:tc>
        <w:tc>
          <w:tcPr>
            <w:tcW w:w="2835" w:type="dxa"/>
            <w:tcBorders>
              <w:top w:val="nil"/>
              <w:left w:val="nil"/>
              <w:bottom w:val="single" w:sz="4" w:space="0" w:color="auto"/>
              <w:right w:val="single" w:sz="4" w:space="0" w:color="auto"/>
            </w:tcBorders>
            <w:shd w:val="clear" w:color="auto" w:fill="FFFFFF"/>
            <w:noWrap/>
            <w:vAlign w:val="bottom"/>
            <w:hideMark/>
          </w:tcPr>
          <w:p w14:paraId="488CC0D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D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DB" w14:textId="77777777" w:rsidR="00F85950" w:rsidRPr="00B6768A" w:rsidRDefault="00F85950">
            <w:pPr>
              <w:tabs>
                <w:tab w:val="left" w:pos="708"/>
              </w:tabs>
              <w:rPr>
                <w:rFonts w:ascii="Arial" w:hAnsi="Arial" w:cs="Arial"/>
                <w:sz w:val="20"/>
                <w:szCs w:val="20"/>
              </w:rPr>
            </w:pPr>
            <w:r w:rsidRPr="00B6768A">
              <w:rPr>
                <w:rFonts w:ascii="Arial" w:hAnsi="Arial" w:cs="Arial"/>
                <w:sz w:val="20"/>
              </w:rPr>
              <w:t>REBOUÇAS</w:t>
            </w:r>
          </w:p>
        </w:tc>
        <w:tc>
          <w:tcPr>
            <w:tcW w:w="2835" w:type="dxa"/>
            <w:tcBorders>
              <w:top w:val="nil"/>
              <w:left w:val="nil"/>
              <w:bottom w:val="single" w:sz="4" w:space="0" w:color="auto"/>
              <w:right w:val="single" w:sz="4" w:space="0" w:color="auto"/>
            </w:tcBorders>
            <w:shd w:val="clear" w:color="auto" w:fill="FFFFFF"/>
            <w:noWrap/>
            <w:vAlign w:val="bottom"/>
            <w:hideMark/>
          </w:tcPr>
          <w:p w14:paraId="488CC0D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E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DE" w14:textId="77777777" w:rsidR="00F85950" w:rsidRPr="00B6768A" w:rsidRDefault="00F85950">
            <w:pPr>
              <w:tabs>
                <w:tab w:val="left" w:pos="708"/>
              </w:tabs>
              <w:rPr>
                <w:rFonts w:ascii="Arial" w:hAnsi="Arial" w:cs="Arial"/>
                <w:sz w:val="20"/>
                <w:szCs w:val="20"/>
              </w:rPr>
            </w:pPr>
            <w:r w:rsidRPr="00B6768A">
              <w:rPr>
                <w:rFonts w:ascii="Arial" w:hAnsi="Arial" w:cs="Arial"/>
                <w:sz w:val="20"/>
              </w:rPr>
              <w:t>RENASCENÇA</w:t>
            </w:r>
          </w:p>
        </w:tc>
        <w:tc>
          <w:tcPr>
            <w:tcW w:w="2835" w:type="dxa"/>
            <w:tcBorders>
              <w:top w:val="nil"/>
              <w:left w:val="nil"/>
              <w:bottom w:val="single" w:sz="4" w:space="0" w:color="auto"/>
              <w:right w:val="single" w:sz="4" w:space="0" w:color="auto"/>
            </w:tcBorders>
            <w:shd w:val="clear" w:color="auto" w:fill="FFFFFF"/>
            <w:noWrap/>
            <w:vAlign w:val="bottom"/>
            <w:hideMark/>
          </w:tcPr>
          <w:p w14:paraId="488CC0D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E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E1" w14:textId="77777777" w:rsidR="00F85950" w:rsidRPr="00B6768A" w:rsidRDefault="00F85950">
            <w:pPr>
              <w:tabs>
                <w:tab w:val="left" w:pos="708"/>
              </w:tabs>
              <w:rPr>
                <w:rFonts w:ascii="Arial" w:hAnsi="Arial" w:cs="Arial"/>
                <w:sz w:val="20"/>
                <w:szCs w:val="20"/>
              </w:rPr>
            </w:pPr>
            <w:r w:rsidRPr="00B6768A">
              <w:rPr>
                <w:rFonts w:ascii="Arial" w:hAnsi="Arial" w:cs="Arial"/>
                <w:sz w:val="20"/>
              </w:rPr>
              <w:t>RESERVA</w:t>
            </w:r>
          </w:p>
        </w:tc>
        <w:tc>
          <w:tcPr>
            <w:tcW w:w="2835" w:type="dxa"/>
            <w:tcBorders>
              <w:top w:val="nil"/>
              <w:left w:val="nil"/>
              <w:bottom w:val="single" w:sz="4" w:space="0" w:color="auto"/>
              <w:right w:val="single" w:sz="4" w:space="0" w:color="auto"/>
            </w:tcBorders>
            <w:shd w:val="clear" w:color="auto" w:fill="FFFFFF"/>
            <w:noWrap/>
            <w:vAlign w:val="bottom"/>
            <w:hideMark/>
          </w:tcPr>
          <w:p w14:paraId="488CC0E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E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E4" w14:textId="77777777" w:rsidR="00F85950" w:rsidRPr="00B6768A" w:rsidRDefault="00F85950">
            <w:pPr>
              <w:tabs>
                <w:tab w:val="left" w:pos="708"/>
              </w:tabs>
              <w:rPr>
                <w:rFonts w:ascii="Arial" w:hAnsi="Arial" w:cs="Arial"/>
                <w:sz w:val="20"/>
                <w:szCs w:val="20"/>
              </w:rPr>
            </w:pPr>
            <w:r w:rsidRPr="00B6768A">
              <w:rPr>
                <w:rFonts w:ascii="Arial" w:hAnsi="Arial" w:cs="Arial"/>
                <w:sz w:val="20"/>
              </w:rPr>
              <w:t>RESERVA DO IGUAÇU</w:t>
            </w:r>
          </w:p>
        </w:tc>
        <w:tc>
          <w:tcPr>
            <w:tcW w:w="2835" w:type="dxa"/>
            <w:tcBorders>
              <w:top w:val="nil"/>
              <w:left w:val="nil"/>
              <w:bottom w:val="single" w:sz="4" w:space="0" w:color="auto"/>
              <w:right w:val="single" w:sz="4" w:space="0" w:color="auto"/>
            </w:tcBorders>
            <w:shd w:val="clear" w:color="auto" w:fill="FFFFFF"/>
            <w:noWrap/>
            <w:vAlign w:val="bottom"/>
            <w:hideMark/>
          </w:tcPr>
          <w:p w14:paraId="488CC0E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E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E7" w14:textId="77777777" w:rsidR="00F85950" w:rsidRPr="00B6768A" w:rsidRDefault="00F85950">
            <w:pPr>
              <w:tabs>
                <w:tab w:val="left" w:pos="708"/>
              </w:tabs>
              <w:rPr>
                <w:rFonts w:ascii="Arial" w:hAnsi="Arial" w:cs="Arial"/>
                <w:sz w:val="20"/>
                <w:szCs w:val="20"/>
              </w:rPr>
            </w:pPr>
            <w:r w:rsidRPr="00B6768A">
              <w:rPr>
                <w:rFonts w:ascii="Arial" w:hAnsi="Arial" w:cs="Arial"/>
                <w:sz w:val="20"/>
              </w:rPr>
              <w:t>RIBEIRÃO CLARO</w:t>
            </w:r>
          </w:p>
        </w:tc>
        <w:tc>
          <w:tcPr>
            <w:tcW w:w="2835" w:type="dxa"/>
            <w:tcBorders>
              <w:top w:val="nil"/>
              <w:left w:val="nil"/>
              <w:bottom w:val="single" w:sz="4" w:space="0" w:color="auto"/>
              <w:right w:val="single" w:sz="4" w:space="0" w:color="auto"/>
            </w:tcBorders>
            <w:shd w:val="clear" w:color="auto" w:fill="FFFFFF"/>
            <w:noWrap/>
            <w:vAlign w:val="bottom"/>
            <w:hideMark/>
          </w:tcPr>
          <w:p w14:paraId="488CC0E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E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EA" w14:textId="77777777" w:rsidR="00F85950" w:rsidRPr="00B6768A" w:rsidRDefault="00F85950">
            <w:pPr>
              <w:tabs>
                <w:tab w:val="left" w:pos="708"/>
              </w:tabs>
              <w:rPr>
                <w:rFonts w:ascii="Arial" w:hAnsi="Arial" w:cs="Arial"/>
                <w:sz w:val="20"/>
                <w:szCs w:val="20"/>
              </w:rPr>
            </w:pPr>
            <w:r w:rsidRPr="00B6768A">
              <w:rPr>
                <w:rFonts w:ascii="Arial" w:hAnsi="Arial" w:cs="Arial"/>
                <w:sz w:val="20"/>
              </w:rPr>
              <w:t>RIBEIRÃO DO PINHAL</w:t>
            </w:r>
          </w:p>
        </w:tc>
        <w:tc>
          <w:tcPr>
            <w:tcW w:w="2835" w:type="dxa"/>
            <w:tcBorders>
              <w:top w:val="nil"/>
              <w:left w:val="nil"/>
              <w:bottom w:val="single" w:sz="4" w:space="0" w:color="auto"/>
              <w:right w:val="single" w:sz="4" w:space="0" w:color="auto"/>
            </w:tcBorders>
            <w:shd w:val="clear" w:color="auto" w:fill="FFFFFF"/>
            <w:noWrap/>
            <w:vAlign w:val="bottom"/>
            <w:hideMark/>
          </w:tcPr>
          <w:p w14:paraId="488CC0E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E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ED" w14:textId="77777777" w:rsidR="00F85950" w:rsidRPr="00B6768A" w:rsidRDefault="00F85950">
            <w:pPr>
              <w:tabs>
                <w:tab w:val="left" w:pos="708"/>
              </w:tabs>
              <w:rPr>
                <w:rFonts w:ascii="Arial" w:hAnsi="Arial" w:cs="Arial"/>
                <w:sz w:val="20"/>
                <w:szCs w:val="20"/>
              </w:rPr>
            </w:pPr>
            <w:r w:rsidRPr="00B6768A">
              <w:rPr>
                <w:rFonts w:ascii="Arial" w:hAnsi="Arial" w:cs="Arial"/>
                <w:sz w:val="20"/>
              </w:rPr>
              <w:t>RIO AZUL</w:t>
            </w:r>
          </w:p>
        </w:tc>
        <w:tc>
          <w:tcPr>
            <w:tcW w:w="2835" w:type="dxa"/>
            <w:tcBorders>
              <w:top w:val="nil"/>
              <w:left w:val="nil"/>
              <w:bottom w:val="single" w:sz="4" w:space="0" w:color="auto"/>
              <w:right w:val="single" w:sz="4" w:space="0" w:color="auto"/>
            </w:tcBorders>
            <w:shd w:val="clear" w:color="auto" w:fill="FFFFFF"/>
            <w:noWrap/>
            <w:vAlign w:val="bottom"/>
            <w:hideMark/>
          </w:tcPr>
          <w:p w14:paraId="488CC0E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F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F0" w14:textId="77777777" w:rsidR="00F85950" w:rsidRPr="00B6768A" w:rsidRDefault="00F85950">
            <w:pPr>
              <w:tabs>
                <w:tab w:val="left" w:pos="708"/>
              </w:tabs>
              <w:rPr>
                <w:rFonts w:ascii="Arial" w:hAnsi="Arial" w:cs="Arial"/>
                <w:sz w:val="20"/>
                <w:szCs w:val="20"/>
              </w:rPr>
            </w:pPr>
            <w:r w:rsidRPr="00B6768A">
              <w:rPr>
                <w:rFonts w:ascii="Arial" w:hAnsi="Arial" w:cs="Arial"/>
                <w:sz w:val="20"/>
              </w:rPr>
              <w:t>RIO BOM</w:t>
            </w:r>
          </w:p>
        </w:tc>
        <w:tc>
          <w:tcPr>
            <w:tcW w:w="2835" w:type="dxa"/>
            <w:tcBorders>
              <w:top w:val="nil"/>
              <w:left w:val="nil"/>
              <w:bottom w:val="single" w:sz="4" w:space="0" w:color="auto"/>
              <w:right w:val="single" w:sz="4" w:space="0" w:color="auto"/>
            </w:tcBorders>
            <w:shd w:val="clear" w:color="auto" w:fill="FFFFFF"/>
            <w:noWrap/>
            <w:vAlign w:val="bottom"/>
            <w:hideMark/>
          </w:tcPr>
          <w:p w14:paraId="488CC0F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F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F3" w14:textId="77777777" w:rsidR="00F85950" w:rsidRPr="00B6768A" w:rsidRDefault="00F85950">
            <w:pPr>
              <w:tabs>
                <w:tab w:val="left" w:pos="708"/>
              </w:tabs>
              <w:rPr>
                <w:rFonts w:ascii="Arial" w:hAnsi="Arial" w:cs="Arial"/>
                <w:sz w:val="20"/>
                <w:szCs w:val="20"/>
              </w:rPr>
            </w:pPr>
            <w:r w:rsidRPr="00B6768A">
              <w:rPr>
                <w:rFonts w:ascii="Arial" w:hAnsi="Arial" w:cs="Arial"/>
                <w:sz w:val="20"/>
              </w:rPr>
              <w:t>RIO BONITO DO IGUAÇU</w:t>
            </w:r>
          </w:p>
        </w:tc>
        <w:tc>
          <w:tcPr>
            <w:tcW w:w="2835" w:type="dxa"/>
            <w:tcBorders>
              <w:top w:val="nil"/>
              <w:left w:val="nil"/>
              <w:bottom w:val="single" w:sz="4" w:space="0" w:color="auto"/>
              <w:right w:val="single" w:sz="4" w:space="0" w:color="auto"/>
            </w:tcBorders>
            <w:shd w:val="clear" w:color="auto" w:fill="FFFFFF"/>
            <w:noWrap/>
            <w:vAlign w:val="bottom"/>
            <w:hideMark/>
          </w:tcPr>
          <w:p w14:paraId="488CC0F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F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F6" w14:textId="77777777" w:rsidR="00F85950" w:rsidRPr="00B6768A" w:rsidRDefault="00F85950">
            <w:pPr>
              <w:tabs>
                <w:tab w:val="left" w:pos="708"/>
              </w:tabs>
              <w:rPr>
                <w:rFonts w:ascii="Arial" w:hAnsi="Arial" w:cs="Arial"/>
                <w:sz w:val="20"/>
                <w:szCs w:val="20"/>
              </w:rPr>
            </w:pPr>
            <w:r w:rsidRPr="00B6768A">
              <w:rPr>
                <w:rFonts w:ascii="Arial" w:hAnsi="Arial" w:cs="Arial"/>
                <w:sz w:val="20"/>
              </w:rPr>
              <w:t>RIO BRANCO DO IVAÍ</w:t>
            </w:r>
          </w:p>
        </w:tc>
        <w:tc>
          <w:tcPr>
            <w:tcW w:w="2835" w:type="dxa"/>
            <w:tcBorders>
              <w:top w:val="nil"/>
              <w:left w:val="nil"/>
              <w:bottom w:val="single" w:sz="4" w:space="0" w:color="auto"/>
              <w:right w:val="single" w:sz="4" w:space="0" w:color="auto"/>
            </w:tcBorders>
            <w:shd w:val="clear" w:color="auto" w:fill="FFFFFF"/>
            <w:noWrap/>
            <w:vAlign w:val="bottom"/>
            <w:hideMark/>
          </w:tcPr>
          <w:p w14:paraId="488CC0F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F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F9" w14:textId="77777777" w:rsidR="00F85950" w:rsidRPr="00B6768A" w:rsidRDefault="00F85950">
            <w:pPr>
              <w:tabs>
                <w:tab w:val="left" w:pos="708"/>
              </w:tabs>
              <w:rPr>
                <w:rFonts w:ascii="Arial" w:hAnsi="Arial" w:cs="Arial"/>
                <w:sz w:val="20"/>
                <w:szCs w:val="20"/>
              </w:rPr>
            </w:pPr>
            <w:r w:rsidRPr="00B6768A">
              <w:rPr>
                <w:rFonts w:ascii="Arial" w:hAnsi="Arial" w:cs="Arial"/>
                <w:sz w:val="20"/>
              </w:rPr>
              <w:t>RIO BRANCO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C0F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F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FC" w14:textId="77777777" w:rsidR="00F85950" w:rsidRPr="00B6768A" w:rsidRDefault="00F85950">
            <w:pPr>
              <w:tabs>
                <w:tab w:val="left" w:pos="708"/>
              </w:tabs>
              <w:rPr>
                <w:rFonts w:ascii="Arial" w:hAnsi="Arial" w:cs="Arial"/>
                <w:sz w:val="20"/>
                <w:szCs w:val="20"/>
              </w:rPr>
            </w:pPr>
            <w:r w:rsidRPr="00B6768A">
              <w:rPr>
                <w:rFonts w:ascii="Arial" w:hAnsi="Arial" w:cs="Arial"/>
                <w:sz w:val="20"/>
              </w:rPr>
              <w:t>RIO NEGRO</w:t>
            </w:r>
          </w:p>
        </w:tc>
        <w:tc>
          <w:tcPr>
            <w:tcW w:w="2835" w:type="dxa"/>
            <w:tcBorders>
              <w:top w:val="nil"/>
              <w:left w:val="nil"/>
              <w:bottom w:val="single" w:sz="4" w:space="0" w:color="auto"/>
              <w:right w:val="single" w:sz="4" w:space="0" w:color="auto"/>
            </w:tcBorders>
            <w:shd w:val="clear" w:color="auto" w:fill="FFFFFF"/>
            <w:noWrap/>
            <w:vAlign w:val="bottom"/>
            <w:hideMark/>
          </w:tcPr>
          <w:p w14:paraId="488CC0F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10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FF" w14:textId="77777777" w:rsidR="00F85950" w:rsidRPr="00B6768A" w:rsidRDefault="00F85950">
            <w:pPr>
              <w:tabs>
                <w:tab w:val="left" w:pos="708"/>
              </w:tabs>
              <w:rPr>
                <w:rFonts w:ascii="Arial" w:hAnsi="Arial" w:cs="Arial"/>
                <w:sz w:val="20"/>
                <w:szCs w:val="20"/>
              </w:rPr>
            </w:pPr>
            <w:r w:rsidRPr="00B6768A">
              <w:rPr>
                <w:rFonts w:ascii="Arial" w:hAnsi="Arial" w:cs="Arial"/>
                <w:sz w:val="20"/>
              </w:rPr>
              <w:t>ROLÂNDIA</w:t>
            </w:r>
          </w:p>
        </w:tc>
        <w:tc>
          <w:tcPr>
            <w:tcW w:w="2835" w:type="dxa"/>
            <w:tcBorders>
              <w:top w:val="nil"/>
              <w:left w:val="nil"/>
              <w:bottom w:val="single" w:sz="4" w:space="0" w:color="auto"/>
              <w:right w:val="single" w:sz="4" w:space="0" w:color="auto"/>
            </w:tcBorders>
            <w:shd w:val="clear" w:color="auto" w:fill="FFFFFF"/>
            <w:noWrap/>
            <w:vAlign w:val="bottom"/>
            <w:hideMark/>
          </w:tcPr>
          <w:p w14:paraId="488CC10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10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02" w14:textId="77777777" w:rsidR="00F85950" w:rsidRPr="00B6768A" w:rsidRDefault="00F85950">
            <w:pPr>
              <w:tabs>
                <w:tab w:val="left" w:pos="708"/>
              </w:tabs>
              <w:rPr>
                <w:rFonts w:ascii="Arial" w:hAnsi="Arial" w:cs="Arial"/>
                <w:sz w:val="20"/>
                <w:szCs w:val="20"/>
              </w:rPr>
            </w:pPr>
            <w:r w:rsidRPr="00B6768A">
              <w:rPr>
                <w:rFonts w:ascii="Arial" w:hAnsi="Arial" w:cs="Arial"/>
                <w:sz w:val="20"/>
              </w:rPr>
              <w:t>RONCADOR</w:t>
            </w:r>
          </w:p>
        </w:tc>
        <w:tc>
          <w:tcPr>
            <w:tcW w:w="2835" w:type="dxa"/>
            <w:tcBorders>
              <w:top w:val="nil"/>
              <w:left w:val="nil"/>
              <w:bottom w:val="single" w:sz="4" w:space="0" w:color="auto"/>
              <w:right w:val="single" w:sz="4" w:space="0" w:color="auto"/>
            </w:tcBorders>
            <w:shd w:val="clear" w:color="auto" w:fill="FFFFFF"/>
            <w:noWrap/>
            <w:vAlign w:val="bottom"/>
            <w:hideMark/>
          </w:tcPr>
          <w:p w14:paraId="488CC10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10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05" w14:textId="77777777" w:rsidR="00F85950" w:rsidRPr="00B6768A" w:rsidRDefault="00F85950">
            <w:pPr>
              <w:tabs>
                <w:tab w:val="left" w:pos="708"/>
              </w:tabs>
              <w:rPr>
                <w:rFonts w:ascii="Arial" w:hAnsi="Arial" w:cs="Arial"/>
                <w:sz w:val="20"/>
                <w:szCs w:val="20"/>
              </w:rPr>
            </w:pPr>
            <w:r w:rsidRPr="00B6768A">
              <w:rPr>
                <w:rFonts w:ascii="Arial" w:hAnsi="Arial" w:cs="Arial"/>
                <w:sz w:val="20"/>
              </w:rPr>
              <w:t>RONDON</w:t>
            </w:r>
          </w:p>
        </w:tc>
        <w:tc>
          <w:tcPr>
            <w:tcW w:w="2835" w:type="dxa"/>
            <w:tcBorders>
              <w:top w:val="nil"/>
              <w:left w:val="nil"/>
              <w:bottom w:val="single" w:sz="4" w:space="0" w:color="auto"/>
              <w:right w:val="single" w:sz="4" w:space="0" w:color="auto"/>
            </w:tcBorders>
            <w:shd w:val="clear" w:color="auto" w:fill="FFFFFF"/>
            <w:noWrap/>
            <w:vAlign w:val="bottom"/>
            <w:hideMark/>
          </w:tcPr>
          <w:p w14:paraId="488CC10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10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08" w14:textId="77777777" w:rsidR="00F85950" w:rsidRPr="00B6768A" w:rsidRDefault="00F85950">
            <w:pPr>
              <w:tabs>
                <w:tab w:val="left" w:pos="708"/>
              </w:tabs>
              <w:rPr>
                <w:rFonts w:ascii="Arial" w:hAnsi="Arial" w:cs="Arial"/>
                <w:sz w:val="20"/>
                <w:szCs w:val="20"/>
              </w:rPr>
            </w:pPr>
            <w:r w:rsidRPr="00B6768A">
              <w:rPr>
                <w:rFonts w:ascii="Arial" w:hAnsi="Arial" w:cs="Arial"/>
                <w:sz w:val="20"/>
              </w:rPr>
              <w:t>ROSÁRIO DO IVAÍ</w:t>
            </w:r>
          </w:p>
        </w:tc>
        <w:tc>
          <w:tcPr>
            <w:tcW w:w="2835" w:type="dxa"/>
            <w:tcBorders>
              <w:top w:val="nil"/>
              <w:left w:val="nil"/>
              <w:bottom w:val="single" w:sz="4" w:space="0" w:color="auto"/>
              <w:right w:val="single" w:sz="4" w:space="0" w:color="auto"/>
            </w:tcBorders>
            <w:shd w:val="clear" w:color="auto" w:fill="FFFFFF"/>
            <w:noWrap/>
            <w:vAlign w:val="bottom"/>
            <w:hideMark/>
          </w:tcPr>
          <w:p w14:paraId="488CC10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10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0B" w14:textId="77777777" w:rsidR="00F85950" w:rsidRPr="00B6768A" w:rsidRDefault="00F85950">
            <w:pPr>
              <w:tabs>
                <w:tab w:val="left" w:pos="708"/>
              </w:tabs>
              <w:rPr>
                <w:rFonts w:ascii="Arial" w:hAnsi="Arial" w:cs="Arial"/>
                <w:sz w:val="20"/>
                <w:szCs w:val="20"/>
              </w:rPr>
            </w:pPr>
            <w:r w:rsidRPr="00B6768A">
              <w:rPr>
                <w:rFonts w:ascii="Arial" w:hAnsi="Arial" w:cs="Arial"/>
                <w:sz w:val="20"/>
              </w:rPr>
              <w:t>SABÁUDIA</w:t>
            </w:r>
          </w:p>
        </w:tc>
        <w:tc>
          <w:tcPr>
            <w:tcW w:w="2835" w:type="dxa"/>
            <w:tcBorders>
              <w:top w:val="nil"/>
              <w:left w:val="nil"/>
              <w:bottom w:val="single" w:sz="4" w:space="0" w:color="auto"/>
              <w:right w:val="single" w:sz="4" w:space="0" w:color="auto"/>
            </w:tcBorders>
            <w:shd w:val="clear" w:color="auto" w:fill="FFFFFF"/>
            <w:noWrap/>
            <w:vAlign w:val="bottom"/>
            <w:hideMark/>
          </w:tcPr>
          <w:p w14:paraId="488CC10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1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0E" w14:textId="77777777" w:rsidR="00F85950" w:rsidRPr="00B6768A" w:rsidRDefault="00F85950">
            <w:pPr>
              <w:tabs>
                <w:tab w:val="left" w:pos="708"/>
              </w:tabs>
              <w:rPr>
                <w:rFonts w:ascii="Arial" w:hAnsi="Arial" w:cs="Arial"/>
                <w:sz w:val="20"/>
                <w:szCs w:val="20"/>
              </w:rPr>
            </w:pPr>
            <w:r w:rsidRPr="00B6768A">
              <w:rPr>
                <w:rFonts w:ascii="Arial" w:hAnsi="Arial" w:cs="Arial"/>
                <w:sz w:val="20"/>
              </w:rPr>
              <w:t>SALGADO FILHO</w:t>
            </w:r>
          </w:p>
        </w:tc>
        <w:tc>
          <w:tcPr>
            <w:tcW w:w="2835" w:type="dxa"/>
            <w:tcBorders>
              <w:top w:val="nil"/>
              <w:left w:val="nil"/>
              <w:bottom w:val="single" w:sz="4" w:space="0" w:color="auto"/>
              <w:right w:val="single" w:sz="4" w:space="0" w:color="auto"/>
            </w:tcBorders>
            <w:shd w:val="clear" w:color="auto" w:fill="FFFFFF"/>
            <w:noWrap/>
            <w:vAlign w:val="bottom"/>
            <w:hideMark/>
          </w:tcPr>
          <w:p w14:paraId="488CC10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1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11" w14:textId="77777777" w:rsidR="00F85950" w:rsidRPr="00B6768A" w:rsidRDefault="00F85950">
            <w:pPr>
              <w:tabs>
                <w:tab w:val="left" w:pos="708"/>
              </w:tabs>
              <w:rPr>
                <w:rFonts w:ascii="Arial" w:hAnsi="Arial" w:cs="Arial"/>
                <w:sz w:val="20"/>
                <w:szCs w:val="20"/>
              </w:rPr>
            </w:pPr>
            <w:r w:rsidRPr="00B6768A">
              <w:rPr>
                <w:rFonts w:ascii="Arial" w:hAnsi="Arial" w:cs="Arial"/>
                <w:sz w:val="20"/>
              </w:rPr>
              <w:t>SALTO DO ITARARÉ</w:t>
            </w:r>
          </w:p>
        </w:tc>
        <w:tc>
          <w:tcPr>
            <w:tcW w:w="2835" w:type="dxa"/>
            <w:tcBorders>
              <w:top w:val="nil"/>
              <w:left w:val="nil"/>
              <w:bottom w:val="single" w:sz="4" w:space="0" w:color="auto"/>
              <w:right w:val="single" w:sz="4" w:space="0" w:color="auto"/>
            </w:tcBorders>
            <w:shd w:val="clear" w:color="auto" w:fill="FFFFFF"/>
            <w:noWrap/>
            <w:vAlign w:val="bottom"/>
            <w:hideMark/>
          </w:tcPr>
          <w:p w14:paraId="488CC11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1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14" w14:textId="77777777" w:rsidR="00F85950" w:rsidRPr="00B6768A" w:rsidRDefault="00F85950">
            <w:pPr>
              <w:tabs>
                <w:tab w:val="left" w:pos="708"/>
              </w:tabs>
              <w:rPr>
                <w:rFonts w:ascii="Arial" w:hAnsi="Arial" w:cs="Arial"/>
                <w:sz w:val="20"/>
                <w:szCs w:val="20"/>
              </w:rPr>
            </w:pPr>
            <w:r w:rsidRPr="00B6768A">
              <w:rPr>
                <w:rFonts w:ascii="Arial" w:hAnsi="Arial" w:cs="Arial"/>
                <w:sz w:val="20"/>
              </w:rPr>
              <w:t>SALTO DO LONTRA</w:t>
            </w:r>
          </w:p>
        </w:tc>
        <w:tc>
          <w:tcPr>
            <w:tcW w:w="2835" w:type="dxa"/>
            <w:tcBorders>
              <w:top w:val="nil"/>
              <w:left w:val="nil"/>
              <w:bottom w:val="single" w:sz="4" w:space="0" w:color="auto"/>
              <w:right w:val="single" w:sz="4" w:space="0" w:color="auto"/>
            </w:tcBorders>
            <w:shd w:val="clear" w:color="auto" w:fill="FFFFFF"/>
            <w:noWrap/>
            <w:vAlign w:val="bottom"/>
            <w:hideMark/>
          </w:tcPr>
          <w:p w14:paraId="488CC11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1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17"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SANTA AMÉLIA</w:t>
            </w:r>
          </w:p>
        </w:tc>
        <w:tc>
          <w:tcPr>
            <w:tcW w:w="2835" w:type="dxa"/>
            <w:tcBorders>
              <w:top w:val="nil"/>
              <w:left w:val="nil"/>
              <w:bottom w:val="single" w:sz="4" w:space="0" w:color="auto"/>
              <w:right w:val="single" w:sz="4" w:space="0" w:color="auto"/>
            </w:tcBorders>
            <w:shd w:val="clear" w:color="auto" w:fill="FFFFFF"/>
            <w:noWrap/>
            <w:vAlign w:val="bottom"/>
            <w:hideMark/>
          </w:tcPr>
          <w:p w14:paraId="488CC11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1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1A"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SANTA CECÍLIA DO PAVÃO</w:t>
            </w:r>
          </w:p>
        </w:tc>
        <w:tc>
          <w:tcPr>
            <w:tcW w:w="2835" w:type="dxa"/>
            <w:tcBorders>
              <w:top w:val="nil"/>
              <w:left w:val="nil"/>
              <w:bottom w:val="single" w:sz="4" w:space="0" w:color="auto"/>
              <w:right w:val="single" w:sz="4" w:space="0" w:color="auto"/>
            </w:tcBorders>
            <w:shd w:val="clear" w:color="auto" w:fill="FFFFFF"/>
            <w:noWrap/>
            <w:vAlign w:val="bottom"/>
            <w:hideMark/>
          </w:tcPr>
          <w:p w14:paraId="488CC11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1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1D"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SANTA CRUZ DE MONTE CASTELO</w:t>
            </w:r>
          </w:p>
        </w:tc>
        <w:tc>
          <w:tcPr>
            <w:tcW w:w="2835" w:type="dxa"/>
            <w:tcBorders>
              <w:top w:val="nil"/>
              <w:left w:val="nil"/>
              <w:bottom w:val="single" w:sz="4" w:space="0" w:color="auto"/>
              <w:right w:val="single" w:sz="4" w:space="0" w:color="auto"/>
            </w:tcBorders>
            <w:shd w:val="clear" w:color="auto" w:fill="FFFFFF"/>
            <w:noWrap/>
            <w:vAlign w:val="bottom"/>
            <w:hideMark/>
          </w:tcPr>
          <w:p w14:paraId="488CC11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2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20"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SANTA FÉ</w:t>
            </w:r>
          </w:p>
        </w:tc>
        <w:tc>
          <w:tcPr>
            <w:tcW w:w="2835" w:type="dxa"/>
            <w:tcBorders>
              <w:top w:val="nil"/>
              <w:left w:val="nil"/>
              <w:bottom w:val="single" w:sz="4" w:space="0" w:color="auto"/>
              <w:right w:val="single" w:sz="4" w:space="0" w:color="auto"/>
            </w:tcBorders>
            <w:shd w:val="clear" w:color="auto" w:fill="FFFFFF"/>
            <w:noWrap/>
            <w:vAlign w:val="bottom"/>
            <w:hideMark/>
          </w:tcPr>
          <w:p w14:paraId="488CC12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2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23"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SANTA HELENA</w:t>
            </w:r>
          </w:p>
        </w:tc>
        <w:tc>
          <w:tcPr>
            <w:tcW w:w="2835" w:type="dxa"/>
            <w:tcBorders>
              <w:top w:val="nil"/>
              <w:left w:val="nil"/>
              <w:bottom w:val="single" w:sz="4" w:space="0" w:color="auto"/>
              <w:right w:val="single" w:sz="4" w:space="0" w:color="auto"/>
            </w:tcBorders>
            <w:shd w:val="clear" w:color="auto" w:fill="FFFFFF"/>
            <w:noWrap/>
            <w:vAlign w:val="bottom"/>
            <w:hideMark/>
          </w:tcPr>
          <w:p w14:paraId="488CC12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2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26"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SANTA INÊS</w:t>
            </w:r>
          </w:p>
        </w:tc>
        <w:tc>
          <w:tcPr>
            <w:tcW w:w="2835" w:type="dxa"/>
            <w:tcBorders>
              <w:top w:val="nil"/>
              <w:left w:val="nil"/>
              <w:bottom w:val="single" w:sz="4" w:space="0" w:color="auto"/>
              <w:right w:val="single" w:sz="4" w:space="0" w:color="auto"/>
            </w:tcBorders>
            <w:shd w:val="clear" w:color="auto" w:fill="FFFFFF"/>
            <w:noWrap/>
            <w:vAlign w:val="bottom"/>
            <w:hideMark/>
          </w:tcPr>
          <w:p w14:paraId="488CC12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2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29" w14:textId="77777777" w:rsidR="00F85950" w:rsidRPr="00B6768A" w:rsidRDefault="00F85950">
            <w:pPr>
              <w:tabs>
                <w:tab w:val="left" w:pos="708"/>
              </w:tabs>
              <w:rPr>
                <w:rFonts w:ascii="Arial" w:hAnsi="Arial" w:cs="Arial"/>
                <w:sz w:val="20"/>
                <w:szCs w:val="20"/>
              </w:rPr>
            </w:pPr>
            <w:r w:rsidRPr="00B6768A">
              <w:rPr>
                <w:rFonts w:ascii="Arial" w:hAnsi="Arial" w:cs="Arial"/>
                <w:sz w:val="20"/>
              </w:rPr>
              <w:lastRenderedPageBreak/>
              <w:t>SANTA ISABEL DO IVAÍ</w:t>
            </w:r>
          </w:p>
        </w:tc>
        <w:tc>
          <w:tcPr>
            <w:tcW w:w="2835" w:type="dxa"/>
            <w:tcBorders>
              <w:top w:val="nil"/>
              <w:left w:val="nil"/>
              <w:bottom w:val="single" w:sz="4" w:space="0" w:color="auto"/>
              <w:right w:val="single" w:sz="4" w:space="0" w:color="auto"/>
            </w:tcBorders>
            <w:shd w:val="clear" w:color="auto" w:fill="FFFFFF"/>
            <w:noWrap/>
            <w:vAlign w:val="bottom"/>
            <w:hideMark/>
          </w:tcPr>
          <w:p w14:paraId="488CC12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2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2C"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SANTA IZABEL DO 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C12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3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2F"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SANTA LÚCIA</w:t>
            </w:r>
          </w:p>
        </w:tc>
        <w:tc>
          <w:tcPr>
            <w:tcW w:w="2835" w:type="dxa"/>
            <w:tcBorders>
              <w:top w:val="nil"/>
              <w:left w:val="nil"/>
              <w:bottom w:val="single" w:sz="4" w:space="0" w:color="auto"/>
              <w:right w:val="single" w:sz="4" w:space="0" w:color="auto"/>
            </w:tcBorders>
            <w:shd w:val="clear" w:color="auto" w:fill="FFFFFF"/>
            <w:noWrap/>
            <w:vAlign w:val="bottom"/>
            <w:hideMark/>
          </w:tcPr>
          <w:p w14:paraId="488CC13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3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32"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SANTA MARIA DO 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C13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3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35"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SANTA MARIANA</w:t>
            </w:r>
          </w:p>
        </w:tc>
        <w:tc>
          <w:tcPr>
            <w:tcW w:w="2835" w:type="dxa"/>
            <w:tcBorders>
              <w:top w:val="nil"/>
              <w:left w:val="nil"/>
              <w:bottom w:val="single" w:sz="4" w:space="0" w:color="auto"/>
              <w:right w:val="single" w:sz="4" w:space="0" w:color="auto"/>
            </w:tcBorders>
            <w:shd w:val="clear" w:color="auto" w:fill="FFFFFF"/>
            <w:noWrap/>
            <w:vAlign w:val="bottom"/>
            <w:hideMark/>
          </w:tcPr>
          <w:p w14:paraId="488CC13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3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38"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SANTA MÔNICA</w:t>
            </w:r>
          </w:p>
        </w:tc>
        <w:tc>
          <w:tcPr>
            <w:tcW w:w="2835" w:type="dxa"/>
            <w:tcBorders>
              <w:top w:val="nil"/>
              <w:left w:val="nil"/>
              <w:bottom w:val="single" w:sz="4" w:space="0" w:color="auto"/>
              <w:right w:val="single" w:sz="4" w:space="0" w:color="auto"/>
            </w:tcBorders>
            <w:shd w:val="clear" w:color="auto" w:fill="FFFFFF"/>
            <w:noWrap/>
            <w:vAlign w:val="bottom"/>
            <w:hideMark/>
          </w:tcPr>
          <w:p w14:paraId="488CC13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3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3B"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SANTA TEREZA DO 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C13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4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3E"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SANTA TEREZINHA DE ITAIPU</w:t>
            </w:r>
          </w:p>
        </w:tc>
        <w:tc>
          <w:tcPr>
            <w:tcW w:w="2835" w:type="dxa"/>
            <w:tcBorders>
              <w:top w:val="nil"/>
              <w:left w:val="nil"/>
              <w:bottom w:val="single" w:sz="4" w:space="0" w:color="auto"/>
              <w:right w:val="single" w:sz="4" w:space="0" w:color="auto"/>
            </w:tcBorders>
            <w:shd w:val="clear" w:color="auto" w:fill="FFFFFF"/>
            <w:noWrap/>
            <w:vAlign w:val="bottom"/>
            <w:hideMark/>
          </w:tcPr>
          <w:p w14:paraId="488CC13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4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41"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SANTANA DO ITARARÉ</w:t>
            </w:r>
          </w:p>
        </w:tc>
        <w:tc>
          <w:tcPr>
            <w:tcW w:w="2835" w:type="dxa"/>
            <w:tcBorders>
              <w:top w:val="nil"/>
              <w:left w:val="nil"/>
              <w:bottom w:val="single" w:sz="4" w:space="0" w:color="auto"/>
              <w:right w:val="single" w:sz="4" w:space="0" w:color="auto"/>
            </w:tcBorders>
            <w:shd w:val="clear" w:color="auto" w:fill="FFFFFF"/>
            <w:noWrap/>
            <w:vAlign w:val="bottom"/>
            <w:hideMark/>
          </w:tcPr>
          <w:p w14:paraId="488CC14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4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44"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SANTO ANTONIO DA PLATINA</w:t>
            </w:r>
          </w:p>
        </w:tc>
        <w:tc>
          <w:tcPr>
            <w:tcW w:w="2835" w:type="dxa"/>
            <w:tcBorders>
              <w:top w:val="nil"/>
              <w:left w:val="nil"/>
              <w:bottom w:val="single" w:sz="4" w:space="0" w:color="auto"/>
              <w:right w:val="single" w:sz="4" w:space="0" w:color="auto"/>
            </w:tcBorders>
            <w:shd w:val="clear" w:color="auto" w:fill="FFFFFF"/>
            <w:noWrap/>
            <w:vAlign w:val="bottom"/>
            <w:hideMark/>
          </w:tcPr>
          <w:p w14:paraId="488CC14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4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47"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SANTO ANTONIO DO CAIUÁ</w:t>
            </w:r>
          </w:p>
        </w:tc>
        <w:tc>
          <w:tcPr>
            <w:tcW w:w="2835" w:type="dxa"/>
            <w:tcBorders>
              <w:top w:val="nil"/>
              <w:left w:val="nil"/>
              <w:bottom w:val="single" w:sz="4" w:space="0" w:color="auto"/>
              <w:right w:val="single" w:sz="4" w:space="0" w:color="auto"/>
            </w:tcBorders>
            <w:shd w:val="clear" w:color="auto" w:fill="FFFFFF"/>
            <w:noWrap/>
            <w:vAlign w:val="bottom"/>
            <w:hideMark/>
          </w:tcPr>
          <w:p w14:paraId="488CC14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4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4A"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SANTO ANTONIO DO PARAÍSO</w:t>
            </w:r>
          </w:p>
        </w:tc>
        <w:tc>
          <w:tcPr>
            <w:tcW w:w="2835" w:type="dxa"/>
            <w:tcBorders>
              <w:top w:val="nil"/>
              <w:left w:val="nil"/>
              <w:bottom w:val="single" w:sz="4" w:space="0" w:color="auto"/>
              <w:right w:val="single" w:sz="4" w:space="0" w:color="auto"/>
            </w:tcBorders>
            <w:shd w:val="clear" w:color="auto" w:fill="FFFFFF"/>
            <w:noWrap/>
            <w:vAlign w:val="bottom"/>
            <w:hideMark/>
          </w:tcPr>
          <w:p w14:paraId="488CC14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4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4D"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SANTO ANTONIO DO SUDOESTE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C14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5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50"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SANTO INÁCIO</w:t>
            </w:r>
          </w:p>
        </w:tc>
        <w:tc>
          <w:tcPr>
            <w:tcW w:w="2835" w:type="dxa"/>
            <w:tcBorders>
              <w:top w:val="nil"/>
              <w:left w:val="nil"/>
              <w:bottom w:val="single" w:sz="4" w:space="0" w:color="auto"/>
              <w:right w:val="single" w:sz="4" w:space="0" w:color="auto"/>
            </w:tcBorders>
            <w:shd w:val="clear" w:color="auto" w:fill="FFFFFF"/>
            <w:noWrap/>
            <w:vAlign w:val="bottom"/>
            <w:hideMark/>
          </w:tcPr>
          <w:p w14:paraId="488CC15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5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53"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CARLOS DO IVAÍ</w:t>
            </w:r>
          </w:p>
        </w:tc>
        <w:tc>
          <w:tcPr>
            <w:tcW w:w="2835" w:type="dxa"/>
            <w:tcBorders>
              <w:top w:val="nil"/>
              <w:left w:val="nil"/>
              <w:bottom w:val="single" w:sz="4" w:space="0" w:color="auto"/>
              <w:right w:val="single" w:sz="4" w:space="0" w:color="auto"/>
            </w:tcBorders>
            <w:shd w:val="clear" w:color="auto" w:fill="FFFFFF"/>
            <w:noWrap/>
            <w:vAlign w:val="bottom"/>
            <w:hideMark/>
          </w:tcPr>
          <w:p w14:paraId="488CC15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5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56"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JERÔNIMO DA SERRA</w:t>
            </w:r>
          </w:p>
        </w:tc>
        <w:tc>
          <w:tcPr>
            <w:tcW w:w="2835" w:type="dxa"/>
            <w:tcBorders>
              <w:top w:val="nil"/>
              <w:left w:val="nil"/>
              <w:bottom w:val="single" w:sz="4" w:space="0" w:color="auto"/>
              <w:right w:val="single" w:sz="4" w:space="0" w:color="auto"/>
            </w:tcBorders>
            <w:shd w:val="clear" w:color="auto" w:fill="FFFFFF"/>
            <w:noWrap/>
            <w:vAlign w:val="bottom"/>
            <w:hideMark/>
          </w:tcPr>
          <w:p w14:paraId="488CC15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5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59"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JOÃO</w:t>
            </w:r>
          </w:p>
        </w:tc>
        <w:tc>
          <w:tcPr>
            <w:tcW w:w="2835" w:type="dxa"/>
            <w:tcBorders>
              <w:top w:val="nil"/>
              <w:left w:val="nil"/>
              <w:bottom w:val="single" w:sz="4" w:space="0" w:color="auto"/>
              <w:right w:val="single" w:sz="4" w:space="0" w:color="auto"/>
            </w:tcBorders>
            <w:shd w:val="clear" w:color="auto" w:fill="FFFFFF"/>
            <w:noWrap/>
            <w:vAlign w:val="bottom"/>
            <w:hideMark/>
          </w:tcPr>
          <w:p w14:paraId="488CC15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5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5C"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JOÃO DO CAIUÁ</w:t>
            </w:r>
          </w:p>
        </w:tc>
        <w:tc>
          <w:tcPr>
            <w:tcW w:w="2835" w:type="dxa"/>
            <w:tcBorders>
              <w:top w:val="nil"/>
              <w:left w:val="nil"/>
              <w:bottom w:val="single" w:sz="4" w:space="0" w:color="auto"/>
              <w:right w:val="single" w:sz="4" w:space="0" w:color="auto"/>
            </w:tcBorders>
            <w:shd w:val="clear" w:color="auto" w:fill="FFFFFF"/>
            <w:noWrap/>
            <w:vAlign w:val="bottom"/>
            <w:hideMark/>
          </w:tcPr>
          <w:p w14:paraId="488CC15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6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5F"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JOÃO DO IVAÍ</w:t>
            </w:r>
          </w:p>
        </w:tc>
        <w:tc>
          <w:tcPr>
            <w:tcW w:w="2835" w:type="dxa"/>
            <w:tcBorders>
              <w:top w:val="nil"/>
              <w:left w:val="nil"/>
              <w:bottom w:val="single" w:sz="4" w:space="0" w:color="auto"/>
              <w:right w:val="single" w:sz="4" w:space="0" w:color="auto"/>
            </w:tcBorders>
            <w:shd w:val="clear" w:color="auto" w:fill="FFFFFF"/>
            <w:noWrap/>
            <w:vAlign w:val="bottom"/>
            <w:hideMark/>
          </w:tcPr>
          <w:p w14:paraId="488CC16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6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62"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JOÃO DO TRIUNFO</w:t>
            </w:r>
          </w:p>
        </w:tc>
        <w:tc>
          <w:tcPr>
            <w:tcW w:w="2835" w:type="dxa"/>
            <w:tcBorders>
              <w:top w:val="nil"/>
              <w:left w:val="nil"/>
              <w:bottom w:val="single" w:sz="4" w:space="0" w:color="auto"/>
              <w:right w:val="single" w:sz="4" w:space="0" w:color="auto"/>
            </w:tcBorders>
            <w:shd w:val="clear" w:color="auto" w:fill="FFFFFF"/>
            <w:noWrap/>
            <w:vAlign w:val="bottom"/>
            <w:hideMark/>
          </w:tcPr>
          <w:p w14:paraId="488CC16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6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65"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JORGE D 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C16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6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68"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JORGE DO IVAÍ</w:t>
            </w:r>
          </w:p>
        </w:tc>
        <w:tc>
          <w:tcPr>
            <w:tcW w:w="2835" w:type="dxa"/>
            <w:tcBorders>
              <w:top w:val="nil"/>
              <w:left w:val="nil"/>
              <w:bottom w:val="single" w:sz="4" w:space="0" w:color="auto"/>
              <w:right w:val="single" w:sz="4" w:space="0" w:color="auto"/>
            </w:tcBorders>
            <w:shd w:val="clear" w:color="auto" w:fill="FFFFFF"/>
            <w:noWrap/>
            <w:vAlign w:val="bottom"/>
            <w:hideMark/>
          </w:tcPr>
          <w:p w14:paraId="488CC16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6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6B"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JORGE DO PATROCÍNIO</w:t>
            </w:r>
          </w:p>
        </w:tc>
        <w:tc>
          <w:tcPr>
            <w:tcW w:w="2835" w:type="dxa"/>
            <w:tcBorders>
              <w:top w:val="nil"/>
              <w:left w:val="nil"/>
              <w:bottom w:val="single" w:sz="4" w:space="0" w:color="auto"/>
              <w:right w:val="single" w:sz="4" w:space="0" w:color="auto"/>
            </w:tcBorders>
            <w:shd w:val="clear" w:color="auto" w:fill="FFFFFF"/>
            <w:noWrap/>
            <w:vAlign w:val="bottom"/>
            <w:hideMark/>
          </w:tcPr>
          <w:p w14:paraId="488CC16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7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6E"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JOSÉ DA BOA VISTA</w:t>
            </w:r>
          </w:p>
        </w:tc>
        <w:tc>
          <w:tcPr>
            <w:tcW w:w="2835" w:type="dxa"/>
            <w:tcBorders>
              <w:top w:val="nil"/>
              <w:left w:val="nil"/>
              <w:bottom w:val="single" w:sz="4" w:space="0" w:color="auto"/>
              <w:right w:val="single" w:sz="4" w:space="0" w:color="auto"/>
            </w:tcBorders>
            <w:shd w:val="clear" w:color="auto" w:fill="FFFFFF"/>
            <w:noWrap/>
            <w:vAlign w:val="bottom"/>
            <w:hideMark/>
          </w:tcPr>
          <w:p w14:paraId="488CC16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7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71"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JOSÉ DAS PALMEIRAS</w:t>
            </w:r>
          </w:p>
        </w:tc>
        <w:tc>
          <w:tcPr>
            <w:tcW w:w="2835" w:type="dxa"/>
            <w:tcBorders>
              <w:top w:val="nil"/>
              <w:left w:val="nil"/>
              <w:bottom w:val="single" w:sz="4" w:space="0" w:color="auto"/>
              <w:right w:val="single" w:sz="4" w:space="0" w:color="auto"/>
            </w:tcBorders>
            <w:shd w:val="clear" w:color="auto" w:fill="FFFFFF"/>
            <w:noWrap/>
            <w:vAlign w:val="bottom"/>
            <w:hideMark/>
          </w:tcPr>
          <w:p w14:paraId="488CC17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7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74"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JOSÉ DOS PINHAIS</w:t>
            </w:r>
          </w:p>
        </w:tc>
        <w:tc>
          <w:tcPr>
            <w:tcW w:w="2835" w:type="dxa"/>
            <w:tcBorders>
              <w:top w:val="nil"/>
              <w:left w:val="nil"/>
              <w:bottom w:val="single" w:sz="4" w:space="0" w:color="auto"/>
              <w:right w:val="single" w:sz="4" w:space="0" w:color="auto"/>
            </w:tcBorders>
            <w:shd w:val="clear" w:color="auto" w:fill="FFFFFF"/>
            <w:noWrap/>
            <w:vAlign w:val="bottom"/>
            <w:hideMark/>
          </w:tcPr>
          <w:p w14:paraId="488CC17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7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77"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MANOEL DO PARANÁ</w:t>
            </w:r>
          </w:p>
        </w:tc>
        <w:tc>
          <w:tcPr>
            <w:tcW w:w="2835" w:type="dxa"/>
            <w:tcBorders>
              <w:top w:val="nil"/>
              <w:left w:val="nil"/>
              <w:bottom w:val="single" w:sz="4" w:space="0" w:color="auto"/>
              <w:right w:val="single" w:sz="4" w:space="0" w:color="auto"/>
            </w:tcBorders>
            <w:shd w:val="clear" w:color="auto" w:fill="FFFFFF"/>
            <w:noWrap/>
            <w:vAlign w:val="bottom"/>
            <w:hideMark/>
          </w:tcPr>
          <w:p w14:paraId="488CC17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7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7A"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MATEUS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C17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7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7D"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MIGUEL DO IGUAÇU</w:t>
            </w:r>
          </w:p>
        </w:tc>
        <w:tc>
          <w:tcPr>
            <w:tcW w:w="2835" w:type="dxa"/>
            <w:tcBorders>
              <w:top w:val="nil"/>
              <w:left w:val="nil"/>
              <w:bottom w:val="single" w:sz="4" w:space="0" w:color="auto"/>
              <w:right w:val="single" w:sz="4" w:space="0" w:color="auto"/>
            </w:tcBorders>
            <w:shd w:val="clear" w:color="auto" w:fill="FFFFFF"/>
            <w:noWrap/>
            <w:vAlign w:val="bottom"/>
            <w:hideMark/>
          </w:tcPr>
          <w:p w14:paraId="488CC17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8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80"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PEDRO DO IGUAÇU</w:t>
            </w:r>
          </w:p>
        </w:tc>
        <w:tc>
          <w:tcPr>
            <w:tcW w:w="2835" w:type="dxa"/>
            <w:tcBorders>
              <w:top w:val="nil"/>
              <w:left w:val="nil"/>
              <w:bottom w:val="single" w:sz="4" w:space="0" w:color="auto"/>
              <w:right w:val="single" w:sz="4" w:space="0" w:color="auto"/>
            </w:tcBorders>
            <w:shd w:val="clear" w:color="auto" w:fill="FFFFFF"/>
            <w:noWrap/>
            <w:vAlign w:val="bottom"/>
            <w:hideMark/>
          </w:tcPr>
          <w:p w14:paraId="488CC18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8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83" w14:textId="77777777" w:rsidR="00F85950" w:rsidRPr="00B6768A" w:rsidRDefault="00F85950">
            <w:pPr>
              <w:tabs>
                <w:tab w:val="left" w:pos="708"/>
              </w:tabs>
              <w:rPr>
                <w:rFonts w:ascii="Arial" w:hAnsi="Arial" w:cs="Arial"/>
                <w:sz w:val="20"/>
                <w:szCs w:val="20"/>
              </w:rPr>
            </w:pPr>
            <w:r w:rsidRPr="00B6768A">
              <w:rPr>
                <w:rFonts w:ascii="Arial" w:hAnsi="Arial" w:cs="Arial"/>
                <w:sz w:val="20"/>
              </w:rPr>
              <w:lastRenderedPageBreak/>
              <w:t>SÃO PEDRO DO IVAÍ</w:t>
            </w:r>
          </w:p>
        </w:tc>
        <w:tc>
          <w:tcPr>
            <w:tcW w:w="2835" w:type="dxa"/>
            <w:tcBorders>
              <w:top w:val="nil"/>
              <w:left w:val="nil"/>
              <w:bottom w:val="single" w:sz="4" w:space="0" w:color="auto"/>
              <w:right w:val="single" w:sz="4" w:space="0" w:color="auto"/>
            </w:tcBorders>
            <w:shd w:val="clear" w:color="auto" w:fill="FFFFFF"/>
            <w:noWrap/>
            <w:vAlign w:val="bottom"/>
            <w:hideMark/>
          </w:tcPr>
          <w:p w14:paraId="488CC18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8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86"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PEDRO DO PARANÁ</w:t>
            </w:r>
          </w:p>
        </w:tc>
        <w:tc>
          <w:tcPr>
            <w:tcW w:w="2835" w:type="dxa"/>
            <w:tcBorders>
              <w:top w:val="nil"/>
              <w:left w:val="nil"/>
              <w:bottom w:val="single" w:sz="4" w:space="0" w:color="auto"/>
              <w:right w:val="single" w:sz="4" w:space="0" w:color="auto"/>
            </w:tcBorders>
            <w:shd w:val="clear" w:color="auto" w:fill="FFFFFF"/>
            <w:noWrap/>
            <w:vAlign w:val="bottom"/>
            <w:hideMark/>
          </w:tcPr>
          <w:p w14:paraId="488CC18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8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89"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SEBASTIÃO DA AMOREIRA</w:t>
            </w:r>
          </w:p>
        </w:tc>
        <w:tc>
          <w:tcPr>
            <w:tcW w:w="2835" w:type="dxa"/>
            <w:tcBorders>
              <w:top w:val="nil"/>
              <w:left w:val="nil"/>
              <w:bottom w:val="single" w:sz="4" w:space="0" w:color="auto"/>
              <w:right w:val="single" w:sz="4" w:space="0" w:color="auto"/>
            </w:tcBorders>
            <w:shd w:val="clear" w:color="auto" w:fill="FFFFFF"/>
            <w:noWrap/>
            <w:vAlign w:val="bottom"/>
            <w:hideMark/>
          </w:tcPr>
          <w:p w14:paraId="488CC18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8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8C"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TOMÉ</w:t>
            </w:r>
          </w:p>
        </w:tc>
        <w:tc>
          <w:tcPr>
            <w:tcW w:w="2835" w:type="dxa"/>
            <w:tcBorders>
              <w:top w:val="nil"/>
              <w:left w:val="nil"/>
              <w:bottom w:val="single" w:sz="4" w:space="0" w:color="auto"/>
              <w:right w:val="single" w:sz="4" w:space="0" w:color="auto"/>
            </w:tcBorders>
            <w:shd w:val="clear" w:color="auto" w:fill="FFFFFF"/>
            <w:noWrap/>
            <w:vAlign w:val="bottom"/>
            <w:hideMark/>
          </w:tcPr>
          <w:p w14:paraId="488CC18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9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8F" w14:textId="77777777" w:rsidR="00F85950" w:rsidRPr="00B6768A" w:rsidRDefault="00F85950">
            <w:pPr>
              <w:tabs>
                <w:tab w:val="left" w:pos="708"/>
              </w:tabs>
              <w:rPr>
                <w:rFonts w:ascii="Arial" w:hAnsi="Arial" w:cs="Arial"/>
                <w:sz w:val="20"/>
                <w:szCs w:val="20"/>
              </w:rPr>
            </w:pPr>
            <w:r w:rsidRPr="00B6768A">
              <w:rPr>
                <w:rFonts w:ascii="Arial" w:hAnsi="Arial" w:cs="Arial"/>
                <w:sz w:val="20"/>
              </w:rPr>
              <w:t>SAPOPEMA</w:t>
            </w:r>
          </w:p>
        </w:tc>
        <w:tc>
          <w:tcPr>
            <w:tcW w:w="2835" w:type="dxa"/>
            <w:tcBorders>
              <w:top w:val="nil"/>
              <w:left w:val="nil"/>
              <w:bottom w:val="single" w:sz="4" w:space="0" w:color="auto"/>
              <w:right w:val="single" w:sz="4" w:space="0" w:color="auto"/>
            </w:tcBorders>
            <w:shd w:val="clear" w:color="auto" w:fill="FFFFFF"/>
            <w:noWrap/>
            <w:vAlign w:val="bottom"/>
            <w:hideMark/>
          </w:tcPr>
          <w:p w14:paraId="488CC19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9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92" w14:textId="77777777" w:rsidR="00F85950" w:rsidRPr="00B6768A" w:rsidRDefault="00F85950">
            <w:pPr>
              <w:tabs>
                <w:tab w:val="left" w:pos="708"/>
              </w:tabs>
              <w:rPr>
                <w:rFonts w:ascii="Arial" w:hAnsi="Arial" w:cs="Arial"/>
                <w:sz w:val="20"/>
                <w:szCs w:val="20"/>
              </w:rPr>
            </w:pPr>
            <w:r w:rsidRPr="00B6768A">
              <w:rPr>
                <w:rFonts w:ascii="Arial" w:hAnsi="Arial" w:cs="Arial"/>
                <w:sz w:val="20"/>
              </w:rPr>
              <w:t>SARANDI</w:t>
            </w:r>
          </w:p>
        </w:tc>
        <w:tc>
          <w:tcPr>
            <w:tcW w:w="2835" w:type="dxa"/>
            <w:tcBorders>
              <w:top w:val="nil"/>
              <w:left w:val="nil"/>
              <w:bottom w:val="single" w:sz="4" w:space="0" w:color="auto"/>
              <w:right w:val="single" w:sz="4" w:space="0" w:color="auto"/>
            </w:tcBorders>
            <w:shd w:val="clear" w:color="auto" w:fill="FFFFFF"/>
            <w:noWrap/>
            <w:vAlign w:val="bottom"/>
            <w:hideMark/>
          </w:tcPr>
          <w:p w14:paraId="488CC19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9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95" w14:textId="77777777" w:rsidR="00F85950" w:rsidRPr="00B6768A" w:rsidRDefault="00F85950">
            <w:pPr>
              <w:tabs>
                <w:tab w:val="left" w:pos="708"/>
              </w:tabs>
              <w:rPr>
                <w:rFonts w:ascii="Arial" w:hAnsi="Arial" w:cs="Arial"/>
                <w:sz w:val="20"/>
                <w:szCs w:val="20"/>
              </w:rPr>
            </w:pPr>
            <w:r w:rsidRPr="00B6768A">
              <w:rPr>
                <w:rFonts w:ascii="Arial" w:hAnsi="Arial" w:cs="Arial"/>
                <w:sz w:val="20"/>
              </w:rPr>
              <w:t>SAUDADE DO IGUAÇU</w:t>
            </w:r>
          </w:p>
        </w:tc>
        <w:tc>
          <w:tcPr>
            <w:tcW w:w="2835" w:type="dxa"/>
            <w:tcBorders>
              <w:top w:val="nil"/>
              <w:left w:val="nil"/>
              <w:bottom w:val="single" w:sz="4" w:space="0" w:color="auto"/>
              <w:right w:val="single" w:sz="4" w:space="0" w:color="auto"/>
            </w:tcBorders>
            <w:shd w:val="clear" w:color="auto" w:fill="FFFFFF"/>
            <w:noWrap/>
            <w:vAlign w:val="bottom"/>
            <w:hideMark/>
          </w:tcPr>
          <w:p w14:paraId="488CC19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9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98" w14:textId="77777777" w:rsidR="00F85950" w:rsidRPr="00B6768A" w:rsidRDefault="00F85950">
            <w:pPr>
              <w:tabs>
                <w:tab w:val="left" w:pos="708"/>
              </w:tabs>
              <w:rPr>
                <w:rFonts w:ascii="Arial" w:hAnsi="Arial" w:cs="Arial"/>
                <w:sz w:val="20"/>
                <w:szCs w:val="20"/>
              </w:rPr>
            </w:pPr>
            <w:r w:rsidRPr="00B6768A">
              <w:rPr>
                <w:rFonts w:ascii="Arial" w:hAnsi="Arial" w:cs="Arial"/>
                <w:sz w:val="20"/>
              </w:rPr>
              <w:t>SENGÉS</w:t>
            </w:r>
          </w:p>
        </w:tc>
        <w:tc>
          <w:tcPr>
            <w:tcW w:w="2835" w:type="dxa"/>
            <w:tcBorders>
              <w:top w:val="nil"/>
              <w:left w:val="nil"/>
              <w:bottom w:val="single" w:sz="4" w:space="0" w:color="auto"/>
              <w:right w:val="single" w:sz="4" w:space="0" w:color="auto"/>
            </w:tcBorders>
            <w:shd w:val="clear" w:color="auto" w:fill="FFFFFF"/>
            <w:noWrap/>
            <w:vAlign w:val="bottom"/>
            <w:hideMark/>
          </w:tcPr>
          <w:p w14:paraId="488CC19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9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9B" w14:textId="77777777" w:rsidR="00F85950" w:rsidRPr="00B6768A" w:rsidRDefault="00F85950">
            <w:pPr>
              <w:tabs>
                <w:tab w:val="left" w:pos="708"/>
              </w:tabs>
              <w:rPr>
                <w:rFonts w:ascii="Arial" w:hAnsi="Arial" w:cs="Arial"/>
                <w:sz w:val="20"/>
                <w:szCs w:val="20"/>
              </w:rPr>
            </w:pPr>
            <w:r w:rsidRPr="00B6768A">
              <w:rPr>
                <w:rFonts w:ascii="Arial" w:hAnsi="Arial" w:cs="Arial"/>
                <w:sz w:val="20"/>
              </w:rPr>
              <w:t>SERRANÓPOLIS DO IGUAÇU</w:t>
            </w:r>
          </w:p>
        </w:tc>
        <w:tc>
          <w:tcPr>
            <w:tcW w:w="2835" w:type="dxa"/>
            <w:tcBorders>
              <w:top w:val="nil"/>
              <w:left w:val="nil"/>
              <w:bottom w:val="single" w:sz="4" w:space="0" w:color="auto"/>
              <w:right w:val="single" w:sz="4" w:space="0" w:color="auto"/>
            </w:tcBorders>
            <w:shd w:val="clear" w:color="auto" w:fill="FFFFFF"/>
            <w:noWrap/>
            <w:vAlign w:val="bottom"/>
            <w:hideMark/>
          </w:tcPr>
          <w:p w14:paraId="488CC19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A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9E" w14:textId="77777777" w:rsidR="00F85950" w:rsidRPr="00B6768A" w:rsidRDefault="00F85950">
            <w:pPr>
              <w:tabs>
                <w:tab w:val="left" w:pos="708"/>
              </w:tabs>
              <w:rPr>
                <w:rFonts w:ascii="Arial" w:hAnsi="Arial" w:cs="Arial"/>
                <w:sz w:val="20"/>
                <w:szCs w:val="20"/>
              </w:rPr>
            </w:pPr>
            <w:r w:rsidRPr="00B6768A">
              <w:rPr>
                <w:rFonts w:ascii="Arial" w:hAnsi="Arial" w:cs="Arial"/>
                <w:sz w:val="20"/>
              </w:rPr>
              <w:t>SERTANEJA</w:t>
            </w:r>
          </w:p>
        </w:tc>
        <w:tc>
          <w:tcPr>
            <w:tcW w:w="2835" w:type="dxa"/>
            <w:tcBorders>
              <w:top w:val="nil"/>
              <w:left w:val="nil"/>
              <w:bottom w:val="single" w:sz="4" w:space="0" w:color="auto"/>
              <w:right w:val="single" w:sz="4" w:space="0" w:color="auto"/>
            </w:tcBorders>
            <w:shd w:val="clear" w:color="auto" w:fill="FFFFFF"/>
            <w:noWrap/>
            <w:vAlign w:val="bottom"/>
            <w:hideMark/>
          </w:tcPr>
          <w:p w14:paraId="488CC19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A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A1" w14:textId="77777777" w:rsidR="00F85950" w:rsidRPr="00B6768A" w:rsidRDefault="00F85950">
            <w:pPr>
              <w:tabs>
                <w:tab w:val="left" w:pos="708"/>
              </w:tabs>
              <w:rPr>
                <w:rFonts w:ascii="Arial" w:hAnsi="Arial" w:cs="Arial"/>
                <w:sz w:val="20"/>
                <w:szCs w:val="20"/>
              </w:rPr>
            </w:pPr>
            <w:r w:rsidRPr="00B6768A">
              <w:rPr>
                <w:rFonts w:ascii="Arial" w:hAnsi="Arial" w:cs="Arial"/>
                <w:sz w:val="20"/>
              </w:rPr>
              <w:t>SERTANÓPOLIS</w:t>
            </w:r>
          </w:p>
        </w:tc>
        <w:tc>
          <w:tcPr>
            <w:tcW w:w="2835" w:type="dxa"/>
            <w:tcBorders>
              <w:top w:val="nil"/>
              <w:left w:val="nil"/>
              <w:bottom w:val="single" w:sz="4" w:space="0" w:color="auto"/>
              <w:right w:val="single" w:sz="4" w:space="0" w:color="auto"/>
            </w:tcBorders>
            <w:shd w:val="clear" w:color="auto" w:fill="FFFFFF"/>
            <w:noWrap/>
            <w:vAlign w:val="bottom"/>
            <w:hideMark/>
          </w:tcPr>
          <w:p w14:paraId="488CC1A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A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A4" w14:textId="77777777" w:rsidR="00F85950" w:rsidRPr="00B6768A" w:rsidRDefault="00F85950">
            <w:pPr>
              <w:tabs>
                <w:tab w:val="left" w:pos="708"/>
              </w:tabs>
              <w:rPr>
                <w:rFonts w:ascii="Arial" w:hAnsi="Arial" w:cs="Arial"/>
                <w:sz w:val="20"/>
                <w:szCs w:val="20"/>
              </w:rPr>
            </w:pPr>
            <w:r w:rsidRPr="00B6768A">
              <w:rPr>
                <w:rFonts w:ascii="Arial" w:hAnsi="Arial" w:cs="Arial"/>
                <w:sz w:val="20"/>
              </w:rPr>
              <w:t>SIQUEIRA CAMPOS</w:t>
            </w:r>
          </w:p>
        </w:tc>
        <w:tc>
          <w:tcPr>
            <w:tcW w:w="2835" w:type="dxa"/>
            <w:tcBorders>
              <w:top w:val="nil"/>
              <w:left w:val="nil"/>
              <w:bottom w:val="single" w:sz="4" w:space="0" w:color="auto"/>
              <w:right w:val="single" w:sz="4" w:space="0" w:color="auto"/>
            </w:tcBorders>
            <w:shd w:val="clear" w:color="auto" w:fill="FFFFFF"/>
            <w:noWrap/>
            <w:vAlign w:val="bottom"/>
            <w:hideMark/>
          </w:tcPr>
          <w:p w14:paraId="488CC1A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A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A7" w14:textId="77777777" w:rsidR="00F85950" w:rsidRPr="00B6768A" w:rsidRDefault="00F85950">
            <w:pPr>
              <w:tabs>
                <w:tab w:val="left" w:pos="708"/>
              </w:tabs>
              <w:rPr>
                <w:rFonts w:ascii="Arial" w:hAnsi="Arial" w:cs="Arial"/>
                <w:sz w:val="20"/>
                <w:szCs w:val="20"/>
              </w:rPr>
            </w:pPr>
            <w:r w:rsidRPr="00B6768A">
              <w:rPr>
                <w:rFonts w:ascii="Arial" w:hAnsi="Arial" w:cs="Arial"/>
                <w:sz w:val="20"/>
              </w:rPr>
              <w:t>SULINA</w:t>
            </w:r>
          </w:p>
        </w:tc>
        <w:tc>
          <w:tcPr>
            <w:tcW w:w="2835" w:type="dxa"/>
            <w:tcBorders>
              <w:top w:val="nil"/>
              <w:left w:val="nil"/>
              <w:bottom w:val="single" w:sz="4" w:space="0" w:color="auto"/>
              <w:right w:val="single" w:sz="4" w:space="0" w:color="auto"/>
            </w:tcBorders>
            <w:shd w:val="clear" w:color="auto" w:fill="FFFFFF"/>
            <w:noWrap/>
            <w:vAlign w:val="bottom"/>
            <w:hideMark/>
          </w:tcPr>
          <w:p w14:paraId="488CC1A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A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AA" w14:textId="77777777" w:rsidR="00F85950" w:rsidRPr="00B6768A" w:rsidRDefault="00F85950">
            <w:pPr>
              <w:tabs>
                <w:tab w:val="left" w:pos="708"/>
              </w:tabs>
              <w:rPr>
                <w:rFonts w:ascii="Arial" w:hAnsi="Arial" w:cs="Arial"/>
                <w:sz w:val="20"/>
                <w:szCs w:val="20"/>
              </w:rPr>
            </w:pPr>
            <w:r w:rsidRPr="00B6768A">
              <w:rPr>
                <w:rFonts w:ascii="Arial" w:hAnsi="Arial" w:cs="Arial"/>
                <w:sz w:val="20"/>
              </w:rPr>
              <w:t>TAMARANA</w:t>
            </w:r>
          </w:p>
        </w:tc>
        <w:tc>
          <w:tcPr>
            <w:tcW w:w="2835" w:type="dxa"/>
            <w:tcBorders>
              <w:top w:val="nil"/>
              <w:left w:val="nil"/>
              <w:bottom w:val="single" w:sz="4" w:space="0" w:color="auto"/>
              <w:right w:val="single" w:sz="4" w:space="0" w:color="auto"/>
            </w:tcBorders>
            <w:shd w:val="clear" w:color="auto" w:fill="FFFFFF"/>
            <w:noWrap/>
            <w:vAlign w:val="bottom"/>
            <w:hideMark/>
          </w:tcPr>
          <w:p w14:paraId="488CC1A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A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AD" w14:textId="77777777" w:rsidR="00F85950" w:rsidRPr="00B6768A" w:rsidRDefault="00F85950">
            <w:pPr>
              <w:tabs>
                <w:tab w:val="left" w:pos="708"/>
              </w:tabs>
              <w:rPr>
                <w:rFonts w:ascii="Arial" w:hAnsi="Arial" w:cs="Arial"/>
                <w:sz w:val="20"/>
                <w:szCs w:val="20"/>
              </w:rPr>
            </w:pPr>
            <w:r w:rsidRPr="00B6768A">
              <w:rPr>
                <w:rFonts w:ascii="Arial" w:hAnsi="Arial" w:cs="Arial"/>
                <w:sz w:val="20"/>
              </w:rPr>
              <w:t>TAMBOARA</w:t>
            </w:r>
          </w:p>
        </w:tc>
        <w:tc>
          <w:tcPr>
            <w:tcW w:w="2835" w:type="dxa"/>
            <w:tcBorders>
              <w:top w:val="nil"/>
              <w:left w:val="nil"/>
              <w:bottom w:val="single" w:sz="4" w:space="0" w:color="auto"/>
              <w:right w:val="single" w:sz="4" w:space="0" w:color="auto"/>
            </w:tcBorders>
            <w:shd w:val="clear" w:color="auto" w:fill="FFFFFF"/>
            <w:noWrap/>
            <w:vAlign w:val="bottom"/>
            <w:hideMark/>
          </w:tcPr>
          <w:p w14:paraId="488CC1A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B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B0" w14:textId="77777777" w:rsidR="00F85950" w:rsidRPr="00B6768A" w:rsidRDefault="00F85950">
            <w:pPr>
              <w:tabs>
                <w:tab w:val="left" w:pos="708"/>
              </w:tabs>
              <w:rPr>
                <w:rFonts w:ascii="Arial" w:hAnsi="Arial" w:cs="Arial"/>
                <w:sz w:val="20"/>
                <w:szCs w:val="20"/>
              </w:rPr>
            </w:pPr>
            <w:r w:rsidRPr="00B6768A">
              <w:rPr>
                <w:rFonts w:ascii="Arial" w:hAnsi="Arial" w:cs="Arial"/>
                <w:sz w:val="20"/>
              </w:rPr>
              <w:t>TAPEJARA</w:t>
            </w:r>
          </w:p>
        </w:tc>
        <w:tc>
          <w:tcPr>
            <w:tcW w:w="2835" w:type="dxa"/>
            <w:tcBorders>
              <w:top w:val="nil"/>
              <w:left w:val="nil"/>
              <w:bottom w:val="single" w:sz="4" w:space="0" w:color="auto"/>
              <w:right w:val="single" w:sz="4" w:space="0" w:color="auto"/>
            </w:tcBorders>
            <w:shd w:val="clear" w:color="auto" w:fill="FFFFFF"/>
            <w:noWrap/>
            <w:vAlign w:val="bottom"/>
            <w:hideMark/>
          </w:tcPr>
          <w:p w14:paraId="488CC1B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B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B3" w14:textId="77777777" w:rsidR="00F85950" w:rsidRPr="00B6768A" w:rsidRDefault="00F85950">
            <w:pPr>
              <w:tabs>
                <w:tab w:val="left" w:pos="708"/>
              </w:tabs>
              <w:rPr>
                <w:rFonts w:ascii="Arial" w:hAnsi="Arial" w:cs="Arial"/>
                <w:sz w:val="20"/>
                <w:szCs w:val="20"/>
              </w:rPr>
            </w:pPr>
            <w:r w:rsidRPr="00B6768A">
              <w:rPr>
                <w:rFonts w:ascii="Arial" w:hAnsi="Arial" w:cs="Arial"/>
                <w:sz w:val="20"/>
              </w:rPr>
              <w:t>TAPIRA</w:t>
            </w:r>
          </w:p>
        </w:tc>
        <w:tc>
          <w:tcPr>
            <w:tcW w:w="2835" w:type="dxa"/>
            <w:tcBorders>
              <w:top w:val="nil"/>
              <w:left w:val="nil"/>
              <w:bottom w:val="single" w:sz="4" w:space="0" w:color="auto"/>
              <w:right w:val="single" w:sz="4" w:space="0" w:color="auto"/>
            </w:tcBorders>
            <w:shd w:val="clear" w:color="auto" w:fill="FFFFFF"/>
            <w:noWrap/>
            <w:vAlign w:val="bottom"/>
            <w:hideMark/>
          </w:tcPr>
          <w:p w14:paraId="488CC1B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B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B6" w14:textId="77777777" w:rsidR="00F85950" w:rsidRPr="00B6768A" w:rsidRDefault="00F85950">
            <w:pPr>
              <w:tabs>
                <w:tab w:val="left" w:pos="708"/>
              </w:tabs>
              <w:rPr>
                <w:rFonts w:ascii="Arial" w:hAnsi="Arial" w:cs="Arial"/>
                <w:sz w:val="20"/>
                <w:szCs w:val="20"/>
              </w:rPr>
            </w:pPr>
            <w:r w:rsidRPr="00B6768A">
              <w:rPr>
                <w:rFonts w:ascii="Arial" w:hAnsi="Arial" w:cs="Arial"/>
                <w:sz w:val="20"/>
              </w:rPr>
              <w:t>TEIXEIRA SOARES</w:t>
            </w:r>
          </w:p>
        </w:tc>
        <w:tc>
          <w:tcPr>
            <w:tcW w:w="2835" w:type="dxa"/>
            <w:tcBorders>
              <w:top w:val="nil"/>
              <w:left w:val="nil"/>
              <w:bottom w:val="single" w:sz="4" w:space="0" w:color="auto"/>
              <w:right w:val="single" w:sz="4" w:space="0" w:color="auto"/>
            </w:tcBorders>
            <w:shd w:val="clear" w:color="auto" w:fill="FFFFFF"/>
            <w:noWrap/>
            <w:vAlign w:val="bottom"/>
            <w:hideMark/>
          </w:tcPr>
          <w:p w14:paraId="488CC1B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B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B9" w14:textId="77777777" w:rsidR="00F85950" w:rsidRPr="00B6768A" w:rsidRDefault="00F85950">
            <w:pPr>
              <w:tabs>
                <w:tab w:val="left" w:pos="708"/>
              </w:tabs>
              <w:rPr>
                <w:rFonts w:ascii="Arial" w:hAnsi="Arial" w:cs="Arial"/>
                <w:sz w:val="20"/>
                <w:szCs w:val="20"/>
              </w:rPr>
            </w:pPr>
            <w:r w:rsidRPr="00B6768A">
              <w:rPr>
                <w:rFonts w:ascii="Arial" w:hAnsi="Arial" w:cs="Arial"/>
                <w:sz w:val="20"/>
              </w:rPr>
              <w:t>TELÊMACO BORBA</w:t>
            </w:r>
          </w:p>
        </w:tc>
        <w:tc>
          <w:tcPr>
            <w:tcW w:w="2835" w:type="dxa"/>
            <w:tcBorders>
              <w:top w:val="nil"/>
              <w:left w:val="nil"/>
              <w:bottom w:val="single" w:sz="4" w:space="0" w:color="auto"/>
              <w:right w:val="single" w:sz="4" w:space="0" w:color="auto"/>
            </w:tcBorders>
            <w:shd w:val="clear" w:color="auto" w:fill="FFFFFF"/>
            <w:noWrap/>
            <w:vAlign w:val="bottom"/>
            <w:hideMark/>
          </w:tcPr>
          <w:p w14:paraId="488CC1B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B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BC" w14:textId="77777777" w:rsidR="00F85950" w:rsidRPr="00B6768A" w:rsidRDefault="00F85950">
            <w:pPr>
              <w:tabs>
                <w:tab w:val="left" w:pos="708"/>
              </w:tabs>
              <w:rPr>
                <w:rFonts w:ascii="Arial" w:hAnsi="Arial" w:cs="Arial"/>
                <w:sz w:val="20"/>
                <w:szCs w:val="20"/>
              </w:rPr>
            </w:pPr>
            <w:r w:rsidRPr="00B6768A">
              <w:rPr>
                <w:rFonts w:ascii="Arial" w:hAnsi="Arial" w:cs="Arial"/>
                <w:sz w:val="20"/>
              </w:rPr>
              <w:t>TERRA BOA</w:t>
            </w:r>
          </w:p>
        </w:tc>
        <w:tc>
          <w:tcPr>
            <w:tcW w:w="2835" w:type="dxa"/>
            <w:tcBorders>
              <w:top w:val="nil"/>
              <w:left w:val="nil"/>
              <w:bottom w:val="single" w:sz="4" w:space="0" w:color="auto"/>
              <w:right w:val="single" w:sz="4" w:space="0" w:color="auto"/>
            </w:tcBorders>
            <w:shd w:val="clear" w:color="auto" w:fill="FFFFFF"/>
            <w:noWrap/>
            <w:vAlign w:val="bottom"/>
            <w:hideMark/>
          </w:tcPr>
          <w:p w14:paraId="488CC1B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C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BF" w14:textId="77777777" w:rsidR="00F85950" w:rsidRPr="00B6768A" w:rsidRDefault="00F85950">
            <w:pPr>
              <w:tabs>
                <w:tab w:val="left" w:pos="708"/>
              </w:tabs>
              <w:rPr>
                <w:rFonts w:ascii="Arial" w:hAnsi="Arial" w:cs="Arial"/>
                <w:sz w:val="20"/>
                <w:szCs w:val="20"/>
              </w:rPr>
            </w:pPr>
            <w:r w:rsidRPr="00B6768A">
              <w:rPr>
                <w:rFonts w:ascii="Arial" w:hAnsi="Arial" w:cs="Arial"/>
                <w:sz w:val="20"/>
              </w:rPr>
              <w:t>TERRA RICA</w:t>
            </w:r>
          </w:p>
        </w:tc>
        <w:tc>
          <w:tcPr>
            <w:tcW w:w="2835" w:type="dxa"/>
            <w:tcBorders>
              <w:top w:val="nil"/>
              <w:left w:val="nil"/>
              <w:bottom w:val="single" w:sz="4" w:space="0" w:color="auto"/>
              <w:right w:val="single" w:sz="4" w:space="0" w:color="auto"/>
            </w:tcBorders>
            <w:shd w:val="clear" w:color="auto" w:fill="FFFFFF"/>
            <w:noWrap/>
            <w:vAlign w:val="bottom"/>
            <w:hideMark/>
          </w:tcPr>
          <w:p w14:paraId="488CC1C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C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C2" w14:textId="77777777" w:rsidR="00F85950" w:rsidRPr="00B6768A" w:rsidRDefault="00F85950">
            <w:pPr>
              <w:tabs>
                <w:tab w:val="left" w:pos="708"/>
              </w:tabs>
              <w:rPr>
                <w:rFonts w:ascii="Arial" w:hAnsi="Arial" w:cs="Arial"/>
                <w:sz w:val="20"/>
                <w:szCs w:val="20"/>
              </w:rPr>
            </w:pPr>
            <w:r w:rsidRPr="00B6768A">
              <w:rPr>
                <w:rFonts w:ascii="Arial" w:hAnsi="Arial" w:cs="Arial"/>
                <w:sz w:val="20"/>
              </w:rPr>
              <w:t>TERRA ROXA</w:t>
            </w:r>
          </w:p>
        </w:tc>
        <w:tc>
          <w:tcPr>
            <w:tcW w:w="2835" w:type="dxa"/>
            <w:tcBorders>
              <w:top w:val="nil"/>
              <w:left w:val="nil"/>
              <w:bottom w:val="single" w:sz="4" w:space="0" w:color="auto"/>
              <w:right w:val="single" w:sz="4" w:space="0" w:color="auto"/>
            </w:tcBorders>
            <w:shd w:val="clear" w:color="auto" w:fill="FFFFFF"/>
            <w:noWrap/>
            <w:vAlign w:val="bottom"/>
            <w:hideMark/>
          </w:tcPr>
          <w:p w14:paraId="488CC1C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C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C5" w14:textId="77777777" w:rsidR="00F85950" w:rsidRPr="00B6768A" w:rsidRDefault="00F85950">
            <w:pPr>
              <w:tabs>
                <w:tab w:val="left" w:pos="708"/>
              </w:tabs>
              <w:rPr>
                <w:rFonts w:ascii="Arial" w:hAnsi="Arial" w:cs="Arial"/>
                <w:sz w:val="20"/>
                <w:szCs w:val="20"/>
              </w:rPr>
            </w:pPr>
            <w:r w:rsidRPr="00B6768A">
              <w:rPr>
                <w:rFonts w:ascii="Arial" w:hAnsi="Arial" w:cs="Arial"/>
                <w:sz w:val="20"/>
              </w:rPr>
              <w:t>TIBAGI</w:t>
            </w:r>
          </w:p>
        </w:tc>
        <w:tc>
          <w:tcPr>
            <w:tcW w:w="2835" w:type="dxa"/>
            <w:tcBorders>
              <w:top w:val="nil"/>
              <w:left w:val="nil"/>
              <w:bottom w:val="single" w:sz="4" w:space="0" w:color="auto"/>
              <w:right w:val="single" w:sz="4" w:space="0" w:color="auto"/>
            </w:tcBorders>
            <w:shd w:val="clear" w:color="auto" w:fill="FFFFFF"/>
            <w:noWrap/>
            <w:vAlign w:val="bottom"/>
            <w:hideMark/>
          </w:tcPr>
          <w:p w14:paraId="488CC1C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C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C8" w14:textId="77777777" w:rsidR="00F85950" w:rsidRPr="00B6768A" w:rsidRDefault="00F85950">
            <w:pPr>
              <w:tabs>
                <w:tab w:val="left" w:pos="708"/>
              </w:tabs>
              <w:rPr>
                <w:rFonts w:ascii="Arial" w:hAnsi="Arial" w:cs="Arial"/>
                <w:sz w:val="20"/>
                <w:szCs w:val="20"/>
              </w:rPr>
            </w:pPr>
            <w:r w:rsidRPr="00B6768A">
              <w:rPr>
                <w:rFonts w:ascii="Arial" w:hAnsi="Arial" w:cs="Arial"/>
                <w:sz w:val="20"/>
              </w:rPr>
              <w:t>TIJUCAS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C1C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C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CB" w14:textId="77777777" w:rsidR="00F85950" w:rsidRPr="00B6768A" w:rsidRDefault="00F85950">
            <w:pPr>
              <w:tabs>
                <w:tab w:val="left" w:pos="708"/>
              </w:tabs>
              <w:rPr>
                <w:rFonts w:ascii="Arial" w:hAnsi="Arial" w:cs="Arial"/>
                <w:sz w:val="20"/>
                <w:szCs w:val="20"/>
              </w:rPr>
            </w:pPr>
            <w:r w:rsidRPr="00B6768A">
              <w:rPr>
                <w:rFonts w:ascii="Arial" w:hAnsi="Arial" w:cs="Arial"/>
                <w:sz w:val="20"/>
              </w:rPr>
              <w:t>TOLEDO</w:t>
            </w:r>
          </w:p>
        </w:tc>
        <w:tc>
          <w:tcPr>
            <w:tcW w:w="2835" w:type="dxa"/>
            <w:tcBorders>
              <w:top w:val="nil"/>
              <w:left w:val="nil"/>
              <w:bottom w:val="single" w:sz="4" w:space="0" w:color="auto"/>
              <w:right w:val="single" w:sz="4" w:space="0" w:color="auto"/>
            </w:tcBorders>
            <w:shd w:val="clear" w:color="auto" w:fill="FFFFFF"/>
            <w:noWrap/>
            <w:vAlign w:val="bottom"/>
            <w:hideMark/>
          </w:tcPr>
          <w:p w14:paraId="488CC1C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D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CE" w14:textId="77777777" w:rsidR="00F85950" w:rsidRPr="00B6768A" w:rsidRDefault="00F85950">
            <w:pPr>
              <w:tabs>
                <w:tab w:val="left" w:pos="708"/>
              </w:tabs>
              <w:rPr>
                <w:rFonts w:ascii="Arial" w:hAnsi="Arial" w:cs="Arial"/>
                <w:sz w:val="20"/>
                <w:szCs w:val="20"/>
              </w:rPr>
            </w:pPr>
            <w:r w:rsidRPr="00B6768A">
              <w:rPr>
                <w:rFonts w:ascii="Arial" w:hAnsi="Arial" w:cs="Arial"/>
                <w:sz w:val="20"/>
              </w:rPr>
              <w:t>TOMAZINA</w:t>
            </w:r>
          </w:p>
        </w:tc>
        <w:tc>
          <w:tcPr>
            <w:tcW w:w="2835" w:type="dxa"/>
            <w:tcBorders>
              <w:top w:val="nil"/>
              <w:left w:val="nil"/>
              <w:bottom w:val="single" w:sz="4" w:space="0" w:color="auto"/>
              <w:right w:val="single" w:sz="4" w:space="0" w:color="auto"/>
            </w:tcBorders>
            <w:shd w:val="clear" w:color="auto" w:fill="FFFFFF"/>
            <w:noWrap/>
            <w:vAlign w:val="bottom"/>
            <w:hideMark/>
          </w:tcPr>
          <w:p w14:paraId="488CC1C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D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D1" w14:textId="77777777" w:rsidR="00F85950" w:rsidRPr="00B6768A" w:rsidRDefault="00F85950">
            <w:pPr>
              <w:tabs>
                <w:tab w:val="left" w:pos="708"/>
              </w:tabs>
              <w:rPr>
                <w:rFonts w:ascii="Arial" w:hAnsi="Arial" w:cs="Arial"/>
                <w:sz w:val="20"/>
                <w:szCs w:val="20"/>
              </w:rPr>
            </w:pPr>
            <w:r w:rsidRPr="00B6768A">
              <w:rPr>
                <w:rFonts w:ascii="Arial" w:hAnsi="Arial" w:cs="Arial"/>
                <w:sz w:val="20"/>
              </w:rPr>
              <w:t>TRÊS BARRAS DO PARANÁ</w:t>
            </w:r>
          </w:p>
        </w:tc>
        <w:tc>
          <w:tcPr>
            <w:tcW w:w="2835" w:type="dxa"/>
            <w:tcBorders>
              <w:top w:val="nil"/>
              <w:left w:val="nil"/>
              <w:bottom w:val="single" w:sz="4" w:space="0" w:color="auto"/>
              <w:right w:val="single" w:sz="4" w:space="0" w:color="auto"/>
            </w:tcBorders>
            <w:shd w:val="clear" w:color="auto" w:fill="FFFFFF"/>
            <w:noWrap/>
            <w:vAlign w:val="bottom"/>
            <w:hideMark/>
          </w:tcPr>
          <w:p w14:paraId="488CC1D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D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D4" w14:textId="77777777" w:rsidR="00F85950" w:rsidRPr="00B6768A" w:rsidRDefault="00F85950">
            <w:pPr>
              <w:tabs>
                <w:tab w:val="left" w:pos="708"/>
              </w:tabs>
              <w:rPr>
                <w:rFonts w:ascii="Arial" w:hAnsi="Arial" w:cs="Arial"/>
                <w:sz w:val="20"/>
                <w:szCs w:val="20"/>
              </w:rPr>
            </w:pPr>
            <w:r w:rsidRPr="00B6768A">
              <w:rPr>
                <w:rFonts w:ascii="Arial" w:hAnsi="Arial" w:cs="Arial"/>
                <w:sz w:val="20"/>
              </w:rPr>
              <w:t>TUNAS DO PARANÁ</w:t>
            </w:r>
          </w:p>
        </w:tc>
        <w:tc>
          <w:tcPr>
            <w:tcW w:w="2835" w:type="dxa"/>
            <w:tcBorders>
              <w:top w:val="nil"/>
              <w:left w:val="nil"/>
              <w:bottom w:val="single" w:sz="4" w:space="0" w:color="auto"/>
              <w:right w:val="single" w:sz="4" w:space="0" w:color="auto"/>
            </w:tcBorders>
            <w:shd w:val="clear" w:color="auto" w:fill="FFFFFF"/>
            <w:noWrap/>
            <w:vAlign w:val="bottom"/>
            <w:hideMark/>
          </w:tcPr>
          <w:p w14:paraId="488CC1D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D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D7" w14:textId="77777777" w:rsidR="00F85950" w:rsidRPr="00B6768A" w:rsidRDefault="00F85950">
            <w:pPr>
              <w:tabs>
                <w:tab w:val="left" w:pos="708"/>
              </w:tabs>
              <w:rPr>
                <w:rFonts w:ascii="Arial" w:hAnsi="Arial" w:cs="Arial"/>
                <w:sz w:val="20"/>
                <w:szCs w:val="20"/>
              </w:rPr>
            </w:pPr>
            <w:r w:rsidRPr="00B6768A">
              <w:rPr>
                <w:rFonts w:ascii="Arial" w:hAnsi="Arial" w:cs="Arial"/>
                <w:sz w:val="20"/>
              </w:rPr>
              <w:t>TUNEIRAS DO 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C1D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D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DA" w14:textId="77777777" w:rsidR="00F85950" w:rsidRPr="00B6768A" w:rsidRDefault="00F85950">
            <w:pPr>
              <w:tabs>
                <w:tab w:val="left" w:pos="708"/>
              </w:tabs>
              <w:rPr>
                <w:rFonts w:ascii="Arial" w:hAnsi="Arial" w:cs="Arial"/>
                <w:sz w:val="20"/>
                <w:szCs w:val="20"/>
              </w:rPr>
            </w:pPr>
            <w:r w:rsidRPr="00B6768A">
              <w:rPr>
                <w:rFonts w:ascii="Arial" w:hAnsi="Arial" w:cs="Arial"/>
                <w:sz w:val="20"/>
              </w:rPr>
              <w:t>TUPÃSSI</w:t>
            </w:r>
          </w:p>
        </w:tc>
        <w:tc>
          <w:tcPr>
            <w:tcW w:w="2835" w:type="dxa"/>
            <w:tcBorders>
              <w:top w:val="nil"/>
              <w:left w:val="nil"/>
              <w:bottom w:val="single" w:sz="4" w:space="0" w:color="auto"/>
              <w:right w:val="single" w:sz="4" w:space="0" w:color="auto"/>
            </w:tcBorders>
            <w:shd w:val="clear" w:color="auto" w:fill="FFFFFF"/>
            <w:noWrap/>
            <w:vAlign w:val="bottom"/>
            <w:hideMark/>
          </w:tcPr>
          <w:p w14:paraId="488CC1D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D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DD" w14:textId="77777777" w:rsidR="00F85950" w:rsidRPr="00B6768A" w:rsidRDefault="00F85950">
            <w:pPr>
              <w:tabs>
                <w:tab w:val="left" w:pos="708"/>
              </w:tabs>
              <w:rPr>
                <w:rFonts w:ascii="Arial" w:hAnsi="Arial" w:cs="Arial"/>
                <w:sz w:val="20"/>
                <w:szCs w:val="20"/>
              </w:rPr>
            </w:pPr>
            <w:r w:rsidRPr="00B6768A">
              <w:rPr>
                <w:rFonts w:ascii="Arial" w:hAnsi="Arial" w:cs="Arial"/>
                <w:sz w:val="20"/>
              </w:rPr>
              <w:lastRenderedPageBreak/>
              <w:t>TURVO</w:t>
            </w:r>
          </w:p>
        </w:tc>
        <w:tc>
          <w:tcPr>
            <w:tcW w:w="2835" w:type="dxa"/>
            <w:tcBorders>
              <w:top w:val="nil"/>
              <w:left w:val="nil"/>
              <w:bottom w:val="single" w:sz="4" w:space="0" w:color="auto"/>
              <w:right w:val="single" w:sz="4" w:space="0" w:color="auto"/>
            </w:tcBorders>
            <w:shd w:val="clear" w:color="auto" w:fill="FFFFFF"/>
            <w:noWrap/>
            <w:vAlign w:val="bottom"/>
            <w:hideMark/>
          </w:tcPr>
          <w:p w14:paraId="488CC1D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E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E0" w14:textId="77777777" w:rsidR="00F85950" w:rsidRPr="00B6768A" w:rsidRDefault="00F85950">
            <w:pPr>
              <w:tabs>
                <w:tab w:val="left" w:pos="708"/>
              </w:tabs>
              <w:rPr>
                <w:rFonts w:ascii="Arial" w:hAnsi="Arial" w:cs="Arial"/>
                <w:sz w:val="20"/>
                <w:szCs w:val="20"/>
              </w:rPr>
            </w:pPr>
            <w:r w:rsidRPr="00B6768A">
              <w:rPr>
                <w:rFonts w:ascii="Arial" w:hAnsi="Arial" w:cs="Arial"/>
                <w:sz w:val="20"/>
              </w:rPr>
              <w:t>UBIRATÃ</w:t>
            </w:r>
          </w:p>
        </w:tc>
        <w:tc>
          <w:tcPr>
            <w:tcW w:w="2835" w:type="dxa"/>
            <w:tcBorders>
              <w:top w:val="nil"/>
              <w:left w:val="nil"/>
              <w:bottom w:val="single" w:sz="4" w:space="0" w:color="auto"/>
              <w:right w:val="single" w:sz="4" w:space="0" w:color="auto"/>
            </w:tcBorders>
            <w:shd w:val="clear" w:color="auto" w:fill="FFFFFF"/>
            <w:noWrap/>
            <w:vAlign w:val="bottom"/>
            <w:hideMark/>
          </w:tcPr>
          <w:p w14:paraId="488CC1E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E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E3" w14:textId="77777777" w:rsidR="00F85950" w:rsidRPr="00B6768A" w:rsidRDefault="00F85950">
            <w:pPr>
              <w:tabs>
                <w:tab w:val="left" w:pos="708"/>
              </w:tabs>
              <w:rPr>
                <w:rFonts w:ascii="Arial" w:hAnsi="Arial" w:cs="Arial"/>
                <w:sz w:val="20"/>
                <w:szCs w:val="20"/>
              </w:rPr>
            </w:pPr>
            <w:r w:rsidRPr="00B6768A">
              <w:rPr>
                <w:rFonts w:ascii="Arial" w:hAnsi="Arial" w:cs="Arial"/>
                <w:sz w:val="20"/>
              </w:rPr>
              <w:t>UMUARAMA</w:t>
            </w:r>
          </w:p>
        </w:tc>
        <w:tc>
          <w:tcPr>
            <w:tcW w:w="2835" w:type="dxa"/>
            <w:tcBorders>
              <w:top w:val="nil"/>
              <w:left w:val="nil"/>
              <w:bottom w:val="single" w:sz="4" w:space="0" w:color="auto"/>
              <w:right w:val="single" w:sz="4" w:space="0" w:color="auto"/>
            </w:tcBorders>
            <w:shd w:val="clear" w:color="auto" w:fill="FFFFFF"/>
            <w:noWrap/>
            <w:vAlign w:val="bottom"/>
            <w:hideMark/>
          </w:tcPr>
          <w:p w14:paraId="488CC1E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E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E6" w14:textId="77777777" w:rsidR="00F85950" w:rsidRPr="00B6768A" w:rsidRDefault="00F85950">
            <w:pPr>
              <w:tabs>
                <w:tab w:val="left" w:pos="708"/>
              </w:tabs>
              <w:rPr>
                <w:rFonts w:ascii="Arial" w:hAnsi="Arial" w:cs="Arial"/>
                <w:sz w:val="20"/>
                <w:szCs w:val="20"/>
              </w:rPr>
            </w:pPr>
            <w:r w:rsidRPr="00B6768A">
              <w:rPr>
                <w:rFonts w:ascii="Arial" w:hAnsi="Arial" w:cs="Arial"/>
                <w:sz w:val="20"/>
              </w:rPr>
              <w:t>UNIÃO DA VITÓRIA</w:t>
            </w:r>
          </w:p>
        </w:tc>
        <w:tc>
          <w:tcPr>
            <w:tcW w:w="2835" w:type="dxa"/>
            <w:tcBorders>
              <w:top w:val="nil"/>
              <w:left w:val="nil"/>
              <w:bottom w:val="single" w:sz="4" w:space="0" w:color="auto"/>
              <w:right w:val="single" w:sz="4" w:space="0" w:color="auto"/>
            </w:tcBorders>
            <w:shd w:val="clear" w:color="auto" w:fill="FFFFFF"/>
            <w:noWrap/>
            <w:vAlign w:val="bottom"/>
            <w:hideMark/>
          </w:tcPr>
          <w:p w14:paraId="488CC1E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E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E9" w14:textId="77777777" w:rsidR="00F85950" w:rsidRPr="00B6768A" w:rsidRDefault="00F85950">
            <w:pPr>
              <w:tabs>
                <w:tab w:val="left" w:pos="708"/>
              </w:tabs>
              <w:rPr>
                <w:rFonts w:ascii="Arial" w:hAnsi="Arial" w:cs="Arial"/>
                <w:sz w:val="20"/>
                <w:szCs w:val="20"/>
              </w:rPr>
            </w:pPr>
            <w:r w:rsidRPr="00B6768A">
              <w:rPr>
                <w:rFonts w:ascii="Arial" w:hAnsi="Arial" w:cs="Arial"/>
                <w:sz w:val="20"/>
              </w:rPr>
              <w:t>UNIFLOR</w:t>
            </w:r>
          </w:p>
        </w:tc>
        <w:tc>
          <w:tcPr>
            <w:tcW w:w="2835" w:type="dxa"/>
            <w:tcBorders>
              <w:top w:val="nil"/>
              <w:left w:val="nil"/>
              <w:bottom w:val="single" w:sz="4" w:space="0" w:color="auto"/>
              <w:right w:val="single" w:sz="4" w:space="0" w:color="auto"/>
            </w:tcBorders>
            <w:shd w:val="clear" w:color="auto" w:fill="FFFFFF"/>
            <w:noWrap/>
            <w:vAlign w:val="bottom"/>
            <w:hideMark/>
          </w:tcPr>
          <w:p w14:paraId="488CC1E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E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EC" w14:textId="77777777" w:rsidR="00F85950" w:rsidRPr="00B6768A" w:rsidRDefault="00F85950">
            <w:pPr>
              <w:tabs>
                <w:tab w:val="left" w:pos="708"/>
              </w:tabs>
              <w:rPr>
                <w:rFonts w:ascii="Arial" w:hAnsi="Arial" w:cs="Arial"/>
                <w:sz w:val="20"/>
                <w:szCs w:val="20"/>
              </w:rPr>
            </w:pPr>
            <w:r w:rsidRPr="00B6768A">
              <w:rPr>
                <w:rFonts w:ascii="Arial" w:hAnsi="Arial" w:cs="Arial"/>
                <w:sz w:val="20"/>
              </w:rPr>
              <w:t>URAÍ</w:t>
            </w:r>
          </w:p>
        </w:tc>
        <w:tc>
          <w:tcPr>
            <w:tcW w:w="2835" w:type="dxa"/>
            <w:tcBorders>
              <w:top w:val="nil"/>
              <w:left w:val="nil"/>
              <w:bottom w:val="single" w:sz="4" w:space="0" w:color="auto"/>
              <w:right w:val="single" w:sz="4" w:space="0" w:color="auto"/>
            </w:tcBorders>
            <w:shd w:val="clear" w:color="auto" w:fill="FFFFFF"/>
            <w:noWrap/>
            <w:vAlign w:val="bottom"/>
            <w:hideMark/>
          </w:tcPr>
          <w:p w14:paraId="488CC1E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F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EF" w14:textId="77777777" w:rsidR="00F85950" w:rsidRPr="00B6768A" w:rsidRDefault="00F85950">
            <w:pPr>
              <w:tabs>
                <w:tab w:val="left" w:pos="708"/>
              </w:tabs>
              <w:rPr>
                <w:rFonts w:ascii="Arial" w:hAnsi="Arial" w:cs="Arial"/>
                <w:sz w:val="20"/>
                <w:szCs w:val="20"/>
              </w:rPr>
            </w:pPr>
            <w:r w:rsidRPr="00B6768A">
              <w:rPr>
                <w:rFonts w:ascii="Arial" w:hAnsi="Arial" w:cs="Arial"/>
                <w:sz w:val="20"/>
              </w:rPr>
              <w:t>VENTANIA</w:t>
            </w:r>
          </w:p>
        </w:tc>
        <w:tc>
          <w:tcPr>
            <w:tcW w:w="2835" w:type="dxa"/>
            <w:tcBorders>
              <w:top w:val="nil"/>
              <w:left w:val="nil"/>
              <w:bottom w:val="single" w:sz="4" w:space="0" w:color="auto"/>
              <w:right w:val="single" w:sz="4" w:space="0" w:color="auto"/>
            </w:tcBorders>
            <w:shd w:val="clear" w:color="auto" w:fill="FFFFFF"/>
            <w:noWrap/>
            <w:vAlign w:val="bottom"/>
            <w:hideMark/>
          </w:tcPr>
          <w:p w14:paraId="488CC1F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F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F2" w14:textId="77777777" w:rsidR="00F85950" w:rsidRPr="00B6768A" w:rsidRDefault="00F85950">
            <w:pPr>
              <w:tabs>
                <w:tab w:val="left" w:pos="708"/>
              </w:tabs>
              <w:rPr>
                <w:rFonts w:ascii="Arial" w:hAnsi="Arial" w:cs="Arial"/>
                <w:sz w:val="20"/>
                <w:szCs w:val="20"/>
              </w:rPr>
            </w:pPr>
            <w:r w:rsidRPr="00B6768A">
              <w:rPr>
                <w:rFonts w:ascii="Arial" w:hAnsi="Arial" w:cs="Arial"/>
                <w:sz w:val="20"/>
              </w:rPr>
              <w:t>VERA CRUZ DO 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C1F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F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F5" w14:textId="77777777" w:rsidR="00F85950" w:rsidRPr="00B6768A" w:rsidRDefault="00F85950">
            <w:pPr>
              <w:tabs>
                <w:tab w:val="left" w:pos="708"/>
              </w:tabs>
              <w:rPr>
                <w:rFonts w:ascii="Arial" w:hAnsi="Arial" w:cs="Arial"/>
                <w:sz w:val="20"/>
                <w:szCs w:val="20"/>
              </w:rPr>
            </w:pPr>
            <w:r w:rsidRPr="00B6768A">
              <w:rPr>
                <w:rFonts w:ascii="Arial" w:hAnsi="Arial" w:cs="Arial"/>
                <w:sz w:val="20"/>
              </w:rPr>
              <w:t>VERÊ</w:t>
            </w:r>
          </w:p>
        </w:tc>
        <w:tc>
          <w:tcPr>
            <w:tcW w:w="2835" w:type="dxa"/>
            <w:tcBorders>
              <w:top w:val="nil"/>
              <w:left w:val="nil"/>
              <w:bottom w:val="single" w:sz="4" w:space="0" w:color="auto"/>
              <w:right w:val="single" w:sz="4" w:space="0" w:color="auto"/>
            </w:tcBorders>
            <w:shd w:val="clear" w:color="auto" w:fill="FFFFFF"/>
            <w:noWrap/>
            <w:vAlign w:val="bottom"/>
            <w:hideMark/>
          </w:tcPr>
          <w:p w14:paraId="488CC1F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F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F8" w14:textId="77777777" w:rsidR="00F85950" w:rsidRPr="00B6768A" w:rsidRDefault="00F85950">
            <w:pPr>
              <w:tabs>
                <w:tab w:val="left" w:pos="708"/>
              </w:tabs>
              <w:rPr>
                <w:rFonts w:ascii="Arial" w:hAnsi="Arial" w:cs="Arial"/>
                <w:sz w:val="20"/>
                <w:szCs w:val="20"/>
              </w:rPr>
            </w:pPr>
            <w:r w:rsidRPr="00B6768A">
              <w:rPr>
                <w:rFonts w:ascii="Arial" w:hAnsi="Arial" w:cs="Arial"/>
                <w:sz w:val="20"/>
              </w:rPr>
              <w:t>VIRMOND</w:t>
            </w:r>
          </w:p>
        </w:tc>
        <w:tc>
          <w:tcPr>
            <w:tcW w:w="2835" w:type="dxa"/>
            <w:tcBorders>
              <w:top w:val="nil"/>
              <w:left w:val="nil"/>
              <w:bottom w:val="single" w:sz="4" w:space="0" w:color="auto"/>
              <w:right w:val="single" w:sz="4" w:space="0" w:color="auto"/>
            </w:tcBorders>
            <w:shd w:val="clear" w:color="auto" w:fill="FFFFFF"/>
            <w:noWrap/>
            <w:vAlign w:val="bottom"/>
            <w:hideMark/>
          </w:tcPr>
          <w:p w14:paraId="488CC1F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F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FB" w14:textId="77777777" w:rsidR="00F85950" w:rsidRPr="00B6768A" w:rsidRDefault="00F85950">
            <w:pPr>
              <w:tabs>
                <w:tab w:val="left" w:pos="708"/>
              </w:tabs>
              <w:rPr>
                <w:rFonts w:ascii="Arial" w:hAnsi="Arial" w:cs="Arial"/>
                <w:sz w:val="20"/>
                <w:szCs w:val="20"/>
              </w:rPr>
            </w:pPr>
            <w:r w:rsidRPr="00B6768A">
              <w:rPr>
                <w:rFonts w:ascii="Arial" w:hAnsi="Arial" w:cs="Arial"/>
                <w:sz w:val="20"/>
              </w:rPr>
              <w:t>VITORINO</w:t>
            </w:r>
          </w:p>
        </w:tc>
        <w:tc>
          <w:tcPr>
            <w:tcW w:w="2835" w:type="dxa"/>
            <w:tcBorders>
              <w:top w:val="nil"/>
              <w:left w:val="nil"/>
              <w:bottom w:val="single" w:sz="4" w:space="0" w:color="auto"/>
              <w:right w:val="single" w:sz="4" w:space="0" w:color="auto"/>
            </w:tcBorders>
            <w:shd w:val="clear" w:color="auto" w:fill="FFFFFF"/>
            <w:noWrap/>
            <w:vAlign w:val="bottom"/>
            <w:hideMark/>
          </w:tcPr>
          <w:p w14:paraId="488CC1F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20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FE" w14:textId="77777777" w:rsidR="00F85950" w:rsidRPr="00B6768A" w:rsidRDefault="00F85950">
            <w:pPr>
              <w:tabs>
                <w:tab w:val="left" w:pos="708"/>
              </w:tabs>
              <w:rPr>
                <w:rFonts w:ascii="Arial" w:hAnsi="Arial" w:cs="Arial"/>
                <w:sz w:val="20"/>
                <w:szCs w:val="20"/>
              </w:rPr>
            </w:pPr>
            <w:r w:rsidRPr="00B6768A">
              <w:rPr>
                <w:rFonts w:ascii="Arial" w:hAnsi="Arial" w:cs="Arial"/>
                <w:sz w:val="20"/>
              </w:rPr>
              <w:t>WENCESLAU BRAZ</w:t>
            </w:r>
          </w:p>
        </w:tc>
        <w:tc>
          <w:tcPr>
            <w:tcW w:w="2835" w:type="dxa"/>
            <w:tcBorders>
              <w:top w:val="nil"/>
              <w:left w:val="nil"/>
              <w:bottom w:val="single" w:sz="4" w:space="0" w:color="auto"/>
              <w:right w:val="single" w:sz="4" w:space="0" w:color="auto"/>
            </w:tcBorders>
            <w:shd w:val="clear" w:color="auto" w:fill="FFFFFF"/>
            <w:noWrap/>
            <w:vAlign w:val="bottom"/>
            <w:hideMark/>
          </w:tcPr>
          <w:p w14:paraId="488CC1F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20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201" w14:textId="77777777" w:rsidR="00F85950" w:rsidRPr="00B6768A" w:rsidRDefault="00F85950">
            <w:pPr>
              <w:tabs>
                <w:tab w:val="left" w:pos="708"/>
              </w:tabs>
              <w:rPr>
                <w:rFonts w:ascii="Arial" w:hAnsi="Arial" w:cs="Arial"/>
                <w:sz w:val="20"/>
                <w:szCs w:val="20"/>
              </w:rPr>
            </w:pPr>
            <w:r w:rsidRPr="00B6768A">
              <w:rPr>
                <w:rFonts w:ascii="Arial" w:hAnsi="Arial" w:cs="Arial"/>
                <w:sz w:val="20"/>
              </w:rPr>
              <w:t>XAMBRÊ</w:t>
            </w:r>
          </w:p>
        </w:tc>
        <w:tc>
          <w:tcPr>
            <w:tcW w:w="2835" w:type="dxa"/>
            <w:tcBorders>
              <w:top w:val="nil"/>
              <w:left w:val="nil"/>
              <w:bottom w:val="single" w:sz="4" w:space="0" w:color="auto"/>
              <w:right w:val="single" w:sz="4" w:space="0" w:color="auto"/>
            </w:tcBorders>
            <w:shd w:val="clear" w:color="auto" w:fill="FFFFFF"/>
            <w:noWrap/>
            <w:vAlign w:val="bottom"/>
            <w:hideMark/>
          </w:tcPr>
          <w:p w14:paraId="488CC20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bl>
    <w:p w14:paraId="488CC204" w14:textId="77777777" w:rsidR="00E9752E" w:rsidRPr="00B6768A" w:rsidRDefault="00E9752E" w:rsidP="00574865">
      <w:pPr>
        <w:pStyle w:val="ArtigosOrdinais"/>
        <w:tabs>
          <w:tab w:val="clear" w:pos="1260"/>
          <w:tab w:val="clear" w:pos="1440"/>
          <w:tab w:val="clear" w:pos="1620"/>
          <w:tab w:val="clear" w:pos="1800"/>
          <w:tab w:val="clear" w:pos="1980"/>
        </w:tabs>
        <w:ind w:firstLine="1134"/>
        <w:jc w:val="left"/>
        <w:rPr>
          <w:rFonts w:cs="Arial"/>
          <w:b/>
          <w:bCs w:val="0"/>
        </w:rPr>
      </w:pPr>
    </w:p>
    <w:sectPr w:rsidR="00E9752E" w:rsidRPr="00B6768A" w:rsidSect="00592D9D">
      <w:headerReference w:type="default" r:id="rId71"/>
      <w:footerReference w:type="default" r:id="rId72"/>
      <w:footnotePr>
        <w:numFmt w:val="chicago"/>
      </w:footnotePr>
      <w:pgSz w:w="11907" w:h="16840" w:code="9"/>
      <w:pgMar w:top="1418" w:right="1701" w:bottom="1418" w:left="170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1E0E4" w14:textId="77777777" w:rsidR="00592D9D" w:rsidRDefault="00592D9D" w:rsidP="00804361">
      <w:pPr>
        <w:spacing w:after="0" w:line="240" w:lineRule="auto"/>
      </w:pPr>
      <w:r>
        <w:separator/>
      </w:r>
    </w:p>
  </w:endnote>
  <w:endnote w:type="continuationSeparator" w:id="0">
    <w:p w14:paraId="3CB1C5DA" w14:textId="77777777" w:rsidR="00592D9D" w:rsidRDefault="00592D9D" w:rsidP="00804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CC20B" w14:textId="77777777" w:rsidR="004D09D0" w:rsidRDefault="004D09D0" w:rsidP="00336410">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C071E" w14:textId="77777777" w:rsidR="00592D9D" w:rsidRDefault="00592D9D" w:rsidP="00804361">
      <w:pPr>
        <w:spacing w:after="0" w:line="240" w:lineRule="auto"/>
      </w:pPr>
      <w:r>
        <w:separator/>
      </w:r>
    </w:p>
  </w:footnote>
  <w:footnote w:type="continuationSeparator" w:id="0">
    <w:p w14:paraId="6F88A7B0" w14:textId="77777777" w:rsidR="00592D9D" w:rsidRDefault="00592D9D" w:rsidP="00804361">
      <w:pPr>
        <w:spacing w:after="0" w:line="240" w:lineRule="auto"/>
      </w:pPr>
      <w:r>
        <w:continuationSeparator/>
      </w:r>
    </w:p>
  </w:footnote>
  <w:footnote w:id="1">
    <w:p w14:paraId="3EECBC89" w14:textId="77777777" w:rsidR="007714AA" w:rsidRPr="00E9198A" w:rsidRDefault="007714AA" w:rsidP="007714AA">
      <w:pPr>
        <w:pStyle w:val="Textodenotaderodap"/>
        <w:jc w:val="both"/>
        <w:rPr>
          <w:rFonts w:ascii="Arial" w:hAnsi="Arial" w:cs="Arial"/>
        </w:rPr>
      </w:pPr>
      <w:r>
        <w:rPr>
          <w:rStyle w:val="Refdenotaderodap"/>
        </w:rPr>
        <w:footnoteRef/>
      </w:r>
      <w:r>
        <w:t xml:space="preserve"> </w:t>
      </w:r>
      <w:r w:rsidRPr="00E9198A">
        <w:rPr>
          <w:rFonts w:ascii="Arial" w:hAnsi="Arial" w:cs="Arial"/>
          <w:b/>
        </w:rPr>
        <w:t>Notas da Biblioteca:</w:t>
      </w:r>
    </w:p>
    <w:p w14:paraId="1B09AC43" w14:textId="7A335D9B" w:rsidR="007714AA" w:rsidRPr="0017564A" w:rsidRDefault="007714AA" w:rsidP="007714AA">
      <w:pPr>
        <w:pStyle w:val="Textodenotaderodap"/>
        <w:numPr>
          <w:ilvl w:val="0"/>
          <w:numId w:val="39"/>
        </w:numPr>
        <w:ind w:left="426" w:hanging="284"/>
        <w:jc w:val="both"/>
        <w:rPr>
          <w:rFonts w:ascii="Arial" w:hAnsi="Arial" w:cs="Arial"/>
        </w:rPr>
      </w:pPr>
      <w:r w:rsidRPr="0017564A">
        <w:rPr>
          <w:rFonts w:ascii="Arial" w:hAnsi="Arial" w:cs="Arial"/>
        </w:rPr>
        <w:t xml:space="preserve">Este texto não substitui o publicado no periódico: </w:t>
      </w:r>
      <w:hyperlink r:id="rId1" w:history="1">
        <w:r w:rsidR="00B257B2" w:rsidRPr="0017564A">
          <w:rPr>
            <w:rStyle w:val="Hyperlink"/>
            <w:rFonts w:ascii="Arial" w:hAnsi="Arial" w:cs="Arial"/>
            <w:b/>
            <w:bCs/>
            <w:color w:val="0000FF"/>
          </w:rPr>
          <w:t>Diário Eletrônico do Tribunal de Contas do Estado do Paraná</w:t>
        </w:r>
        <w:r w:rsidR="00B257B2" w:rsidRPr="0017564A">
          <w:rPr>
            <w:rStyle w:val="Hyperlink"/>
            <w:rFonts w:ascii="Arial" w:hAnsi="Arial" w:cs="Arial"/>
            <w:color w:val="0000FF"/>
          </w:rPr>
          <w:t>, Curitiba, PR, n. 2007, 25 fev. 2019, p. 18-21.</w:t>
        </w:r>
      </w:hyperlink>
    </w:p>
    <w:p w14:paraId="7A8E2FDC" w14:textId="3C68A781" w:rsidR="007714AA" w:rsidRPr="001E59BA" w:rsidRDefault="00E9198A" w:rsidP="00823D99">
      <w:pPr>
        <w:pStyle w:val="Textodenotaderodap"/>
        <w:numPr>
          <w:ilvl w:val="0"/>
          <w:numId w:val="39"/>
        </w:numPr>
        <w:ind w:left="426" w:hanging="284"/>
        <w:jc w:val="both"/>
      </w:pPr>
      <w:r w:rsidRPr="0017564A">
        <w:rPr>
          <w:rFonts w:ascii="Arial" w:hAnsi="Arial" w:cs="Arial"/>
        </w:rPr>
        <w:t xml:space="preserve">Origem: Processo n. 55885-2/2018 – </w:t>
      </w:r>
      <w:hyperlink r:id="rId2" w:history="1">
        <w:r w:rsidR="0017564A" w:rsidRPr="0017564A">
          <w:rPr>
            <w:rStyle w:val="Hyperlink"/>
            <w:rFonts w:ascii="Arial" w:hAnsi="Arial" w:cs="Arial"/>
            <w:color w:val="0000FF"/>
          </w:rPr>
          <w:t>Acórdão n.</w:t>
        </w:r>
        <w:r w:rsidR="0017564A" w:rsidRPr="0017564A">
          <w:rPr>
            <w:rStyle w:val="Hyperlink"/>
            <w:rFonts w:ascii="Arial" w:eastAsia="Times New Roman" w:hAnsi="Arial" w:cs="Arial"/>
            <w:color w:val="0000FF"/>
          </w:rPr>
          <w:t xml:space="preserve"> 73/2019 </w:t>
        </w:r>
        <w:r w:rsidR="0017564A" w:rsidRPr="0017564A">
          <w:rPr>
            <w:rStyle w:val="Hyperlink"/>
            <w:rFonts w:ascii="Arial" w:hAnsi="Arial" w:cs="Arial"/>
            <w:color w:val="0000FF"/>
          </w:rPr>
          <w:t>- Tribunal Pleno</w:t>
        </w:r>
      </w:hyperlink>
      <w:r w:rsidR="0017564A" w:rsidRPr="0017564A">
        <w:rPr>
          <w:rFonts w:ascii="Arial" w:hAnsi="Arial" w:cs="Arial"/>
          <w:color w:val="0000FF"/>
        </w:rPr>
        <w:t>.</w:t>
      </w:r>
    </w:p>
    <w:p w14:paraId="4577A18A" w14:textId="6EB4FDAB" w:rsidR="001E59BA" w:rsidRDefault="001E59BA" w:rsidP="00823D99">
      <w:pPr>
        <w:pStyle w:val="Textodenotaderodap"/>
        <w:numPr>
          <w:ilvl w:val="0"/>
          <w:numId w:val="39"/>
        </w:numPr>
        <w:ind w:left="426" w:hanging="284"/>
        <w:jc w:val="both"/>
      </w:pPr>
      <w:r>
        <w:rPr>
          <w:rFonts w:ascii="Arial" w:hAnsi="Arial" w:cs="Arial"/>
          <w:color w:val="0000FF"/>
        </w:rPr>
        <w:t xml:space="preserve">Alterada por: </w:t>
      </w:r>
      <w:hyperlink r:id="rId3" w:history="1">
        <w:r w:rsidR="00403616" w:rsidRPr="00403616">
          <w:rPr>
            <w:rStyle w:val="Hyperlink"/>
            <w:rFonts w:ascii="Arial" w:hAnsi="Arial" w:cs="Arial"/>
          </w:rPr>
          <w:t>Resolução n. 109, de 4 de abril de 2024.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CC209" w14:textId="7FC6A3F5" w:rsidR="00255C7C" w:rsidRDefault="00BE2549" w:rsidP="00C61CF8">
    <w:pPr>
      <w:keepLines/>
      <w:spacing w:before="840" w:after="600" w:line="240" w:lineRule="auto"/>
      <w:ind w:firstLine="1134"/>
      <w:jc w:val="center"/>
      <w:rPr>
        <w:rFonts w:ascii="Arial" w:hAnsi="Arial" w:cs="Arial"/>
        <w:b/>
        <w:sz w:val="28"/>
        <w:szCs w:val="28"/>
      </w:rPr>
    </w:pPr>
    <w:bookmarkStart w:id="1" w:name="_Hlk503268480"/>
    <w:bookmarkStart w:id="2" w:name="_Hlk503268481"/>
    <w:bookmarkStart w:id="3" w:name="_Hlk503268482"/>
    <w:bookmarkStart w:id="4" w:name="_Hlk503268491"/>
    <w:bookmarkStart w:id="5" w:name="_Hlk503268492"/>
    <w:bookmarkStart w:id="6" w:name="_Hlk503268493"/>
    <w:r>
      <w:rPr>
        <w:rFonts w:ascii="Arial" w:hAnsi="Arial" w:cs="Arial"/>
        <w:noProof/>
        <w:sz w:val="28"/>
        <w:szCs w:val="28"/>
      </w:rPr>
      <w:drawing>
        <wp:anchor distT="0" distB="0" distL="114300" distR="114300" simplePos="0" relativeHeight="251657728" behindDoc="0" locked="0" layoutInCell="1" allowOverlap="1" wp14:anchorId="488CC20C" wp14:editId="13961595">
          <wp:simplePos x="0" y="0"/>
          <wp:positionH relativeFrom="column">
            <wp:posOffset>117475</wp:posOffset>
          </wp:positionH>
          <wp:positionV relativeFrom="paragraph">
            <wp:posOffset>336550</wp:posOffset>
          </wp:positionV>
          <wp:extent cx="559435" cy="655320"/>
          <wp:effectExtent l="0" t="0" r="0" b="0"/>
          <wp:wrapNone/>
          <wp:docPr id="2" name="Imagem 1" descr="brasao_pr_pequ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_pr_peque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435" cy="655320"/>
                  </a:xfrm>
                  <a:prstGeom prst="rect">
                    <a:avLst/>
                  </a:prstGeom>
                  <a:noFill/>
                </pic:spPr>
              </pic:pic>
            </a:graphicData>
          </a:graphic>
          <wp14:sizeRelH relativeFrom="page">
            <wp14:pctWidth>0</wp14:pctWidth>
          </wp14:sizeRelH>
          <wp14:sizeRelV relativeFrom="page">
            <wp14:pctHeight>0</wp14:pctHeight>
          </wp14:sizeRelV>
        </wp:anchor>
      </w:drawing>
    </w:r>
    <w:r w:rsidR="00255C7C" w:rsidRPr="004D1819">
      <w:rPr>
        <w:rFonts w:ascii="Arial" w:hAnsi="Arial" w:cs="Arial"/>
        <w:b/>
        <w:sz w:val="28"/>
        <w:szCs w:val="28"/>
      </w:rPr>
      <w:t>TRIBUNAL DE CONTAS DO ESTADO DO PARANÁ</w:t>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12E0"/>
    <w:multiLevelType w:val="hybridMultilevel"/>
    <w:tmpl w:val="B908078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15:restartNumberingAfterBreak="0">
    <w:nsid w:val="02CE567D"/>
    <w:multiLevelType w:val="hybridMultilevel"/>
    <w:tmpl w:val="87CADB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691FCC"/>
    <w:multiLevelType w:val="hybridMultilevel"/>
    <w:tmpl w:val="0464BB6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15:restartNumberingAfterBreak="0">
    <w:nsid w:val="08317C86"/>
    <w:multiLevelType w:val="hybridMultilevel"/>
    <w:tmpl w:val="D5F6FD32"/>
    <w:lvl w:ilvl="0" w:tplc="7BFA87EC">
      <w:start w:val="1"/>
      <w:numFmt w:val="lowerLetter"/>
      <w:lvlText w:val="%1)"/>
      <w:lvlJc w:val="left"/>
      <w:pPr>
        <w:ind w:left="0" w:firstLine="1134"/>
      </w:pPr>
      <w:rPr>
        <w:rFonts w:hint="default"/>
        <w:b w:val="0"/>
        <w:i/>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15:restartNumberingAfterBreak="0">
    <w:nsid w:val="0C166292"/>
    <w:multiLevelType w:val="hybridMultilevel"/>
    <w:tmpl w:val="925084A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15:restartNumberingAfterBreak="0">
    <w:nsid w:val="0CEE4155"/>
    <w:multiLevelType w:val="hybridMultilevel"/>
    <w:tmpl w:val="E1D412E6"/>
    <w:lvl w:ilvl="0" w:tplc="7F02F7BC">
      <w:start w:val="1"/>
      <w:numFmt w:val="lowerLetter"/>
      <w:lvlText w:val="%1)"/>
      <w:lvlJc w:val="left"/>
      <w:pPr>
        <w:ind w:left="720" w:hanging="360"/>
      </w:pPr>
      <w:rPr>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D714AD6"/>
    <w:multiLevelType w:val="multilevel"/>
    <w:tmpl w:val="7B725CC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E71D1A"/>
    <w:multiLevelType w:val="hybridMultilevel"/>
    <w:tmpl w:val="29085E48"/>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15:restartNumberingAfterBreak="0">
    <w:nsid w:val="10FD7158"/>
    <w:multiLevelType w:val="multilevel"/>
    <w:tmpl w:val="1F24108C"/>
    <w:lvl w:ilvl="0">
      <w:start w:val="6"/>
      <w:numFmt w:val="decimal"/>
      <w:lvlText w:val="%1"/>
      <w:lvlJc w:val="left"/>
      <w:pPr>
        <w:ind w:left="360" w:hanging="360"/>
      </w:pPr>
      <w:rPr>
        <w:rFonts w:hint="default"/>
      </w:rPr>
    </w:lvl>
    <w:lvl w:ilvl="1">
      <w:start w:val="1"/>
      <w:numFmt w:val="decimal"/>
      <w:lvlText w:val="%1.%2"/>
      <w:lvlJc w:val="left"/>
      <w:pPr>
        <w:ind w:left="476" w:hanging="360"/>
      </w:pPr>
      <w:rPr>
        <w:rFonts w:hint="default"/>
      </w:rPr>
    </w:lvl>
    <w:lvl w:ilvl="2">
      <w:start w:val="1"/>
      <w:numFmt w:val="decimal"/>
      <w:lvlText w:val="%1.%2.%3"/>
      <w:lvlJc w:val="left"/>
      <w:pPr>
        <w:ind w:left="952" w:hanging="720"/>
      </w:pPr>
      <w:rPr>
        <w:rFonts w:hint="default"/>
      </w:rPr>
    </w:lvl>
    <w:lvl w:ilvl="3">
      <w:start w:val="1"/>
      <w:numFmt w:val="decimal"/>
      <w:lvlText w:val="%1.%2.%3.%4"/>
      <w:lvlJc w:val="left"/>
      <w:pPr>
        <w:ind w:left="1068" w:hanging="720"/>
      </w:pPr>
      <w:rPr>
        <w:rFonts w:hint="default"/>
      </w:rPr>
    </w:lvl>
    <w:lvl w:ilvl="4">
      <w:start w:val="1"/>
      <w:numFmt w:val="decimal"/>
      <w:lvlText w:val="%1.%2.%3.%4.%5"/>
      <w:lvlJc w:val="left"/>
      <w:pPr>
        <w:ind w:left="1184" w:hanging="72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1776" w:hanging="108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368" w:hanging="1440"/>
      </w:pPr>
      <w:rPr>
        <w:rFonts w:hint="default"/>
      </w:rPr>
    </w:lvl>
  </w:abstractNum>
  <w:abstractNum w:abstractNumId="9" w15:restartNumberingAfterBreak="0">
    <w:nsid w:val="1ADF0B47"/>
    <w:multiLevelType w:val="multilevel"/>
    <w:tmpl w:val="04824046"/>
    <w:lvl w:ilvl="0">
      <w:start w:val="1"/>
      <w:numFmt w:val="upperRoman"/>
      <w:lvlText w:val="%1 - "/>
      <w:lvlJc w:val="right"/>
      <w:pPr>
        <w:ind w:left="0" w:firstLine="0"/>
      </w:pPr>
      <w:rPr>
        <w:rFonts w:hint="default"/>
      </w:rPr>
    </w:lvl>
    <w:lvl w:ilvl="1">
      <w:start w:val="1"/>
      <w:numFmt w:val="lowerLetter"/>
      <w:lvlText w:val="%2."/>
      <w:lvlJc w:val="left"/>
      <w:pPr>
        <w:ind w:left="3011" w:hanging="360"/>
      </w:pPr>
      <w:rPr>
        <w:rFonts w:hint="default"/>
      </w:rPr>
    </w:lvl>
    <w:lvl w:ilvl="2">
      <w:start w:val="1"/>
      <w:numFmt w:val="lowerRoman"/>
      <w:lvlText w:val="%3."/>
      <w:lvlJc w:val="right"/>
      <w:pPr>
        <w:ind w:left="3731" w:hanging="180"/>
      </w:pPr>
      <w:rPr>
        <w:rFonts w:hint="default"/>
      </w:rPr>
    </w:lvl>
    <w:lvl w:ilvl="3">
      <w:start w:val="1"/>
      <w:numFmt w:val="decimal"/>
      <w:lvlText w:val="%4."/>
      <w:lvlJc w:val="left"/>
      <w:pPr>
        <w:ind w:left="4451" w:hanging="360"/>
      </w:pPr>
      <w:rPr>
        <w:rFonts w:hint="default"/>
      </w:rPr>
    </w:lvl>
    <w:lvl w:ilvl="4">
      <w:start w:val="1"/>
      <w:numFmt w:val="lowerLetter"/>
      <w:lvlText w:val="%5."/>
      <w:lvlJc w:val="left"/>
      <w:pPr>
        <w:ind w:left="5171" w:hanging="360"/>
      </w:pPr>
      <w:rPr>
        <w:rFonts w:hint="default"/>
      </w:rPr>
    </w:lvl>
    <w:lvl w:ilvl="5">
      <w:start w:val="1"/>
      <w:numFmt w:val="lowerRoman"/>
      <w:lvlText w:val="%6."/>
      <w:lvlJc w:val="right"/>
      <w:pPr>
        <w:ind w:left="5891" w:hanging="180"/>
      </w:pPr>
      <w:rPr>
        <w:rFonts w:hint="default"/>
      </w:rPr>
    </w:lvl>
    <w:lvl w:ilvl="6">
      <w:start w:val="1"/>
      <w:numFmt w:val="decimal"/>
      <w:lvlText w:val="%7."/>
      <w:lvlJc w:val="left"/>
      <w:pPr>
        <w:ind w:left="6611" w:hanging="360"/>
      </w:pPr>
      <w:rPr>
        <w:rFonts w:hint="default"/>
      </w:rPr>
    </w:lvl>
    <w:lvl w:ilvl="7">
      <w:start w:val="1"/>
      <w:numFmt w:val="lowerLetter"/>
      <w:lvlText w:val="%8."/>
      <w:lvlJc w:val="left"/>
      <w:pPr>
        <w:ind w:left="7331" w:hanging="360"/>
      </w:pPr>
      <w:rPr>
        <w:rFonts w:hint="default"/>
      </w:rPr>
    </w:lvl>
    <w:lvl w:ilvl="8">
      <w:start w:val="1"/>
      <w:numFmt w:val="lowerRoman"/>
      <w:lvlText w:val="%9."/>
      <w:lvlJc w:val="right"/>
      <w:pPr>
        <w:ind w:left="8051" w:hanging="180"/>
      </w:pPr>
      <w:rPr>
        <w:rFonts w:hint="default"/>
      </w:rPr>
    </w:lvl>
  </w:abstractNum>
  <w:abstractNum w:abstractNumId="10" w15:restartNumberingAfterBreak="0">
    <w:nsid w:val="22316DB0"/>
    <w:multiLevelType w:val="multilevel"/>
    <w:tmpl w:val="BDAAC03E"/>
    <w:lvl w:ilvl="0">
      <w:start w:val="10"/>
      <w:numFmt w:val="decimal"/>
      <w:pStyle w:val="Numera10"/>
      <w:suff w:val="space"/>
      <w:lvlText w:val="Art. %1."/>
      <w:lvlJc w:val="left"/>
      <w:pPr>
        <w:ind w:left="0" w:firstLine="0"/>
      </w:pPr>
      <w:rPr>
        <w:rFonts w:ascii="Arial" w:hAnsi="Arial" w:hint="default"/>
        <w:b/>
        <w:bCs/>
        <w:i w:val="0"/>
        <w:iCs w:val="0"/>
        <w:strike w:val="0"/>
        <w:color w:val="auto"/>
        <w:sz w:val="24"/>
      </w:rPr>
    </w:lvl>
    <w:lvl w:ilvl="1">
      <w:start w:val="1"/>
      <w:numFmt w:val="upperRoman"/>
      <w:suff w:val="space"/>
      <w:lvlText w:val="%2 -"/>
      <w:lvlJc w:val="left"/>
      <w:pPr>
        <w:ind w:left="0" w:firstLine="0"/>
      </w:pPr>
      <w:rPr>
        <w:rFonts w:hint="default"/>
        <w:b w:val="0"/>
        <w:bCs w:val="0"/>
        <w:i w:val="0"/>
        <w:iCs w:val="0"/>
        <w:strike w:val="0"/>
        <w:color w:val="000000"/>
      </w:rPr>
    </w:lvl>
    <w:lvl w:ilvl="2">
      <w:start w:val="1"/>
      <w:numFmt w:val="ordinal"/>
      <w:lvlRestart w:val="0"/>
      <w:suff w:val="space"/>
      <w:lvlText w:val="§ %3"/>
      <w:lvlJc w:val="left"/>
      <w:pPr>
        <w:ind w:left="0" w:firstLine="0"/>
      </w:pPr>
      <w:rPr>
        <w:rFonts w:hint="default"/>
        <w:strike w:val="0"/>
      </w:rPr>
    </w:lvl>
    <w:lvl w:ilvl="3">
      <w:start w:val="1"/>
      <w:numFmt w:val="lowerLetter"/>
      <w:lvlRestart w:val="0"/>
      <w:suff w:val="space"/>
      <w:lvlText w:val="%4)"/>
      <w:lvlJc w:val="left"/>
      <w:pPr>
        <w:ind w:left="0" w:firstLine="0"/>
      </w:pPr>
      <w:rPr>
        <w:rFonts w:hint="default"/>
        <w:b w:val="0"/>
        <w:bCs w:val="0"/>
        <w:i/>
        <w:iCs/>
        <w:color w:val="auto"/>
      </w:rPr>
    </w:lvl>
    <w:lvl w:ilvl="4">
      <w:start w:val="1"/>
      <w:numFmt w:val="decimal"/>
      <w:lvlText w:val="%1.%2.%3.%4.%5."/>
      <w:lvlJc w:val="left"/>
      <w:pPr>
        <w:tabs>
          <w:tab w:val="num" w:pos="4167"/>
        </w:tabs>
        <w:ind w:left="2799" w:hanging="792"/>
      </w:pPr>
      <w:rPr>
        <w:rFonts w:hint="default"/>
      </w:rPr>
    </w:lvl>
    <w:lvl w:ilvl="5">
      <w:start w:val="1"/>
      <w:numFmt w:val="decimal"/>
      <w:lvlText w:val="%1.%2.%3.%4.%5.%6."/>
      <w:lvlJc w:val="left"/>
      <w:pPr>
        <w:tabs>
          <w:tab w:val="num" w:pos="4887"/>
        </w:tabs>
        <w:ind w:left="3303" w:hanging="936"/>
      </w:pPr>
      <w:rPr>
        <w:rFonts w:hint="default"/>
      </w:rPr>
    </w:lvl>
    <w:lvl w:ilvl="6">
      <w:start w:val="1"/>
      <w:numFmt w:val="decimal"/>
      <w:lvlText w:val="%1.%2.%3.%4.%5.%6.%7."/>
      <w:lvlJc w:val="left"/>
      <w:pPr>
        <w:tabs>
          <w:tab w:val="num" w:pos="5607"/>
        </w:tabs>
        <w:ind w:left="3807" w:hanging="1080"/>
      </w:pPr>
      <w:rPr>
        <w:rFonts w:hint="default"/>
      </w:rPr>
    </w:lvl>
    <w:lvl w:ilvl="7">
      <w:start w:val="1"/>
      <w:numFmt w:val="decimal"/>
      <w:lvlText w:val="%1.%2.%3.%4.%5.%6.%7.%8."/>
      <w:lvlJc w:val="left"/>
      <w:pPr>
        <w:tabs>
          <w:tab w:val="num" w:pos="6327"/>
        </w:tabs>
        <w:ind w:left="4311" w:hanging="1224"/>
      </w:pPr>
      <w:rPr>
        <w:rFonts w:hint="default"/>
      </w:rPr>
    </w:lvl>
    <w:lvl w:ilvl="8">
      <w:start w:val="1"/>
      <w:numFmt w:val="decimal"/>
      <w:lvlText w:val="%1.%2.%3.%4.%5.%6.%7.%8.%9."/>
      <w:lvlJc w:val="left"/>
      <w:pPr>
        <w:tabs>
          <w:tab w:val="num" w:pos="7047"/>
        </w:tabs>
        <w:ind w:left="4887" w:hanging="1440"/>
      </w:pPr>
      <w:rPr>
        <w:rFonts w:hint="default"/>
      </w:rPr>
    </w:lvl>
  </w:abstractNum>
  <w:abstractNum w:abstractNumId="11" w15:restartNumberingAfterBreak="0">
    <w:nsid w:val="24796CA8"/>
    <w:multiLevelType w:val="multilevel"/>
    <w:tmpl w:val="6FE421F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4DA7293"/>
    <w:multiLevelType w:val="hybridMultilevel"/>
    <w:tmpl w:val="FEACCCC8"/>
    <w:lvl w:ilvl="0" w:tplc="1F705A9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3" w15:restartNumberingAfterBreak="0">
    <w:nsid w:val="2ABC20A1"/>
    <w:multiLevelType w:val="multilevel"/>
    <w:tmpl w:val="86F6074E"/>
    <w:lvl w:ilvl="0">
      <w:start w:val="5"/>
      <w:numFmt w:val="decimal"/>
      <w:lvlText w:val="%1"/>
      <w:lvlJc w:val="left"/>
      <w:pPr>
        <w:ind w:left="360" w:hanging="360"/>
      </w:pPr>
      <w:rPr>
        <w:rFonts w:hint="default"/>
      </w:rPr>
    </w:lvl>
    <w:lvl w:ilvl="1">
      <w:start w:val="1"/>
      <w:numFmt w:val="decimal"/>
      <w:lvlText w:val="%1.%2"/>
      <w:lvlJc w:val="left"/>
      <w:pPr>
        <w:ind w:left="476"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5BB0C76"/>
    <w:multiLevelType w:val="hybridMultilevel"/>
    <w:tmpl w:val="D7F0A47C"/>
    <w:lvl w:ilvl="0" w:tplc="231EB4BA">
      <w:start w:val="1"/>
      <w:numFmt w:val="upp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3DCB42E3"/>
    <w:multiLevelType w:val="hybridMultilevel"/>
    <w:tmpl w:val="3074574C"/>
    <w:lvl w:ilvl="0" w:tplc="07E89E08">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445B1631"/>
    <w:multiLevelType w:val="hybridMultilevel"/>
    <w:tmpl w:val="1A1E60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6072F55"/>
    <w:multiLevelType w:val="multilevel"/>
    <w:tmpl w:val="142C42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0E23999"/>
    <w:multiLevelType w:val="hybridMultilevel"/>
    <w:tmpl w:val="43464E76"/>
    <w:lvl w:ilvl="0" w:tplc="D27A34A6">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9" w15:restartNumberingAfterBreak="0">
    <w:nsid w:val="5259624E"/>
    <w:multiLevelType w:val="hybridMultilevel"/>
    <w:tmpl w:val="BC742A68"/>
    <w:lvl w:ilvl="0" w:tplc="CAB4D80C">
      <w:start w:val="1"/>
      <w:numFmt w:val="lowerLetter"/>
      <w:lvlText w:val="%1)"/>
      <w:lvlJc w:val="left"/>
      <w:pPr>
        <w:ind w:left="0" w:firstLine="1134"/>
      </w:pPr>
      <w:rPr>
        <w:rFonts w:hint="default"/>
        <w:b w:val="0"/>
        <w:i/>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0" w15:restartNumberingAfterBreak="0">
    <w:nsid w:val="55C76C2E"/>
    <w:multiLevelType w:val="hybridMultilevel"/>
    <w:tmpl w:val="DF2C3F0C"/>
    <w:lvl w:ilvl="0" w:tplc="F05C7B48">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1" w15:restartNumberingAfterBreak="0">
    <w:nsid w:val="57F51DDF"/>
    <w:multiLevelType w:val="hybridMultilevel"/>
    <w:tmpl w:val="E04A021C"/>
    <w:lvl w:ilvl="0" w:tplc="66D2F27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15:restartNumberingAfterBreak="0">
    <w:nsid w:val="6B8A678C"/>
    <w:multiLevelType w:val="multilevel"/>
    <w:tmpl w:val="4852C8B2"/>
    <w:lvl w:ilvl="0">
      <w:start w:val="3"/>
      <w:numFmt w:val="decimal"/>
      <w:lvlText w:val="%1"/>
      <w:lvlJc w:val="left"/>
      <w:pPr>
        <w:ind w:left="876" w:hanging="876"/>
      </w:pPr>
      <w:rPr>
        <w:rFonts w:hint="default"/>
      </w:rPr>
    </w:lvl>
    <w:lvl w:ilvl="1">
      <w:start w:val="1"/>
      <w:numFmt w:val="decimal"/>
      <w:lvlText w:val="%1.%2"/>
      <w:lvlJc w:val="left"/>
      <w:pPr>
        <w:ind w:left="876" w:hanging="876"/>
      </w:pPr>
      <w:rPr>
        <w:rFonts w:hint="default"/>
      </w:rPr>
    </w:lvl>
    <w:lvl w:ilvl="2">
      <w:start w:val="18"/>
      <w:numFmt w:val="decimal"/>
      <w:lvlText w:val="%1.%2.%3"/>
      <w:lvlJc w:val="left"/>
      <w:pPr>
        <w:ind w:left="876" w:hanging="876"/>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0997EE9"/>
    <w:multiLevelType w:val="hybridMultilevel"/>
    <w:tmpl w:val="639A7B46"/>
    <w:lvl w:ilvl="0" w:tplc="97702C9C">
      <w:start w:val="1"/>
      <w:numFmt w:val="upperRoman"/>
      <w:lvlText w:val="%1."/>
      <w:lvlJc w:val="right"/>
      <w:pPr>
        <w:ind w:left="643" w:hanging="360"/>
      </w:pPr>
      <w:rPr>
        <w:b w:val="0"/>
        <w:sz w:val="1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27B308C"/>
    <w:multiLevelType w:val="hybridMultilevel"/>
    <w:tmpl w:val="FC32ACC4"/>
    <w:lvl w:ilvl="0" w:tplc="7FD6A5AA">
      <w:start w:val="1"/>
      <w:numFmt w:val="low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5" w15:restartNumberingAfterBreak="0">
    <w:nsid w:val="76143E0C"/>
    <w:multiLevelType w:val="multilevel"/>
    <w:tmpl w:val="04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C1A5368"/>
    <w:multiLevelType w:val="hybridMultilevel"/>
    <w:tmpl w:val="EC6A2B2A"/>
    <w:lvl w:ilvl="0" w:tplc="F828C4FE">
      <w:start w:val="1"/>
      <w:numFmt w:val="lowerLetter"/>
      <w:lvlText w:val="%1)"/>
      <w:lvlJc w:val="left"/>
      <w:pPr>
        <w:ind w:left="0" w:firstLine="1134"/>
      </w:pPr>
      <w:rPr>
        <w:rFonts w:hint="default"/>
        <w:b w:val="0"/>
        <w:i/>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123280254">
    <w:abstractNumId w:val="2"/>
  </w:num>
  <w:num w:numId="2" w16cid:durableId="166217932">
    <w:abstractNumId w:val="9"/>
  </w:num>
  <w:num w:numId="3" w16cid:durableId="1209609880">
    <w:abstractNumId w:val="4"/>
  </w:num>
  <w:num w:numId="4" w16cid:durableId="1224366284">
    <w:abstractNumId w:val="16"/>
  </w:num>
  <w:num w:numId="5" w16cid:durableId="1023745201">
    <w:abstractNumId w:val="22"/>
  </w:num>
  <w:num w:numId="6" w16cid:durableId="330909959">
    <w:abstractNumId w:val="19"/>
  </w:num>
  <w:num w:numId="7" w16cid:durableId="1427965304">
    <w:abstractNumId w:val="21"/>
  </w:num>
  <w:num w:numId="8" w16cid:durableId="907572861">
    <w:abstractNumId w:val="14"/>
  </w:num>
  <w:num w:numId="9" w16cid:durableId="1828936488">
    <w:abstractNumId w:val="0"/>
  </w:num>
  <w:num w:numId="10" w16cid:durableId="387654758">
    <w:abstractNumId w:val="1"/>
  </w:num>
  <w:num w:numId="11" w16cid:durableId="1776826275">
    <w:abstractNumId w:val="7"/>
  </w:num>
  <w:num w:numId="12" w16cid:durableId="1389765998">
    <w:abstractNumId w:val="18"/>
  </w:num>
  <w:num w:numId="13" w16cid:durableId="1783189945">
    <w:abstractNumId w:val="12"/>
  </w:num>
  <w:num w:numId="14" w16cid:durableId="1526749694">
    <w:abstractNumId w:val="25"/>
  </w:num>
  <w:num w:numId="15" w16cid:durableId="1739597682">
    <w:abstractNumId w:val="17"/>
  </w:num>
  <w:num w:numId="16" w16cid:durableId="939142343">
    <w:abstractNumId w:val="13"/>
  </w:num>
  <w:num w:numId="17" w16cid:durableId="118913378">
    <w:abstractNumId w:val="8"/>
  </w:num>
  <w:num w:numId="18" w16cid:durableId="632716477">
    <w:abstractNumId w:val="3"/>
  </w:num>
  <w:num w:numId="19" w16cid:durableId="381057538">
    <w:abstractNumId w:val="26"/>
  </w:num>
  <w:num w:numId="20" w16cid:durableId="1625429265">
    <w:abstractNumId w:val="11"/>
  </w:num>
  <w:num w:numId="21" w16cid:durableId="537159298">
    <w:abstractNumId w:val="6"/>
  </w:num>
  <w:num w:numId="22" w16cid:durableId="1914243133">
    <w:abstractNumId w:val="10"/>
  </w:num>
  <w:num w:numId="23" w16cid:durableId="2091735459">
    <w:abstractNumId w:val="23"/>
  </w:num>
  <w:num w:numId="24" w16cid:durableId="1698509779">
    <w:abstractNumId w:val="10"/>
  </w:num>
  <w:num w:numId="25" w16cid:durableId="1460760164">
    <w:abstractNumId w:val="10"/>
  </w:num>
  <w:num w:numId="26" w16cid:durableId="1421215821">
    <w:abstractNumId w:val="10"/>
  </w:num>
  <w:num w:numId="27" w16cid:durableId="1575238480">
    <w:abstractNumId w:val="24"/>
  </w:num>
  <w:num w:numId="28" w16cid:durableId="373388120">
    <w:abstractNumId w:val="10"/>
  </w:num>
  <w:num w:numId="29" w16cid:durableId="1022781014">
    <w:abstractNumId w:val="10"/>
  </w:num>
  <w:num w:numId="30" w16cid:durableId="88165799">
    <w:abstractNumId w:val="10"/>
  </w:num>
  <w:num w:numId="31" w16cid:durableId="1471630094">
    <w:abstractNumId w:val="10"/>
  </w:num>
  <w:num w:numId="32" w16cid:durableId="2132161590">
    <w:abstractNumId w:val="10"/>
  </w:num>
  <w:num w:numId="33" w16cid:durableId="730079947">
    <w:abstractNumId w:val="10"/>
  </w:num>
  <w:num w:numId="34" w16cid:durableId="1366518730">
    <w:abstractNumId w:val="10"/>
  </w:num>
  <w:num w:numId="35" w16cid:durableId="195242055">
    <w:abstractNumId w:val="10"/>
  </w:num>
  <w:num w:numId="36" w16cid:durableId="582572119">
    <w:abstractNumId w:val="10"/>
  </w:num>
  <w:num w:numId="37" w16cid:durableId="1778400488">
    <w:abstractNumId w:val="20"/>
  </w:num>
  <w:num w:numId="38" w16cid:durableId="695158642">
    <w:abstractNumId w:val="15"/>
  </w:num>
  <w:num w:numId="39" w16cid:durableId="2847003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AD0"/>
    <w:rsid w:val="0000031B"/>
    <w:rsid w:val="00001CA3"/>
    <w:rsid w:val="00001CC8"/>
    <w:rsid w:val="00003645"/>
    <w:rsid w:val="00004608"/>
    <w:rsid w:val="00004902"/>
    <w:rsid w:val="00005560"/>
    <w:rsid w:val="00007522"/>
    <w:rsid w:val="00010F24"/>
    <w:rsid w:val="000131BB"/>
    <w:rsid w:val="00013E24"/>
    <w:rsid w:val="000143C3"/>
    <w:rsid w:val="00015195"/>
    <w:rsid w:val="00020DA5"/>
    <w:rsid w:val="0002159B"/>
    <w:rsid w:val="00022E71"/>
    <w:rsid w:val="000263D5"/>
    <w:rsid w:val="000266EE"/>
    <w:rsid w:val="000269FA"/>
    <w:rsid w:val="00033B4F"/>
    <w:rsid w:val="000367AD"/>
    <w:rsid w:val="0004264B"/>
    <w:rsid w:val="00042AD0"/>
    <w:rsid w:val="00042C8C"/>
    <w:rsid w:val="0004367B"/>
    <w:rsid w:val="00044D6A"/>
    <w:rsid w:val="00045A3F"/>
    <w:rsid w:val="00047C0D"/>
    <w:rsid w:val="0005236C"/>
    <w:rsid w:val="00052877"/>
    <w:rsid w:val="00052B27"/>
    <w:rsid w:val="00053305"/>
    <w:rsid w:val="00054CF9"/>
    <w:rsid w:val="0005699C"/>
    <w:rsid w:val="00057E78"/>
    <w:rsid w:val="00060961"/>
    <w:rsid w:val="00063B73"/>
    <w:rsid w:val="00063E8C"/>
    <w:rsid w:val="00065BB6"/>
    <w:rsid w:val="00066E6D"/>
    <w:rsid w:val="00067269"/>
    <w:rsid w:val="000703CF"/>
    <w:rsid w:val="00072DD3"/>
    <w:rsid w:val="00072FB0"/>
    <w:rsid w:val="00075C70"/>
    <w:rsid w:val="00076355"/>
    <w:rsid w:val="000768E0"/>
    <w:rsid w:val="000777AA"/>
    <w:rsid w:val="0008113E"/>
    <w:rsid w:val="00085C70"/>
    <w:rsid w:val="00090E3F"/>
    <w:rsid w:val="000933B6"/>
    <w:rsid w:val="00095960"/>
    <w:rsid w:val="00095BF6"/>
    <w:rsid w:val="000A12E3"/>
    <w:rsid w:val="000A62C6"/>
    <w:rsid w:val="000A64CC"/>
    <w:rsid w:val="000A78ED"/>
    <w:rsid w:val="000B0F13"/>
    <w:rsid w:val="000B35BF"/>
    <w:rsid w:val="000B6FDC"/>
    <w:rsid w:val="000C0525"/>
    <w:rsid w:val="000C16CB"/>
    <w:rsid w:val="000C2474"/>
    <w:rsid w:val="000C3FB0"/>
    <w:rsid w:val="000C71ED"/>
    <w:rsid w:val="000D2A47"/>
    <w:rsid w:val="000D39D4"/>
    <w:rsid w:val="000D5392"/>
    <w:rsid w:val="000D6622"/>
    <w:rsid w:val="000D6668"/>
    <w:rsid w:val="000E237B"/>
    <w:rsid w:val="000E56E0"/>
    <w:rsid w:val="000E7FBE"/>
    <w:rsid w:val="000F6BAC"/>
    <w:rsid w:val="000F6BFE"/>
    <w:rsid w:val="000F6D9C"/>
    <w:rsid w:val="00101E31"/>
    <w:rsid w:val="001036B2"/>
    <w:rsid w:val="001038F5"/>
    <w:rsid w:val="00103DF3"/>
    <w:rsid w:val="00103EE5"/>
    <w:rsid w:val="00105EA9"/>
    <w:rsid w:val="00107F0A"/>
    <w:rsid w:val="00110D92"/>
    <w:rsid w:val="00111936"/>
    <w:rsid w:val="001122B6"/>
    <w:rsid w:val="00112BDD"/>
    <w:rsid w:val="00115A3D"/>
    <w:rsid w:val="00123AE6"/>
    <w:rsid w:val="00126203"/>
    <w:rsid w:val="0012647A"/>
    <w:rsid w:val="0012690D"/>
    <w:rsid w:val="0012754B"/>
    <w:rsid w:val="001305B3"/>
    <w:rsid w:val="00132D57"/>
    <w:rsid w:val="00135A66"/>
    <w:rsid w:val="00140C61"/>
    <w:rsid w:val="00146315"/>
    <w:rsid w:val="00151091"/>
    <w:rsid w:val="00151AF7"/>
    <w:rsid w:val="00153465"/>
    <w:rsid w:val="0015478D"/>
    <w:rsid w:val="00157664"/>
    <w:rsid w:val="00161FEB"/>
    <w:rsid w:val="00162E4B"/>
    <w:rsid w:val="00162FD7"/>
    <w:rsid w:val="001639AB"/>
    <w:rsid w:val="00163FA4"/>
    <w:rsid w:val="00164751"/>
    <w:rsid w:val="00165241"/>
    <w:rsid w:val="0017068F"/>
    <w:rsid w:val="00171424"/>
    <w:rsid w:val="0017362B"/>
    <w:rsid w:val="001744C3"/>
    <w:rsid w:val="00174AB1"/>
    <w:rsid w:val="0017564A"/>
    <w:rsid w:val="00175D50"/>
    <w:rsid w:val="00176B3A"/>
    <w:rsid w:val="00180116"/>
    <w:rsid w:val="00182A4A"/>
    <w:rsid w:val="0018385A"/>
    <w:rsid w:val="0018521C"/>
    <w:rsid w:val="001930C4"/>
    <w:rsid w:val="001944FB"/>
    <w:rsid w:val="0019658F"/>
    <w:rsid w:val="00197171"/>
    <w:rsid w:val="001A38A3"/>
    <w:rsid w:val="001A4754"/>
    <w:rsid w:val="001A5B53"/>
    <w:rsid w:val="001A752F"/>
    <w:rsid w:val="001B0196"/>
    <w:rsid w:val="001B027E"/>
    <w:rsid w:val="001B211F"/>
    <w:rsid w:val="001B2D1C"/>
    <w:rsid w:val="001B2DCC"/>
    <w:rsid w:val="001B2ECE"/>
    <w:rsid w:val="001B3768"/>
    <w:rsid w:val="001B5D77"/>
    <w:rsid w:val="001B5DD1"/>
    <w:rsid w:val="001B6192"/>
    <w:rsid w:val="001C07A7"/>
    <w:rsid w:val="001C0B94"/>
    <w:rsid w:val="001C2D55"/>
    <w:rsid w:val="001C3203"/>
    <w:rsid w:val="001C6864"/>
    <w:rsid w:val="001C69EB"/>
    <w:rsid w:val="001C6FEA"/>
    <w:rsid w:val="001D016F"/>
    <w:rsid w:val="001D2904"/>
    <w:rsid w:val="001D35F7"/>
    <w:rsid w:val="001D4239"/>
    <w:rsid w:val="001D4DDC"/>
    <w:rsid w:val="001D4DED"/>
    <w:rsid w:val="001D5466"/>
    <w:rsid w:val="001D59BB"/>
    <w:rsid w:val="001D59BD"/>
    <w:rsid w:val="001D67C7"/>
    <w:rsid w:val="001D68A1"/>
    <w:rsid w:val="001D731F"/>
    <w:rsid w:val="001E3DAA"/>
    <w:rsid w:val="001E44D1"/>
    <w:rsid w:val="001E59BA"/>
    <w:rsid w:val="001E6C4C"/>
    <w:rsid w:val="001F18C1"/>
    <w:rsid w:val="001F591C"/>
    <w:rsid w:val="001F6056"/>
    <w:rsid w:val="001F653B"/>
    <w:rsid w:val="001F7A95"/>
    <w:rsid w:val="002004A9"/>
    <w:rsid w:val="00202E2F"/>
    <w:rsid w:val="0020551B"/>
    <w:rsid w:val="00212B3A"/>
    <w:rsid w:val="00216A1B"/>
    <w:rsid w:val="00216E7B"/>
    <w:rsid w:val="00217BCD"/>
    <w:rsid w:val="00217C89"/>
    <w:rsid w:val="00220D50"/>
    <w:rsid w:val="00220DC1"/>
    <w:rsid w:val="00221995"/>
    <w:rsid w:val="00222DDE"/>
    <w:rsid w:val="00222FC4"/>
    <w:rsid w:val="002279A3"/>
    <w:rsid w:val="002317AA"/>
    <w:rsid w:val="00231E71"/>
    <w:rsid w:val="002323F2"/>
    <w:rsid w:val="0023328E"/>
    <w:rsid w:val="00234D68"/>
    <w:rsid w:val="00234F90"/>
    <w:rsid w:val="00236C97"/>
    <w:rsid w:val="0024029C"/>
    <w:rsid w:val="00242E13"/>
    <w:rsid w:val="00244034"/>
    <w:rsid w:val="00244EE3"/>
    <w:rsid w:val="0024695C"/>
    <w:rsid w:val="00247D4A"/>
    <w:rsid w:val="00252940"/>
    <w:rsid w:val="00253A20"/>
    <w:rsid w:val="002545D4"/>
    <w:rsid w:val="00255931"/>
    <w:rsid w:val="00255C7C"/>
    <w:rsid w:val="00256D3A"/>
    <w:rsid w:val="002574F0"/>
    <w:rsid w:val="00257737"/>
    <w:rsid w:val="00257930"/>
    <w:rsid w:val="00261B98"/>
    <w:rsid w:val="0026217B"/>
    <w:rsid w:val="00263E91"/>
    <w:rsid w:val="002671F3"/>
    <w:rsid w:val="00271488"/>
    <w:rsid w:val="00271C31"/>
    <w:rsid w:val="00271CB9"/>
    <w:rsid w:val="00271F95"/>
    <w:rsid w:val="00272180"/>
    <w:rsid w:val="00273D42"/>
    <w:rsid w:val="00274561"/>
    <w:rsid w:val="0027664F"/>
    <w:rsid w:val="0027746C"/>
    <w:rsid w:val="00280277"/>
    <w:rsid w:val="00281C43"/>
    <w:rsid w:val="00285143"/>
    <w:rsid w:val="00285A4D"/>
    <w:rsid w:val="0029111A"/>
    <w:rsid w:val="0029229C"/>
    <w:rsid w:val="00293319"/>
    <w:rsid w:val="0029350F"/>
    <w:rsid w:val="002936B8"/>
    <w:rsid w:val="002960B7"/>
    <w:rsid w:val="002A00DA"/>
    <w:rsid w:val="002A094E"/>
    <w:rsid w:val="002A1143"/>
    <w:rsid w:val="002A125E"/>
    <w:rsid w:val="002A517B"/>
    <w:rsid w:val="002A5969"/>
    <w:rsid w:val="002A691D"/>
    <w:rsid w:val="002A69BC"/>
    <w:rsid w:val="002B2710"/>
    <w:rsid w:val="002B3326"/>
    <w:rsid w:val="002B3984"/>
    <w:rsid w:val="002B490C"/>
    <w:rsid w:val="002C0100"/>
    <w:rsid w:val="002C16EE"/>
    <w:rsid w:val="002C388B"/>
    <w:rsid w:val="002C75CE"/>
    <w:rsid w:val="002D0024"/>
    <w:rsid w:val="002D029C"/>
    <w:rsid w:val="002D247F"/>
    <w:rsid w:val="002D34C9"/>
    <w:rsid w:val="002D3CB0"/>
    <w:rsid w:val="002D3F8C"/>
    <w:rsid w:val="002D467D"/>
    <w:rsid w:val="002D7B03"/>
    <w:rsid w:val="002E2F55"/>
    <w:rsid w:val="002E4698"/>
    <w:rsid w:val="002E49EA"/>
    <w:rsid w:val="002E6112"/>
    <w:rsid w:val="002E6684"/>
    <w:rsid w:val="002E6ED5"/>
    <w:rsid w:val="002E7E98"/>
    <w:rsid w:val="002F0F70"/>
    <w:rsid w:val="002F2DDD"/>
    <w:rsid w:val="002F2EF0"/>
    <w:rsid w:val="002F5833"/>
    <w:rsid w:val="00301FCE"/>
    <w:rsid w:val="003025E1"/>
    <w:rsid w:val="003035F6"/>
    <w:rsid w:val="003054DC"/>
    <w:rsid w:val="00305A75"/>
    <w:rsid w:val="00306D3D"/>
    <w:rsid w:val="00310897"/>
    <w:rsid w:val="0031104F"/>
    <w:rsid w:val="0031353D"/>
    <w:rsid w:val="003203A6"/>
    <w:rsid w:val="00321485"/>
    <w:rsid w:val="0032213B"/>
    <w:rsid w:val="0032672F"/>
    <w:rsid w:val="00326E63"/>
    <w:rsid w:val="00330E45"/>
    <w:rsid w:val="003316A6"/>
    <w:rsid w:val="00332AE3"/>
    <w:rsid w:val="00333E40"/>
    <w:rsid w:val="0033482D"/>
    <w:rsid w:val="00336410"/>
    <w:rsid w:val="00336972"/>
    <w:rsid w:val="00337FA1"/>
    <w:rsid w:val="00340144"/>
    <w:rsid w:val="00342A43"/>
    <w:rsid w:val="0034676A"/>
    <w:rsid w:val="00346B05"/>
    <w:rsid w:val="00347524"/>
    <w:rsid w:val="00347F91"/>
    <w:rsid w:val="00353429"/>
    <w:rsid w:val="00354042"/>
    <w:rsid w:val="00354429"/>
    <w:rsid w:val="00355B22"/>
    <w:rsid w:val="003563F8"/>
    <w:rsid w:val="00357047"/>
    <w:rsid w:val="0036492F"/>
    <w:rsid w:val="00364DBD"/>
    <w:rsid w:val="00365D61"/>
    <w:rsid w:val="00367975"/>
    <w:rsid w:val="00370936"/>
    <w:rsid w:val="0037149F"/>
    <w:rsid w:val="003764C9"/>
    <w:rsid w:val="00377184"/>
    <w:rsid w:val="00377883"/>
    <w:rsid w:val="00377C29"/>
    <w:rsid w:val="00377FA2"/>
    <w:rsid w:val="00380614"/>
    <w:rsid w:val="00380999"/>
    <w:rsid w:val="00380E07"/>
    <w:rsid w:val="003812D6"/>
    <w:rsid w:val="00382924"/>
    <w:rsid w:val="00382D93"/>
    <w:rsid w:val="003831F2"/>
    <w:rsid w:val="00383FCD"/>
    <w:rsid w:val="003849FF"/>
    <w:rsid w:val="003855FA"/>
    <w:rsid w:val="00386F39"/>
    <w:rsid w:val="0039134E"/>
    <w:rsid w:val="003946FB"/>
    <w:rsid w:val="00394EF2"/>
    <w:rsid w:val="00394F5B"/>
    <w:rsid w:val="003A065B"/>
    <w:rsid w:val="003A1D0B"/>
    <w:rsid w:val="003A2E17"/>
    <w:rsid w:val="003A3B4E"/>
    <w:rsid w:val="003A4795"/>
    <w:rsid w:val="003A481B"/>
    <w:rsid w:val="003A4D64"/>
    <w:rsid w:val="003B0C47"/>
    <w:rsid w:val="003B19FC"/>
    <w:rsid w:val="003B348E"/>
    <w:rsid w:val="003B38E9"/>
    <w:rsid w:val="003B51FE"/>
    <w:rsid w:val="003B58E6"/>
    <w:rsid w:val="003B5D76"/>
    <w:rsid w:val="003B5E28"/>
    <w:rsid w:val="003B640E"/>
    <w:rsid w:val="003C1BEB"/>
    <w:rsid w:val="003C1D65"/>
    <w:rsid w:val="003C2C31"/>
    <w:rsid w:val="003C2F0F"/>
    <w:rsid w:val="003C32A3"/>
    <w:rsid w:val="003C3D6A"/>
    <w:rsid w:val="003C4020"/>
    <w:rsid w:val="003C54C6"/>
    <w:rsid w:val="003C5C8B"/>
    <w:rsid w:val="003D11C7"/>
    <w:rsid w:val="003D1970"/>
    <w:rsid w:val="003D7186"/>
    <w:rsid w:val="003E0347"/>
    <w:rsid w:val="003E0901"/>
    <w:rsid w:val="003E0994"/>
    <w:rsid w:val="003E0C3C"/>
    <w:rsid w:val="003E210B"/>
    <w:rsid w:val="003E370A"/>
    <w:rsid w:val="003E3A8B"/>
    <w:rsid w:val="003E6EB8"/>
    <w:rsid w:val="003E7131"/>
    <w:rsid w:val="003E7DA4"/>
    <w:rsid w:val="003F0B05"/>
    <w:rsid w:val="003F1062"/>
    <w:rsid w:val="003F1905"/>
    <w:rsid w:val="003F1A7F"/>
    <w:rsid w:val="003F2B6C"/>
    <w:rsid w:val="003F4DEE"/>
    <w:rsid w:val="0040299E"/>
    <w:rsid w:val="00403250"/>
    <w:rsid w:val="00403616"/>
    <w:rsid w:val="00403E13"/>
    <w:rsid w:val="0040488A"/>
    <w:rsid w:val="00405486"/>
    <w:rsid w:val="00405E20"/>
    <w:rsid w:val="00411841"/>
    <w:rsid w:val="00411DD7"/>
    <w:rsid w:val="004123A2"/>
    <w:rsid w:val="0041303C"/>
    <w:rsid w:val="00413228"/>
    <w:rsid w:val="004163D2"/>
    <w:rsid w:val="004164D3"/>
    <w:rsid w:val="0042046F"/>
    <w:rsid w:val="0042411D"/>
    <w:rsid w:val="0042511B"/>
    <w:rsid w:val="00425D27"/>
    <w:rsid w:val="00425E5E"/>
    <w:rsid w:val="00427670"/>
    <w:rsid w:val="00432D8B"/>
    <w:rsid w:val="00432F6C"/>
    <w:rsid w:val="0043448B"/>
    <w:rsid w:val="00434786"/>
    <w:rsid w:val="0044365A"/>
    <w:rsid w:val="004463FE"/>
    <w:rsid w:val="00452313"/>
    <w:rsid w:val="00453CC3"/>
    <w:rsid w:val="004540E4"/>
    <w:rsid w:val="00461F27"/>
    <w:rsid w:val="004630C9"/>
    <w:rsid w:val="004641B6"/>
    <w:rsid w:val="004672E6"/>
    <w:rsid w:val="004704FC"/>
    <w:rsid w:val="00471FFD"/>
    <w:rsid w:val="00472364"/>
    <w:rsid w:val="004723A2"/>
    <w:rsid w:val="0047280F"/>
    <w:rsid w:val="00472F06"/>
    <w:rsid w:val="0048048E"/>
    <w:rsid w:val="004809B9"/>
    <w:rsid w:val="004821C8"/>
    <w:rsid w:val="0048321B"/>
    <w:rsid w:val="00483A80"/>
    <w:rsid w:val="00485225"/>
    <w:rsid w:val="00486CD7"/>
    <w:rsid w:val="00490B24"/>
    <w:rsid w:val="00490E67"/>
    <w:rsid w:val="004915CF"/>
    <w:rsid w:val="0049256C"/>
    <w:rsid w:val="0049474B"/>
    <w:rsid w:val="00496148"/>
    <w:rsid w:val="00497666"/>
    <w:rsid w:val="004A0859"/>
    <w:rsid w:val="004A0885"/>
    <w:rsid w:val="004A1BC4"/>
    <w:rsid w:val="004A2FF0"/>
    <w:rsid w:val="004A3202"/>
    <w:rsid w:val="004A322A"/>
    <w:rsid w:val="004A4090"/>
    <w:rsid w:val="004B0B72"/>
    <w:rsid w:val="004B39AD"/>
    <w:rsid w:val="004B49A3"/>
    <w:rsid w:val="004C0FA9"/>
    <w:rsid w:val="004C100F"/>
    <w:rsid w:val="004C2569"/>
    <w:rsid w:val="004C42E6"/>
    <w:rsid w:val="004C4A52"/>
    <w:rsid w:val="004C4C35"/>
    <w:rsid w:val="004C5489"/>
    <w:rsid w:val="004C5902"/>
    <w:rsid w:val="004C69DB"/>
    <w:rsid w:val="004D09D0"/>
    <w:rsid w:val="004D0C12"/>
    <w:rsid w:val="004D1819"/>
    <w:rsid w:val="004D3571"/>
    <w:rsid w:val="004D6814"/>
    <w:rsid w:val="004D7ED1"/>
    <w:rsid w:val="004E18F5"/>
    <w:rsid w:val="004E508C"/>
    <w:rsid w:val="004E5566"/>
    <w:rsid w:val="004E5B85"/>
    <w:rsid w:val="004E634A"/>
    <w:rsid w:val="004E6B00"/>
    <w:rsid w:val="004F2360"/>
    <w:rsid w:val="004F5AE3"/>
    <w:rsid w:val="004F5D8D"/>
    <w:rsid w:val="005010A5"/>
    <w:rsid w:val="00501352"/>
    <w:rsid w:val="00502568"/>
    <w:rsid w:val="005055EE"/>
    <w:rsid w:val="0050647C"/>
    <w:rsid w:val="005073CC"/>
    <w:rsid w:val="0051042F"/>
    <w:rsid w:val="0051217D"/>
    <w:rsid w:val="00517543"/>
    <w:rsid w:val="0051798D"/>
    <w:rsid w:val="0052156E"/>
    <w:rsid w:val="005239A1"/>
    <w:rsid w:val="00524F98"/>
    <w:rsid w:val="00526321"/>
    <w:rsid w:val="005271BF"/>
    <w:rsid w:val="00527D23"/>
    <w:rsid w:val="0053050F"/>
    <w:rsid w:val="005319CE"/>
    <w:rsid w:val="005363D6"/>
    <w:rsid w:val="00536C9D"/>
    <w:rsid w:val="005374AC"/>
    <w:rsid w:val="00540B7B"/>
    <w:rsid w:val="00541101"/>
    <w:rsid w:val="005427CE"/>
    <w:rsid w:val="0054749D"/>
    <w:rsid w:val="00551CC6"/>
    <w:rsid w:val="005537DD"/>
    <w:rsid w:val="0055586E"/>
    <w:rsid w:val="0055630C"/>
    <w:rsid w:val="00561A07"/>
    <w:rsid w:val="0056222C"/>
    <w:rsid w:val="00563ABE"/>
    <w:rsid w:val="00565D7B"/>
    <w:rsid w:val="005667A1"/>
    <w:rsid w:val="00566D30"/>
    <w:rsid w:val="00567A7D"/>
    <w:rsid w:val="00571020"/>
    <w:rsid w:val="00571DC9"/>
    <w:rsid w:val="00573EE4"/>
    <w:rsid w:val="00574865"/>
    <w:rsid w:val="0057570D"/>
    <w:rsid w:val="00580648"/>
    <w:rsid w:val="0058149F"/>
    <w:rsid w:val="00582976"/>
    <w:rsid w:val="00582EBA"/>
    <w:rsid w:val="00583541"/>
    <w:rsid w:val="00583CE5"/>
    <w:rsid w:val="00583E83"/>
    <w:rsid w:val="0058775C"/>
    <w:rsid w:val="00587913"/>
    <w:rsid w:val="005920DA"/>
    <w:rsid w:val="00592D9D"/>
    <w:rsid w:val="005965F0"/>
    <w:rsid w:val="005A0541"/>
    <w:rsid w:val="005A1583"/>
    <w:rsid w:val="005A375D"/>
    <w:rsid w:val="005A4806"/>
    <w:rsid w:val="005B0BFB"/>
    <w:rsid w:val="005B0F4A"/>
    <w:rsid w:val="005B122B"/>
    <w:rsid w:val="005B1A18"/>
    <w:rsid w:val="005B1D20"/>
    <w:rsid w:val="005B3AF2"/>
    <w:rsid w:val="005B5C23"/>
    <w:rsid w:val="005C0753"/>
    <w:rsid w:val="005C0CF0"/>
    <w:rsid w:val="005C0EC5"/>
    <w:rsid w:val="005C2436"/>
    <w:rsid w:val="005C29A4"/>
    <w:rsid w:val="005C332A"/>
    <w:rsid w:val="005C626F"/>
    <w:rsid w:val="005C6A2D"/>
    <w:rsid w:val="005C795F"/>
    <w:rsid w:val="005D062F"/>
    <w:rsid w:val="005D36FA"/>
    <w:rsid w:val="005D3E53"/>
    <w:rsid w:val="005D53C6"/>
    <w:rsid w:val="005D53F8"/>
    <w:rsid w:val="005D5E93"/>
    <w:rsid w:val="005D5EDD"/>
    <w:rsid w:val="005D652E"/>
    <w:rsid w:val="005D6D58"/>
    <w:rsid w:val="005E0E32"/>
    <w:rsid w:val="005F04A1"/>
    <w:rsid w:val="005F05B6"/>
    <w:rsid w:val="005F1CA8"/>
    <w:rsid w:val="005F1DFE"/>
    <w:rsid w:val="005F24AF"/>
    <w:rsid w:val="005F3056"/>
    <w:rsid w:val="005F664E"/>
    <w:rsid w:val="006021E5"/>
    <w:rsid w:val="006048B4"/>
    <w:rsid w:val="00605758"/>
    <w:rsid w:val="00605A42"/>
    <w:rsid w:val="00605FD8"/>
    <w:rsid w:val="006066FD"/>
    <w:rsid w:val="00606841"/>
    <w:rsid w:val="006073F5"/>
    <w:rsid w:val="00610391"/>
    <w:rsid w:val="00610EDE"/>
    <w:rsid w:val="00611100"/>
    <w:rsid w:val="006113A0"/>
    <w:rsid w:val="00612B0E"/>
    <w:rsid w:val="00615486"/>
    <w:rsid w:val="00615510"/>
    <w:rsid w:val="006157FA"/>
    <w:rsid w:val="00616DB3"/>
    <w:rsid w:val="00616E69"/>
    <w:rsid w:val="00624541"/>
    <w:rsid w:val="00626308"/>
    <w:rsid w:val="006273BA"/>
    <w:rsid w:val="00632B24"/>
    <w:rsid w:val="00635E31"/>
    <w:rsid w:val="0064117B"/>
    <w:rsid w:val="00641BF2"/>
    <w:rsid w:val="006430F6"/>
    <w:rsid w:val="006441CC"/>
    <w:rsid w:val="00646FFD"/>
    <w:rsid w:val="0065045B"/>
    <w:rsid w:val="00651649"/>
    <w:rsid w:val="00651C1C"/>
    <w:rsid w:val="00652426"/>
    <w:rsid w:val="00652DC7"/>
    <w:rsid w:val="006532AA"/>
    <w:rsid w:val="00654131"/>
    <w:rsid w:val="00657B53"/>
    <w:rsid w:val="00662CA2"/>
    <w:rsid w:val="00662CFD"/>
    <w:rsid w:val="00662DEC"/>
    <w:rsid w:val="00662E4D"/>
    <w:rsid w:val="006633CE"/>
    <w:rsid w:val="00663E7E"/>
    <w:rsid w:val="00665548"/>
    <w:rsid w:val="0066640E"/>
    <w:rsid w:val="00671D96"/>
    <w:rsid w:val="006729F1"/>
    <w:rsid w:val="00673F42"/>
    <w:rsid w:val="00676DD9"/>
    <w:rsid w:val="00681D58"/>
    <w:rsid w:val="00681DF2"/>
    <w:rsid w:val="00682228"/>
    <w:rsid w:val="00686365"/>
    <w:rsid w:val="0069016F"/>
    <w:rsid w:val="00690733"/>
    <w:rsid w:val="0069136F"/>
    <w:rsid w:val="00692D12"/>
    <w:rsid w:val="006930E6"/>
    <w:rsid w:val="0069353F"/>
    <w:rsid w:val="006A551B"/>
    <w:rsid w:val="006A6B16"/>
    <w:rsid w:val="006A75C5"/>
    <w:rsid w:val="006B28E9"/>
    <w:rsid w:val="006B42C5"/>
    <w:rsid w:val="006B473F"/>
    <w:rsid w:val="006B49E1"/>
    <w:rsid w:val="006B4F82"/>
    <w:rsid w:val="006B6006"/>
    <w:rsid w:val="006B667B"/>
    <w:rsid w:val="006C0185"/>
    <w:rsid w:val="006C182F"/>
    <w:rsid w:val="006C2845"/>
    <w:rsid w:val="006C3998"/>
    <w:rsid w:val="006C7AD9"/>
    <w:rsid w:val="006D249C"/>
    <w:rsid w:val="006D29AA"/>
    <w:rsid w:val="006D42BD"/>
    <w:rsid w:val="006D47D1"/>
    <w:rsid w:val="006D4F0E"/>
    <w:rsid w:val="006D591F"/>
    <w:rsid w:val="006D5A9F"/>
    <w:rsid w:val="006D7DFE"/>
    <w:rsid w:val="006E11B3"/>
    <w:rsid w:val="006E11FE"/>
    <w:rsid w:val="006E279B"/>
    <w:rsid w:val="006E3F1D"/>
    <w:rsid w:val="006E53F4"/>
    <w:rsid w:val="006E7CDA"/>
    <w:rsid w:val="006F0EE6"/>
    <w:rsid w:val="006F103E"/>
    <w:rsid w:val="006F5C74"/>
    <w:rsid w:val="00700204"/>
    <w:rsid w:val="007025F6"/>
    <w:rsid w:val="00703357"/>
    <w:rsid w:val="00704CE9"/>
    <w:rsid w:val="00706784"/>
    <w:rsid w:val="00706C98"/>
    <w:rsid w:val="00713D00"/>
    <w:rsid w:val="00715959"/>
    <w:rsid w:val="00716F40"/>
    <w:rsid w:val="00716F51"/>
    <w:rsid w:val="00720229"/>
    <w:rsid w:val="00721C0A"/>
    <w:rsid w:val="007244E9"/>
    <w:rsid w:val="00730728"/>
    <w:rsid w:val="00734AB6"/>
    <w:rsid w:val="007357B6"/>
    <w:rsid w:val="00742B5B"/>
    <w:rsid w:val="00747624"/>
    <w:rsid w:val="007476BD"/>
    <w:rsid w:val="00750241"/>
    <w:rsid w:val="00750381"/>
    <w:rsid w:val="00751B0A"/>
    <w:rsid w:val="00751EB1"/>
    <w:rsid w:val="00752A59"/>
    <w:rsid w:val="0075318B"/>
    <w:rsid w:val="007545D0"/>
    <w:rsid w:val="0075477E"/>
    <w:rsid w:val="007562F1"/>
    <w:rsid w:val="00757A3B"/>
    <w:rsid w:val="0076157B"/>
    <w:rsid w:val="007633CF"/>
    <w:rsid w:val="00763C20"/>
    <w:rsid w:val="00764BC2"/>
    <w:rsid w:val="007666C7"/>
    <w:rsid w:val="007679A0"/>
    <w:rsid w:val="00767D2D"/>
    <w:rsid w:val="007703D6"/>
    <w:rsid w:val="007714AA"/>
    <w:rsid w:val="00772521"/>
    <w:rsid w:val="00773878"/>
    <w:rsid w:val="0077636B"/>
    <w:rsid w:val="00776401"/>
    <w:rsid w:val="007768D2"/>
    <w:rsid w:val="00776EC2"/>
    <w:rsid w:val="007779A6"/>
    <w:rsid w:val="007822EC"/>
    <w:rsid w:val="00782D36"/>
    <w:rsid w:val="00782FBC"/>
    <w:rsid w:val="00786986"/>
    <w:rsid w:val="00787694"/>
    <w:rsid w:val="007910B6"/>
    <w:rsid w:val="007978A4"/>
    <w:rsid w:val="007A0321"/>
    <w:rsid w:val="007A063E"/>
    <w:rsid w:val="007A3DEA"/>
    <w:rsid w:val="007A54F6"/>
    <w:rsid w:val="007A5E15"/>
    <w:rsid w:val="007A72A0"/>
    <w:rsid w:val="007A78BC"/>
    <w:rsid w:val="007A7FC6"/>
    <w:rsid w:val="007B2A6B"/>
    <w:rsid w:val="007B2B1D"/>
    <w:rsid w:val="007B4D11"/>
    <w:rsid w:val="007B58F8"/>
    <w:rsid w:val="007B6B46"/>
    <w:rsid w:val="007B6D08"/>
    <w:rsid w:val="007B70E4"/>
    <w:rsid w:val="007B7BF1"/>
    <w:rsid w:val="007C019E"/>
    <w:rsid w:val="007C39D2"/>
    <w:rsid w:val="007C5409"/>
    <w:rsid w:val="007C6183"/>
    <w:rsid w:val="007C70E1"/>
    <w:rsid w:val="007D09B9"/>
    <w:rsid w:val="007D2ACD"/>
    <w:rsid w:val="007D358D"/>
    <w:rsid w:val="007D7200"/>
    <w:rsid w:val="007E039C"/>
    <w:rsid w:val="007E040E"/>
    <w:rsid w:val="007E14F8"/>
    <w:rsid w:val="007E1596"/>
    <w:rsid w:val="007E41BD"/>
    <w:rsid w:val="007E558C"/>
    <w:rsid w:val="007E5733"/>
    <w:rsid w:val="007E5FAA"/>
    <w:rsid w:val="007E72C9"/>
    <w:rsid w:val="007F2001"/>
    <w:rsid w:val="007F2F72"/>
    <w:rsid w:val="007F53A7"/>
    <w:rsid w:val="007F5676"/>
    <w:rsid w:val="00800ACD"/>
    <w:rsid w:val="008010B7"/>
    <w:rsid w:val="00801CD6"/>
    <w:rsid w:val="008021EC"/>
    <w:rsid w:val="008036B8"/>
    <w:rsid w:val="00804361"/>
    <w:rsid w:val="00805277"/>
    <w:rsid w:val="008067C1"/>
    <w:rsid w:val="00806E97"/>
    <w:rsid w:val="0081010E"/>
    <w:rsid w:val="00811FC4"/>
    <w:rsid w:val="00812F95"/>
    <w:rsid w:val="008139EC"/>
    <w:rsid w:val="00814AC4"/>
    <w:rsid w:val="00815516"/>
    <w:rsid w:val="008162A8"/>
    <w:rsid w:val="0081707D"/>
    <w:rsid w:val="00820EC9"/>
    <w:rsid w:val="008228E3"/>
    <w:rsid w:val="00824C06"/>
    <w:rsid w:val="008254F4"/>
    <w:rsid w:val="008335CD"/>
    <w:rsid w:val="008339CA"/>
    <w:rsid w:val="008358AC"/>
    <w:rsid w:val="00835F5F"/>
    <w:rsid w:val="008372AF"/>
    <w:rsid w:val="008442D6"/>
    <w:rsid w:val="00846B29"/>
    <w:rsid w:val="0084770A"/>
    <w:rsid w:val="00847DF9"/>
    <w:rsid w:val="00851136"/>
    <w:rsid w:val="008524D7"/>
    <w:rsid w:val="00854911"/>
    <w:rsid w:val="008555D5"/>
    <w:rsid w:val="00855B5E"/>
    <w:rsid w:val="008566E3"/>
    <w:rsid w:val="00856DEF"/>
    <w:rsid w:val="00862036"/>
    <w:rsid w:val="00862C82"/>
    <w:rsid w:val="008642AE"/>
    <w:rsid w:val="00866D76"/>
    <w:rsid w:val="0086772B"/>
    <w:rsid w:val="00870028"/>
    <w:rsid w:val="00870214"/>
    <w:rsid w:val="00870462"/>
    <w:rsid w:val="00870D11"/>
    <w:rsid w:val="00871104"/>
    <w:rsid w:val="00871D36"/>
    <w:rsid w:val="00876154"/>
    <w:rsid w:val="008835CA"/>
    <w:rsid w:val="0088480B"/>
    <w:rsid w:val="00885B05"/>
    <w:rsid w:val="00885D0A"/>
    <w:rsid w:val="008870ED"/>
    <w:rsid w:val="00890549"/>
    <w:rsid w:val="0089223D"/>
    <w:rsid w:val="00892F82"/>
    <w:rsid w:val="00893A8B"/>
    <w:rsid w:val="00895EA3"/>
    <w:rsid w:val="0089681B"/>
    <w:rsid w:val="008A06D2"/>
    <w:rsid w:val="008A074C"/>
    <w:rsid w:val="008A160C"/>
    <w:rsid w:val="008A4EFA"/>
    <w:rsid w:val="008A6661"/>
    <w:rsid w:val="008A684B"/>
    <w:rsid w:val="008A6F2E"/>
    <w:rsid w:val="008A73EC"/>
    <w:rsid w:val="008A79F6"/>
    <w:rsid w:val="008B031D"/>
    <w:rsid w:val="008B0474"/>
    <w:rsid w:val="008B2B77"/>
    <w:rsid w:val="008B4064"/>
    <w:rsid w:val="008B5534"/>
    <w:rsid w:val="008B5AD3"/>
    <w:rsid w:val="008B7990"/>
    <w:rsid w:val="008C0656"/>
    <w:rsid w:val="008C0BC1"/>
    <w:rsid w:val="008C160E"/>
    <w:rsid w:val="008C25AB"/>
    <w:rsid w:val="008C2744"/>
    <w:rsid w:val="008C3519"/>
    <w:rsid w:val="008C60F9"/>
    <w:rsid w:val="008C716F"/>
    <w:rsid w:val="008D5873"/>
    <w:rsid w:val="008D6B97"/>
    <w:rsid w:val="008D6C69"/>
    <w:rsid w:val="008E094B"/>
    <w:rsid w:val="008E25C0"/>
    <w:rsid w:val="008E2B81"/>
    <w:rsid w:val="008E33E8"/>
    <w:rsid w:val="008E40D9"/>
    <w:rsid w:val="008E6A36"/>
    <w:rsid w:val="008F12F9"/>
    <w:rsid w:val="008F3986"/>
    <w:rsid w:val="008F5400"/>
    <w:rsid w:val="008F58F3"/>
    <w:rsid w:val="009019BD"/>
    <w:rsid w:val="0090222A"/>
    <w:rsid w:val="00903F7F"/>
    <w:rsid w:val="00912315"/>
    <w:rsid w:val="00912462"/>
    <w:rsid w:val="0091454C"/>
    <w:rsid w:val="009153CA"/>
    <w:rsid w:val="00915440"/>
    <w:rsid w:val="009172C8"/>
    <w:rsid w:val="00921B34"/>
    <w:rsid w:val="00921D40"/>
    <w:rsid w:val="009224A8"/>
    <w:rsid w:val="00923D62"/>
    <w:rsid w:val="00925A61"/>
    <w:rsid w:val="00927C07"/>
    <w:rsid w:val="00930B09"/>
    <w:rsid w:val="00930F18"/>
    <w:rsid w:val="009311BF"/>
    <w:rsid w:val="00940967"/>
    <w:rsid w:val="00940A14"/>
    <w:rsid w:val="00941FBB"/>
    <w:rsid w:val="0094277A"/>
    <w:rsid w:val="0094498C"/>
    <w:rsid w:val="00945B73"/>
    <w:rsid w:val="0094602A"/>
    <w:rsid w:val="0094615D"/>
    <w:rsid w:val="0095174B"/>
    <w:rsid w:val="00954F2F"/>
    <w:rsid w:val="009570C3"/>
    <w:rsid w:val="00957331"/>
    <w:rsid w:val="009622E0"/>
    <w:rsid w:val="009636E1"/>
    <w:rsid w:val="00965BF6"/>
    <w:rsid w:val="00967334"/>
    <w:rsid w:val="00967DC5"/>
    <w:rsid w:val="00970207"/>
    <w:rsid w:val="00972983"/>
    <w:rsid w:val="00974E38"/>
    <w:rsid w:val="0097655E"/>
    <w:rsid w:val="00981896"/>
    <w:rsid w:val="00981C5D"/>
    <w:rsid w:val="0098336A"/>
    <w:rsid w:val="00983AD0"/>
    <w:rsid w:val="00990ED5"/>
    <w:rsid w:val="00995ECD"/>
    <w:rsid w:val="00996B5E"/>
    <w:rsid w:val="00996BF4"/>
    <w:rsid w:val="009A1A12"/>
    <w:rsid w:val="009A379B"/>
    <w:rsid w:val="009A3CCC"/>
    <w:rsid w:val="009A5388"/>
    <w:rsid w:val="009A70A1"/>
    <w:rsid w:val="009B074C"/>
    <w:rsid w:val="009B0784"/>
    <w:rsid w:val="009B20FC"/>
    <w:rsid w:val="009B2A4F"/>
    <w:rsid w:val="009B2EC4"/>
    <w:rsid w:val="009B771E"/>
    <w:rsid w:val="009C315D"/>
    <w:rsid w:val="009C46E1"/>
    <w:rsid w:val="009C48FC"/>
    <w:rsid w:val="009C529C"/>
    <w:rsid w:val="009C56E1"/>
    <w:rsid w:val="009C5CE8"/>
    <w:rsid w:val="009C639C"/>
    <w:rsid w:val="009C68C7"/>
    <w:rsid w:val="009C6CB4"/>
    <w:rsid w:val="009C6EA8"/>
    <w:rsid w:val="009D0115"/>
    <w:rsid w:val="009D0A04"/>
    <w:rsid w:val="009D4573"/>
    <w:rsid w:val="009D632E"/>
    <w:rsid w:val="009D63A9"/>
    <w:rsid w:val="009D68C5"/>
    <w:rsid w:val="009D790C"/>
    <w:rsid w:val="009D7B81"/>
    <w:rsid w:val="009D7D5F"/>
    <w:rsid w:val="009E07EF"/>
    <w:rsid w:val="009E0E58"/>
    <w:rsid w:val="009E1FE4"/>
    <w:rsid w:val="009E2B7B"/>
    <w:rsid w:val="009E3CFE"/>
    <w:rsid w:val="009E54A3"/>
    <w:rsid w:val="009E6619"/>
    <w:rsid w:val="009E75BD"/>
    <w:rsid w:val="009F0713"/>
    <w:rsid w:val="009F144D"/>
    <w:rsid w:val="009F227D"/>
    <w:rsid w:val="009F4875"/>
    <w:rsid w:val="009F6B70"/>
    <w:rsid w:val="00A02186"/>
    <w:rsid w:val="00A03276"/>
    <w:rsid w:val="00A057C3"/>
    <w:rsid w:val="00A05DB8"/>
    <w:rsid w:val="00A06D8F"/>
    <w:rsid w:val="00A07505"/>
    <w:rsid w:val="00A1065E"/>
    <w:rsid w:val="00A11E7A"/>
    <w:rsid w:val="00A131D6"/>
    <w:rsid w:val="00A13226"/>
    <w:rsid w:val="00A13599"/>
    <w:rsid w:val="00A16B02"/>
    <w:rsid w:val="00A16B03"/>
    <w:rsid w:val="00A16BF0"/>
    <w:rsid w:val="00A17494"/>
    <w:rsid w:val="00A2111D"/>
    <w:rsid w:val="00A21233"/>
    <w:rsid w:val="00A22216"/>
    <w:rsid w:val="00A24E82"/>
    <w:rsid w:val="00A258A8"/>
    <w:rsid w:val="00A26D1D"/>
    <w:rsid w:val="00A30994"/>
    <w:rsid w:val="00A313BF"/>
    <w:rsid w:val="00A3204C"/>
    <w:rsid w:val="00A32DF0"/>
    <w:rsid w:val="00A35E6B"/>
    <w:rsid w:val="00A37B88"/>
    <w:rsid w:val="00A41BEE"/>
    <w:rsid w:val="00A44975"/>
    <w:rsid w:val="00A45392"/>
    <w:rsid w:val="00A466EE"/>
    <w:rsid w:val="00A46ACA"/>
    <w:rsid w:val="00A53819"/>
    <w:rsid w:val="00A53B41"/>
    <w:rsid w:val="00A53EE9"/>
    <w:rsid w:val="00A54013"/>
    <w:rsid w:val="00A54E99"/>
    <w:rsid w:val="00A55E53"/>
    <w:rsid w:val="00A57A55"/>
    <w:rsid w:val="00A60569"/>
    <w:rsid w:val="00A61769"/>
    <w:rsid w:val="00A628C2"/>
    <w:rsid w:val="00A63C5E"/>
    <w:rsid w:val="00A65BC8"/>
    <w:rsid w:val="00A66645"/>
    <w:rsid w:val="00A66A54"/>
    <w:rsid w:val="00A679DF"/>
    <w:rsid w:val="00A70B0E"/>
    <w:rsid w:val="00A71713"/>
    <w:rsid w:val="00A71761"/>
    <w:rsid w:val="00A7687C"/>
    <w:rsid w:val="00A824DD"/>
    <w:rsid w:val="00A82D77"/>
    <w:rsid w:val="00A847F6"/>
    <w:rsid w:val="00A86D4B"/>
    <w:rsid w:val="00A87001"/>
    <w:rsid w:val="00A9029E"/>
    <w:rsid w:val="00A930CB"/>
    <w:rsid w:val="00A957FC"/>
    <w:rsid w:val="00A97419"/>
    <w:rsid w:val="00AA136B"/>
    <w:rsid w:val="00AA1524"/>
    <w:rsid w:val="00AA18E2"/>
    <w:rsid w:val="00AA2820"/>
    <w:rsid w:val="00AA2FB6"/>
    <w:rsid w:val="00AA34F3"/>
    <w:rsid w:val="00AA4724"/>
    <w:rsid w:val="00AA5C68"/>
    <w:rsid w:val="00AA7BF7"/>
    <w:rsid w:val="00AB054C"/>
    <w:rsid w:val="00AB24C3"/>
    <w:rsid w:val="00AB36CC"/>
    <w:rsid w:val="00AB3954"/>
    <w:rsid w:val="00AB4729"/>
    <w:rsid w:val="00AB5C9D"/>
    <w:rsid w:val="00AB793E"/>
    <w:rsid w:val="00AC19BE"/>
    <w:rsid w:val="00AC2070"/>
    <w:rsid w:val="00AC3534"/>
    <w:rsid w:val="00AC5903"/>
    <w:rsid w:val="00AC5E8A"/>
    <w:rsid w:val="00AC72B0"/>
    <w:rsid w:val="00AC79B8"/>
    <w:rsid w:val="00AD0FA6"/>
    <w:rsid w:val="00AD3C9A"/>
    <w:rsid w:val="00AD3E0B"/>
    <w:rsid w:val="00AD57DA"/>
    <w:rsid w:val="00AD59BA"/>
    <w:rsid w:val="00AD5BCE"/>
    <w:rsid w:val="00AD5BF6"/>
    <w:rsid w:val="00AD7ACD"/>
    <w:rsid w:val="00AE0C65"/>
    <w:rsid w:val="00AE1103"/>
    <w:rsid w:val="00AE25BA"/>
    <w:rsid w:val="00AE3514"/>
    <w:rsid w:val="00AE4574"/>
    <w:rsid w:val="00AE55EF"/>
    <w:rsid w:val="00AF0C7B"/>
    <w:rsid w:val="00AF1B05"/>
    <w:rsid w:val="00AF1E1A"/>
    <w:rsid w:val="00AF5777"/>
    <w:rsid w:val="00AF6415"/>
    <w:rsid w:val="00AF6C73"/>
    <w:rsid w:val="00AF7191"/>
    <w:rsid w:val="00B04566"/>
    <w:rsid w:val="00B04E55"/>
    <w:rsid w:val="00B10619"/>
    <w:rsid w:val="00B115AC"/>
    <w:rsid w:val="00B13328"/>
    <w:rsid w:val="00B13D42"/>
    <w:rsid w:val="00B257B2"/>
    <w:rsid w:val="00B26C7B"/>
    <w:rsid w:val="00B3018B"/>
    <w:rsid w:val="00B308E3"/>
    <w:rsid w:val="00B36B81"/>
    <w:rsid w:val="00B40B84"/>
    <w:rsid w:val="00B420E2"/>
    <w:rsid w:val="00B423DA"/>
    <w:rsid w:val="00B42E36"/>
    <w:rsid w:val="00B46B62"/>
    <w:rsid w:val="00B47DA5"/>
    <w:rsid w:val="00B517A7"/>
    <w:rsid w:val="00B56803"/>
    <w:rsid w:val="00B56F07"/>
    <w:rsid w:val="00B60029"/>
    <w:rsid w:val="00B606D8"/>
    <w:rsid w:val="00B60CD3"/>
    <w:rsid w:val="00B62409"/>
    <w:rsid w:val="00B64200"/>
    <w:rsid w:val="00B64542"/>
    <w:rsid w:val="00B6768A"/>
    <w:rsid w:val="00B73207"/>
    <w:rsid w:val="00B735D1"/>
    <w:rsid w:val="00B754D9"/>
    <w:rsid w:val="00B75AB7"/>
    <w:rsid w:val="00B809A1"/>
    <w:rsid w:val="00B814CD"/>
    <w:rsid w:val="00B829C2"/>
    <w:rsid w:val="00B83006"/>
    <w:rsid w:val="00B85592"/>
    <w:rsid w:val="00B85981"/>
    <w:rsid w:val="00B905A7"/>
    <w:rsid w:val="00B906D7"/>
    <w:rsid w:val="00B908F5"/>
    <w:rsid w:val="00B91653"/>
    <w:rsid w:val="00B91950"/>
    <w:rsid w:val="00B91E46"/>
    <w:rsid w:val="00B92AC6"/>
    <w:rsid w:val="00B96A78"/>
    <w:rsid w:val="00B97993"/>
    <w:rsid w:val="00BA11CC"/>
    <w:rsid w:val="00BA5D5F"/>
    <w:rsid w:val="00BA712C"/>
    <w:rsid w:val="00BA7D9F"/>
    <w:rsid w:val="00BB2F2E"/>
    <w:rsid w:val="00BB31BD"/>
    <w:rsid w:val="00BB4D2C"/>
    <w:rsid w:val="00BB7113"/>
    <w:rsid w:val="00BC099D"/>
    <w:rsid w:val="00BC4264"/>
    <w:rsid w:val="00BC60A8"/>
    <w:rsid w:val="00BD09C3"/>
    <w:rsid w:val="00BD0CA9"/>
    <w:rsid w:val="00BD1B9C"/>
    <w:rsid w:val="00BD2F81"/>
    <w:rsid w:val="00BD5601"/>
    <w:rsid w:val="00BD5993"/>
    <w:rsid w:val="00BD5F05"/>
    <w:rsid w:val="00BD6406"/>
    <w:rsid w:val="00BD72ED"/>
    <w:rsid w:val="00BD7482"/>
    <w:rsid w:val="00BD79ED"/>
    <w:rsid w:val="00BE2549"/>
    <w:rsid w:val="00BE2E59"/>
    <w:rsid w:val="00BE329F"/>
    <w:rsid w:val="00BE4E24"/>
    <w:rsid w:val="00BE6C14"/>
    <w:rsid w:val="00BF1FCC"/>
    <w:rsid w:val="00BF2A86"/>
    <w:rsid w:val="00BF395E"/>
    <w:rsid w:val="00BF5DC4"/>
    <w:rsid w:val="00BF61FE"/>
    <w:rsid w:val="00C00136"/>
    <w:rsid w:val="00C001FF"/>
    <w:rsid w:val="00C019DB"/>
    <w:rsid w:val="00C026C6"/>
    <w:rsid w:val="00C03203"/>
    <w:rsid w:val="00C05989"/>
    <w:rsid w:val="00C05A75"/>
    <w:rsid w:val="00C06121"/>
    <w:rsid w:val="00C0716E"/>
    <w:rsid w:val="00C07261"/>
    <w:rsid w:val="00C100EF"/>
    <w:rsid w:val="00C127AD"/>
    <w:rsid w:val="00C12E31"/>
    <w:rsid w:val="00C13B75"/>
    <w:rsid w:val="00C14DFC"/>
    <w:rsid w:val="00C15443"/>
    <w:rsid w:val="00C15816"/>
    <w:rsid w:val="00C22C91"/>
    <w:rsid w:val="00C231D2"/>
    <w:rsid w:val="00C2698D"/>
    <w:rsid w:val="00C2744B"/>
    <w:rsid w:val="00C27D82"/>
    <w:rsid w:val="00C27EC0"/>
    <w:rsid w:val="00C321EE"/>
    <w:rsid w:val="00C32A34"/>
    <w:rsid w:val="00C32C10"/>
    <w:rsid w:val="00C35FFF"/>
    <w:rsid w:val="00C36B8E"/>
    <w:rsid w:val="00C36DB0"/>
    <w:rsid w:val="00C37643"/>
    <w:rsid w:val="00C406DB"/>
    <w:rsid w:val="00C4130C"/>
    <w:rsid w:val="00C45916"/>
    <w:rsid w:val="00C46948"/>
    <w:rsid w:val="00C50821"/>
    <w:rsid w:val="00C541CA"/>
    <w:rsid w:val="00C5586C"/>
    <w:rsid w:val="00C5597B"/>
    <w:rsid w:val="00C560DD"/>
    <w:rsid w:val="00C56B20"/>
    <w:rsid w:val="00C57317"/>
    <w:rsid w:val="00C57985"/>
    <w:rsid w:val="00C61090"/>
    <w:rsid w:val="00C61CF8"/>
    <w:rsid w:val="00C65426"/>
    <w:rsid w:val="00C6560D"/>
    <w:rsid w:val="00C67737"/>
    <w:rsid w:val="00C712E6"/>
    <w:rsid w:val="00C716DD"/>
    <w:rsid w:val="00C7330D"/>
    <w:rsid w:val="00C73C03"/>
    <w:rsid w:val="00C74E6A"/>
    <w:rsid w:val="00C75AA4"/>
    <w:rsid w:val="00C7631B"/>
    <w:rsid w:val="00C76EAF"/>
    <w:rsid w:val="00C804C1"/>
    <w:rsid w:val="00C82065"/>
    <w:rsid w:val="00C83875"/>
    <w:rsid w:val="00C84A80"/>
    <w:rsid w:val="00C87537"/>
    <w:rsid w:val="00C87D8C"/>
    <w:rsid w:val="00C9209E"/>
    <w:rsid w:val="00C9287C"/>
    <w:rsid w:val="00CA0450"/>
    <w:rsid w:val="00CA04CB"/>
    <w:rsid w:val="00CA1312"/>
    <w:rsid w:val="00CA2BEE"/>
    <w:rsid w:val="00CA456F"/>
    <w:rsid w:val="00CA62FF"/>
    <w:rsid w:val="00CB184E"/>
    <w:rsid w:val="00CB2086"/>
    <w:rsid w:val="00CB28DA"/>
    <w:rsid w:val="00CB28EF"/>
    <w:rsid w:val="00CB3369"/>
    <w:rsid w:val="00CB337C"/>
    <w:rsid w:val="00CB4899"/>
    <w:rsid w:val="00CB4D5B"/>
    <w:rsid w:val="00CB5E8C"/>
    <w:rsid w:val="00CB623C"/>
    <w:rsid w:val="00CC10AD"/>
    <w:rsid w:val="00CC3FA0"/>
    <w:rsid w:val="00CC404C"/>
    <w:rsid w:val="00CC7B25"/>
    <w:rsid w:val="00CD6FD6"/>
    <w:rsid w:val="00CD76AE"/>
    <w:rsid w:val="00CD78A7"/>
    <w:rsid w:val="00CE0749"/>
    <w:rsid w:val="00CE1AEF"/>
    <w:rsid w:val="00CE2137"/>
    <w:rsid w:val="00CE52F5"/>
    <w:rsid w:val="00CE7D6A"/>
    <w:rsid w:val="00CF06D6"/>
    <w:rsid w:val="00CF252E"/>
    <w:rsid w:val="00CF6F5E"/>
    <w:rsid w:val="00D0169E"/>
    <w:rsid w:val="00D027BD"/>
    <w:rsid w:val="00D04C86"/>
    <w:rsid w:val="00D05597"/>
    <w:rsid w:val="00D06A74"/>
    <w:rsid w:val="00D100C2"/>
    <w:rsid w:val="00D10964"/>
    <w:rsid w:val="00D10D1F"/>
    <w:rsid w:val="00D117CF"/>
    <w:rsid w:val="00D21149"/>
    <w:rsid w:val="00D21836"/>
    <w:rsid w:val="00D225F1"/>
    <w:rsid w:val="00D22652"/>
    <w:rsid w:val="00D22E28"/>
    <w:rsid w:val="00D2502B"/>
    <w:rsid w:val="00D27BF9"/>
    <w:rsid w:val="00D27F92"/>
    <w:rsid w:val="00D302C1"/>
    <w:rsid w:val="00D3145A"/>
    <w:rsid w:val="00D31864"/>
    <w:rsid w:val="00D33259"/>
    <w:rsid w:val="00D35630"/>
    <w:rsid w:val="00D35EF7"/>
    <w:rsid w:val="00D36251"/>
    <w:rsid w:val="00D369DD"/>
    <w:rsid w:val="00D4048B"/>
    <w:rsid w:val="00D41112"/>
    <w:rsid w:val="00D427D2"/>
    <w:rsid w:val="00D4669A"/>
    <w:rsid w:val="00D46E23"/>
    <w:rsid w:val="00D502BB"/>
    <w:rsid w:val="00D50F32"/>
    <w:rsid w:val="00D50F5E"/>
    <w:rsid w:val="00D5171A"/>
    <w:rsid w:val="00D51F84"/>
    <w:rsid w:val="00D52EC2"/>
    <w:rsid w:val="00D55198"/>
    <w:rsid w:val="00D5637E"/>
    <w:rsid w:val="00D57C1A"/>
    <w:rsid w:val="00D60AF4"/>
    <w:rsid w:val="00D63F0B"/>
    <w:rsid w:val="00D65073"/>
    <w:rsid w:val="00D66ACF"/>
    <w:rsid w:val="00D66BAE"/>
    <w:rsid w:val="00D66F75"/>
    <w:rsid w:val="00D67410"/>
    <w:rsid w:val="00D70820"/>
    <w:rsid w:val="00D719B1"/>
    <w:rsid w:val="00D72C3D"/>
    <w:rsid w:val="00D743AF"/>
    <w:rsid w:val="00D74DD2"/>
    <w:rsid w:val="00D83CE1"/>
    <w:rsid w:val="00D849F2"/>
    <w:rsid w:val="00D87D29"/>
    <w:rsid w:val="00D90F22"/>
    <w:rsid w:val="00D92F91"/>
    <w:rsid w:val="00D94321"/>
    <w:rsid w:val="00D9544D"/>
    <w:rsid w:val="00D96546"/>
    <w:rsid w:val="00D967B1"/>
    <w:rsid w:val="00D97246"/>
    <w:rsid w:val="00DA0D87"/>
    <w:rsid w:val="00DA30B9"/>
    <w:rsid w:val="00DA596C"/>
    <w:rsid w:val="00DA7ED5"/>
    <w:rsid w:val="00DB3682"/>
    <w:rsid w:val="00DB499C"/>
    <w:rsid w:val="00DB660F"/>
    <w:rsid w:val="00DB6925"/>
    <w:rsid w:val="00DB6EE1"/>
    <w:rsid w:val="00DC1469"/>
    <w:rsid w:val="00DC1C74"/>
    <w:rsid w:val="00DC3479"/>
    <w:rsid w:val="00DC3FC5"/>
    <w:rsid w:val="00DC4A3E"/>
    <w:rsid w:val="00DC4F8C"/>
    <w:rsid w:val="00DD1DBB"/>
    <w:rsid w:val="00DD24AD"/>
    <w:rsid w:val="00DD2A4F"/>
    <w:rsid w:val="00DD36C3"/>
    <w:rsid w:val="00DD3A7C"/>
    <w:rsid w:val="00DD466B"/>
    <w:rsid w:val="00DD5E92"/>
    <w:rsid w:val="00DE0D91"/>
    <w:rsid w:val="00DE1C09"/>
    <w:rsid w:val="00DE2F4D"/>
    <w:rsid w:val="00DE4B0A"/>
    <w:rsid w:val="00DE504D"/>
    <w:rsid w:val="00DE5BFA"/>
    <w:rsid w:val="00DE7798"/>
    <w:rsid w:val="00DF1050"/>
    <w:rsid w:val="00DF19E2"/>
    <w:rsid w:val="00DF681D"/>
    <w:rsid w:val="00E0207D"/>
    <w:rsid w:val="00E028FE"/>
    <w:rsid w:val="00E02B81"/>
    <w:rsid w:val="00E038CE"/>
    <w:rsid w:val="00E06329"/>
    <w:rsid w:val="00E07133"/>
    <w:rsid w:val="00E07395"/>
    <w:rsid w:val="00E1094F"/>
    <w:rsid w:val="00E117A1"/>
    <w:rsid w:val="00E11C50"/>
    <w:rsid w:val="00E13173"/>
    <w:rsid w:val="00E13E09"/>
    <w:rsid w:val="00E155AE"/>
    <w:rsid w:val="00E15BDF"/>
    <w:rsid w:val="00E17542"/>
    <w:rsid w:val="00E175A4"/>
    <w:rsid w:val="00E17FCE"/>
    <w:rsid w:val="00E20262"/>
    <w:rsid w:val="00E21FEE"/>
    <w:rsid w:val="00E22231"/>
    <w:rsid w:val="00E25DC7"/>
    <w:rsid w:val="00E3107E"/>
    <w:rsid w:val="00E33E7F"/>
    <w:rsid w:val="00E35C82"/>
    <w:rsid w:val="00E367B1"/>
    <w:rsid w:val="00E44400"/>
    <w:rsid w:val="00E4471C"/>
    <w:rsid w:val="00E52379"/>
    <w:rsid w:val="00E52F2C"/>
    <w:rsid w:val="00E533B5"/>
    <w:rsid w:val="00E537A3"/>
    <w:rsid w:val="00E53BF8"/>
    <w:rsid w:val="00E546A1"/>
    <w:rsid w:val="00E54E19"/>
    <w:rsid w:val="00E5520F"/>
    <w:rsid w:val="00E56B09"/>
    <w:rsid w:val="00E56DDA"/>
    <w:rsid w:val="00E5763F"/>
    <w:rsid w:val="00E61722"/>
    <w:rsid w:val="00E6174B"/>
    <w:rsid w:val="00E62722"/>
    <w:rsid w:val="00E62E61"/>
    <w:rsid w:val="00E641CF"/>
    <w:rsid w:val="00E64F90"/>
    <w:rsid w:val="00E70083"/>
    <w:rsid w:val="00E728BB"/>
    <w:rsid w:val="00E766BE"/>
    <w:rsid w:val="00E800ED"/>
    <w:rsid w:val="00E80C5E"/>
    <w:rsid w:val="00E831CA"/>
    <w:rsid w:val="00E86400"/>
    <w:rsid w:val="00E866F4"/>
    <w:rsid w:val="00E86BA9"/>
    <w:rsid w:val="00E87F13"/>
    <w:rsid w:val="00E9198A"/>
    <w:rsid w:val="00E93F0F"/>
    <w:rsid w:val="00E9556F"/>
    <w:rsid w:val="00E9752E"/>
    <w:rsid w:val="00EA0EE3"/>
    <w:rsid w:val="00EA1686"/>
    <w:rsid w:val="00EA2EB2"/>
    <w:rsid w:val="00EA4F59"/>
    <w:rsid w:val="00EB1EFB"/>
    <w:rsid w:val="00EB1FFE"/>
    <w:rsid w:val="00EB3745"/>
    <w:rsid w:val="00EB4E11"/>
    <w:rsid w:val="00EB5289"/>
    <w:rsid w:val="00EC3E91"/>
    <w:rsid w:val="00EC4069"/>
    <w:rsid w:val="00EC4083"/>
    <w:rsid w:val="00EC5135"/>
    <w:rsid w:val="00EC5B30"/>
    <w:rsid w:val="00EC70B6"/>
    <w:rsid w:val="00ED005C"/>
    <w:rsid w:val="00ED00E4"/>
    <w:rsid w:val="00ED1D31"/>
    <w:rsid w:val="00ED256C"/>
    <w:rsid w:val="00ED2E74"/>
    <w:rsid w:val="00ED6E00"/>
    <w:rsid w:val="00EE1268"/>
    <w:rsid w:val="00EE17FB"/>
    <w:rsid w:val="00EE58D4"/>
    <w:rsid w:val="00EE5AAA"/>
    <w:rsid w:val="00EE6B81"/>
    <w:rsid w:val="00EE7B24"/>
    <w:rsid w:val="00EF0EA0"/>
    <w:rsid w:val="00EF1AA9"/>
    <w:rsid w:val="00EF1AAB"/>
    <w:rsid w:val="00EF5CB3"/>
    <w:rsid w:val="00EF6127"/>
    <w:rsid w:val="00EF6552"/>
    <w:rsid w:val="00EF7415"/>
    <w:rsid w:val="00EF7E21"/>
    <w:rsid w:val="00F055EB"/>
    <w:rsid w:val="00F05B19"/>
    <w:rsid w:val="00F07CB8"/>
    <w:rsid w:val="00F07F26"/>
    <w:rsid w:val="00F1374D"/>
    <w:rsid w:val="00F1430E"/>
    <w:rsid w:val="00F147A1"/>
    <w:rsid w:val="00F160DF"/>
    <w:rsid w:val="00F206E3"/>
    <w:rsid w:val="00F22E44"/>
    <w:rsid w:val="00F23E02"/>
    <w:rsid w:val="00F26552"/>
    <w:rsid w:val="00F300B5"/>
    <w:rsid w:val="00F3089A"/>
    <w:rsid w:val="00F32B6D"/>
    <w:rsid w:val="00F32BAA"/>
    <w:rsid w:val="00F341A2"/>
    <w:rsid w:val="00F350EB"/>
    <w:rsid w:val="00F36F5C"/>
    <w:rsid w:val="00F41ADB"/>
    <w:rsid w:val="00F4204C"/>
    <w:rsid w:val="00F43F01"/>
    <w:rsid w:val="00F44BC4"/>
    <w:rsid w:val="00F46229"/>
    <w:rsid w:val="00F518D1"/>
    <w:rsid w:val="00F52E18"/>
    <w:rsid w:val="00F53002"/>
    <w:rsid w:val="00F543C0"/>
    <w:rsid w:val="00F543FB"/>
    <w:rsid w:val="00F549AC"/>
    <w:rsid w:val="00F55579"/>
    <w:rsid w:val="00F57419"/>
    <w:rsid w:val="00F57DBC"/>
    <w:rsid w:val="00F57F1B"/>
    <w:rsid w:val="00F60CE2"/>
    <w:rsid w:val="00F62B80"/>
    <w:rsid w:val="00F642AB"/>
    <w:rsid w:val="00F645E4"/>
    <w:rsid w:val="00F652FA"/>
    <w:rsid w:val="00F67BDF"/>
    <w:rsid w:val="00F67EF1"/>
    <w:rsid w:val="00F70B36"/>
    <w:rsid w:val="00F72C6A"/>
    <w:rsid w:val="00F74C18"/>
    <w:rsid w:val="00F752B0"/>
    <w:rsid w:val="00F76DE6"/>
    <w:rsid w:val="00F7741F"/>
    <w:rsid w:val="00F80397"/>
    <w:rsid w:val="00F80440"/>
    <w:rsid w:val="00F80533"/>
    <w:rsid w:val="00F805B7"/>
    <w:rsid w:val="00F82643"/>
    <w:rsid w:val="00F8320A"/>
    <w:rsid w:val="00F84BAA"/>
    <w:rsid w:val="00F85950"/>
    <w:rsid w:val="00F85CE3"/>
    <w:rsid w:val="00F8659E"/>
    <w:rsid w:val="00F9393F"/>
    <w:rsid w:val="00F96EC3"/>
    <w:rsid w:val="00F97A80"/>
    <w:rsid w:val="00FA01B5"/>
    <w:rsid w:val="00FA0526"/>
    <w:rsid w:val="00FA2772"/>
    <w:rsid w:val="00FA5087"/>
    <w:rsid w:val="00FA520E"/>
    <w:rsid w:val="00FA6A7E"/>
    <w:rsid w:val="00FB2D30"/>
    <w:rsid w:val="00FB42CA"/>
    <w:rsid w:val="00FB4C42"/>
    <w:rsid w:val="00FB5017"/>
    <w:rsid w:val="00FB756D"/>
    <w:rsid w:val="00FB77FC"/>
    <w:rsid w:val="00FC0B45"/>
    <w:rsid w:val="00FC1FB7"/>
    <w:rsid w:val="00FC2CEF"/>
    <w:rsid w:val="00FC3C87"/>
    <w:rsid w:val="00FC5CD4"/>
    <w:rsid w:val="00FD0068"/>
    <w:rsid w:val="00FD05B1"/>
    <w:rsid w:val="00FD3C98"/>
    <w:rsid w:val="00FD6682"/>
    <w:rsid w:val="00FD7226"/>
    <w:rsid w:val="00FE0936"/>
    <w:rsid w:val="00FE0BF8"/>
    <w:rsid w:val="00FE397F"/>
    <w:rsid w:val="00FE62AC"/>
    <w:rsid w:val="00FE62F2"/>
    <w:rsid w:val="00FE7313"/>
    <w:rsid w:val="00FF0B0F"/>
    <w:rsid w:val="00FF3FB7"/>
    <w:rsid w:val="00FF4929"/>
    <w:rsid w:val="00FF6B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CBCB7"/>
  <w15:chartTrackingRefBased/>
  <w15:docId w15:val="{764F4FF8-7E1E-4BD4-8F72-73103ADE0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har"/>
    <w:uiPriority w:val="9"/>
    <w:qFormat/>
    <w:rsid w:val="00135A66"/>
    <w:pPr>
      <w:keepNext/>
      <w:keepLines/>
      <w:spacing w:before="240" w:after="0"/>
      <w:ind w:left="432" w:hanging="432"/>
      <w:outlineLvl w:val="0"/>
    </w:pPr>
    <w:rPr>
      <w:rFonts w:ascii="Times New Roman" w:eastAsia="Times New Roman" w:hAnsi="Times New Roman"/>
      <w:b/>
      <w:sz w:val="24"/>
      <w:szCs w:val="32"/>
    </w:rPr>
  </w:style>
  <w:style w:type="paragraph" w:styleId="Ttulo2">
    <w:name w:val="heading 2"/>
    <w:basedOn w:val="Normal"/>
    <w:next w:val="Normal"/>
    <w:link w:val="Ttulo2Char"/>
    <w:uiPriority w:val="9"/>
    <w:unhideWhenUsed/>
    <w:qFormat/>
    <w:rsid w:val="00135A66"/>
    <w:pPr>
      <w:keepNext/>
      <w:keepLines/>
      <w:spacing w:before="40" w:after="0"/>
      <w:ind w:left="576" w:hanging="576"/>
      <w:outlineLvl w:val="1"/>
    </w:pPr>
    <w:rPr>
      <w:rFonts w:ascii="Times New Roman" w:eastAsia="Times New Roman" w:hAnsi="Times New Roman"/>
      <w:b/>
      <w:sz w:val="20"/>
      <w:szCs w:val="26"/>
    </w:rPr>
  </w:style>
  <w:style w:type="paragraph" w:styleId="Ttulo3">
    <w:name w:val="heading 3"/>
    <w:basedOn w:val="Normal"/>
    <w:next w:val="Normal"/>
    <w:link w:val="Ttulo3Char"/>
    <w:uiPriority w:val="9"/>
    <w:qFormat/>
    <w:rsid w:val="005D5E93"/>
    <w:pPr>
      <w:keepNext/>
      <w:spacing w:before="240" w:after="60" w:line="240" w:lineRule="auto"/>
      <w:outlineLvl w:val="2"/>
    </w:pPr>
    <w:rPr>
      <w:rFonts w:ascii="Cambria" w:eastAsia="Times New Roman" w:hAnsi="Cambria"/>
      <w:b/>
      <w:bCs/>
      <w:sz w:val="26"/>
      <w:szCs w:val="26"/>
      <w:lang w:eastAsia="pt-BR"/>
    </w:rPr>
  </w:style>
  <w:style w:type="paragraph" w:styleId="Ttulo4">
    <w:name w:val="heading 4"/>
    <w:basedOn w:val="Normal"/>
    <w:next w:val="Normal"/>
    <w:link w:val="Ttulo4Char"/>
    <w:uiPriority w:val="9"/>
    <w:semiHidden/>
    <w:unhideWhenUsed/>
    <w:qFormat/>
    <w:rsid w:val="00135A66"/>
    <w:pPr>
      <w:keepNext/>
      <w:keepLines/>
      <w:spacing w:before="40" w:after="0"/>
      <w:ind w:left="864" w:hanging="864"/>
      <w:outlineLvl w:val="3"/>
    </w:pPr>
    <w:rPr>
      <w:rFonts w:ascii="Calibri Light" w:eastAsia="Times New Roman" w:hAnsi="Calibri Light"/>
      <w:i/>
      <w:iCs/>
      <w:color w:val="2F5496"/>
    </w:rPr>
  </w:style>
  <w:style w:type="paragraph" w:styleId="Ttulo5">
    <w:name w:val="heading 5"/>
    <w:basedOn w:val="Normal"/>
    <w:next w:val="Normal"/>
    <w:link w:val="Ttulo5Char"/>
    <w:uiPriority w:val="9"/>
    <w:semiHidden/>
    <w:unhideWhenUsed/>
    <w:qFormat/>
    <w:rsid w:val="00135A66"/>
    <w:pPr>
      <w:keepNext/>
      <w:keepLines/>
      <w:spacing w:before="40" w:after="0"/>
      <w:ind w:left="1008" w:hanging="1008"/>
      <w:outlineLvl w:val="4"/>
    </w:pPr>
    <w:rPr>
      <w:rFonts w:ascii="Calibri Light" w:eastAsia="Times New Roman" w:hAnsi="Calibri Light"/>
      <w:color w:val="2F5496"/>
    </w:rPr>
  </w:style>
  <w:style w:type="paragraph" w:styleId="Ttulo6">
    <w:name w:val="heading 6"/>
    <w:basedOn w:val="Normal"/>
    <w:next w:val="Normal"/>
    <w:link w:val="Ttulo6Char"/>
    <w:uiPriority w:val="9"/>
    <w:semiHidden/>
    <w:unhideWhenUsed/>
    <w:qFormat/>
    <w:rsid w:val="00135A66"/>
    <w:pPr>
      <w:keepNext/>
      <w:keepLines/>
      <w:spacing w:before="40" w:after="0"/>
      <w:ind w:left="1152" w:hanging="1152"/>
      <w:outlineLvl w:val="5"/>
    </w:pPr>
    <w:rPr>
      <w:rFonts w:ascii="Calibri Light" w:eastAsia="Times New Roman" w:hAnsi="Calibri Light"/>
      <w:color w:val="1F3763"/>
    </w:rPr>
  </w:style>
  <w:style w:type="paragraph" w:styleId="Ttulo7">
    <w:name w:val="heading 7"/>
    <w:basedOn w:val="Normal"/>
    <w:next w:val="Normal"/>
    <w:link w:val="Ttulo7Char"/>
    <w:uiPriority w:val="9"/>
    <w:semiHidden/>
    <w:unhideWhenUsed/>
    <w:qFormat/>
    <w:rsid w:val="00135A66"/>
    <w:pPr>
      <w:keepNext/>
      <w:keepLines/>
      <w:spacing w:before="40" w:after="0"/>
      <w:ind w:left="1296" w:hanging="1296"/>
      <w:outlineLvl w:val="6"/>
    </w:pPr>
    <w:rPr>
      <w:rFonts w:ascii="Calibri Light" w:eastAsia="Times New Roman" w:hAnsi="Calibri Light"/>
      <w:i/>
      <w:iCs/>
      <w:color w:val="1F3763"/>
    </w:rPr>
  </w:style>
  <w:style w:type="paragraph" w:styleId="Ttulo8">
    <w:name w:val="heading 8"/>
    <w:basedOn w:val="Normal"/>
    <w:next w:val="Normal"/>
    <w:link w:val="Ttulo8Char"/>
    <w:uiPriority w:val="9"/>
    <w:semiHidden/>
    <w:unhideWhenUsed/>
    <w:qFormat/>
    <w:rsid w:val="00135A66"/>
    <w:pPr>
      <w:keepNext/>
      <w:keepLines/>
      <w:spacing w:before="40" w:after="0"/>
      <w:ind w:left="1440" w:hanging="1440"/>
      <w:outlineLvl w:val="7"/>
    </w:pPr>
    <w:rPr>
      <w:rFonts w:ascii="Calibri Light" w:eastAsia="Times New Roman" w:hAnsi="Calibri Light"/>
      <w:color w:val="272727"/>
      <w:sz w:val="21"/>
      <w:szCs w:val="21"/>
    </w:rPr>
  </w:style>
  <w:style w:type="paragraph" w:styleId="Ttulo9">
    <w:name w:val="heading 9"/>
    <w:basedOn w:val="Normal"/>
    <w:next w:val="Normal"/>
    <w:link w:val="Ttulo9Char"/>
    <w:uiPriority w:val="9"/>
    <w:semiHidden/>
    <w:unhideWhenUsed/>
    <w:qFormat/>
    <w:rsid w:val="00135A66"/>
    <w:pPr>
      <w:keepNext/>
      <w:keepLines/>
      <w:spacing w:before="40" w:after="0"/>
      <w:ind w:left="1584" w:hanging="1584"/>
      <w:outlineLvl w:val="8"/>
    </w:pPr>
    <w:rPr>
      <w:rFonts w:ascii="Calibri Light" w:eastAsia="Times New Roman" w:hAnsi="Calibri Light"/>
      <w:i/>
      <w:iCs/>
      <w:color w:val="272727"/>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04361"/>
    <w:pPr>
      <w:tabs>
        <w:tab w:val="center" w:pos="4252"/>
        <w:tab w:val="right" w:pos="8504"/>
      </w:tabs>
    </w:pPr>
  </w:style>
  <w:style w:type="character" w:customStyle="1" w:styleId="CabealhoChar">
    <w:name w:val="Cabeçalho Char"/>
    <w:link w:val="Cabealho"/>
    <w:rsid w:val="00804361"/>
    <w:rPr>
      <w:sz w:val="22"/>
      <w:szCs w:val="22"/>
      <w:lang w:eastAsia="en-US"/>
    </w:rPr>
  </w:style>
  <w:style w:type="paragraph" w:styleId="Rodap">
    <w:name w:val="footer"/>
    <w:basedOn w:val="Normal"/>
    <w:link w:val="RodapChar"/>
    <w:uiPriority w:val="99"/>
    <w:unhideWhenUsed/>
    <w:rsid w:val="00804361"/>
    <w:pPr>
      <w:tabs>
        <w:tab w:val="center" w:pos="4252"/>
        <w:tab w:val="right" w:pos="8504"/>
      </w:tabs>
    </w:pPr>
  </w:style>
  <w:style w:type="character" w:customStyle="1" w:styleId="RodapChar">
    <w:name w:val="Rodapé Char"/>
    <w:link w:val="Rodap"/>
    <w:uiPriority w:val="99"/>
    <w:rsid w:val="00804361"/>
    <w:rPr>
      <w:sz w:val="22"/>
      <w:szCs w:val="22"/>
      <w:lang w:eastAsia="en-US"/>
    </w:rPr>
  </w:style>
  <w:style w:type="paragraph" w:styleId="PargrafodaLista">
    <w:name w:val="List Paragraph"/>
    <w:basedOn w:val="Normal"/>
    <w:uiPriority w:val="34"/>
    <w:qFormat/>
    <w:rsid w:val="002960B7"/>
    <w:pPr>
      <w:spacing w:after="0" w:line="240" w:lineRule="auto"/>
      <w:ind w:left="720"/>
      <w:contextualSpacing/>
    </w:pPr>
    <w:rPr>
      <w:rFonts w:ascii="Times New Roman" w:eastAsia="Times New Roman" w:hAnsi="Times New Roman"/>
      <w:sz w:val="24"/>
      <w:szCs w:val="24"/>
      <w:lang w:eastAsia="pt-BR"/>
    </w:rPr>
  </w:style>
  <w:style w:type="paragraph" w:styleId="Textoembloco">
    <w:name w:val="Block Text"/>
    <w:basedOn w:val="Normal"/>
    <w:rsid w:val="00111936"/>
    <w:pPr>
      <w:pBdr>
        <w:top w:val="single" w:sz="4" w:space="10" w:color="auto"/>
        <w:left w:val="single" w:sz="4" w:space="4" w:color="auto"/>
        <w:bottom w:val="single" w:sz="18" w:space="10" w:color="auto"/>
        <w:right w:val="single" w:sz="18" w:space="4" w:color="auto"/>
      </w:pBdr>
      <w:shd w:val="clear" w:color="auto" w:fill="E6E6E6"/>
      <w:spacing w:before="120" w:after="120" w:line="240" w:lineRule="auto"/>
      <w:ind w:left="1701" w:right="1701" w:firstLine="279"/>
      <w:jc w:val="both"/>
    </w:pPr>
    <w:rPr>
      <w:rFonts w:ascii="Arial" w:eastAsia="Times New Roman" w:hAnsi="Arial" w:cs="Arial"/>
      <w:sz w:val="24"/>
      <w:lang w:eastAsia="pt-BR"/>
    </w:rPr>
  </w:style>
  <w:style w:type="character" w:customStyle="1" w:styleId="Ttulo3Char">
    <w:name w:val="Título 3 Char"/>
    <w:link w:val="Ttulo3"/>
    <w:rsid w:val="005D5E93"/>
    <w:rPr>
      <w:rFonts w:ascii="Cambria" w:eastAsia="Times New Roman" w:hAnsi="Cambria"/>
      <w:b/>
      <w:bCs/>
      <w:sz w:val="26"/>
      <w:szCs w:val="26"/>
    </w:rPr>
  </w:style>
  <w:style w:type="character" w:styleId="Refdecomentrio">
    <w:name w:val="annotation reference"/>
    <w:uiPriority w:val="99"/>
    <w:semiHidden/>
    <w:unhideWhenUsed/>
    <w:rsid w:val="00C76EAF"/>
    <w:rPr>
      <w:sz w:val="16"/>
      <w:szCs w:val="16"/>
    </w:rPr>
  </w:style>
  <w:style w:type="paragraph" w:styleId="Textodecomentrio">
    <w:name w:val="annotation text"/>
    <w:basedOn w:val="Normal"/>
    <w:link w:val="TextodecomentrioChar"/>
    <w:uiPriority w:val="99"/>
    <w:semiHidden/>
    <w:unhideWhenUsed/>
    <w:rsid w:val="00C76EAF"/>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link w:val="Textodecomentrio"/>
    <w:uiPriority w:val="99"/>
    <w:semiHidden/>
    <w:rsid w:val="00C76EAF"/>
    <w:rPr>
      <w:rFonts w:ascii="Times New Roman" w:eastAsia="Times New Roman" w:hAnsi="Times New Roman"/>
    </w:rPr>
  </w:style>
  <w:style w:type="paragraph" w:customStyle="1" w:styleId="Default">
    <w:name w:val="Default"/>
    <w:rsid w:val="00C76EAF"/>
    <w:pPr>
      <w:autoSpaceDE w:val="0"/>
      <w:autoSpaceDN w:val="0"/>
      <w:adjustRightInd w:val="0"/>
    </w:pPr>
    <w:rPr>
      <w:rFonts w:ascii="Times New Roman" w:hAnsi="Times New Roman"/>
      <w:color w:val="000000"/>
      <w:sz w:val="24"/>
      <w:szCs w:val="24"/>
      <w:lang w:eastAsia="en-US"/>
    </w:rPr>
  </w:style>
  <w:style w:type="paragraph" w:styleId="Textodebalo">
    <w:name w:val="Balloon Text"/>
    <w:basedOn w:val="Normal"/>
    <w:link w:val="TextodebaloChar"/>
    <w:uiPriority w:val="99"/>
    <w:semiHidden/>
    <w:unhideWhenUsed/>
    <w:rsid w:val="00C76EAF"/>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C76EAF"/>
    <w:rPr>
      <w:rFonts w:ascii="Segoe UI" w:hAnsi="Segoe UI" w:cs="Segoe UI"/>
      <w:sz w:val="18"/>
      <w:szCs w:val="18"/>
      <w:lang w:eastAsia="en-US"/>
    </w:rPr>
  </w:style>
  <w:style w:type="paragraph" w:styleId="NormalWeb">
    <w:name w:val="Normal (Web)"/>
    <w:basedOn w:val="Normal"/>
    <w:uiPriority w:val="99"/>
    <w:semiHidden/>
    <w:unhideWhenUsed/>
    <w:rsid w:val="0050647C"/>
    <w:pPr>
      <w:spacing w:before="100" w:beforeAutospacing="1" w:after="100" w:afterAutospacing="1" w:line="240" w:lineRule="auto"/>
    </w:pPr>
    <w:rPr>
      <w:rFonts w:ascii="Times New Roman" w:eastAsia="Times New Roman" w:hAnsi="Times New Roman"/>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E175A4"/>
    <w:pPr>
      <w:spacing w:after="160" w:line="259" w:lineRule="auto"/>
    </w:pPr>
    <w:rPr>
      <w:rFonts w:ascii="Calibri" w:eastAsia="Calibri" w:hAnsi="Calibri"/>
      <w:b/>
      <w:bCs/>
      <w:lang w:eastAsia="en-US"/>
    </w:rPr>
  </w:style>
  <w:style w:type="character" w:customStyle="1" w:styleId="AssuntodocomentrioChar">
    <w:name w:val="Assunto do comentário Char"/>
    <w:link w:val="Assuntodocomentrio"/>
    <w:uiPriority w:val="99"/>
    <w:semiHidden/>
    <w:rsid w:val="00E175A4"/>
    <w:rPr>
      <w:rFonts w:ascii="Times New Roman" w:eastAsia="Times New Roman" w:hAnsi="Times New Roman"/>
      <w:b/>
      <w:bCs/>
      <w:lang w:eastAsia="en-US"/>
    </w:rPr>
  </w:style>
  <w:style w:type="paragraph" w:styleId="Corpodetexto">
    <w:name w:val="Body Text"/>
    <w:basedOn w:val="Normal"/>
    <w:link w:val="CorpodetextoChar"/>
    <w:rsid w:val="00C2744B"/>
    <w:pPr>
      <w:spacing w:after="0" w:line="240" w:lineRule="auto"/>
      <w:jc w:val="center"/>
    </w:pPr>
    <w:rPr>
      <w:rFonts w:ascii="Times New Roman" w:eastAsia="Times New Roman" w:hAnsi="Times New Roman"/>
      <w:b/>
      <w:bCs/>
      <w:sz w:val="24"/>
      <w:szCs w:val="24"/>
      <w:lang w:eastAsia="pt-BR"/>
    </w:rPr>
  </w:style>
  <w:style w:type="character" w:customStyle="1" w:styleId="CorpodetextoChar">
    <w:name w:val="Corpo de texto Char"/>
    <w:link w:val="Corpodetexto"/>
    <w:rsid w:val="00C2744B"/>
    <w:rPr>
      <w:rFonts w:ascii="Times New Roman" w:eastAsia="Times New Roman" w:hAnsi="Times New Roman"/>
      <w:b/>
      <w:bCs/>
      <w:sz w:val="24"/>
      <w:szCs w:val="24"/>
    </w:rPr>
  </w:style>
  <w:style w:type="paragraph" w:customStyle="1" w:styleId="Ementa">
    <w:name w:val="Ementa"/>
    <w:basedOn w:val="Normal"/>
    <w:rsid w:val="00310897"/>
    <w:pPr>
      <w:spacing w:before="240" w:after="240" w:line="240" w:lineRule="auto"/>
      <w:ind w:left="4253"/>
      <w:jc w:val="both"/>
    </w:pPr>
    <w:rPr>
      <w:rFonts w:ascii="Arial" w:eastAsia="Times New Roman" w:hAnsi="Arial"/>
      <w:bCs/>
      <w:szCs w:val="24"/>
      <w:lang w:eastAsia="pt-BR"/>
    </w:rPr>
  </w:style>
  <w:style w:type="table" w:styleId="Tabelacomgrade">
    <w:name w:val="Table Grid"/>
    <w:basedOn w:val="Tabelanormal"/>
    <w:uiPriority w:val="39"/>
    <w:rsid w:val="00135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135A66"/>
    <w:pPr>
      <w:spacing w:after="0" w:line="240" w:lineRule="auto"/>
    </w:pPr>
    <w:rPr>
      <w:sz w:val="20"/>
      <w:szCs w:val="20"/>
    </w:rPr>
  </w:style>
  <w:style w:type="character" w:customStyle="1" w:styleId="TextodenotaderodapChar">
    <w:name w:val="Texto de nota de rodapé Char"/>
    <w:link w:val="Textodenotaderodap"/>
    <w:rsid w:val="00135A66"/>
    <w:rPr>
      <w:lang w:eastAsia="en-US"/>
    </w:rPr>
  </w:style>
  <w:style w:type="character" w:styleId="Refdenotaderodap">
    <w:name w:val="footnote reference"/>
    <w:uiPriority w:val="99"/>
    <w:semiHidden/>
    <w:unhideWhenUsed/>
    <w:rsid w:val="00135A66"/>
    <w:rPr>
      <w:vertAlign w:val="superscript"/>
    </w:rPr>
  </w:style>
  <w:style w:type="character" w:customStyle="1" w:styleId="Ttulo1Char">
    <w:name w:val="Título 1 Char"/>
    <w:link w:val="Ttulo1"/>
    <w:uiPriority w:val="9"/>
    <w:rsid w:val="00135A66"/>
    <w:rPr>
      <w:rFonts w:ascii="Times New Roman" w:eastAsia="Times New Roman" w:hAnsi="Times New Roman" w:cs="Times New Roman"/>
      <w:b/>
      <w:sz w:val="24"/>
      <w:szCs w:val="32"/>
      <w:lang w:eastAsia="en-US"/>
    </w:rPr>
  </w:style>
  <w:style w:type="character" w:customStyle="1" w:styleId="Ttulo2Char">
    <w:name w:val="Título 2 Char"/>
    <w:link w:val="Ttulo2"/>
    <w:uiPriority w:val="9"/>
    <w:rsid w:val="00135A66"/>
    <w:rPr>
      <w:rFonts w:ascii="Times New Roman" w:eastAsia="Times New Roman" w:hAnsi="Times New Roman" w:cs="Times New Roman"/>
      <w:b/>
      <w:szCs w:val="26"/>
      <w:lang w:eastAsia="en-US"/>
    </w:rPr>
  </w:style>
  <w:style w:type="character" w:customStyle="1" w:styleId="Ttulo4Char">
    <w:name w:val="Título 4 Char"/>
    <w:link w:val="Ttulo4"/>
    <w:uiPriority w:val="9"/>
    <w:semiHidden/>
    <w:rsid w:val="00135A66"/>
    <w:rPr>
      <w:rFonts w:ascii="Calibri Light" w:eastAsia="Times New Roman" w:hAnsi="Calibri Light" w:cs="Times New Roman"/>
      <w:i/>
      <w:iCs/>
      <w:color w:val="2F5496"/>
      <w:sz w:val="22"/>
      <w:szCs w:val="22"/>
      <w:lang w:eastAsia="en-US"/>
    </w:rPr>
  </w:style>
  <w:style w:type="character" w:customStyle="1" w:styleId="Ttulo5Char">
    <w:name w:val="Título 5 Char"/>
    <w:link w:val="Ttulo5"/>
    <w:uiPriority w:val="9"/>
    <w:semiHidden/>
    <w:rsid w:val="00135A66"/>
    <w:rPr>
      <w:rFonts w:ascii="Calibri Light" w:eastAsia="Times New Roman" w:hAnsi="Calibri Light" w:cs="Times New Roman"/>
      <w:color w:val="2F5496"/>
      <w:sz w:val="22"/>
      <w:szCs w:val="22"/>
      <w:lang w:eastAsia="en-US"/>
    </w:rPr>
  </w:style>
  <w:style w:type="character" w:customStyle="1" w:styleId="Ttulo6Char">
    <w:name w:val="Título 6 Char"/>
    <w:link w:val="Ttulo6"/>
    <w:uiPriority w:val="9"/>
    <w:semiHidden/>
    <w:rsid w:val="00135A66"/>
    <w:rPr>
      <w:rFonts w:ascii="Calibri Light" w:eastAsia="Times New Roman" w:hAnsi="Calibri Light" w:cs="Times New Roman"/>
      <w:color w:val="1F3763"/>
      <w:sz w:val="22"/>
      <w:szCs w:val="22"/>
      <w:lang w:eastAsia="en-US"/>
    </w:rPr>
  </w:style>
  <w:style w:type="character" w:customStyle="1" w:styleId="Ttulo7Char">
    <w:name w:val="Título 7 Char"/>
    <w:link w:val="Ttulo7"/>
    <w:uiPriority w:val="9"/>
    <w:semiHidden/>
    <w:rsid w:val="00135A66"/>
    <w:rPr>
      <w:rFonts w:ascii="Calibri Light" w:eastAsia="Times New Roman" w:hAnsi="Calibri Light" w:cs="Times New Roman"/>
      <w:i/>
      <w:iCs/>
      <w:color w:val="1F3763"/>
      <w:sz w:val="22"/>
      <w:szCs w:val="22"/>
      <w:lang w:eastAsia="en-US"/>
    </w:rPr>
  </w:style>
  <w:style w:type="character" w:customStyle="1" w:styleId="Ttulo8Char">
    <w:name w:val="Título 8 Char"/>
    <w:link w:val="Ttulo8"/>
    <w:uiPriority w:val="9"/>
    <w:semiHidden/>
    <w:rsid w:val="00135A66"/>
    <w:rPr>
      <w:rFonts w:ascii="Calibri Light" w:eastAsia="Times New Roman" w:hAnsi="Calibri Light" w:cs="Times New Roman"/>
      <w:color w:val="272727"/>
      <w:sz w:val="21"/>
      <w:szCs w:val="21"/>
      <w:lang w:eastAsia="en-US"/>
    </w:rPr>
  </w:style>
  <w:style w:type="character" w:customStyle="1" w:styleId="Ttulo9Char">
    <w:name w:val="Título 9 Char"/>
    <w:link w:val="Ttulo9"/>
    <w:uiPriority w:val="9"/>
    <w:semiHidden/>
    <w:rsid w:val="00135A66"/>
    <w:rPr>
      <w:rFonts w:ascii="Calibri Light" w:eastAsia="Times New Roman" w:hAnsi="Calibri Light" w:cs="Times New Roman"/>
      <w:i/>
      <w:iCs/>
      <w:color w:val="272727"/>
      <w:sz w:val="21"/>
      <w:szCs w:val="21"/>
      <w:lang w:eastAsia="en-US"/>
    </w:rPr>
  </w:style>
  <w:style w:type="character" w:styleId="Hyperlink">
    <w:name w:val="Hyperlink"/>
    <w:uiPriority w:val="99"/>
    <w:unhideWhenUsed/>
    <w:rsid w:val="00135A66"/>
    <w:rPr>
      <w:color w:val="0563C1"/>
      <w:u w:val="single"/>
    </w:rPr>
  </w:style>
  <w:style w:type="character" w:styleId="Nmerodepgina">
    <w:name w:val="page number"/>
    <w:rsid w:val="004D1819"/>
  </w:style>
  <w:style w:type="paragraph" w:styleId="Recuodecorpodetexto3">
    <w:name w:val="Body Text Indent 3"/>
    <w:basedOn w:val="Normal"/>
    <w:link w:val="Recuodecorpodetexto3Char"/>
    <w:semiHidden/>
    <w:unhideWhenUsed/>
    <w:rsid w:val="00912315"/>
    <w:pPr>
      <w:spacing w:after="120"/>
      <w:ind w:left="283"/>
    </w:pPr>
    <w:rPr>
      <w:sz w:val="16"/>
      <w:szCs w:val="16"/>
    </w:rPr>
  </w:style>
  <w:style w:type="character" w:customStyle="1" w:styleId="Recuodecorpodetexto3Char">
    <w:name w:val="Recuo de corpo de texto 3 Char"/>
    <w:link w:val="Recuodecorpodetexto3"/>
    <w:semiHidden/>
    <w:rsid w:val="00912315"/>
    <w:rPr>
      <w:sz w:val="16"/>
      <w:szCs w:val="16"/>
      <w:lang w:eastAsia="en-US"/>
    </w:rPr>
  </w:style>
  <w:style w:type="paragraph" w:customStyle="1" w:styleId="ArtigosOrdinais">
    <w:name w:val="ArtigosOrdinais"/>
    <w:basedOn w:val="Normal"/>
    <w:rsid w:val="00912315"/>
    <w:pPr>
      <w:tabs>
        <w:tab w:val="left" w:pos="1260"/>
        <w:tab w:val="left" w:pos="1440"/>
        <w:tab w:val="left" w:pos="1620"/>
        <w:tab w:val="left" w:pos="1800"/>
        <w:tab w:val="left" w:pos="1980"/>
      </w:tabs>
      <w:spacing w:before="120" w:after="0" w:line="240" w:lineRule="auto"/>
      <w:jc w:val="both"/>
    </w:pPr>
    <w:rPr>
      <w:rFonts w:ascii="Arial" w:eastAsia="Times New Roman" w:hAnsi="Arial"/>
      <w:bCs/>
      <w:szCs w:val="24"/>
      <w:lang w:eastAsia="pt-BR"/>
    </w:rPr>
  </w:style>
  <w:style w:type="paragraph" w:styleId="Reviso">
    <w:name w:val="Revision"/>
    <w:hidden/>
    <w:uiPriority w:val="99"/>
    <w:semiHidden/>
    <w:rsid w:val="009622E0"/>
    <w:rPr>
      <w:sz w:val="22"/>
      <w:szCs w:val="22"/>
      <w:lang w:eastAsia="en-US"/>
    </w:rPr>
  </w:style>
  <w:style w:type="paragraph" w:customStyle="1" w:styleId="Texto">
    <w:name w:val="Texto"/>
    <w:basedOn w:val="Normal"/>
    <w:rsid w:val="006B42C5"/>
    <w:pPr>
      <w:tabs>
        <w:tab w:val="left" w:pos="1260"/>
        <w:tab w:val="left" w:pos="1440"/>
        <w:tab w:val="left" w:pos="1620"/>
        <w:tab w:val="left" w:pos="1800"/>
        <w:tab w:val="left" w:pos="1980"/>
      </w:tabs>
      <w:spacing w:before="120" w:after="0" w:line="240" w:lineRule="auto"/>
      <w:ind w:firstLine="680"/>
      <w:jc w:val="both"/>
    </w:pPr>
    <w:rPr>
      <w:rFonts w:ascii="Arial" w:eastAsia="Times New Roman" w:hAnsi="Arial"/>
      <w:szCs w:val="24"/>
      <w:lang w:eastAsia="pt-BR"/>
    </w:rPr>
  </w:style>
  <w:style w:type="paragraph" w:customStyle="1" w:styleId="Numera10">
    <w:name w:val="Numera10"/>
    <w:basedOn w:val="Normal"/>
    <w:link w:val="Numera10CharChar"/>
    <w:uiPriority w:val="99"/>
    <w:rsid w:val="00DC4A3E"/>
    <w:pPr>
      <w:numPr>
        <w:numId w:val="22"/>
      </w:numPr>
      <w:spacing w:before="120" w:after="120" w:line="240" w:lineRule="auto"/>
      <w:jc w:val="both"/>
    </w:pPr>
    <w:rPr>
      <w:rFonts w:ascii="Arial" w:eastAsia="Times New Roman" w:hAnsi="Arial"/>
      <w:sz w:val="24"/>
      <w:szCs w:val="24"/>
      <w:lang w:val="x-none" w:eastAsia="pt-BR"/>
    </w:rPr>
  </w:style>
  <w:style w:type="character" w:customStyle="1" w:styleId="Numera10CharChar">
    <w:name w:val="Numera10 Char Char"/>
    <w:link w:val="Numera10"/>
    <w:uiPriority w:val="99"/>
    <w:locked/>
    <w:rsid w:val="00DC4A3E"/>
    <w:rPr>
      <w:rFonts w:ascii="Arial" w:eastAsia="Times New Roman" w:hAnsi="Arial"/>
      <w:sz w:val="24"/>
      <w:szCs w:val="24"/>
      <w:lang w:val="x-none"/>
    </w:rPr>
  </w:style>
  <w:style w:type="paragraph" w:customStyle="1" w:styleId="SecRI">
    <w:name w:val="SecRI"/>
    <w:basedOn w:val="Ttulo3"/>
    <w:next w:val="Normal"/>
    <w:link w:val="SecRIChar"/>
    <w:rsid w:val="00DC4A3E"/>
    <w:pPr>
      <w:spacing w:after="120"/>
      <w:jc w:val="center"/>
    </w:pPr>
    <w:rPr>
      <w:rFonts w:ascii="Arial" w:hAnsi="Arial"/>
      <w:sz w:val="24"/>
      <w:szCs w:val="24"/>
      <w:lang w:val="x-none"/>
    </w:rPr>
  </w:style>
  <w:style w:type="character" w:customStyle="1" w:styleId="SecRIChar">
    <w:name w:val="SecRI Char"/>
    <w:link w:val="SecRI"/>
    <w:rsid w:val="00DC4A3E"/>
    <w:rPr>
      <w:rFonts w:ascii="Arial" w:eastAsia="Times New Roman" w:hAnsi="Arial"/>
      <w:b/>
      <w:bCs/>
      <w:sz w:val="24"/>
      <w:szCs w:val="24"/>
      <w:lang w:val="x-none"/>
    </w:rPr>
  </w:style>
  <w:style w:type="paragraph" w:customStyle="1" w:styleId="Numera19">
    <w:name w:val="Numera1_9"/>
    <w:basedOn w:val="Normal"/>
    <w:link w:val="Numera19CharChar"/>
    <w:autoRedefine/>
    <w:rsid w:val="00D3145A"/>
    <w:pPr>
      <w:spacing w:before="120" w:after="120" w:line="240" w:lineRule="auto"/>
      <w:ind w:right="282"/>
      <w:jc w:val="center"/>
    </w:pPr>
    <w:rPr>
      <w:rFonts w:ascii="Arial Narrow" w:eastAsia="Times New Roman" w:hAnsi="Arial Narrow"/>
      <w:bCs/>
      <w:sz w:val="18"/>
      <w:szCs w:val="18"/>
      <w:lang w:eastAsia="pt-BR"/>
    </w:rPr>
  </w:style>
  <w:style w:type="character" w:customStyle="1" w:styleId="Numera19CharChar">
    <w:name w:val="Numera1_9 Char Char"/>
    <w:link w:val="Numera19"/>
    <w:locked/>
    <w:rsid w:val="00D3145A"/>
    <w:rPr>
      <w:rFonts w:ascii="Arial Narrow" w:eastAsia="Times New Roman" w:hAnsi="Arial Narrow"/>
      <w:bCs/>
      <w:sz w:val="18"/>
      <w:szCs w:val="18"/>
    </w:rPr>
  </w:style>
  <w:style w:type="paragraph" w:customStyle="1" w:styleId="CapRI">
    <w:name w:val="CapRI"/>
    <w:basedOn w:val="Ttulo2"/>
    <w:next w:val="Normal"/>
    <w:rsid w:val="00DC4A3E"/>
    <w:pPr>
      <w:keepLines w:val="0"/>
      <w:autoSpaceDE w:val="0"/>
      <w:autoSpaceDN w:val="0"/>
      <w:adjustRightInd w:val="0"/>
      <w:spacing w:before="240" w:after="240" w:line="240" w:lineRule="auto"/>
      <w:ind w:left="0" w:firstLine="0"/>
      <w:jc w:val="center"/>
    </w:pPr>
    <w:rPr>
      <w:rFonts w:ascii="Arial" w:hAnsi="Arial"/>
      <w:bCs/>
      <w:smallCaps/>
      <w:sz w:val="18"/>
      <w:lang w:val="x-none" w:eastAsia="pt-BR"/>
    </w:rPr>
  </w:style>
  <w:style w:type="paragraph" w:customStyle="1" w:styleId="msonormal0">
    <w:name w:val="msonormal"/>
    <w:basedOn w:val="Normal"/>
    <w:rsid w:val="00F85950"/>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uiPriority w:val="99"/>
    <w:semiHidden/>
    <w:unhideWhenUsed/>
    <w:rsid w:val="002621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0016">
      <w:bodyDiv w:val="1"/>
      <w:marLeft w:val="0"/>
      <w:marRight w:val="0"/>
      <w:marTop w:val="0"/>
      <w:marBottom w:val="0"/>
      <w:divBdr>
        <w:top w:val="none" w:sz="0" w:space="0" w:color="auto"/>
        <w:left w:val="none" w:sz="0" w:space="0" w:color="auto"/>
        <w:bottom w:val="none" w:sz="0" w:space="0" w:color="auto"/>
        <w:right w:val="none" w:sz="0" w:space="0" w:color="auto"/>
      </w:divBdr>
    </w:div>
    <w:div w:id="149954891">
      <w:bodyDiv w:val="1"/>
      <w:marLeft w:val="0"/>
      <w:marRight w:val="0"/>
      <w:marTop w:val="0"/>
      <w:marBottom w:val="0"/>
      <w:divBdr>
        <w:top w:val="none" w:sz="0" w:space="0" w:color="auto"/>
        <w:left w:val="none" w:sz="0" w:space="0" w:color="auto"/>
        <w:bottom w:val="none" w:sz="0" w:space="0" w:color="auto"/>
        <w:right w:val="none" w:sz="0" w:space="0" w:color="auto"/>
      </w:divBdr>
    </w:div>
    <w:div w:id="387657037">
      <w:bodyDiv w:val="1"/>
      <w:marLeft w:val="0"/>
      <w:marRight w:val="0"/>
      <w:marTop w:val="0"/>
      <w:marBottom w:val="0"/>
      <w:divBdr>
        <w:top w:val="none" w:sz="0" w:space="0" w:color="auto"/>
        <w:left w:val="none" w:sz="0" w:space="0" w:color="auto"/>
        <w:bottom w:val="none" w:sz="0" w:space="0" w:color="auto"/>
        <w:right w:val="none" w:sz="0" w:space="0" w:color="auto"/>
      </w:divBdr>
    </w:div>
    <w:div w:id="833843074">
      <w:bodyDiv w:val="1"/>
      <w:marLeft w:val="0"/>
      <w:marRight w:val="0"/>
      <w:marTop w:val="0"/>
      <w:marBottom w:val="0"/>
      <w:divBdr>
        <w:top w:val="none" w:sz="0" w:space="0" w:color="auto"/>
        <w:left w:val="none" w:sz="0" w:space="0" w:color="auto"/>
        <w:bottom w:val="none" w:sz="0" w:space="0" w:color="auto"/>
        <w:right w:val="none" w:sz="0" w:space="0" w:color="auto"/>
      </w:divBdr>
    </w:div>
    <w:div w:id="1023441147">
      <w:bodyDiv w:val="1"/>
      <w:marLeft w:val="0"/>
      <w:marRight w:val="0"/>
      <w:marTop w:val="0"/>
      <w:marBottom w:val="0"/>
      <w:divBdr>
        <w:top w:val="none" w:sz="0" w:space="0" w:color="auto"/>
        <w:left w:val="none" w:sz="0" w:space="0" w:color="auto"/>
        <w:bottom w:val="none" w:sz="0" w:space="0" w:color="auto"/>
        <w:right w:val="none" w:sz="0" w:space="0" w:color="auto"/>
      </w:divBdr>
    </w:div>
    <w:div w:id="1230462822">
      <w:bodyDiv w:val="1"/>
      <w:marLeft w:val="0"/>
      <w:marRight w:val="0"/>
      <w:marTop w:val="0"/>
      <w:marBottom w:val="0"/>
      <w:divBdr>
        <w:top w:val="none" w:sz="0" w:space="0" w:color="auto"/>
        <w:left w:val="none" w:sz="0" w:space="0" w:color="auto"/>
        <w:bottom w:val="none" w:sz="0" w:space="0" w:color="auto"/>
        <w:right w:val="none" w:sz="0" w:space="0" w:color="auto"/>
      </w:divBdr>
    </w:div>
    <w:div w:id="1239709051">
      <w:bodyDiv w:val="1"/>
      <w:marLeft w:val="0"/>
      <w:marRight w:val="0"/>
      <w:marTop w:val="0"/>
      <w:marBottom w:val="0"/>
      <w:divBdr>
        <w:top w:val="none" w:sz="0" w:space="0" w:color="auto"/>
        <w:left w:val="none" w:sz="0" w:space="0" w:color="auto"/>
        <w:bottom w:val="none" w:sz="0" w:space="0" w:color="auto"/>
        <w:right w:val="none" w:sz="0" w:space="0" w:color="auto"/>
      </w:divBdr>
    </w:div>
    <w:div w:id="1484740328">
      <w:bodyDiv w:val="1"/>
      <w:marLeft w:val="0"/>
      <w:marRight w:val="0"/>
      <w:marTop w:val="0"/>
      <w:marBottom w:val="0"/>
      <w:divBdr>
        <w:top w:val="none" w:sz="0" w:space="0" w:color="auto"/>
        <w:left w:val="none" w:sz="0" w:space="0" w:color="auto"/>
        <w:bottom w:val="none" w:sz="0" w:space="0" w:color="auto"/>
        <w:right w:val="none" w:sz="0" w:space="0" w:color="auto"/>
      </w:divBdr>
    </w:div>
    <w:div w:id="1493915042">
      <w:bodyDiv w:val="1"/>
      <w:marLeft w:val="0"/>
      <w:marRight w:val="0"/>
      <w:marTop w:val="0"/>
      <w:marBottom w:val="0"/>
      <w:divBdr>
        <w:top w:val="none" w:sz="0" w:space="0" w:color="auto"/>
        <w:left w:val="none" w:sz="0" w:space="0" w:color="auto"/>
        <w:bottom w:val="none" w:sz="0" w:space="0" w:color="auto"/>
        <w:right w:val="none" w:sz="0" w:space="0" w:color="auto"/>
      </w:divBdr>
    </w:div>
    <w:div w:id="1690332140">
      <w:bodyDiv w:val="1"/>
      <w:marLeft w:val="0"/>
      <w:marRight w:val="0"/>
      <w:marTop w:val="0"/>
      <w:marBottom w:val="0"/>
      <w:divBdr>
        <w:top w:val="none" w:sz="0" w:space="0" w:color="auto"/>
        <w:left w:val="none" w:sz="0" w:space="0" w:color="auto"/>
        <w:bottom w:val="none" w:sz="0" w:space="0" w:color="auto"/>
        <w:right w:val="none" w:sz="0" w:space="0" w:color="auto"/>
      </w:divBdr>
    </w:div>
    <w:div w:id="1917587209">
      <w:bodyDiv w:val="1"/>
      <w:marLeft w:val="0"/>
      <w:marRight w:val="0"/>
      <w:marTop w:val="0"/>
      <w:marBottom w:val="0"/>
      <w:divBdr>
        <w:top w:val="none" w:sz="0" w:space="0" w:color="auto"/>
        <w:left w:val="none" w:sz="0" w:space="0" w:color="auto"/>
        <w:bottom w:val="none" w:sz="0" w:space="0" w:color="auto"/>
        <w:right w:val="none" w:sz="0" w:space="0" w:color="auto"/>
      </w:divBdr>
    </w:div>
    <w:div w:id="214364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1.tce.pr.gov.br/conteudo/resolucao-n-109-de-4-de-abril-de-2024/353844/area/249" TargetMode="External"/><Relationship Id="rId21" Type="http://schemas.openxmlformats.org/officeDocument/2006/relationships/hyperlink" Target="https://www1.tce.pr.gov.br/conteudo/resolucao-n-109-de-4-de-abril-de-2024/353844/area/249" TargetMode="External"/><Relationship Id="rId42" Type="http://schemas.openxmlformats.org/officeDocument/2006/relationships/hyperlink" Target="https://www1.tce.pr.gov.br/conteudo/resolucao-n-109-de-4-de-abril-de-2024/353844/area/249" TargetMode="External"/><Relationship Id="rId47" Type="http://schemas.openxmlformats.org/officeDocument/2006/relationships/hyperlink" Target="https://www1.tce.pr.gov.br/conteudo/resolucao-n-109-de-4-de-abril-de-2024/353844/area/249" TargetMode="External"/><Relationship Id="rId63" Type="http://schemas.openxmlformats.org/officeDocument/2006/relationships/hyperlink" Target="https://www1.tce.pr.gov.br/conteudo/resolucao-n-109-de-4-de-abril-de-2024/353844/area/249" TargetMode="External"/><Relationship Id="rId68" Type="http://schemas.openxmlformats.org/officeDocument/2006/relationships/hyperlink" Target="https://www1.tce.pr.gov.br/conteudo/resolucao-n-109-de-4-de-abril-de-2024/353844/area/249" TargetMode="External"/><Relationship Id="rId2" Type="http://schemas.openxmlformats.org/officeDocument/2006/relationships/numbering" Target="numbering.xml"/><Relationship Id="rId16" Type="http://schemas.openxmlformats.org/officeDocument/2006/relationships/hyperlink" Target="https://www1.tce.pr.gov.br/conteudo/resolucao-n-109-de-4-de-abril-de-2024/353844/area/249" TargetMode="External"/><Relationship Id="rId29" Type="http://schemas.openxmlformats.org/officeDocument/2006/relationships/hyperlink" Target="https://www1.tce.pr.gov.br/conteudo/resolucao-n-109-de-4-de-abril-de-2024/353844/area/249" TargetMode="External"/><Relationship Id="rId11" Type="http://schemas.openxmlformats.org/officeDocument/2006/relationships/hyperlink" Target="https://www1.tce.pr.gov.br/conteudo/resolucao-n-109-de-4-de-abril-de-2024/353844/area/249" TargetMode="External"/><Relationship Id="rId24" Type="http://schemas.openxmlformats.org/officeDocument/2006/relationships/hyperlink" Target="https://www1.tce.pr.gov.br/conteudo/resolucao-n-109-de-4-de-abril-de-2024/353844/area/249" TargetMode="External"/><Relationship Id="rId32" Type="http://schemas.openxmlformats.org/officeDocument/2006/relationships/hyperlink" Target="https://www1.tce.pr.gov.br/conteudo/resolucao-n-109-de-4-de-abril-de-2024/353844/area/249" TargetMode="External"/><Relationship Id="rId37" Type="http://schemas.openxmlformats.org/officeDocument/2006/relationships/hyperlink" Target="https://www1.tce.pr.gov.br/conteudo/resolucao-n-109-de-4-de-abril-de-2024/353844/area/249" TargetMode="External"/><Relationship Id="rId40" Type="http://schemas.openxmlformats.org/officeDocument/2006/relationships/hyperlink" Target="https://www1.tce.pr.gov.br/conteudo/resolucao-n-109-de-4-de-abril-de-2024/353844/area/249" TargetMode="External"/><Relationship Id="rId45" Type="http://schemas.openxmlformats.org/officeDocument/2006/relationships/hyperlink" Target="https://www1.tce.pr.gov.br/conteudo/resolucao-n-109-de-4-de-abril-de-2024/353844/area/249" TargetMode="External"/><Relationship Id="rId53" Type="http://schemas.openxmlformats.org/officeDocument/2006/relationships/hyperlink" Target="https://www1.tce.pr.gov.br/conteudo/resolucao-n-109-de-4-de-abril-de-2024/353844/area/249" TargetMode="External"/><Relationship Id="rId58" Type="http://schemas.openxmlformats.org/officeDocument/2006/relationships/hyperlink" Target="https://www1.tce.pr.gov.br/conteudo/resolucao-n-109-de-4-de-abril-de-2024/353844/area/249" TargetMode="External"/><Relationship Id="rId66" Type="http://schemas.openxmlformats.org/officeDocument/2006/relationships/hyperlink" Target="https://www1.tce.pr.gov.br/conteudo/resolucao-n-109-de-4-de-abril-de-2024/353844/area/249"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1.tce.pr.gov.br/conteudo/resolucao-n-109-de-4-de-abril-de-2024/353844/area/249" TargetMode="External"/><Relationship Id="rId19" Type="http://schemas.openxmlformats.org/officeDocument/2006/relationships/hyperlink" Target="https://www1.tce.pr.gov.br/conteudo/resolucao-n-109-de-4-de-abril-de-2024/353844/area/249" TargetMode="External"/><Relationship Id="rId14" Type="http://schemas.openxmlformats.org/officeDocument/2006/relationships/hyperlink" Target="https://www1.tce.pr.gov.br/conteudo/resolucao-n-109-de-4-de-abril-de-2024/353844/area/249" TargetMode="External"/><Relationship Id="rId22" Type="http://schemas.openxmlformats.org/officeDocument/2006/relationships/hyperlink" Target="https://www1.tce.pr.gov.br/conteudo/resolucao-n-109-de-4-de-abril-de-2024/353844/area/249" TargetMode="External"/><Relationship Id="rId27" Type="http://schemas.openxmlformats.org/officeDocument/2006/relationships/hyperlink" Target="https://www1.tce.pr.gov.br/conteudo/resolucao-n-109-de-4-de-abril-de-2024/353844/area/249" TargetMode="External"/><Relationship Id="rId30" Type="http://schemas.openxmlformats.org/officeDocument/2006/relationships/hyperlink" Target="https://www1.tce.pr.gov.br/conteudo/resolucao-n-109-de-4-de-abril-de-2024/353844/area/249" TargetMode="External"/><Relationship Id="rId35" Type="http://schemas.openxmlformats.org/officeDocument/2006/relationships/hyperlink" Target="https://www1.tce.pr.gov.br/conteudo/resolucao-n-109-de-4-de-abril-de-2024/353844/area/249" TargetMode="External"/><Relationship Id="rId43" Type="http://schemas.openxmlformats.org/officeDocument/2006/relationships/hyperlink" Target="https://www1.tce.pr.gov.br/conteudo/resolucao-n-109-de-4-de-abril-de-2024/353844/area/249" TargetMode="External"/><Relationship Id="rId48" Type="http://schemas.openxmlformats.org/officeDocument/2006/relationships/hyperlink" Target="https://www1.tce.pr.gov.br/conteudo/resolucao-n-109-de-4-de-abril-de-2024/353844/area/249" TargetMode="External"/><Relationship Id="rId56" Type="http://schemas.openxmlformats.org/officeDocument/2006/relationships/hyperlink" Target="https://www1.tce.pr.gov.br/conteudo/resolucao-n-109-de-4-de-abril-de-2024/353844/area/249" TargetMode="External"/><Relationship Id="rId64" Type="http://schemas.openxmlformats.org/officeDocument/2006/relationships/hyperlink" Target="https://www1.tce.pr.gov.br/conteudo/resolucao-n-109-de-4-de-abril-de-2024/353844/area/249" TargetMode="External"/><Relationship Id="rId69" Type="http://schemas.openxmlformats.org/officeDocument/2006/relationships/hyperlink" Target="https://www1.tce.pr.gov.br/conteudo/resolucao-n-109-de-4-de-abril-de-2024/353844/area/249" TargetMode="External"/><Relationship Id="rId8" Type="http://schemas.openxmlformats.org/officeDocument/2006/relationships/hyperlink" Target="https://www1.tce.pr.gov.br/conteudo/resolucao-n-109-de-4-de-abril-de-2024/353844/area/249" TargetMode="External"/><Relationship Id="rId51" Type="http://schemas.openxmlformats.org/officeDocument/2006/relationships/hyperlink" Target="https://www1.tce.pr.gov.br/conteudo/resolucao-n-109-de-4-de-abril-de-2024/353844/area/249"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1.tce.pr.gov.br/conteudo/resolucao-n-109-de-4-de-abril-de-2024/353844/area/249" TargetMode="External"/><Relationship Id="rId17" Type="http://schemas.openxmlformats.org/officeDocument/2006/relationships/hyperlink" Target="https://www1.tce.pr.gov.br/conteudo/resolucao-n-109-de-4-de-abril-de-2024/353844/area/249" TargetMode="External"/><Relationship Id="rId25" Type="http://schemas.openxmlformats.org/officeDocument/2006/relationships/hyperlink" Target="https://www1.tce.pr.gov.br/conteudo/resolucao-n-109-de-4-de-abril-de-2024/353844/area/249" TargetMode="External"/><Relationship Id="rId33" Type="http://schemas.openxmlformats.org/officeDocument/2006/relationships/hyperlink" Target="https://www1.tce.pr.gov.br/conteudo/resolucao-n-109-de-4-de-abril-de-2024/353844/area/249" TargetMode="External"/><Relationship Id="rId38" Type="http://schemas.openxmlformats.org/officeDocument/2006/relationships/hyperlink" Target="https://www1.tce.pr.gov.br/conteudo/resolucao-n-109-de-4-de-abril-de-2024/353844/area/249" TargetMode="External"/><Relationship Id="rId46" Type="http://schemas.openxmlformats.org/officeDocument/2006/relationships/hyperlink" Target="https://www1.tce.pr.gov.br/conteudo/resolucao-n-109-de-4-de-abril-de-2024/353844/area/249" TargetMode="External"/><Relationship Id="rId59" Type="http://schemas.openxmlformats.org/officeDocument/2006/relationships/hyperlink" Target="https://www1.tce.pr.gov.br/conteudo/resolucao-n-109-de-4-de-abril-de-2024/353844/area/249" TargetMode="External"/><Relationship Id="rId67" Type="http://schemas.openxmlformats.org/officeDocument/2006/relationships/hyperlink" Target="https://www1.tce.pr.gov.br/conteudo/resolucao-n-109-de-4-de-abril-de-2024/353844/area/249" TargetMode="External"/><Relationship Id="rId20" Type="http://schemas.openxmlformats.org/officeDocument/2006/relationships/hyperlink" Target="https://www1.tce.pr.gov.br/conteudo/resolucao-n-109-de-4-de-abril-de-2024/353844/area/249" TargetMode="External"/><Relationship Id="rId41" Type="http://schemas.openxmlformats.org/officeDocument/2006/relationships/hyperlink" Target="https://www1.tce.pr.gov.br/conteudo/resolucao-n-109-de-4-de-abril-de-2024/353844/area/249" TargetMode="External"/><Relationship Id="rId54" Type="http://schemas.openxmlformats.org/officeDocument/2006/relationships/hyperlink" Target="https://www1.tce.pr.gov.br/conteudo/resolucao-n-109-de-4-de-abril-de-2024/353844/area/249" TargetMode="External"/><Relationship Id="rId62" Type="http://schemas.openxmlformats.org/officeDocument/2006/relationships/hyperlink" Target="https://www1.tce.pr.gov.br/conteudo/resolucao-n-109-de-4-de-abril-de-2024/353844/area/249" TargetMode="External"/><Relationship Id="rId70" Type="http://schemas.openxmlformats.org/officeDocument/2006/relationships/hyperlink" Target="https://www1.tce.pr.gov.br/conteudo/resolucao-n-109-de-4-de-abril-de-2024/353844/area/24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1.tce.pr.gov.br/conteudo/resolucao-n-109-de-4-de-abril-de-2024/353844/area/249" TargetMode="External"/><Relationship Id="rId23" Type="http://schemas.openxmlformats.org/officeDocument/2006/relationships/hyperlink" Target="https://www1.tce.pr.gov.br/conteudo/resolucao-n-109-de-4-de-abril-de-2024/353844/area/249" TargetMode="External"/><Relationship Id="rId28" Type="http://schemas.openxmlformats.org/officeDocument/2006/relationships/hyperlink" Target="https://www1.tce.pr.gov.br/conteudo/resolucao-n-109-de-4-de-abril-de-2024/353844/area/249" TargetMode="External"/><Relationship Id="rId36" Type="http://schemas.openxmlformats.org/officeDocument/2006/relationships/hyperlink" Target="https://www1.tce.pr.gov.br/conteudo/resolucao-n-109-de-4-de-abril-de-2024/353844/area/249" TargetMode="External"/><Relationship Id="rId49" Type="http://schemas.openxmlformats.org/officeDocument/2006/relationships/hyperlink" Target="https://www1.tce.pr.gov.br/conteudo/resolucao-n-109-de-4-de-abril-de-2024/353844/area/249" TargetMode="External"/><Relationship Id="rId57" Type="http://schemas.openxmlformats.org/officeDocument/2006/relationships/hyperlink" Target="https://www1.tce.pr.gov.br/conteudo/resolucao-n-109-de-4-de-abril-de-2024/353844/area/249" TargetMode="External"/><Relationship Id="rId10" Type="http://schemas.openxmlformats.org/officeDocument/2006/relationships/hyperlink" Target="https://www1.tce.pr.gov.br/conteudo/resolucao-n-109-de-4-de-abril-de-2024/353844/area/249" TargetMode="External"/><Relationship Id="rId31" Type="http://schemas.openxmlformats.org/officeDocument/2006/relationships/hyperlink" Target="https://www1.tce.pr.gov.br/conteudo/resolucao-n-109-de-4-de-abril-de-2024/353844/area/249" TargetMode="External"/><Relationship Id="rId44" Type="http://schemas.openxmlformats.org/officeDocument/2006/relationships/hyperlink" Target="https://www1.tce.pr.gov.br/conteudo/resolucao-n-109-de-4-de-abril-de-2024/353844/area/249" TargetMode="External"/><Relationship Id="rId52" Type="http://schemas.openxmlformats.org/officeDocument/2006/relationships/hyperlink" Target="https://www1.tce.pr.gov.br/conteudo/resolucao-n-109-de-4-de-abril-de-2024/353844/area/249" TargetMode="External"/><Relationship Id="rId60" Type="http://schemas.openxmlformats.org/officeDocument/2006/relationships/hyperlink" Target="https://www1.tce.pr.gov.br/conteudo/resolucao-n-109-de-4-de-abril-de-2024/353844/area/249" TargetMode="External"/><Relationship Id="rId65" Type="http://schemas.openxmlformats.org/officeDocument/2006/relationships/hyperlink" Target="https://www1.tce.pr.gov.br/conteudo/resolucao-n-109-de-4-de-abril-de-2024/353844/area/249"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1.tce.pr.gov.br/multimidia/2019/2/pdf/00334307.pdf" TargetMode="External"/><Relationship Id="rId13" Type="http://schemas.openxmlformats.org/officeDocument/2006/relationships/hyperlink" Target="https://www1.tce.pr.gov.br/conteudo/resolucao-n-109-de-4-de-abril-de-2024/353844/area/249" TargetMode="External"/><Relationship Id="rId18" Type="http://schemas.openxmlformats.org/officeDocument/2006/relationships/hyperlink" Target="https://www1.tce.pr.gov.br/conteudo/resolucao-n-109-de-4-de-abril-de-2024/353844/area/249" TargetMode="External"/><Relationship Id="rId39" Type="http://schemas.openxmlformats.org/officeDocument/2006/relationships/hyperlink" Target="https://www1.tce.pr.gov.br/conteudo/resolucao-n-109-de-4-de-abril-de-2024/353844/area/249" TargetMode="External"/><Relationship Id="rId34" Type="http://schemas.openxmlformats.org/officeDocument/2006/relationships/hyperlink" Target="https://www1.tce.pr.gov.br/conteudo/resolucao-n-109-de-4-de-abril-de-2024/353844/area/249" TargetMode="External"/><Relationship Id="rId50" Type="http://schemas.openxmlformats.org/officeDocument/2006/relationships/hyperlink" Target="https://www1.tce.pr.gov.br/conteudo/resolucao-n-109-de-4-de-abril-de-2024/353844/area/249" TargetMode="External"/><Relationship Id="rId55" Type="http://schemas.openxmlformats.org/officeDocument/2006/relationships/hyperlink" Target="https://www1.tce.pr.gov.br/conteudo/resolucao-n-109-de-4-de-abril-de-2024/353844/area/249" TargetMode="External"/><Relationship Id="rId7" Type="http://schemas.openxmlformats.org/officeDocument/2006/relationships/endnotes" Target="endnotes.xml"/><Relationship Id="rId71"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1.tce.pr.gov.br/conteudo/resolucao-n-109-de-4-de-abril-de-2024/353844/area/249" TargetMode="External"/><Relationship Id="rId2" Type="http://schemas.openxmlformats.org/officeDocument/2006/relationships/hyperlink" Target="https://www1.tce.pr.gov.br/multimidia/2019/2/pdf/00334307.pdf" TargetMode="External"/><Relationship Id="rId1" Type="http://schemas.openxmlformats.org/officeDocument/2006/relationships/hyperlink" Target="http://www1.tce.pr.gov.br/multimidia/2019/2/pdf/0033470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666DC-8BD0-4F57-97B5-386D95759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6378</Words>
  <Characters>34443</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Paulo Bueno dos Santos</dc:creator>
  <cp:keywords/>
  <dc:description/>
  <cp:lastModifiedBy>Alice Soria Garcia</cp:lastModifiedBy>
  <cp:revision>2</cp:revision>
  <cp:lastPrinted>2018-08-17T15:04:00Z</cp:lastPrinted>
  <dcterms:created xsi:type="dcterms:W3CDTF">2024-04-15T18:51:00Z</dcterms:created>
  <dcterms:modified xsi:type="dcterms:W3CDTF">2024-04-15T18:51:00Z</dcterms:modified>
</cp:coreProperties>
</file>