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7CA0" w14:textId="53D43507" w:rsidR="00ED7434" w:rsidRPr="00374DE0" w:rsidRDefault="003C388B" w:rsidP="00374DE0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374DE0">
        <w:rPr>
          <w:rFonts w:ascii="Arial" w:hAnsi="Arial" w:cs="Arial"/>
          <w:b/>
          <w:bCs/>
          <w:sz w:val="28"/>
          <w:szCs w:val="28"/>
        </w:rPr>
        <w:t>INSTRUÇÃO</w:t>
      </w:r>
      <w:r w:rsidRPr="00374DE0">
        <w:rPr>
          <w:rFonts w:ascii="Arial" w:hAnsi="Arial" w:cs="Arial"/>
          <w:b/>
          <w:bCs/>
          <w:spacing w:val="-20"/>
          <w:sz w:val="28"/>
          <w:szCs w:val="28"/>
        </w:rPr>
        <w:t xml:space="preserve"> </w:t>
      </w:r>
      <w:r w:rsidRPr="00374DE0">
        <w:rPr>
          <w:rFonts w:ascii="Arial" w:hAnsi="Arial" w:cs="Arial"/>
          <w:b/>
          <w:bCs/>
          <w:sz w:val="28"/>
          <w:szCs w:val="28"/>
        </w:rPr>
        <w:t>NORMATIVA</w:t>
      </w:r>
      <w:r w:rsidRPr="00374DE0">
        <w:rPr>
          <w:rFonts w:ascii="Arial" w:hAnsi="Arial" w:cs="Arial"/>
          <w:b/>
          <w:bCs/>
          <w:spacing w:val="-19"/>
          <w:sz w:val="28"/>
          <w:szCs w:val="28"/>
        </w:rPr>
        <w:t xml:space="preserve"> </w:t>
      </w:r>
      <w:r w:rsidRPr="00374DE0">
        <w:rPr>
          <w:rFonts w:ascii="Arial" w:hAnsi="Arial" w:cs="Arial"/>
          <w:b/>
          <w:bCs/>
          <w:sz w:val="28"/>
          <w:szCs w:val="28"/>
        </w:rPr>
        <w:t>N°</w:t>
      </w:r>
      <w:r w:rsidRPr="00374DE0">
        <w:rPr>
          <w:rFonts w:ascii="Arial" w:hAnsi="Arial" w:cs="Arial"/>
          <w:b/>
          <w:bCs/>
          <w:spacing w:val="-22"/>
          <w:sz w:val="28"/>
          <w:szCs w:val="28"/>
        </w:rPr>
        <w:t xml:space="preserve"> </w:t>
      </w:r>
      <w:r w:rsidRPr="00374DE0">
        <w:rPr>
          <w:rFonts w:ascii="Arial" w:hAnsi="Arial" w:cs="Arial"/>
          <w:b/>
          <w:bCs/>
          <w:sz w:val="28"/>
          <w:szCs w:val="28"/>
        </w:rPr>
        <w:t>16/2007</w:t>
      </w:r>
      <w:r w:rsidR="00F3276F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7F7AF8EF" w14:textId="77777777" w:rsidR="00ED7434" w:rsidRPr="00512FF4" w:rsidRDefault="003C388B" w:rsidP="00750E41">
      <w:pPr>
        <w:spacing w:before="360" w:after="360"/>
        <w:ind w:left="4536"/>
        <w:jc w:val="both"/>
        <w:rPr>
          <w:rFonts w:ascii="Arial" w:hAnsi="Arial" w:cs="Arial"/>
          <w:i/>
          <w:iCs/>
        </w:rPr>
      </w:pPr>
      <w:r w:rsidRPr="00512FF4">
        <w:rPr>
          <w:rFonts w:ascii="Arial" w:hAnsi="Arial" w:cs="Arial"/>
          <w:i/>
          <w:iCs/>
        </w:rPr>
        <w:t>Disciplina a forma e composição da prestação de contas</w:t>
      </w:r>
      <w:r w:rsidRPr="00512FF4">
        <w:rPr>
          <w:rFonts w:ascii="Arial" w:hAnsi="Arial" w:cs="Arial"/>
          <w:i/>
          <w:iCs/>
          <w:spacing w:val="1"/>
        </w:rPr>
        <w:t xml:space="preserve"> </w:t>
      </w:r>
      <w:r w:rsidRPr="00512FF4">
        <w:rPr>
          <w:rFonts w:ascii="Arial" w:hAnsi="Arial" w:cs="Arial"/>
          <w:i/>
          <w:iCs/>
        </w:rPr>
        <w:t>anual, relativa ao exercício de 2007, do Chefe do Poder</w:t>
      </w:r>
      <w:r w:rsidRPr="00512FF4">
        <w:rPr>
          <w:rFonts w:ascii="Arial" w:hAnsi="Arial" w:cs="Arial"/>
          <w:i/>
          <w:iCs/>
          <w:spacing w:val="1"/>
        </w:rPr>
        <w:t xml:space="preserve"> </w:t>
      </w:r>
      <w:r w:rsidRPr="00512FF4">
        <w:rPr>
          <w:rFonts w:ascii="Arial" w:hAnsi="Arial" w:cs="Arial"/>
          <w:i/>
          <w:iCs/>
        </w:rPr>
        <w:t>Executivo</w:t>
      </w:r>
      <w:r w:rsidRPr="00512FF4">
        <w:rPr>
          <w:rFonts w:ascii="Arial" w:hAnsi="Arial" w:cs="Arial"/>
          <w:i/>
          <w:iCs/>
          <w:spacing w:val="-3"/>
        </w:rPr>
        <w:t xml:space="preserve"> </w:t>
      </w:r>
      <w:r w:rsidRPr="00512FF4">
        <w:rPr>
          <w:rFonts w:ascii="Arial" w:hAnsi="Arial" w:cs="Arial"/>
          <w:i/>
          <w:iCs/>
        </w:rPr>
        <w:t>Estadual.</w:t>
      </w:r>
    </w:p>
    <w:p w14:paraId="42F69D53" w14:textId="77777777" w:rsidR="00ED7434" w:rsidRPr="00374DE0" w:rsidRDefault="003C388B" w:rsidP="008A385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 xml:space="preserve">O </w:t>
      </w:r>
      <w:r w:rsidRPr="00D01662">
        <w:rPr>
          <w:rFonts w:ascii="Arial" w:hAnsi="Arial" w:cs="Arial"/>
          <w:b/>
          <w:bCs/>
          <w:sz w:val="24"/>
          <w:szCs w:val="24"/>
        </w:rPr>
        <w:t>TRIBUNAL DE CONTAS DO ESTADO DO PARANÁ</w:t>
      </w:r>
      <w:r w:rsidRPr="00374DE0">
        <w:rPr>
          <w:rFonts w:ascii="Arial" w:hAnsi="Arial" w:cs="Arial"/>
          <w:sz w:val="24"/>
          <w:szCs w:val="24"/>
        </w:rPr>
        <w:t>, no uso de suas atribuições previstas no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art. 75, inciso I da Constituição Estadual, no art. 2º da Lei Complementar nº 113/2005, 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arts.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193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214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Regimento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Interno,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resolve:</w:t>
      </w:r>
    </w:p>
    <w:p w14:paraId="0F1923B5" w14:textId="23F32B7B" w:rsidR="00ED7434" w:rsidRPr="00374DE0" w:rsidRDefault="003C388B" w:rsidP="008A385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b/>
          <w:bCs/>
          <w:sz w:val="24"/>
          <w:szCs w:val="24"/>
        </w:rPr>
        <w:t>Art. 1º</w:t>
      </w:r>
      <w:r w:rsidRPr="00374DE0">
        <w:rPr>
          <w:rFonts w:ascii="Arial" w:hAnsi="Arial" w:cs="Arial"/>
          <w:sz w:val="24"/>
          <w:szCs w:val="24"/>
        </w:rPr>
        <w:t xml:space="preserve"> As normas desta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Instrução aplicam-se ao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Chefe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Poder Executivo</w:t>
      </w:r>
      <w:r w:rsidRPr="00374DE0">
        <w:rPr>
          <w:rFonts w:ascii="Arial" w:hAnsi="Arial" w:cs="Arial"/>
          <w:spacing w:val="68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Estadual, no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que tange à composição da Prestação de Contas Anual do Governo do Estado do Paraná, 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ser encaminhada à Assembléia Legislativa nos termos do artigo 87, XI, da Constituição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Estadual.</w:t>
      </w:r>
    </w:p>
    <w:p w14:paraId="6AF98E01" w14:textId="42D7E31A" w:rsidR="00ED7434" w:rsidRPr="00374DE0" w:rsidRDefault="003C388B" w:rsidP="008A385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b/>
          <w:bCs/>
          <w:sz w:val="24"/>
          <w:szCs w:val="24"/>
        </w:rPr>
        <w:t>Art. 2º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 prestação de contas anual, relativa ao exercício de 2007, do Chefe do Poder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Executivo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Estadual,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conterá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os seguintes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documentos:</w:t>
      </w:r>
    </w:p>
    <w:p w14:paraId="0F488487" w14:textId="77777777" w:rsidR="00ED7434" w:rsidRPr="00374DE0" w:rsidRDefault="003C388B" w:rsidP="008A3851">
      <w:pPr>
        <w:pStyle w:val="PargrafodaLista"/>
        <w:numPr>
          <w:ilvl w:val="0"/>
          <w:numId w:val="2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Ofício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encaminhamento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Presidente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Assembléia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Legislativa.</w:t>
      </w:r>
    </w:p>
    <w:p w14:paraId="12B4601E" w14:textId="6F4F38CD" w:rsidR="00ED7434" w:rsidRPr="00374DE0" w:rsidRDefault="003C388B" w:rsidP="008A3851">
      <w:pPr>
        <w:pStyle w:val="PargrafodaLista"/>
        <w:numPr>
          <w:ilvl w:val="0"/>
          <w:numId w:val="2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Demonstrações</w:t>
      </w:r>
      <w:r w:rsidRPr="00374DE0">
        <w:rPr>
          <w:rFonts w:ascii="Arial" w:hAnsi="Arial" w:cs="Arial"/>
          <w:spacing w:val="6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exigidas</w:t>
      </w:r>
      <w:r w:rsidRPr="00374DE0">
        <w:rPr>
          <w:rFonts w:ascii="Arial" w:hAnsi="Arial" w:cs="Arial"/>
          <w:spacing w:val="6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pela</w:t>
      </w:r>
      <w:r w:rsidRPr="00374DE0">
        <w:rPr>
          <w:rFonts w:ascii="Arial" w:hAnsi="Arial" w:cs="Arial"/>
          <w:spacing w:val="68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Lei</w:t>
      </w:r>
      <w:r w:rsidRPr="00374DE0">
        <w:rPr>
          <w:rFonts w:ascii="Arial" w:hAnsi="Arial" w:cs="Arial"/>
          <w:spacing w:val="6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Federal</w:t>
      </w:r>
      <w:r w:rsidRPr="00374DE0">
        <w:rPr>
          <w:rFonts w:ascii="Arial" w:hAnsi="Arial" w:cs="Arial"/>
          <w:spacing w:val="6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nº   4.320/64,</w:t>
      </w:r>
      <w:r w:rsidRPr="00374DE0">
        <w:rPr>
          <w:rFonts w:ascii="Arial" w:hAnsi="Arial" w:cs="Arial"/>
          <w:spacing w:val="6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nos</w:t>
      </w:r>
      <w:r w:rsidRPr="00374DE0">
        <w:rPr>
          <w:rFonts w:ascii="Arial" w:hAnsi="Arial" w:cs="Arial"/>
          <w:spacing w:val="6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seus   3</w:t>
      </w:r>
      <w:r w:rsidRPr="00374DE0">
        <w:rPr>
          <w:rFonts w:ascii="Arial" w:hAnsi="Arial" w:cs="Arial"/>
          <w:spacing w:val="6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(três)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níveis - Administrações Direta, Indireta e Global, sendo que nos demonstrativos que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exibirem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contas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com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títulos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genéricos como: Diversas, Outras, etc., deverá ser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discriminada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composição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mesmas,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ou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serem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anexados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documentos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que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comprovem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os registros.</w:t>
      </w:r>
    </w:p>
    <w:p w14:paraId="7B87590A" w14:textId="77777777" w:rsidR="00ED7434" w:rsidRPr="00374DE0" w:rsidRDefault="003C388B" w:rsidP="008A3851">
      <w:pPr>
        <w:pStyle w:val="PargrafodaLista"/>
        <w:numPr>
          <w:ilvl w:val="0"/>
          <w:numId w:val="2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Relatório</w:t>
      </w:r>
      <w:r w:rsidRPr="00374DE0">
        <w:rPr>
          <w:rFonts w:ascii="Arial" w:hAnsi="Arial" w:cs="Arial"/>
          <w:spacing w:val="47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circunstanciado</w:t>
      </w:r>
      <w:r w:rsidRPr="00374DE0">
        <w:rPr>
          <w:rFonts w:ascii="Arial" w:hAnsi="Arial" w:cs="Arial"/>
          <w:spacing w:val="48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47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gestão</w:t>
      </w:r>
      <w:r w:rsidRPr="00374DE0">
        <w:rPr>
          <w:rFonts w:ascii="Arial" w:hAnsi="Arial" w:cs="Arial"/>
          <w:spacing w:val="48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administrativa</w:t>
      </w:r>
      <w:r w:rsidRPr="00374DE0">
        <w:rPr>
          <w:rFonts w:ascii="Arial" w:hAnsi="Arial" w:cs="Arial"/>
          <w:spacing w:val="4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</w:t>
      </w:r>
      <w:r w:rsidRPr="00374DE0">
        <w:rPr>
          <w:rFonts w:ascii="Arial" w:hAnsi="Arial" w:cs="Arial"/>
          <w:spacing w:val="48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exercício,</w:t>
      </w:r>
      <w:r w:rsidRPr="00374DE0">
        <w:rPr>
          <w:rFonts w:ascii="Arial" w:hAnsi="Arial" w:cs="Arial"/>
          <w:spacing w:val="4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contendo,</w:t>
      </w:r>
      <w:r w:rsidRPr="00374DE0">
        <w:rPr>
          <w:rFonts w:ascii="Arial" w:hAnsi="Arial" w:cs="Arial"/>
          <w:spacing w:val="4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dentre</w:t>
      </w:r>
      <w:r w:rsidRPr="00374DE0">
        <w:rPr>
          <w:rFonts w:ascii="Arial" w:hAnsi="Arial" w:cs="Arial"/>
          <w:spacing w:val="-6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outras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informações:</w:t>
      </w:r>
    </w:p>
    <w:p w14:paraId="6653725A" w14:textId="77777777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demonstrativo</w:t>
      </w:r>
      <w:r w:rsidRPr="00374DE0">
        <w:rPr>
          <w:rFonts w:ascii="Arial" w:hAnsi="Arial" w:cs="Arial"/>
          <w:spacing w:val="25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quanto</w:t>
      </w:r>
      <w:r w:rsidRPr="00374DE0">
        <w:rPr>
          <w:rFonts w:ascii="Arial" w:hAnsi="Arial" w:cs="Arial"/>
          <w:spacing w:val="25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ao</w:t>
      </w:r>
      <w:r w:rsidRPr="00374DE0">
        <w:rPr>
          <w:rFonts w:ascii="Arial" w:hAnsi="Arial" w:cs="Arial"/>
          <w:spacing w:val="2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atendimento</w:t>
      </w:r>
      <w:r w:rsidRPr="00374DE0">
        <w:rPr>
          <w:rFonts w:ascii="Arial" w:hAnsi="Arial" w:cs="Arial"/>
          <w:spacing w:val="25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dos</w:t>
      </w:r>
      <w:r w:rsidRPr="00374DE0">
        <w:rPr>
          <w:rFonts w:ascii="Arial" w:hAnsi="Arial" w:cs="Arial"/>
          <w:spacing w:val="28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limites</w:t>
      </w:r>
      <w:r w:rsidRPr="00374DE0">
        <w:rPr>
          <w:rFonts w:ascii="Arial" w:hAnsi="Arial" w:cs="Arial"/>
          <w:spacing w:val="27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constitucionais,</w:t>
      </w:r>
      <w:r w:rsidRPr="00374DE0">
        <w:rPr>
          <w:rFonts w:ascii="Arial" w:hAnsi="Arial" w:cs="Arial"/>
          <w:spacing w:val="2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</w:t>
      </w:r>
      <w:r w:rsidRPr="00374DE0">
        <w:rPr>
          <w:rFonts w:ascii="Arial" w:hAnsi="Arial" w:cs="Arial"/>
          <w:spacing w:val="2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LRF</w:t>
      </w:r>
      <w:r w:rsidRPr="00374DE0">
        <w:rPr>
          <w:rFonts w:ascii="Arial" w:hAnsi="Arial" w:cs="Arial"/>
          <w:spacing w:val="2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2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</w:t>
      </w:r>
      <w:r w:rsidRPr="00374DE0">
        <w:rPr>
          <w:rFonts w:ascii="Arial" w:hAnsi="Arial" w:cs="Arial"/>
          <w:spacing w:val="-6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Lei de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Diretrizes Orçamentárias;</w:t>
      </w:r>
    </w:p>
    <w:p w14:paraId="5E41ACA3" w14:textId="77777777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medidas</w:t>
      </w:r>
      <w:r w:rsidRPr="00374DE0">
        <w:rPr>
          <w:rFonts w:ascii="Arial" w:hAnsi="Arial" w:cs="Arial"/>
          <w:spacing w:val="2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adotadas</w:t>
      </w:r>
      <w:r w:rsidRPr="00374DE0">
        <w:rPr>
          <w:rFonts w:ascii="Arial" w:hAnsi="Arial" w:cs="Arial"/>
          <w:spacing w:val="2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para</w:t>
      </w:r>
      <w:r w:rsidRPr="00374DE0">
        <w:rPr>
          <w:rFonts w:ascii="Arial" w:hAnsi="Arial" w:cs="Arial"/>
          <w:spacing w:val="1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</w:t>
      </w:r>
      <w:r w:rsidRPr="00374DE0">
        <w:rPr>
          <w:rFonts w:ascii="Arial" w:hAnsi="Arial" w:cs="Arial"/>
          <w:spacing w:val="2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retorno</w:t>
      </w:r>
      <w:r w:rsidRPr="00374DE0">
        <w:rPr>
          <w:rFonts w:ascii="Arial" w:hAnsi="Arial" w:cs="Arial"/>
          <w:spacing w:val="20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</w:t>
      </w:r>
      <w:r w:rsidRPr="00374DE0">
        <w:rPr>
          <w:rFonts w:ascii="Arial" w:hAnsi="Arial" w:cs="Arial"/>
          <w:spacing w:val="20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despesa</w:t>
      </w:r>
      <w:r w:rsidRPr="00374DE0">
        <w:rPr>
          <w:rFonts w:ascii="Arial" w:hAnsi="Arial" w:cs="Arial"/>
          <w:spacing w:val="20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total</w:t>
      </w:r>
      <w:r w:rsidRPr="00374DE0">
        <w:rPr>
          <w:rFonts w:ascii="Arial" w:hAnsi="Arial" w:cs="Arial"/>
          <w:spacing w:val="2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com</w:t>
      </w:r>
      <w:r w:rsidRPr="00374DE0">
        <w:rPr>
          <w:rFonts w:ascii="Arial" w:hAnsi="Arial" w:cs="Arial"/>
          <w:spacing w:val="2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pessoal,</w:t>
      </w:r>
      <w:r w:rsidRPr="00374DE0">
        <w:rPr>
          <w:rFonts w:ascii="Arial" w:hAnsi="Arial" w:cs="Arial"/>
          <w:spacing w:val="2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se</w:t>
      </w:r>
      <w:r w:rsidRPr="00374DE0">
        <w:rPr>
          <w:rFonts w:ascii="Arial" w:hAnsi="Arial" w:cs="Arial"/>
          <w:spacing w:val="20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excedente,</w:t>
      </w:r>
      <w:r w:rsidRPr="00374DE0">
        <w:rPr>
          <w:rFonts w:ascii="Arial" w:hAnsi="Arial" w:cs="Arial"/>
          <w:spacing w:val="-6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respectivo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limite;</w:t>
      </w:r>
    </w:p>
    <w:p w14:paraId="53B80A59" w14:textId="77777777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demonstrativo dos gastos com Divulgação e Propaganda, desmembrados em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Atos Oficiais e Propaganda Institucional, incluídos os Pedidos de Autorização de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Divulgação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Veiculação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–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PADV,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órgãos,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entidades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empresas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Administração Pública Estadual, inclusive das Sociedades de Economia Mista que</w:t>
      </w:r>
      <w:r w:rsidRPr="00374DE0">
        <w:rPr>
          <w:rFonts w:ascii="Arial" w:hAnsi="Arial" w:cs="Arial"/>
          <w:spacing w:val="-6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 xml:space="preserve">não compõem o Sistema Integrado de </w:t>
      </w:r>
      <w:r w:rsidRPr="00374DE0">
        <w:rPr>
          <w:rFonts w:ascii="Arial" w:hAnsi="Arial" w:cs="Arial"/>
          <w:sz w:val="24"/>
          <w:szCs w:val="24"/>
        </w:rPr>
        <w:lastRenderedPageBreak/>
        <w:t>Acompanhamento Financeiro – SIAF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(Empresas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Não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Dependentes);</w:t>
      </w:r>
    </w:p>
    <w:p w14:paraId="6ABAAF92" w14:textId="77777777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demonstrativo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 movimentação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 Dívida Ativa ocorrida no exercício, com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informações da quantidade e valores de ações ajuizadas e evolução do montante</w:t>
      </w:r>
      <w:r w:rsidRPr="00374DE0">
        <w:rPr>
          <w:rFonts w:ascii="Arial" w:hAnsi="Arial" w:cs="Arial"/>
          <w:spacing w:val="-6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créditos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tributários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passíveis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cobrança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administrativa,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forma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estabelecido no art. 13 da LRF, bem como resumo da situação processual das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ações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 execução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 probabilidade de sucesso dessas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ações,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 estratégias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operacionais da Procuradoria Geral do Estado para maximizar a recuperação dos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créditos;</w:t>
      </w:r>
    </w:p>
    <w:p w14:paraId="55081F08" w14:textId="77777777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demonstrativo do impacto orçamentário-financeiro em caso de concessão ou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ampliação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 incentivo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ou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benefício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 natureza tributária da qual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decorra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renúncia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receita,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em atendimento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at.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14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</w:t>
      </w:r>
      <w:r w:rsidRPr="00374DE0">
        <w:rPr>
          <w:rFonts w:ascii="Arial" w:hAnsi="Arial" w:cs="Arial"/>
          <w:spacing w:val="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LRF;</w:t>
      </w:r>
    </w:p>
    <w:p w14:paraId="686EC2A2" w14:textId="77777777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participação acionária do Estado em 31 de dezembro de 2007, nas Empresas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Públicas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Sociedades de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Economia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Mista;</w:t>
      </w:r>
    </w:p>
    <w:p w14:paraId="01377491" w14:textId="2A1AA102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composição física do Quadro de Pessoal do Estado em 31 de dezembro de 2007,</w:t>
      </w:r>
      <w:r w:rsidR="003C03C8">
        <w:rPr>
          <w:rFonts w:ascii="Arial" w:hAnsi="Arial" w:cs="Arial"/>
          <w:sz w:val="24"/>
          <w:szCs w:val="24"/>
        </w:rPr>
        <w:t xml:space="preserve"> </w:t>
      </w:r>
      <w:r w:rsidRPr="00374DE0">
        <w:rPr>
          <w:rFonts w:ascii="Arial" w:hAnsi="Arial" w:cs="Arial"/>
          <w:spacing w:val="-66"/>
          <w:sz w:val="24"/>
          <w:szCs w:val="24"/>
        </w:rPr>
        <w:t xml:space="preserve"> </w:t>
      </w:r>
      <w:r w:rsidR="003C03C8">
        <w:rPr>
          <w:rFonts w:ascii="Arial" w:hAnsi="Arial" w:cs="Arial"/>
          <w:spacing w:val="-6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conforme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Anexo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nº 01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desta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Instrução;</w:t>
      </w:r>
    </w:p>
    <w:p w14:paraId="387A33A6" w14:textId="2410F7AD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relação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dos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empenhos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estornados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no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último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bimestre</w:t>
      </w:r>
      <w:r w:rsidRPr="00374DE0">
        <w:rPr>
          <w:rFonts w:ascii="Arial" w:hAnsi="Arial" w:cs="Arial"/>
          <w:spacing w:val="-5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exercício;</w:t>
      </w:r>
    </w:p>
    <w:p w14:paraId="2AA92065" w14:textId="77777777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relação dos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processos licitatórios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centralizados realizados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pela Secretaria de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Estado da Administração e Previdência – SEAP através do Departamento de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Administração de Materiais – DEAM e do Departamento Estadual de Transporte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Oficial – DETO, e pela Secretaria de Estado de Obras Públicas – SEOP através do</w:t>
      </w:r>
      <w:r w:rsidRPr="00374DE0">
        <w:rPr>
          <w:rFonts w:ascii="Arial" w:hAnsi="Arial" w:cs="Arial"/>
          <w:spacing w:val="-6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Departamento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Estadual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Construção,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Obras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Manutenção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–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DECOM,</w:t>
      </w:r>
      <w:r w:rsidRPr="00374DE0">
        <w:rPr>
          <w:rFonts w:ascii="Arial" w:hAnsi="Arial" w:cs="Arial"/>
          <w:spacing w:val="-6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conforme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Anexo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nº 02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desta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Instrução;</w:t>
      </w:r>
    </w:p>
    <w:p w14:paraId="55E1AD4E" w14:textId="77777777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demonstrativo</w:t>
      </w:r>
      <w:r w:rsidRPr="00374DE0">
        <w:rPr>
          <w:rFonts w:ascii="Arial" w:hAnsi="Arial" w:cs="Arial"/>
          <w:spacing w:val="40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</w:t>
      </w:r>
      <w:r w:rsidRPr="00374DE0">
        <w:rPr>
          <w:rFonts w:ascii="Arial" w:hAnsi="Arial" w:cs="Arial"/>
          <w:spacing w:val="3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movimentação</w:t>
      </w:r>
      <w:r w:rsidRPr="00374DE0">
        <w:rPr>
          <w:rFonts w:ascii="Arial" w:hAnsi="Arial" w:cs="Arial"/>
          <w:spacing w:val="40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dos</w:t>
      </w:r>
      <w:r w:rsidRPr="00374DE0">
        <w:rPr>
          <w:rFonts w:ascii="Arial" w:hAnsi="Arial" w:cs="Arial"/>
          <w:spacing w:val="4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bens,</w:t>
      </w:r>
      <w:r w:rsidRPr="00374DE0">
        <w:rPr>
          <w:rFonts w:ascii="Arial" w:hAnsi="Arial" w:cs="Arial"/>
          <w:spacing w:val="40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valores</w:t>
      </w:r>
      <w:r w:rsidRPr="00374DE0">
        <w:rPr>
          <w:rFonts w:ascii="Arial" w:hAnsi="Arial" w:cs="Arial"/>
          <w:spacing w:val="4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38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créditos,</w:t>
      </w:r>
      <w:r w:rsidRPr="00374DE0">
        <w:rPr>
          <w:rFonts w:ascii="Arial" w:hAnsi="Arial" w:cs="Arial"/>
          <w:spacing w:val="40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acompanhados</w:t>
      </w:r>
      <w:r w:rsidRPr="00374DE0">
        <w:rPr>
          <w:rFonts w:ascii="Arial" w:hAnsi="Arial" w:cs="Arial"/>
          <w:spacing w:val="-6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das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inscrições e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baixas ocorridas no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exercício;</w:t>
      </w:r>
    </w:p>
    <w:p w14:paraId="344413F4" w14:textId="77777777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demonstrativo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indicando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origem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destino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recursos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provenientes</w:t>
      </w:r>
      <w:r w:rsidRPr="00374DE0">
        <w:rPr>
          <w:rFonts w:ascii="Arial" w:hAnsi="Arial" w:cs="Arial"/>
          <w:spacing w:val="68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alienação de ativos, em complementação ao Anexo 15 da Lei nº 4.320/64,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atendendo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disposto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inciso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VI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art.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50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</w:t>
      </w:r>
      <w:r w:rsidRPr="00374DE0">
        <w:rPr>
          <w:rFonts w:ascii="Arial" w:hAnsi="Arial" w:cs="Arial"/>
          <w:spacing w:val="7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LRF;</w:t>
      </w:r>
    </w:p>
    <w:p w14:paraId="48BBFF34" w14:textId="77777777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demonstrativos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movimentação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FUNDEF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no</w:t>
      </w:r>
      <w:r w:rsidRPr="00374DE0">
        <w:rPr>
          <w:rFonts w:ascii="Arial" w:hAnsi="Arial" w:cs="Arial"/>
          <w:spacing w:val="-8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exercício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2007;</w:t>
      </w:r>
    </w:p>
    <w:p w14:paraId="28CAAF06" w14:textId="77777777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demonstrativos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Orçamentários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Financeiros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FUNDEB,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destacando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movimentação dos Recursos e o cumprimento do art. 22 da Lei nº 11.494/07,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que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exige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aplicação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pelo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menos,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60%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(sessenta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por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cento)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para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remuneração dos profissionais do magistério da educação básica em efetivo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exercício</w:t>
      </w:r>
      <w:r w:rsidRPr="00374DE0">
        <w:rPr>
          <w:rFonts w:ascii="Arial" w:hAnsi="Arial" w:cs="Arial"/>
          <w:spacing w:val="-7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na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rede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pública;</w:t>
      </w:r>
    </w:p>
    <w:p w14:paraId="30E36688" w14:textId="77777777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demonstrativos financeiros do Sistema de Seguridade Funcional do Estado do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Paraná, gerido pela PARANAPREVIDÊNCIA, destacando: a quantidade e valores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pagos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benefícios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concedidos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(pensões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aposentadorias)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por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Poder;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Resultado da Gestão Previdenciária dos Fundos Previdenciário, Financeiro, de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Pecúlio e dos Serventuários da Justiça; e a situação patrimonial e resultado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técnico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Fundo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Previdência;</w:t>
      </w:r>
    </w:p>
    <w:p w14:paraId="3F575184" w14:textId="77777777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 xml:space="preserve">demonstrativo das Metas de Resultado Nominal e Primário, nos </w:t>
      </w:r>
      <w:r w:rsidRPr="00374DE0">
        <w:rPr>
          <w:rFonts w:ascii="Arial" w:hAnsi="Arial" w:cs="Arial"/>
          <w:sz w:val="24"/>
          <w:szCs w:val="24"/>
        </w:rPr>
        <w:lastRenderedPageBreak/>
        <w:t>termos contidos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na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Lei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Diretrizes Orçamentárias,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em relação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ao</w:t>
      </w:r>
      <w:r w:rsidRPr="00374DE0">
        <w:rPr>
          <w:rFonts w:ascii="Arial" w:hAnsi="Arial" w:cs="Arial"/>
          <w:spacing w:val="-7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PIB/PR;</w:t>
      </w:r>
    </w:p>
    <w:p w14:paraId="6FB76E5F" w14:textId="77777777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cópia das atas das audiências públicas realizadas no exercício, em atendimento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determinado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pelo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§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4º do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art.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9º da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Lei Complementar nº 101/00;</w:t>
      </w:r>
    </w:p>
    <w:p w14:paraId="324ACC29" w14:textId="5FC5362E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manifestação quanto ao atendimento (e justificativas pelo não atendimento) às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recomendações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e/ou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determinações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contidas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Acórdão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nº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1.003/07,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que</w:t>
      </w:r>
      <w:r w:rsidR="00930192">
        <w:rPr>
          <w:rFonts w:ascii="Arial" w:hAnsi="Arial" w:cs="Arial"/>
          <w:sz w:val="24"/>
          <w:szCs w:val="24"/>
        </w:rPr>
        <w:t xml:space="preserve"> </w:t>
      </w:r>
      <w:r w:rsidRPr="00374DE0">
        <w:rPr>
          <w:rFonts w:ascii="Arial" w:hAnsi="Arial" w:cs="Arial"/>
          <w:spacing w:val="-66"/>
          <w:sz w:val="24"/>
          <w:szCs w:val="24"/>
        </w:rPr>
        <w:t xml:space="preserve"> </w:t>
      </w:r>
      <w:r w:rsidR="006D7794">
        <w:rPr>
          <w:rFonts w:ascii="Arial" w:hAnsi="Arial" w:cs="Arial"/>
          <w:spacing w:val="-6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aprovou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Parecer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Prévio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das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Contas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Governo</w:t>
      </w:r>
      <w:r w:rsidRPr="00374DE0">
        <w:rPr>
          <w:rFonts w:ascii="Arial" w:hAnsi="Arial" w:cs="Arial"/>
          <w:spacing w:val="-8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Estadual do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exercício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2006;</w:t>
      </w:r>
    </w:p>
    <w:p w14:paraId="2BFCB143" w14:textId="77777777" w:rsidR="00ED7434" w:rsidRPr="00374DE0" w:rsidRDefault="003C388B" w:rsidP="008A3851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notas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explicativas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sobre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principais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critérios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contábeis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adotados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outros</w:t>
      </w:r>
      <w:r w:rsidRPr="00374DE0">
        <w:rPr>
          <w:rFonts w:ascii="Arial" w:hAnsi="Arial" w:cs="Arial"/>
          <w:spacing w:val="-6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aspectos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relevantes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que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permitam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melhor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compreensão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contas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governamentais.</w:t>
      </w:r>
    </w:p>
    <w:p w14:paraId="7FAC7F3E" w14:textId="77777777" w:rsidR="00ED7434" w:rsidRPr="00374DE0" w:rsidRDefault="003C388B" w:rsidP="008A3851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Demonstrativo</w:t>
      </w:r>
      <w:r w:rsidRPr="00374DE0">
        <w:rPr>
          <w:rFonts w:ascii="Arial" w:hAnsi="Arial" w:cs="Arial"/>
          <w:spacing w:val="-5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das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alterações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orçamentárias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ocorridas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no</w:t>
      </w:r>
      <w:r w:rsidRPr="00374DE0">
        <w:rPr>
          <w:rFonts w:ascii="Arial" w:hAnsi="Arial" w:cs="Arial"/>
          <w:spacing w:val="-5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exercício.</w:t>
      </w:r>
    </w:p>
    <w:p w14:paraId="17DB2811" w14:textId="77777777" w:rsidR="00ED7434" w:rsidRPr="00374DE0" w:rsidRDefault="003C388B" w:rsidP="008A3851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Posição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comprovação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disponibilidades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financeiras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(extratos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conciliações</w:t>
      </w:r>
      <w:r w:rsidRPr="00374DE0">
        <w:rPr>
          <w:rFonts w:ascii="Arial" w:hAnsi="Arial" w:cs="Arial"/>
          <w:spacing w:val="-6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bancárias)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por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fonte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recursos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verificadas em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31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dezembro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2007.</w:t>
      </w:r>
    </w:p>
    <w:p w14:paraId="11EF0B7E" w14:textId="77777777" w:rsidR="00ED7434" w:rsidRPr="00374DE0" w:rsidRDefault="003C388B" w:rsidP="008A3851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Relação dos Restos a Pagar inscritos no exercício por órgãos da Administração Direta</w:t>
      </w:r>
      <w:r w:rsidRPr="00374DE0">
        <w:rPr>
          <w:rFonts w:ascii="Arial" w:hAnsi="Arial" w:cs="Arial"/>
          <w:spacing w:val="-6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Indireta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Estado.</w:t>
      </w:r>
    </w:p>
    <w:p w14:paraId="6914DD16" w14:textId="77777777" w:rsidR="00ED7434" w:rsidRPr="00374DE0" w:rsidRDefault="003C388B" w:rsidP="008A3851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Relação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Precatórios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Judiciais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Pagos,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Baixados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Inscritos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exercício,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acompanhados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 relação de inscrição por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ordem</w:t>
      </w:r>
      <w:r w:rsidRPr="00374DE0">
        <w:rPr>
          <w:rFonts w:ascii="Arial" w:hAnsi="Arial" w:cs="Arial"/>
          <w:spacing w:val="68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cronológica, conforme dispõe 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art.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100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Constituição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Federal.</w:t>
      </w:r>
    </w:p>
    <w:p w14:paraId="2376F782" w14:textId="77777777" w:rsidR="00ED7434" w:rsidRPr="00374DE0" w:rsidRDefault="003C388B" w:rsidP="008A3851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Demonstrativo da movimentação da Dívida Pública, desmembrada em Flutuante 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Fundada, acompanhado da relação de inscrições e baixas no exercício, bem como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dos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respectivos contratos vigentes.</w:t>
      </w:r>
    </w:p>
    <w:p w14:paraId="330D88F3" w14:textId="77777777" w:rsidR="00ED7434" w:rsidRPr="00374DE0" w:rsidRDefault="003C388B" w:rsidP="008A3851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Demonstrativo consolidando metas e resultados do Relatório de Gestão de cada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unidade governamental, destacando os resultados obtidos comparativamente com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outros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Estados (indicadores sociais).</w:t>
      </w:r>
    </w:p>
    <w:p w14:paraId="578CA744" w14:textId="77777777" w:rsidR="00ED7434" w:rsidRPr="00374DE0" w:rsidRDefault="003C388B" w:rsidP="008A3851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Relatório de metas físicas dos projetos/atividades do Governo, concluídos e em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andamento,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contendo data de início,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data de conclusão (se for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 caso),</w:t>
      </w:r>
      <w:r w:rsidRPr="00374DE0">
        <w:rPr>
          <w:rFonts w:ascii="Arial" w:hAnsi="Arial" w:cs="Arial"/>
          <w:spacing w:val="68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percentual</w:t>
      </w:r>
      <w:r w:rsidRPr="00374DE0">
        <w:rPr>
          <w:rFonts w:ascii="Arial" w:hAnsi="Arial" w:cs="Arial"/>
          <w:spacing w:val="-66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realização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física,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orçamento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autorizado,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executado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pago.</w:t>
      </w:r>
    </w:p>
    <w:p w14:paraId="39F7FD82" w14:textId="7AEC39C0" w:rsidR="00ED7434" w:rsidRPr="00374DE0" w:rsidRDefault="003C388B" w:rsidP="008A3851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374DE0">
        <w:rPr>
          <w:rFonts w:ascii="Arial" w:hAnsi="Arial" w:cs="Arial"/>
          <w:sz w:val="24"/>
          <w:szCs w:val="24"/>
        </w:rPr>
        <w:t>Certidão de regularidade junto ao Conselho Regional de Contabilidade – CRC do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profissional que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assina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os Demonstrativos,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emitida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exercício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2008.</w:t>
      </w:r>
    </w:p>
    <w:p w14:paraId="79C53FB6" w14:textId="6F795720" w:rsidR="00ED7434" w:rsidRPr="00803625" w:rsidRDefault="003C388B" w:rsidP="008A385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D2D81">
        <w:rPr>
          <w:rFonts w:ascii="Arial" w:hAnsi="Arial" w:cs="Arial"/>
          <w:b/>
          <w:bCs/>
          <w:sz w:val="24"/>
          <w:szCs w:val="24"/>
        </w:rPr>
        <w:t>Art.</w:t>
      </w:r>
      <w:r w:rsidRPr="002D2D81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2D2D81">
        <w:rPr>
          <w:rFonts w:ascii="Arial" w:hAnsi="Arial" w:cs="Arial"/>
          <w:b/>
          <w:bCs/>
          <w:sz w:val="24"/>
          <w:szCs w:val="24"/>
        </w:rPr>
        <w:t>3º</w:t>
      </w:r>
      <w:r w:rsidRPr="00374DE0">
        <w:rPr>
          <w:rFonts w:ascii="Arial" w:hAnsi="Arial" w:cs="Arial"/>
          <w:spacing w:val="4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</w:t>
      </w:r>
      <w:r w:rsidRPr="00374DE0">
        <w:rPr>
          <w:rFonts w:ascii="Arial" w:hAnsi="Arial" w:cs="Arial"/>
          <w:spacing w:val="2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Diretoria</w:t>
      </w:r>
      <w:r w:rsidRPr="00374DE0">
        <w:rPr>
          <w:rFonts w:ascii="Arial" w:hAnsi="Arial" w:cs="Arial"/>
          <w:spacing w:val="2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20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Protocolo</w:t>
      </w:r>
      <w:r w:rsidRPr="00374DE0">
        <w:rPr>
          <w:rFonts w:ascii="Arial" w:hAnsi="Arial" w:cs="Arial"/>
          <w:spacing w:val="2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–</w:t>
      </w:r>
      <w:r w:rsidRPr="00374DE0">
        <w:rPr>
          <w:rFonts w:ascii="Arial" w:hAnsi="Arial" w:cs="Arial"/>
          <w:spacing w:val="2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DP</w:t>
      </w:r>
      <w:r w:rsidRPr="00374DE0">
        <w:rPr>
          <w:rFonts w:ascii="Arial" w:hAnsi="Arial" w:cs="Arial"/>
          <w:spacing w:val="15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não</w:t>
      </w:r>
      <w:r w:rsidRPr="00374DE0">
        <w:rPr>
          <w:rFonts w:ascii="Arial" w:hAnsi="Arial" w:cs="Arial"/>
          <w:spacing w:val="2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recepcionará</w:t>
      </w:r>
      <w:r w:rsidRPr="00374DE0">
        <w:rPr>
          <w:rFonts w:ascii="Arial" w:hAnsi="Arial" w:cs="Arial"/>
          <w:spacing w:val="2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</w:t>
      </w:r>
      <w:r w:rsidRPr="00374DE0">
        <w:rPr>
          <w:rFonts w:ascii="Arial" w:hAnsi="Arial" w:cs="Arial"/>
          <w:spacing w:val="20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prestação</w:t>
      </w:r>
      <w:r w:rsidRPr="00374DE0">
        <w:rPr>
          <w:rFonts w:ascii="Arial" w:hAnsi="Arial" w:cs="Arial"/>
          <w:spacing w:val="2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20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contas</w:t>
      </w:r>
      <w:r w:rsidRPr="00374DE0">
        <w:rPr>
          <w:rFonts w:ascii="Arial" w:hAnsi="Arial" w:cs="Arial"/>
          <w:spacing w:val="1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sem</w:t>
      </w:r>
      <w:r w:rsidRPr="00374DE0">
        <w:rPr>
          <w:rFonts w:ascii="Arial" w:hAnsi="Arial" w:cs="Arial"/>
          <w:spacing w:val="18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ofício</w:t>
      </w:r>
      <w:r w:rsidRPr="00374DE0">
        <w:rPr>
          <w:rFonts w:ascii="Arial" w:hAnsi="Arial" w:cs="Arial"/>
          <w:spacing w:val="-67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 xml:space="preserve">de encaminhamento e índice dos documentos, conforme disposto no art. 10 do </w:t>
      </w:r>
      <w:hyperlink r:id="rId8" w:history="1">
        <w:r w:rsidRPr="00162EF3">
          <w:rPr>
            <w:rStyle w:val="Hyperlink"/>
            <w:rFonts w:cs="Arial"/>
            <w:sz w:val="24"/>
            <w:szCs w:val="24"/>
          </w:rPr>
          <w:t>Provimento</w:t>
        </w:r>
        <w:r w:rsidRPr="00162EF3">
          <w:rPr>
            <w:rStyle w:val="Hyperlink"/>
            <w:rFonts w:cs="Arial"/>
            <w:spacing w:val="1"/>
            <w:sz w:val="24"/>
            <w:szCs w:val="24"/>
          </w:rPr>
          <w:t xml:space="preserve"> </w:t>
        </w:r>
        <w:r w:rsidRPr="00162EF3">
          <w:rPr>
            <w:rStyle w:val="Hyperlink"/>
            <w:rFonts w:cs="Arial"/>
            <w:sz w:val="24"/>
            <w:szCs w:val="24"/>
          </w:rPr>
          <w:t>nº 47/02</w:t>
        </w:r>
      </w:hyperlink>
      <w:r w:rsidRPr="00803625">
        <w:rPr>
          <w:rFonts w:ascii="Arial" w:hAnsi="Arial" w:cs="Arial"/>
          <w:sz w:val="24"/>
          <w:szCs w:val="24"/>
        </w:rPr>
        <w:t>.</w:t>
      </w:r>
    </w:p>
    <w:p w14:paraId="2E40EED1" w14:textId="543CD591" w:rsidR="00ED7434" w:rsidRPr="00374DE0" w:rsidRDefault="003C388B" w:rsidP="008A385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D2D81">
        <w:rPr>
          <w:rFonts w:ascii="Arial" w:hAnsi="Arial" w:cs="Arial"/>
          <w:b/>
          <w:bCs/>
          <w:sz w:val="24"/>
          <w:szCs w:val="24"/>
        </w:rPr>
        <w:t>Art.</w:t>
      </w:r>
      <w:r w:rsidRPr="002D2D81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2D2D81">
        <w:rPr>
          <w:rFonts w:ascii="Arial" w:hAnsi="Arial" w:cs="Arial"/>
          <w:b/>
          <w:bCs/>
          <w:sz w:val="24"/>
          <w:szCs w:val="24"/>
        </w:rPr>
        <w:t>4º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ausência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qualquer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elementos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exigidos</w:t>
      </w:r>
      <w:r w:rsidRPr="00374DE0">
        <w:rPr>
          <w:rFonts w:ascii="Arial" w:hAnsi="Arial" w:cs="Arial"/>
          <w:spacing w:val="68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nesta</w:t>
      </w:r>
      <w:r w:rsidRPr="00374DE0">
        <w:rPr>
          <w:rFonts w:ascii="Arial" w:hAnsi="Arial" w:cs="Arial"/>
          <w:spacing w:val="6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Instrução</w:t>
      </w:r>
      <w:r w:rsidRPr="00374DE0">
        <w:rPr>
          <w:rFonts w:ascii="Arial" w:hAnsi="Arial" w:cs="Arial"/>
          <w:spacing w:val="6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Normativa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constitui fator determinante de irregularidade formal da prestação de contas, sujeita à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aplicação de multa prevista no art. 87 da Lei Complementar nº 113/2005, salvo quando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expressamente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declarada,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pelo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lastRenderedPageBreak/>
        <w:t>responsável,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sua</w:t>
      </w:r>
      <w:r w:rsidRPr="00374DE0">
        <w:rPr>
          <w:rFonts w:ascii="Arial" w:hAnsi="Arial" w:cs="Arial"/>
          <w:spacing w:val="-7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inexistência</w:t>
      </w:r>
      <w:r w:rsidRPr="00374DE0">
        <w:rPr>
          <w:rFonts w:ascii="Arial" w:hAnsi="Arial" w:cs="Arial"/>
          <w:spacing w:val="-4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ou</w:t>
      </w:r>
      <w:r w:rsidRPr="00374DE0">
        <w:rPr>
          <w:rFonts w:ascii="Arial" w:hAnsi="Arial" w:cs="Arial"/>
          <w:spacing w:val="-5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inaplicabilidade.</w:t>
      </w:r>
    </w:p>
    <w:p w14:paraId="5AC753B1" w14:textId="13F5DF41" w:rsidR="00ED7434" w:rsidRPr="00374DE0" w:rsidRDefault="003C388B" w:rsidP="008A385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D2D81">
        <w:rPr>
          <w:rFonts w:ascii="Arial" w:hAnsi="Arial" w:cs="Arial"/>
          <w:b/>
          <w:bCs/>
          <w:sz w:val="24"/>
          <w:szCs w:val="24"/>
        </w:rPr>
        <w:t>Art. 5º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As orientações técnicas sobre o contido nesta Instrução Normativa poderão ser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obtidas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junto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à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Diretoria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de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Contas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Estaduais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nos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telefones</w:t>
      </w:r>
      <w:r w:rsidRPr="00374DE0">
        <w:rPr>
          <w:rFonts w:ascii="Arial" w:hAnsi="Arial" w:cs="Arial"/>
          <w:spacing w:val="6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(41)</w:t>
      </w:r>
      <w:r w:rsidR="00E120C0">
        <w:rPr>
          <w:rFonts w:ascii="Arial" w:hAnsi="Arial" w:cs="Arial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3350-1740</w:t>
      </w:r>
      <w:r w:rsidRPr="00374DE0">
        <w:rPr>
          <w:rFonts w:ascii="Arial" w:hAnsi="Arial" w:cs="Arial"/>
          <w:spacing w:val="69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</w:t>
      </w:r>
      <w:r w:rsidRPr="00374DE0">
        <w:rPr>
          <w:rFonts w:ascii="Arial" w:hAnsi="Arial" w:cs="Arial"/>
          <w:spacing w:val="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(41)</w:t>
      </w:r>
      <w:r w:rsidR="00E120C0">
        <w:rPr>
          <w:rFonts w:ascii="Arial" w:hAnsi="Arial" w:cs="Arial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3350-1741,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ou</w:t>
      </w:r>
      <w:r w:rsidRPr="00374DE0">
        <w:rPr>
          <w:rFonts w:ascii="Arial" w:hAnsi="Arial" w:cs="Arial"/>
          <w:spacing w:val="-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através do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correio</w:t>
      </w:r>
      <w:r w:rsidRPr="00374DE0">
        <w:rPr>
          <w:rFonts w:ascii="Arial" w:hAnsi="Arial" w:cs="Arial"/>
          <w:spacing w:val="-2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eletrônico</w:t>
      </w:r>
      <w:r w:rsidRPr="00374DE0">
        <w:rPr>
          <w:rFonts w:ascii="Arial" w:hAnsi="Arial" w:cs="Arial"/>
          <w:spacing w:val="-3"/>
          <w:sz w:val="24"/>
          <w:szCs w:val="24"/>
        </w:rPr>
        <w:t xml:space="preserve"> </w:t>
      </w:r>
      <w:hyperlink r:id="rId9">
        <w:r w:rsidRPr="00374DE0">
          <w:rPr>
            <w:rFonts w:ascii="Arial" w:hAnsi="Arial" w:cs="Arial"/>
            <w:color w:val="0000FF"/>
            <w:sz w:val="24"/>
            <w:szCs w:val="24"/>
            <w:u w:val="single" w:color="0000FF"/>
          </w:rPr>
          <w:t>tcprdce@tce.pr.gov.br</w:t>
        </w:r>
        <w:r w:rsidRPr="00374DE0">
          <w:rPr>
            <w:rFonts w:ascii="Arial" w:hAnsi="Arial" w:cs="Arial"/>
            <w:sz w:val="24"/>
            <w:szCs w:val="24"/>
          </w:rPr>
          <w:t>.</w:t>
        </w:r>
      </w:hyperlink>
    </w:p>
    <w:p w14:paraId="31216B4E" w14:textId="20E1BE5A" w:rsidR="00ED7434" w:rsidRDefault="003C388B" w:rsidP="008A3851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D2D81">
        <w:rPr>
          <w:rFonts w:ascii="Arial" w:hAnsi="Arial" w:cs="Arial"/>
          <w:b/>
          <w:bCs/>
          <w:sz w:val="24"/>
          <w:szCs w:val="24"/>
        </w:rPr>
        <w:t>Art. 6º</w:t>
      </w:r>
      <w:r w:rsidRPr="00374DE0">
        <w:rPr>
          <w:rFonts w:ascii="Arial" w:hAnsi="Arial" w:cs="Arial"/>
          <w:spacing w:val="11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Fica</w:t>
      </w:r>
      <w:r w:rsidRPr="00374DE0">
        <w:rPr>
          <w:rFonts w:ascii="Arial" w:hAnsi="Arial" w:cs="Arial"/>
          <w:spacing w:val="7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revogada</w:t>
      </w:r>
      <w:r w:rsidRPr="00374DE0">
        <w:rPr>
          <w:rFonts w:ascii="Arial" w:hAnsi="Arial" w:cs="Arial"/>
          <w:spacing w:val="7"/>
          <w:sz w:val="24"/>
          <w:szCs w:val="24"/>
        </w:rPr>
        <w:t xml:space="preserve"> </w:t>
      </w:r>
      <w:r w:rsidRPr="00374DE0">
        <w:rPr>
          <w:rFonts w:ascii="Arial" w:hAnsi="Arial" w:cs="Arial"/>
          <w:sz w:val="24"/>
          <w:szCs w:val="24"/>
        </w:rPr>
        <w:t>a</w:t>
      </w:r>
      <w:r w:rsidRPr="00374DE0">
        <w:rPr>
          <w:rFonts w:ascii="Arial" w:hAnsi="Arial" w:cs="Arial"/>
          <w:spacing w:val="6"/>
          <w:sz w:val="24"/>
          <w:szCs w:val="24"/>
        </w:rPr>
        <w:t xml:space="preserve"> </w:t>
      </w:r>
      <w:hyperlink r:id="rId10" w:history="1">
        <w:r w:rsidRPr="00E120C0">
          <w:rPr>
            <w:rStyle w:val="Hyperlink"/>
            <w:rFonts w:cs="Arial"/>
            <w:sz w:val="24"/>
            <w:szCs w:val="24"/>
          </w:rPr>
          <w:t>Instrução</w:t>
        </w:r>
        <w:r w:rsidRPr="00E120C0">
          <w:rPr>
            <w:rStyle w:val="Hyperlink"/>
            <w:rFonts w:cs="Arial"/>
            <w:spacing w:val="8"/>
            <w:sz w:val="24"/>
            <w:szCs w:val="24"/>
          </w:rPr>
          <w:t xml:space="preserve"> </w:t>
        </w:r>
        <w:r w:rsidRPr="00E120C0">
          <w:rPr>
            <w:rStyle w:val="Hyperlink"/>
            <w:rFonts w:cs="Arial"/>
            <w:sz w:val="24"/>
            <w:szCs w:val="24"/>
          </w:rPr>
          <w:t>Normativa</w:t>
        </w:r>
        <w:r w:rsidRPr="00E120C0">
          <w:rPr>
            <w:rStyle w:val="Hyperlink"/>
            <w:rFonts w:cs="Arial"/>
            <w:spacing w:val="6"/>
            <w:sz w:val="24"/>
            <w:szCs w:val="24"/>
          </w:rPr>
          <w:t xml:space="preserve"> </w:t>
        </w:r>
        <w:r w:rsidRPr="00E120C0">
          <w:rPr>
            <w:rStyle w:val="Hyperlink"/>
            <w:rFonts w:cs="Arial"/>
            <w:sz w:val="24"/>
            <w:szCs w:val="24"/>
          </w:rPr>
          <w:t>nº</w:t>
        </w:r>
        <w:r w:rsidRPr="00E120C0">
          <w:rPr>
            <w:rStyle w:val="Hyperlink"/>
            <w:rFonts w:cs="Arial"/>
            <w:spacing w:val="5"/>
            <w:sz w:val="24"/>
            <w:szCs w:val="24"/>
          </w:rPr>
          <w:t xml:space="preserve"> </w:t>
        </w:r>
        <w:r w:rsidRPr="00E120C0">
          <w:rPr>
            <w:rStyle w:val="Hyperlink"/>
            <w:rFonts w:cs="Arial"/>
            <w:sz w:val="24"/>
            <w:szCs w:val="24"/>
          </w:rPr>
          <w:t>06/2006</w:t>
        </w:r>
      </w:hyperlink>
      <w:r w:rsidRPr="00374DE0">
        <w:rPr>
          <w:rFonts w:ascii="Arial" w:hAnsi="Arial" w:cs="Arial"/>
          <w:sz w:val="24"/>
          <w:szCs w:val="24"/>
        </w:rPr>
        <w:t>.</w:t>
      </w:r>
    </w:p>
    <w:p w14:paraId="1EAC8388" w14:textId="77777777" w:rsidR="002D2D81" w:rsidRPr="00374DE0" w:rsidRDefault="002D2D81" w:rsidP="00D01662">
      <w:pPr>
        <w:pStyle w:val="Corpodetexto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</w:p>
    <w:p w14:paraId="2A59E4AB" w14:textId="16D907DF" w:rsidR="00ED7434" w:rsidRDefault="003C388B" w:rsidP="002D2D81">
      <w:pPr>
        <w:spacing w:before="240"/>
        <w:jc w:val="center"/>
        <w:rPr>
          <w:rFonts w:ascii="Arial" w:hAnsi="Arial" w:cs="Arial"/>
          <w:iCs/>
          <w:sz w:val="24"/>
          <w:szCs w:val="24"/>
        </w:rPr>
      </w:pPr>
      <w:r w:rsidRPr="002D2D81">
        <w:rPr>
          <w:rFonts w:ascii="Arial" w:hAnsi="Arial" w:cs="Arial"/>
          <w:iCs/>
          <w:sz w:val="24"/>
          <w:szCs w:val="24"/>
        </w:rPr>
        <w:t>Curitiba,</w:t>
      </w:r>
      <w:r w:rsidRPr="002D2D81">
        <w:rPr>
          <w:rFonts w:ascii="Arial" w:hAnsi="Arial" w:cs="Arial"/>
          <w:iCs/>
          <w:spacing w:val="20"/>
          <w:sz w:val="24"/>
          <w:szCs w:val="24"/>
        </w:rPr>
        <w:t xml:space="preserve"> </w:t>
      </w:r>
      <w:r w:rsidRPr="002D2D81">
        <w:rPr>
          <w:rFonts w:ascii="Arial" w:hAnsi="Arial" w:cs="Arial"/>
          <w:iCs/>
          <w:sz w:val="24"/>
          <w:szCs w:val="24"/>
        </w:rPr>
        <w:t>em</w:t>
      </w:r>
      <w:r w:rsidRPr="002D2D81">
        <w:rPr>
          <w:rFonts w:ascii="Arial" w:hAnsi="Arial" w:cs="Arial"/>
          <w:iCs/>
          <w:spacing w:val="23"/>
          <w:sz w:val="24"/>
          <w:szCs w:val="24"/>
        </w:rPr>
        <w:t xml:space="preserve"> </w:t>
      </w:r>
      <w:r w:rsidRPr="002D2D81">
        <w:rPr>
          <w:rFonts w:ascii="Arial" w:hAnsi="Arial" w:cs="Arial"/>
          <w:iCs/>
          <w:sz w:val="24"/>
          <w:szCs w:val="24"/>
        </w:rPr>
        <w:t>6</w:t>
      </w:r>
      <w:r w:rsidRPr="002D2D81">
        <w:rPr>
          <w:rFonts w:ascii="Arial" w:hAnsi="Arial" w:cs="Arial"/>
          <w:iCs/>
          <w:spacing w:val="20"/>
          <w:sz w:val="24"/>
          <w:szCs w:val="24"/>
        </w:rPr>
        <w:t xml:space="preserve"> </w:t>
      </w:r>
      <w:r w:rsidRPr="002D2D81">
        <w:rPr>
          <w:rFonts w:ascii="Arial" w:hAnsi="Arial" w:cs="Arial"/>
          <w:iCs/>
          <w:sz w:val="24"/>
          <w:szCs w:val="24"/>
        </w:rPr>
        <w:t>de</w:t>
      </w:r>
      <w:r w:rsidRPr="002D2D81">
        <w:rPr>
          <w:rFonts w:ascii="Arial" w:hAnsi="Arial" w:cs="Arial"/>
          <w:iCs/>
          <w:spacing w:val="19"/>
          <w:sz w:val="24"/>
          <w:szCs w:val="24"/>
        </w:rPr>
        <w:t xml:space="preserve"> </w:t>
      </w:r>
      <w:r w:rsidRPr="002D2D81">
        <w:rPr>
          <w:rFonts w:ascii="Arial" w:hAnsi="Arial" w:cs="Arial"/>
          <w:iCs/>
          <w:sz w:val="24"/>
          <w:szCs w:val="24"/>
        </w:rPr>
        <w:t>dezembro</w:t>
      </w:r>
      <w:r w:rsidRPr="002D2D81">
        <w:rPr>
          <w:rFonts w:ascii="Arial" w:hAnsi="Arial" w:cs="Arial"/>
          <w:iCs/>
          <w:spacing w:val="20"/>
          <w:sz w:val="24"/>
          <w:szCs w:val="24"/>
        </w:rPr>
        <w:t xml:space="preserve"> </w:t>
      </w:r>
      <w:r w:rsidRPr="002D2D81">
        <w:rPr>
          <w:rFonts w:ascii="Arial" w:hAnsi="Arial" w:cs="Arial"/>
          <w:iCs/>
          <w:sz w:val="24"/>
          <w:szCs w:val="24"/>
        </w:rPr>
        <w:t>de</w:t>
      </w:r>
      <w:r w:rsidRPr="002D2D81">
        <w:rPr>
          <w:rFonts w:ascii="Arial" w:hAnsi="Arial" w:cs="Arial"/>
          <w:iCs/>
          <w:spacing w:val="26"/>
          <w:sz w:val="24"/>
          <w:szCs w:val="24"/>
        </w:rPr>
        <w:t xml:space="preserve"> </w:t>
      </w:r>
      <w:r w:rsidRPr="002D2D81">
        <w:rPr>
          <w:rFonts w:ascii="Arial" w:hAnsi="Arial" w:cs="Arial"/>
          <w:iCs/>
          <w:sz w:val="24"/>
          <w:szCs w:val="24"/>
        </w:rPr>
        <w:t>2007.</w:t>
      </w:r>
    </w:p>
    <w:p w14:paraId="6CC52007" w14:textId="77777777" w:rsidR="00D6245F" w:rsidRDefault="00D6245F" w:rsidP="002D2D81">
      <w:pPr>
        <w:spacing w:before="240"/>
        <w:jc w:val="center"/>
        <w:rPr>
          <w:rFonts w:ascii="Arial" w:hAnsi="Arial" w:cs="Arial"/>
          <w:iCs/>
          <w:sz w:val="24"/>
          <w:szCs w:val="24"/>
        </w:rPr>
      </w:pPr>
    </w:p>
    <w:p w14:paraId="542CF03D" w14:textId="77777777" w:rsidR="00D6245F" w:rsidRPr="002D2D81" w:rsidRDefault="00D6245F" w:rsidP="002D2D81">
      <w:pPr>
        <w:spacing w:before="240"/>
        <w:jc w:val="center"/>
        <w:rPr>
          <w:rFonts w:ascii="Arial" w:hAnsi="Arial" w:cs="Arial"/>
          <w:iCs/>
          <w:sz w:val="24"/>
          <w:szCs w:val="24"/>
        </w:rPr>
      </w:pPr>
    </w:p>
    <w:p w14:paraId="51937BC9" w14:textId="77777777" w:rsidR="00ED7434" w:rsidRPr="00D6245F" w:rsidRDefault="003C388B" w:rsidP="002D2D81">
      <w:pPr>
        <w:pStyle w:val="Corpodetexto"/>
        <w:spacing w:before="12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6245F">
        <w:rPr>
          <w:rFonts w:ascii="Arial" w:hAnsi="Arial" w:cs="Arial"/>
          <w:b/>
          <w:bCs/>
          <w:iCs/>
          <w:w w:val="110"/>
          <w:sz w:val="24"/>
          <w:szCs w:val="24"/>
        </w:rPr>
        <w:t>NESTOR</w:t>
      </w:r>
      <w:r w:rsidRPr="00D6245F">
        <w:rPr>
          <w:rFonts w:ascii="Arial" w:hAnsi="Arial" w:cs="Arial"/>
          <w:b/>
          <w:bCs/>
          <w:iCs/>
          <w:spacing w:val="30"/>
          <w:w w:val="110"/>
          <w:sz w:val="24"/>
          <w:szCs w:val="24"/>
        </w:rPr>
        <w:t xml:space="preserve"> </w:t>
      </w:r>
      <w:r w:rsidRPr="00D6245F">
        <w:rPr>
          <w:rFonts w:ascii="Arial" w:hAnsi="Arial" w:cs="Arial"/>
          <w:b/>
          <w:bCs/>
          <w:iCs/>
          <w:w w:val="110"/>
          <w:sz w:val="24"/>
          <w:szCs w:val="24"/>
        </w:rPr>
        <w:t>BAPTISTA</w:t>
      </w:r>
    </w:p>
    <w:p w14:paraId="2200BFFD" w14:textId="77777777" w:rsidR="00ED7434" w:rsidRPr="00374DE0" w:rsidRDefault="003C388B" w:rsidP="002D2D81">
      <w:pPr>
        <w:jc w:val="center"/>
        <w:rPr>
          <w:rFonts w:ascii="Arial" w:hAnsi="Arial" w:cs="Arial"/>
          <w:iCs/>
          <w:sz w:val="24"/>
          <w:szCs w:val="24"/>
        </w:rPr>
      </w:pPr>
      <w:r w:rsidRPr="00374DE0">
        <w:rPr>
          <w:rFonts w:ascii="Arial" w:hAnsi="Arial" w:cs="Arial"/>
          <w:iCs/>
          <w:sz w:val="24"/>
          <w:szCs w:val="24"/>
        </w:rPr>
        <w:t>Presidente</w:t>
      </w:r>
    </w:p>
    <w:sectPr w:rsidR="00ED7434" w:rsidRPr="00374DE0" w:rsidSect="00D01662">
      <w:headerReference w:type="default" r:id="rId11"/>
      <w:footerReference w:type="default" r:id="rId12"/>
      <w:footnotePr>
        <w:numFmt w:val="chicago"/>
      </w:footnotePr>
      <w:pgSz w:w="11900" w:h="16840"/>
      <w:pgMar w:top="1418" w:right="1701" w:bottom="1418" w:left="1701" w:header="1418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69425" w14:textId="77777777" w:rsidR="000A34B2" w:rsidRDefault="000A34B2">
      <w:r>
        <w:separator/>
      </w:r>
    </w:p>
  </w:endnote>
  <w:endnote w:type="continuationSeparator" w:id="0">
    <w:p w14:paraId="29865362" w14:textId="77777777" w:rsidR="000A34B2" w:rsidRDefault="000A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F335" w14:textId="3AE5D7FF" w:rsidR="00ED7434" w:rsidRDefault="00A324B3">
    <w:pPr>
      <w:pStyle w:val="Corpodetexto"/>
      <w:spacing w:line="14" w:lineRule="auto"/>
      <w:rPr>
        <w:sz w:val="20"/>
      </w:rPr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5779" w14:textId="77777777" w:rsidR="000A34B2" w:rsidRDefault="000A34B2">
      <w:r>
        <w:separator/>
      </w:r>
    </w:p>
  </w:footnote>
  <w:footnote w:type="continuationSeparator" w:id="0">
    <w:p w14:paraId="4CE434C6" w14:textId="77777777" w:rsidR="000A34B2" w:rsidRDefault="000A34B2">
      <w:r>
        <w:continuationSeparator/>
      </w:r>
    </w:p>
  </w:footnote>
  <w:footnote w:id="1">
    <w:p w14:paraId="6290DCA4" w14:textId="77777777" w:rsidR="00F3276F" w:rsidRPr="00903F9E" w:rsidRDefault="00F3276F" w:rsidP="00F3276F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903F9E">
        <w:rPr>
          <w:rFonts w:ascii="Arial" w:hAnsi="Arial" w:cs="Arial"/>
          <w:b/>
        </w:rPr>
        <w:t>Nota</w:t>
      </w:r>
      <w:r>
        <w:rPr>
          <w:rFonts w:ascii="Arial" w:hAnsi="Arial" w:cs="Arial"/>
          <w:b/>
        </w:rPr>
        <w:t>s</w:t>
      </w:r>
      <w:r w:rsidRPr="00903F9E">
        <w:rPr>
          <w:rFonts w:ascii="Arial" w:hAnsi="Arial" w:cs="Arial"/>
          <w:b/>
        </w:rPr>
        <w:t xml:space="preserve"> da Biblioteca:</w:t>
      </w:r>
    </w:p>
    <w:bookmarkEnd w:id="0"/>
    <w:p w14:paraId="0D24A903" w14:textId="77777777" w:rsidR="004313BF" w:rsidRPr="006B74D4" w:rsidRDefault="00F3276F" w:rsidP="00F3276F">
      <w:pPr>
        <w:pStyle w:val="Textodenotaderodap"/>
        <w:widowControl/>
        <w:numPr>
          <w:ilvl w:val="0"/>
          <w:numId w:val="5"/>
        </w:numPr>
        <w:tabs>
          <w:tab w:val="left" w:pos="426"/>
        </w:tabs>
        <w:autoSpaceDE/>
        <w:autoSpaceDN/>
        <w:ind w:left="426" w:hanging="284"/>
        <w:textAlignment w:val="top"/>
        <w:rPr>
          <w:rFonts w:ascii="Arial" w:hAnsi="Arial" w:cs="Arial"/>
        </w:rPr>
      </w:pPr>
      <w:r w:rsidRPr="006B74D4">
        <w:rPr>
          <w:rFonts w:ascii="Arial" w:hAnsi="Arial" w:cs="Arial"/>
        </w:rPr>
        <w:t xml:space="preserve">Este texto não substitui o publicado no periódico: </w:t>
      </w:r>
      <w:bookmarkStart w:id="1" w:name="_Hlk65508546"/>
      <w:r w:rsidR="00421D17" w:rsidRPr="006B74D4">
        <w:rPr>
          <w:rFonts w:ascii="Arial" w:hAnsi="Arial" w:cs="Arial"/>
          <w:color w:val="0000FF"/>
        </w:rPr>
        <w:fldChar w:fldCharType="begin"/>
      </w:r>
      <w:r w:rsidR="00421D17" w:rsidRPr="006B74D4">
        <w:rPr>
          <w:rFonts w:ascii="Arial" w:hAnsi="Arial" w:cs="Arial"/>
          <w:color w:val="0000FF"/>
        </w:rPr>
        <w:instrText xml:space="preserve"> HYPERLINK "https://www1.tce.pr.gov.br/multimidia/2007/12/pdf/00000476.pdf" </w:instrText>
      </w:r>
      <w:r w:rsidR="00421D17" w:rsidRPr="006B74D4">
        <w:rPr>
          <w:rFonts w:ascii="Arial" w:hAnsi="Arial" w:cs="Arial"/>
          <w:color w:val="0000FF"/>
        </w:rPr>
      </w:r>
      <w:r w:rsidR="00421D17" w:rsidRPr="006B74D4">
        <w:rPr>
          <w:rFonts w:ascii="Arial" w:hAnsi="Arial" w:cs="Arial"/>
          <w:color w:val="0000FF"/>
        </w:rPr>
        <w:fldChar w:fldCharType="separate"/>
      </w:r>
      <w:r w:rsidR="00421D17" w:rsidRPr="00216DF7">
        <w:rPr>
          <w:rStyle w:val="Hyperlink"/>
          <w:rFonts w:cs="Arial"/>
          <w:b/>
          <w:bCs/>
          <w:sz w:val="20"/>
        </w:rPr>
        <w:t>Atos Oficiais do Tribunal de Contas do Estado do Paraná</w:t>
      </w:r>
      <w:r w:rsidR="00421D17" w:rsidRPr="006B74D4">
        <w:rPr>
          <w:rStyle w:val="Hyperlink"/>
          <w:rFonts w:cs="Arial"/>
          <w:sz w:val="20"/>
        </w:rPr>
        <w:t>, Curitiba, PR, n. 130, 21 dez. 2007, p. 89-90</w:t>
      </w:r>
      <w:r w:rsidR="00421D17" w:rsidRPr="006B74D4">
        <w:rPr>
          <w:rFonts w:ascii="Arial" w:hAnsi="Arial" w:cs="Arial"/>
          <w:color w:val="0000FF"/>
        </w:rPr>
        <w:fldChar w:fldCharType="end"/>
      </w:r>
      <w:r w:rsidR="00421D17" w:rsidRPr="006B74D4">
        <w:rPr>
          <w:rFonts w:ascii="Arial" w:hAnsi="Arial" w:cs="Arial"/>
          <w:color w:val="0000FF"/>
        </w:rPr>
        <w:t>.</w:t>
      </w:r>
    </w:p>
    <w:bookmarkEnd w:id="1"/>
    <w:p w14:paraId="6779E71F" w14:textId="067D6CB5" w:rsidR="00CD07C5" w:rsidRPr="006B74D4" w:rsidRDefault="00512FF4" w:rsidP="00CD07C5">
      <w:pPr>
        <w:pStyle w:val="Textodenotaderodap"/>
        <w:numPr>
          <w:ilvl w:val="0"/>
          <w:numId w:val="5"/>
        </w:numPr>
        <w:ind w:left="426" w:hanging="284"/>
        <w:rPr>
          <w:rFonts w:ascii="Arial" w:hAnsi="Arial" w:cs="Arial"/>
          <w:lang w:val="pt-BR"/>
        </w:rPr>
      </w:pPr>
      <w:r w:rsidRPr="005419EE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E47980" w:rsidRPr="006B74D4">
        <w:rPr>
          <w:rFonts w:ascii="Arial" w:hAnsi="Arial" w:cs="Arial"/>
        </w:rPr>
        <w:t xml:space="preserve">Processo n. 60554-0/07 – </w:t>
      </w:r>
      <w:hyperlink r:id="rId1" w:history="1">
        <w:r w:rsidR="00E47980" w:rsidRPr="006B74D4">
          <w:rPr>
            <w:rStyle w:val="Hyperlink"/>
            <w:rFonts w:cs="Arial"/>
            <w:sz w:val="20"/>
          </w:rPr>
          <w:t>Acórdão n. 1.787/2007 – Tribunal Pleno</w:t>
        </w:r>
      </w:hyperlink>
      <w:r w:rsidR="00E47980" w:rsidRPr="006B74D4">
        <w:rPr>
          <w:rFonts w:ascii="Arial" w:hAnsi="Arial" w:cs="Arial"/>
        </w:rPr>
        <w:t xml:space="preserve">. </w:t>
      </w:r>
    </w:p>
    <w:p w14:paraId="0441CE8E" w14:textId="5438D415" w:rsidR="006B74D4" w:rsidRPr="006B74D4" w:rsidRDefault="006B74D4" w:rsidP="006B74D4">
      <w:pPr>
        <w:pStyle w:val="PargrafodaLista"/>
        <w:numPr>
          <w:ilvl w:val="0"/>
          <w:numId w:val="5"/>
        </w:numPr>
        <w:ind w:left="426" w:hanging="284"/>
        <w:rPr>
          <w:rFonts w:ascii="Arial" w:hAnsi="Arial" w:cs="Arial"/>
          <w:bCs/>
          <w:color w:val="FF0000"/>
          <w:sz w:val="20"/>
          <w:szCs w:val="20"/>
        </w:rPr>
      </w:pPr>
      <w:r w:rsidRPr="006B74D4">
        <w:rPr>
          <w:rFonts w:ascii="Arial" w:hAnsi="Arial" w:cs="Arial"/>
          <w:b/>
          <w:bCs/>
          <w:sz w:val="20"/>
          <w:szCs w:val="20"/>
        </w:rPr>
        <w:t>Revoga</w:t>
      </w:r>
      <w:r w:rsidRPr="006B74D4">
        <w:rPr>
          <w:rFonts w:ascii="Arial" w:hAnsi="Arial" w:cs="Arial"/>
          <w:bCs/>
          <w:sz w:val="20"/>
          <w:szCs w:val="20"/>
        </w:rPr>
        <w:t xml:space="preserve">: </w:t>
      </w:r>
      <w:hyperlink r:id="rId2" w:history="1">
        <w:r w:rsidRPr="006B74D4">
          <w:rPr>
            <w:rStyle w:val="Hyperlink"/>
            <w:rFonts w:cs="Arial"/>
            <w:bCs/>
            <w:sz w:val="20"/>
            <w:szCs w:val="20"/>
          </w:rPr>
          <w:t>Instrução Normativa n. 6, de 7 de dezembro de 2006</w:t>
        </w:r>
      </w:hyperlink>
      <w:r w:rsidR="00641CE5">
        <w:rPr>
          <w:rStyle w:val="Hyperlink"/>
          <w:rFonts w:cs="Arial"/>
          <w:bCs/>
          <w:sz w:val="20"/>
          <w:szCs w:val="20"/>
        </w:rPr>
        <w:t>.</w:t>
      </w:r>
    </w:p>
    <w:p w14:paraId="6B9DD136" w14:textId="232D0079" w:rsidR="006B74D4" w:rsidRDefault="006B74D4" w:rsidP="006B74D4">
      <w:pPr>
        <w:pStyle w:val="PargrafodaLista"/>
        <w:numPr>
          <w:ilvl w:val="0"/>
          <w:numId w:val="5"/>
        </w:numPr>
        <w:ind w:left="426" w:hanging="284"/>
        <w:rPr>
          <w:rStyle w:val="Hyperlink"/>
          <w:rFonts w:cs="Arial"/>
          <w:sz w:val="20"/>
          <w:szCs w:val="20"/>
        </w:rPr>
      </w:pPr>
      <w:r w:rsidRPr="006B74D4">
        <w:rPr>
          <w:rFonts w:ascii="Arial" w:hAnsi="Arial" w:cs="Arial"/>
          <w:b/>
          <w:color w:val="FF0000"/>
          <w:sz w:val="20"/>
          <w:szCs w:val="20"/>
        </w:rPr>
        <w:t>Revogada</w:t>
      </w:r>
      <w:r w:rsidRPr="006B74D4">
        <w:rPr>
          <w:rFonts w:ascii="Arial" w:hAnsi="Arial" w:cs="Arial"/>
          <w:b/>
          <w:sz w:val="20"/>
          <w:szCs w:val="20"/>
        </w:rPr>
        <w:t xml:space="preserve"> por: </w:t>
      </w:r>
      <w:hyperlink r:id="rId3" w:history="1">
        <w:r w:rsidRPr="006B74D4">
          <w:rPr>
            <w:rStyle w:val="Hyperlink"/>
            <w:rFonts w:cs="Arial"/>
            <w:sz w:val="20"/>
            <w:szCs w:val="20"/>
          </w:rPr>
          <w:t>Instrução Normativa n. 25, de 27 de novembro de 2008</w:t>
        </w:r>
      </w:hyperlink>
      <w:r w:rsidR="00641CE5">
        <w:rPr>
          <w:rStyle w:val="Hyperlink"/>
          <w:rFonts w:cs="Arial"/>
          <w:sz w:val="20"/>
          <w:szCs w:val="20"/>
        </w:rPr>
        <w:t>.</w:t>
      </w:r>
    </w:p>
    <w:p w14:paraId="0F03200B" w14:textId="7EB38E1E" w:rsidR="00F3276F" w:rsidRPr="00864CCA" w:rsidRDefault="006309E7" w:rsidP="006309E7">
      <w:pPr>
        <w:pStyle w:val="PargrafodaLista"/>
        <w:widowControl/>
        <w:numPr>
          <w:ilvl w:val="0"/>
          <w:numId w:val="5"/>
        </w:numPr>
        <w:autoSpaceDE/>
        <w:autoSpaceDN/>
        <w:ind w:left="720" w:right="0" w:hanging="294"/>
        <w:contextualSpacing/>
        <w:rPr>
          <w:rFonts w:ascii="Arial" w:hAnsi="Arial" w:cs="Arial"/>
          <w:color w:val="FF0000"/>
          <w:sz w:val="20"/>
          <w:szCs w:val="20"/>
        </w:rPr>
      </w:pPr>
      <w:r w:rsidRPr="00864CCA">
        <w:rPr>
          <w:rStyle w:val="Forte"/>
          <w:rFonts w:ascii="Arial" w:hAnsi="Arial" w:cs="Arial"/>
          <w:sz w:val="20"/>
          <w:szCs w:val="20"/>
        </w:rPr>
        <w:t xml:space="preserve">Ver também: </w:t>
      </w:r>
      <w:hyperlink r:id="rId4" w:history="1">
        <w:r w:rsidR="00864CCA" w:rsidRPr="00864CCA">
          <w:rPr>
            <w:rStyle w:val="Hyperlink"/>
            <w:rFonts w:cs="Arial"/>
            <w:sz w:val="20"/>
            <w:szCs w:val="20"/>
          </w:rPr>
          <w:t>Provimento n. 47, de 20 de junho de 2002</w:t>
        </w:r>
      </w:hyperlink>
      <w:r w:rsidR="00864CCA" w:rsidRPr="00864CCA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7075" w14:textId="0C73109D" w:rsidR="006F29D7" w:rsidRDefault="006F29D7" w:rsidP="006F29D7">
    <w:pPr>
      <w:pStyle w:val="Cabealho"/>
      <w:spacing w:before="240"/>
      <w:ind w:left="1134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487501312" behindDoc="0" locked="0" layoutInCell="1" allowOverlap="1" wp14:anchorId="4BE52274" wp14:editId="30678FD6">
          <wp:simplePos x="0" y="0"/>
          <wp:positionH relativeFrom="column">
            <wp:posOffset>359410</wp:posOffset>
          </wp:positionH>
          <wp:positionV relativeFrom="paragraph">
            <wp:posOffset>-144145</wp:posOffset>
          </wp:positionV>
          <wp:extent cx="605790" cy="712470"/>
          <wp:effectExtent l="0" t="0" r="3810" b="0"/>
          <wp:wrapSquare wrapText="bothSides"/>
          <wp:docPr id="18" name="Imagem 18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35512184" w14:textId="77777777" w:rsidR="00D50322" w:rsidRDefault="00D50322" w:rsidP="006F29D7">
    <w:pPr>
      <w:pStyle w:val="Cabealho"/>
      <w:spacing w:before="240"/>
      <w:ind w:left="1134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C1D"/>
    <w:multiLevelType w:val="hybridMultilevel"/>
    <w:tmpl w:val="E1446D3C"/>
    <w:lvl w:ilvl="0" w:tplc="101099C0">
      <w:start w:val="1"/>
      <w:numFmt w:val="lowerLetter"/>
      <w:lvlText w:val="%1)"/>
      <w:lvlJc w:val="left"/>
      <w:pPr>
        <w:ind w:left="247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967" w:hanging="360"/>
      </w:pPr>
    </w:lvl>
    <w:lvl w:ilvl="2" w:tplc="0416001B" w:tentative="1">
      <w:start w:val="1"/>
      <w:numFmt w:val="lowerRoman"/>
      <w:lvlText w:val="%3."/>
      <w:lvlJc w:val="right"/>
      <w:pPr>
        <w:ind w:left="1687" w:hanging="180"/>
      </w:pPr>
    </w:lvl>
    <w:lvl w:ilvl="3" w:tplc="0416000F" w:tentative="1">
      <w:start w:val="1"/>
      <w:numFmt w:val="decimal"/>
      <w:lvlText w:val="%4."/>
      <w:lvlJc w:val="left"/>
      <w:pPr>
        <w:ind w:left="2407" w:hanging="360"/>
      </w:pPr>
    </w:lvl>
    <w:lvl w:ilvl="4" w:tplc="04160019" w:tentative="1">
      <w:start w:val="1"/>
      <w:numFmt w:val="lowerLetter"/>
      <w:lvlText w:val="%5."/>
      <w:lvlJc w:val="left"/>
      <w:pPr>
        <w:ind w:left="3127" w:hanging="360"/>
      </w:pPr>
    </w:lvl>
    <w:lvl w:ilvl="5" w:tplc="0416001B" w:tentative="1">
      <w:start w:val="1"/>
      <w:numFmt w:val="lowerRoman"/>
      <w:lvlText w:val="%6."/>
      <w:lvlJc w:val="right"/>
      <w:pPr>
        <w:ind w:left="3847" w:hanging="180"/>
      </w:pPr>
    </w:lvl>
    <w:lvl w:ilvl="6" w:tplc="0416000F" w:tentative="1">
      <w:start w:val="1"/>
      <w:numFmt w:val="decimal"/>
      <w:lvlText w:val="%7."/>
      <w:lvlJc w:val="left"/>
      <w:pPr>
        <w:ind w:left="4567" w:hanging="360"/>
      </w:pPr>
    </w:lvl>
    <w:lvl w:ilvl="7" w:tplc="04160019" w:tentative="1">
      <w:start w:val="1"/>
      <w:numFmt w:val="lowerLetter"/>
      <w:lvlText w:val="%8."/>
      <w:lvlJc w:val="left"/>
      <w:pPr>
        <w:ind w:left="5287" w:hanging="360"/>
      </w:pPr>
    </w:lvl>
    <w:lvl w:ilvl="8" w:tplc="0416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234135B7"/>
    <w:multiLevelType w:val="hybridMultilevel"/>
    <w:tmpl w:val="F35CC1BC"/>
    <w:lvl w:ilvl="0" w:tplc="3D3C9CD4">
      <w:start w:val="1"/>
      <w:numFmt w:val="upperRoman"/>
      <w:lvlText w:val="%1 - "/>
      <w:lvlJc w:val="left"/>
      <w:pPr>
        <w:ind w:left="839" w:hanging="720"/>
        <w:jc w:val="lef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32AE9E14">
      <w:start w:val="1"/>
      <w:numFmt w:val="lowerLetter"/>
      <w:lvlText w:val="%2)"/>
      <w:lvlJc w:val="left"/>
      <w:pPr>
        <w:ind w:left="1252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 w:tplc="093C7C32">
      <w:numFmt w:val="bullet"/>
      <w:lvlText w:val="•"/>
      <w:lvlJc w:val="left"/>
      <w:pPr>
        <w:ind w:left="2148" w:hanging="360"/>
      </w:pPr>
      <w:rPr>
        <w:rFonts w:hint="default"/>
        <w:lang w:val="pt-PT" w:eastAsia="en-US" w:bidi="ar-SA"/>
      </w:rPr>
    </w:lvl>
    <w:lvl w:ilvl="3" w:tplc="E5F8E900">
      <w:numFmt w:val="bullet"/>
      <w:lvlText w:val="•"/>
      <w:lvlJc w:val="left"/>
      <w:pPr>
        <w:ind w:left="3037" w:hanging="360"/>
      </w:pPr>
      <w:rPr>
        <w:rFonts w:hint="default"/>
        <w:lang w:val="pt-PT" w:eastAsia="en-US" w:bidi="ar-SA"/>
      </w:rPr>
    </w:lvl>
    <w:lvl w:ilvl="4" w:tplc="43600776">
      <w:numFmt w:val="bullet"/>
      <w:lvlText w:val="•"/>
      <w:lvlJc w:val="left"/>
      <w:pPr>
        <w:ind w:left="3926" w:hanging="360"/>
      </w:pPr>
      <w:rPr>
        <w:rFonts w:hint="default"/>
        <w:lang w:val="pt-PT" w:eastAsia="en-US" w:bidi="ar-SA"/>
      </w:rPr>
    </w:lvl>
    <w:lvl w:ilvl="5" w:tplc="81401462">
      <w:numFmt w:val="bullet"/>
      <w:lvlText w:val="•"/>
      <w:lvlJc w:val="left"/>
      <w:pPr>
        <w:ind w:left="4815" w:hanging="360"/>
      </w:pPr>
      <w:rPr>
        <w:rFonts w:hint="default"/>
        <w:lang w:val="pt-PT" w:eastAsia="en-US" w:bidi="ar-SA"/>
      </w:rPr>
    </w:lvl>
    <w:lvl w:ilvl="6" w:tplc="4C4C78EC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7" w:tplc="8D28A23E">
      <w:numFmt w:val="bullet"/>
      <w:lvlText w:val="•"/>
      <w:lvlJc w:val="left"/>
      <w:pPr>
        <w:ind w:left="6593" w:hanging="360"/>
      </w:pPr>
      <w:rPr>
        <w:rFonts w:hint="default"/>
        <w:lang w:val="pt-PT" w:eastAsia="en-US" w:bidi="ar-SA"/>
      </w:rPr>
    </w:lvl>
    <w:lvl w:ilvl="8" w:tplc="C0B44CA0">
      <w:numFmt w:val="bullet"/>
      <w:lvlText w:val="•"/>
      <w:lvlJc w:val="left"/>
      <w:pPr>
        <w:ind w:left="748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3810E98"/>
    <w:multiLevelType w:val="hybridMultilevel"/>
    <w:tmpl w:val="AF6E9C9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5F5B"/>
    <w:multiLevelType w:val="hybridMultilevel"/>
    <w:tmpl w:val="E3AA86E0"/>
    <w:lvl w:ilvl="0" w:tplc="75A01A5A">
      <w:start w:val="1"/>
      <w:numFmt w:val="upperRoman"/>
      <w:lvlText w:val="%1."/>
      <w:lvlJc w:val="left"/>
      <w:pPr>
        <w:ind w:left="839" w:hanging="72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DB0C0250">
      <w:start w:val="1"/>
      <w:numFmt w:val="lowerLetter"/>
      <w:lvlText w:val="%2)"/>
      <w:lvlJc w:val="left"/>
      <w:pPr>
        <w:ind w:left="1252" w:hanging="360"/>
        <w:jc w:val="left"/>
      </w:pPr>
      <w:rPr>
        <w:rFonts w:hint="default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93C7C32">
      <w:numFmt w:val="bullet"/>
      <w:lvlText w:val="•"/>
      <w:lvlJc w:val="left"/>
      <w:pPr>
        <w:ind w:left="2148" w:hanging="360"/>
      </w:pPr>
      <w:rPr>
        <w:rFonts w:hint="default"/>
        <w:lang w:val="pt-PT" w:eastAsia="en-US" w:bidi="ar-SA"/>
      </w:rPr>
    </w:lvl>
    <w:lvl w:ilvl="3" w:tplc="E5F8E900">
      <w:numFmt w:val="bullet"/>
      <w:lvlText w:val="•"/>
      <w:lvlJc w:val="left"/>
      <w:pPr>
        <w:ind w:left="3037" w:hanging="360"/>
      </w:pPr>
      <w:rPr>
        <w:rFonts w:hint="default"/>
        <w:lang w:val="pt-PT" w:eastAsia="en-US" w:bidi="ar-SA"/>
      </w:rPr>
    </w:lvl>
    <w:lvl w:ilvl="4" w:tplc="43600776">
      <w:numFmt w:val="bullet"/>
      <w:lvlText w:val="•"/>
      <w:lvlJc w:val="left"/>
      <w:pPr>
        <w:ind w:left="3926" w:hanging="360"/>
      </w:pPr>
      <w:rPr>
        <w:rFonts w:hint="default"/>
        <w:lang w:val="pt-PT" w:eastAsia="en-US" w:bidi="ar-SA"/>
      </w:rPr>
    </w:lvl>
    <w:lvl w:ilvl="5" w:tplc="81401462">
      <w:numFmt w:val="bullet"/>
      <w:lvlText w:val="•"/>
      <w:lvlJc w:val="left"/>
      <w:pPr>
        <w:ind w:left="4815" w:hanging="360"/>
      </w:pPr>
      <w:rPr>
        <w:rFonts w:hint="default"/>
        <w:lang w:val="pt-PT" w:eastAsia="en-US" w:bidi="ar-SA"/>
      </w:rPr>
    </w:lvl>
    <w:lvl w:ilvl="6" w:tplc="4C4C78EC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7" w:tplc="8D28A23E">
      <w:numFmt w:val="bullet"/>
      <w:lvlText w:val="•"/>
      <w:lvlJc w:val="left"/>
      <w:pPr>
        <w:ind w:left="6593" w:hanging="360"/>
      </w:pPr>
      <w:rPr>
        <w:rFonts w:hint="default"/>
        <w:lang w:val="pt-PT" w:eastAsia="en-US" w:bidi="ar-SA"/>
      </w:rPr>
    </w:lvl>
    <w:lvl w:ilvl="8" w:tplc="C0B44CA0">
      <w:numFmt w:val="bullet"/>
      <w:lvlText w:val="•"/>
      <w:lvlJc w:val="left"/>
      <w:pPr>
        <w:ind w:left="748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A12007D"/>
    <w:multiLevelType w:val="hybridMultilevel"/>
    <w:tmpl w:val="CB168C04"/>
    <w:lvl w:ilvl="0" w:tplc="3D3C9CD4">
      <w:start w:val="1"/>
      <w:numFmt w:val="upperRoman"/>
      <w:lvlText w:val="%1 - "/>
      <w:lvlJc w:val="left"/>
      <w:pPr>
        <w:ind w:left="839" w:hanging="720"/>
        <w:jc w:val="lef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32AE9E14">
      <w:start w:val="1"/>
      <w:numFmt w:val="lowerLetter"/>
      <w:lvlText w:val="%2)"/>
      <w:lvlJc w:val="left"/>
      <w:pPr>
        <w:ind w:left="1252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 w:tplc="093C7C32">
      <w:numFmt w:val="bullet"/>
      <w:lvlText w:val="•"/>
      <w:lvlJc w:val="left"/>
      <w:pPr>
        <w:ind w:left="2148" w:hanging="360"/>
      </w:pPr>
      <w:rPr>
        <w:rFonts w:hint="default"/>
        <w:lang w:val="pt-PT" w:eastAsia="en-US" w:bidi="ar-SA"/>
      </w:rPr>
    </w:lvl>
    <w:lvl w:ilvl="3" w:tplc="E5F8E900">
      <w:numFmt w:val="bullet"/>
      <w:lvlText w:val="•"/>
      <w:lvlJc w:val="left"/>
      <w:pPr>
        <w:ind w:left="3037" w:hanging="360"/>
      </w:pPr>
      <w:rPr>
        <w:rFonts w:hint="default"/>
        <w:lang w:val="pt-PT" w:eastAsia="en-US" w:bidi="ar-SA"/>
      </w:rPr>
    </w:lvl>
    <w:lvl w:ilvl="4" w:tplc="43600776">
      <w:numFmt w:val="bullet"/>
      <w:lvlText w:val="•"/>
      <w:lvlJc w:val="left"/>
      <w:pPr>
        <w:ind w:left="3926" w:hanging="360"/>
      </w:pPr>
      <w:rPr>
        <w:rFonts w:hint="default"/>
        <w:lang w:val="pt-PT" w:eastAsia="en-US" w:bidi="ar-SA"/>
      </w:rPr>
    </w:lvl>
    <w:lvl w:ilvl="5" w:tplc="81401462">
      <w:numFmt w:val="bullet"/>
      <w:lvlText w:val="•"/>
      <w:lvlJc w:val="left"/>
      <w:pPr>
        <w:ind w:left="4815" w:hanging="360"/>
      </w:pPr>
      <w:rPr>
        <w:rFonts w:hint="default"/>
        <w:lang w:val="pt-PT" w:eastAsia="en-US" w:bidi="ar-SA"/>
      </w:rPr>
    </w:lvl>
    <w:lvl w:ilvl="6" w:tplc="4C4C78EC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7" w:tplc="8D28A23E">
      <w:numFmt w:val="bullet"/>
      <w:lvlText w:val="•"/>
      <w:lvlJc w:val="left"/>
      <w:pPr>
        <w:ind w:left="6593" w:hanging="360"/>
      </w:pPr>
      <w:rPr>
        <w:rFonts w:hint="default"/>
        <w:lang w:val="pt-PT" w:eastAsia="en-US" w:bidi="ar-SA"/>
      </w:rPr>
    </w:lvl>
    <w:lvl w:ilvl="8" w:tplc="C0B44CA0">
      <w:numFmt w:val="bullet"/>
      <w:lvlText w:val="•"/>
      <w:lvlJc w:val="left"/>
      <w:pPr>
        <w:ind w:left="748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4FCC0446"/>
    <w:multiLevelType w:val="hybridMultilevel"/>
    <w:tmpl w:val="634CD2FA"/>
    <w:lvl w:ilvl="0" w:tplc="75A01A5A">
      <w:start w:val="1"/>
      <w:numFmt w:val="upperRoman"/>
      <w:lvlText w:val="%1."/>
      <w:lvlJc w:val="left"/>
      <w:pPr>
        <w:ind w:left="839" w:hanging="72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32AE9E14">
      <w:start w:val="1"/>
      <w:numFmt w:val="lowerLetter"/>
      <w:lvlText w:val="%2)"/>
      <w:lvlJc w:val="left"/>
      <w:pPr>
        <w:ind w:left="1252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 w:tplc="093C7C32">
      <w:numFmt w:val="bullet"/>
      <w:lvlText w:val="•"/>
      <w:lvlJc w:val="left"/>
      <w:pPr>
        <w:ind w:left="2148" w:hanging="360"/>
      </w:pPr>
      <w:rPr>
        <w:rFonts w:hint="default"/>
        <w:lang w:val="pt-PT" w:eastAsia="en-US" w:bidi="ar-SA"/>
      </w:rPr>
    </w:lvl>
    <w:lvl w:ilvl="3" w:tplc="E5F8E900">
      <w:numFmt w:val="bullet"/>
      <w:lvlText w:val="•"/>
      <w:lvlJc w:val="left"/>
      <w:pPr>
        <w:ind w:left="3037" w:hanging="360"/>
      </w:pPr>
      <w:rPr>
        <w:rFonts w:hint="default"/>
        <w:lang w:val="pt-PT" w:eastAsia="en-US" w:bidi="ar-SA"/>
      </w:rPr>
    </w:lvl>
    <w:lvl w:ilvl="4" w:tplc="43600776">
      <w:numFmt w:val="bullet"/>
      <w:lvlText w:val="•"/>
      <w:lvlJc w:val="left"/>
      <w:pPr>
        <w:ind w:left="3926" w:hanging="360"/>
      </w:pPr>
      <w:rPr>
        <w:rFonts w:hint="default"/>
        <w:lang w:val="pt-PT" w:eastAsia="en-US" w:bidi="ar-SA"/>
      </w:rPr>
    </w:lvl>
    <w:lvl w:ilvl="5" w:tplc="81401462">
      <w:numFmt w:val="bullet"/>
      <w:lvlText w:val="•"/>
      <w:lvlJc w:val="left"/>
      <w:pPr>
        <w:ind w:left="4815" w:hanging="360"/>
      </w:pPr>
      <w:rPr>
        <w:rFonts w:hint="default"/>
        <w:lang w:val="pt-PT" w:eastAsia="en-US" w:bidi="ar-SA"/>
      </w:rPr>
    </w:lvl>
    <w:lvl w:ilvl="6" w:tplc="4C4C78EC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7" w:tplc="8D28A23E">
      <w:numFmt w:val="bullet"/>
      <w:lvlText w:val="•"/>
      <w:lvlJc w:val="left"/>
      <w:pPr>
        <w:ind w:left="6593" w:hanging="360"/>
      </w:pPr>
      <w:rPr>
        <w:rFonts w:hint="default"/>
        <w:lang w:val="pt-PT" w:eastAsia="en-US" w:bidi="ar-SA"/>
      </w:rPr>
    </w:lvl>
    <w:lvl w:ilvl="8" w:tplc="C0B44CA0">
      <w:numFmt w:val="bullet"/>
      <w:lvlText w:val="•"/>
      <w:lvlJc w:val="left"/>
      <w:pPr>
        <w:ind w:left="7482" w:hanging="360"/>
      </w:pPr>
      <w:rPr>
        <w:rFonts w:hint="default"/>
        <w:lang w:val="pt-PT" w:eastAsia="en-US" w:bidi="ar-SA"/>
      </w:rPr>
    </w:lvl>
  </w:abstractNum>
  <w:num w:numId="1" w16cid:durableId="1053118210">
    <w:abstractNumId w:val="5"/>
  </w:num>
  <w:num w:numId="2" w16cid:durableId="855339402">
    <w:abstractNumId w:val="1"/>
  </w:num>
  <w:num w:numId="3" w16cid:durableId="119300966">
    <w:abstractNumId w:val="3"/>
  </w:num>
  <w:num w:numId="4" w16cid:durableId="274338340">
    <w:abstractNumId w:val="4"/>
  </w:num>
  <w:num w:numId="5" w16cid:durableId="1329677212">
    <w:abstractNumId w:val="0"/>
  </w:num>
  <w:num w:numId="6" w16cid:durableId="23555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34"/>
    <w:rsid w:val="000A34B2"/>
    <w:rsid w:val="00162EF3"/>
    <w:rsid w:val="00216DF7"/>
    <w:rsid w:val="00294F47"/>
    <w:rsid w:val="002D2D81"/>
    <w:rsid w:val="00374DE0"/>
    <w:rsid w:val="003C03C8"/>
    <w:rsid w:val="003C388B"/>
    <w:rsid w:val="00421D17"/>
    <w:rsid w:val="004313BF"/>
    <w:rsid w:val="00512FF4"/>
    <w:rsid w:val="0062359C"/>
    <w:rsid w:val="006309E7"/>
    <w:rsid w:val="00641CE5"/>
    <w:rsid w:val="006B74D4"/>
    <w:rsid w:val="006D7794"/>
    <w:rsid w:val="006F29D7"/>
    <w:rsid w:val="00750E41"/>
    <w:rsid w:val="00803625"/>
    <w:rsid w:val="00864CCA"/>
    <w:rsid w:val="00875863"/>
    <w:rsid w:val="008A3851"/>
    <w:rsid w:val="00930192"/>
    <w:rsid w:val="00A324B3"/>
    <w:rsid w:val="00CD07C5"/>
    <w:rsid w:val="00D01662"/>
    <w:rsid w:val="00D50322"/>
    <w:rsid w:val="00D6245F"/>
    <w:rsid w:val="00E120C0"/>
    <w:rsid w:val="00E47980"/>
    <w:rsid w:val="00ED7434"/>
    <w:rsid w:val="00F3276F"/>
    <w:rsid w:val="00F57F68"/>
    <w:rsid w:val="00F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41624"/>
  <w15:docId w15:val="{89419FD0-5D61-4F4B-897B-56E6B8E1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20" w:right="669"/>
      <w:jc w:val="center"/>
      <w:outlineLvl w:val="0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1"/>
      <w:ind w:left="664" w:right="669"/>
      <w:jc w:val="center"/>
    </w:pPr>
    <w:rPr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251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F29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29D7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29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9D7"/>
    <w:rPr>
      <w:rFonts w:ascii="Tahoma" w:eastAsia="Tahoma" w:hAnsi="Tahoma" w:cs="Tahoma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F3276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3276F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F3276F"/>
    <w:rPr>
      <w:vertAlign w:val="superscript"/>
    </w:rPr>
  </w:style>
  <w:style w:type="character" w:styleId="Hyperlink">
    <w:name w:val="Hyperlink"/>
    <w:rsid w:val="00F3276F"/>
    <w:rPr>
      <w:rFonts w:ascii="Arial" w:hAnsi="Arial"/>
      <w:color w:val="0000FF"/>
      <w:sz w:val="16"/>
      <w:u w:val="single"/>
    </w:rPr>
  </w:style>
  <w:style w:type="character" w:styleId="Forte">
    <w:name w:val="Strong"/>
    <w:uiPriority w:val="22"/>
    <w:qFormat/>
    <w:rsid w:val="00F3276F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12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provimento-n%C2%BA-47-2002antigo-01-2002-dispoe-sobre-as-atividades-inerentes-a-p/1331/area/24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1.tce.pr.gov.br/conteudo/instrucao-normativa-n-6-de-7-de-dezembro-de-2006/1226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prdce@tce.pr.gov.br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252008/1207/area/10" TargetMode="External"/><Relationship Id="rId2" Type="http://schemas.openxmlformats.org/officeDocument/2006/relationships/hyperlink" Target="http://www1.tce.pr.gov.br/conteudo/instrucao-normativa-n&#186;-62006/1226/area/10" TargetMode="External"/><Relationship Id="rId1" Type="http://schemas.openxmlformats.org/officeDocument/2006/relationships/hyperlink" Target="https://www1.tce.pr.gov.br/multimidia/2007/12/pdf/00039810.pdf" TargetMode="External"/><Relationship Id="rId4" Type="http://schemas.openxmlformats.org/officeDocument/2006/relationships/hyperlink" Target="https://www1.tce.pr.gov.br/conteudo/provimento-n%C2%BA-47-2002antigo-01-2002-dispoe-sobre-as-atividades-inerentes-a-p/1331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316A7-5139-4F3D-813B-A28B8935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1168</Words>
  <Characters>6313</Characters>
  <Application>Microsoft Office Word</Application>
  <DocSecurity>0</DocSecurity>
  <Lines>52</Lines>
  <Paragraphs>14</Paragraphs>
  <ScaleCrop>false</ScaleCrop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Fonseca</dc:creator>
  <cp:lastModifiedBy>Yarusya Fonseca</cp:lastModifiedBy>
  <cp:revision>22</cp:revision>
  <dcterms:created xsi:type="dcterms:W3CDTF">2022-04-28T19:31:00Z</dcterms:created>
  <dcterms:modified xsi:type="dcterms:W3CDTF">2022-07-12T17:43:00Z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