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54561" w14:textId="3C4D8BE2" w:rsidR="0017404F" w:rsidRDefault="0017404F" w:rsidP="00A22063">
      <w:pPr>
        <w:pStyle w:val="Ttulo1"/>
        <w:spacing w:before="240"/>
        <w:rPr>
          <w:rFonts w:ascii="Arial" w:hAnsi="Arial" w:cs="Arial"/>
          <w:sz w:val="28"/>
          <w:szCs w:val="28"/>
        </w:rPr>
      </w:pPr>
      <w:r w:rsidRPr="00A22063">
        <w:rPr>
          <w:rFonts w:ascii="Arial" w:hAnsi="Arial" w:cs="Arial"/>
          <w:sz w:val="28"/>
          <w:szCs w:val="28"/>
        </w:rPr>
        <w:t xml:space="preserve">INSTRUÇÃO </w:t>
      </w:r>
      <w:r w:rsidR="006A4FCA" w:rsidRPr="00A22063">
        <w:rPr>
          <w:rFonts w:ascii="Arial" w:hAnsi="Arial" w:cs="Arial"/>
          <w:sz w:val="28"/>
          <w:szCs w:val="28"/>
        </w:rPr>
        <w:t>NORMATIVA</w:t>
      </w:r>
      <w:r w:rsidRPr="00A22063">
        <w:rPr>
          <w:rFonts w:ascii="Arial" w:hAnsi="Arial" w:cs="Arial"/>
          <w:sz w:val="28"/>
          <w:szCs w:val="28"/>
        </w:rPr>
        <w:t xml:space="preserve"> N° </w:t>
      </w:r>
      <w:r w:rsidR="00031FE1" w:rsidRPr="00A22063">
        <w:rPr>
          <w:rFonts w:ascii="Arial" w:hAnsi="Arial" w:cs="Arial"/>
          <w:sz w:val="28"/>
          <w:szCs w:val="28"/>
        </w:rPr>
        <w:t>36</w:t>
      </w:r>
      <w:r w:rsidRPr="00A22063">
        <w:rPr>
          <w:rFonts w:ascii="Arial" w:hAnsi="Arial" w:cs="Arial"/>
          <w:sz w:val="28"/>
          <w:szCs w:val="28"/>
        </w:rPr>
        <w:t>/200</w:t>
      </w:r>
      <w:r w:rsidR="00C707AE" w:rsidRPr="00A22063">
        <w:rPr>
          <w:rFonts w:ascii="Arial" w:hAnsi="Arial" w:cs="Arial"/>
          <w:sz w:val="28"/>
          <w:szCs w:val="28"/>
        </w:rPr>
        <w:t>9</w:t>
      </w:r>
      <w:r w:rsidR="00D316A7">
        <w:rPr>
          <w:rStyle w:val="Refdenotaderodap"/>
          <w:rFonts w:ascii="Arial" w:hAnsi="Arial" w:cs="Arial"/>
          <w:sz w:val="28"/>
          <w:szCs w:val="28"/>
        </w:rPr>
        <w:footnoteReference w:id="1"/>
      </w:r>
    </w:p>
    <w:p w14:paraId="2180C517" w14:textId="77777777" w:rsidR="0012636A" w:rsidRPr="0012636A" w:rsidRDefault="0012636A" w:rsidP="0012636A"/>
    <w:p w14:paraId="3674107D" w14:textId="77777777" w:rsidR="006A4FCA" w:rsidRDefault="005725A3" w:rsidP="00A22063">
      <w:pPr>
        <w:spacing w:before="240"/>
        <w:ind w:left="4536"/>
        <w:jc w:val="both"/>
        <w:rPr>
          <w:rFonts w:ascii="Arial" w:hAnsi="Arial" w:cs="Arial"/>
          <w:i/>
          <w:sz w:val="22"/>
          <w:szCs w:val="22"/>
        </w:rPr>
      </w:pPr>
      <w:r w:rsidRPr="00A22063">
        <w:rPr>
          <w:rFonts w:ascii="Arial" w:hAnsi="Arial" w:cs="Arial"/>
          <w:i/>
          <w:sz w:val="22"/>
          <w:szCs w:val="22"/>
        </w:rPr>
        <w:t xml:space="preserve">Estabelece </w:t>
      </w:r>
      <w:r w:rsidR="00E66EC5" w:rsidRPr="00A22063">
        <w:rPr>
          <w:rFonts w:ascii="Arial" w:hAnsi="Arial" w:cs="Arial"/>
          <w:i/>
          <w:sz w:val="22"/>
          <w:szCs w:val="22"/>
        </w:rPr>
        <w:t xml:space="preserve">procedimentos </w:t>
      </w:r>
      <w:r w:rsidR="00060D42" w:rsidRPr="00A22063">
        <w:rPr>
          <w:rFonts w:ascii="Arial" w:hAnsi="Arial" w:cs="Arial"/>
          <w:i/>
          <w:sz w:val="22"/>
          <w:szCs w:val="22"/>
        </w:rPr>
        <w:t xml:space="preserve">para </w:t>
      </w:r>
      <w:r w:rsidR="00BC35E2" w:rsidRPr="00A22063">
        <w:rPr>
          <w:rFonts w:ascii="Arial" w:hAnsi="Arial" w:cs="Arial"/>
          <w:i/>
          <w:sz w:val="22"/>
          <w:szCs w:val="22"/>
        </w:rPr>
        <w:t>o atendimento</w:t>
      </w:r>
      <w:r w:rsidR="00C52705" w:rsidRPr="00A22063">
        <w:rPr>
          <w:rFonts w:ascii="Arial" w:hAnsi="Arial" w:cs="Arial"/>
          <w:i/>
          <w:sz w:val="22"/>
          <w:szCs w:val="22"/>
        </w:rPr>
        <w:t>, em sede de execução orçamentária, do efetivo cumprimento do princípio constitucional da absoluta prioridade à criança e ao adolescente</w:t>
      </w:r>
      <w:r w:rsidR="00C576D0" w:rsidRPr="00A22063">
        <w:rPr>
          <w:rFonts w:ascii="Arial" w:hAnsi="Arial" w:cs="Arial"/>
          <w:i/>
          <w:sz w:val="22"/>
          <w:szCs w:val="22"/>
        </w:rPr>
        <w:t>,</w:t>
      </w:r>
      <w:r w:rsidR="00C52705" w:rsidRPr="00A22063">
        <w:rPr>
          <w:rFonts w:ascii="Arial" w:hAnsi="Arial" w:cs="Arial"/>
          <w:i/>
          <w:sz w:val="22"/>
          <w:szCs w:val="22"/>
        </w:rPr>
        <w:t xml:space="preserve"> no âmbito das políticas públicas municipais</w:t>
      </w:r>
      <w:r w:rsidR="00B4714A" w:rsidRPr="00A22063">
        <w:rPr>
          <w:rFonts w:ascii="Arial" w:hAnsi="Arial" w:cs="Arial"/>
          <w:i/>
          <w:sz w:val="22"/>
          <w:szCs w:val="22"/>
        </w:rPr>
        <w:t xml:space="preserve"> e dispõe</w:t>
      </w:r>
      <w:r w:rsidR="001E2E1D" w:rsidRPr="00A22063">
        <w:rPr>
          <w:rFonts w:ascii="Arial" w:hAnsi="Arial" w:cs="Arial"/>
          <w:i/>
          <w:sz w:val="22"/>
          <w:szCs w:val="22"/>
        </w:rPr>
        <w:t xml:space="preserve"> de</w:t>
      </w:r>
      <w:r w:rsidR="004B133D" w:rsidRPr="00A22063">
        <w:rPr>
          <w:rFonts w:ascii="Arial" w:hAnsi="Arial" w:cs="Arial"/>
          <w:i/>
          <w:sz w:val="22"/>
          <w:szCs w:val="22"/>
        </w:rPr>
        <w:t xml:space="preserve"> </w:t>
      </w:r>
      <w:r w:rsidR="00A84890" w:rsidRPr="00A22063">
        <w:rPr>
          <w:rFonts w:ascii="Arial" w:hAnsi="Arial" w:cs="Arial"/>
          <w:i/>
          <w:sz w:val="22"/>
          <w:szCs w:val="22"/>
        </w:rPr>
        <w:t>outras instruções pertinentes</w:t>
      </w:r>
      <w:r w:rsidR="00C52705" w:rsidRPr="00A22063">
        <w:rPr>
          <w:rFonts w:ascii="Arial" w:hAnsi="Arial" w:cs="Arial"/>
          <w:i/>
          <w:sz w:val="22"/>
          <w:szCs w:val="22"/>
        </w:rPr>
        <w:t>.</w:t>
      </w:r>
    </w:p>
    <w:p w14:paraId="348BE794" w14:textId="77777777" w:rsidR="0012636A" w:rsidRPr="00A22063" w:rsidRDefault="0012636A" w:rsidP="00A22063">
      <w:pPr>
        <w:spacing w:before="240"/>
        <w:ind w:left="4536"/>
        <w:jc w:val="both"/>
        <w:rPr>
          <w:rFonts w:ascii="Arial" w:hAnsi="Arial" w:cs="Arial"/>
          <w:i/>
          <w:sz w:val="22"/>
          <w:szCs w:val="22"/>
        </w:rPr>
      </w:pPr>
    </w:p>
    <w:p w14:paraId="03486056" w14:textId="29CA797A" w:rsidR="00060D42" w:rsidRPr="00293DE7" w:rsidRDefault="006A4FCA" w:rsidP="000322F0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293DE7">
        <w:rPr>
          <w:rFonts w:ascii="Arial" w:hAnsi="Arial" w:cs="Arial"/>
          <w:i/>
          <w:sz w:val="24"/>
          <w:szCs w:val="24"/>
        </w:rPr>
        <w:t xml:space="preserve"> </w:t>
      </w:r>
      <w:r w:rsidR="004F68C4" w:rsidRPr="000322F0">
        <w:rPr>
          <w:rFonts w:ascii="Arial" w:hAnsi="Arial" w:cs="Arial"/>
          <w:bCs/>
          <w:sz w:val="24"/>
          <w:szCs w:val="24"/>
        </w:rPr>
        <w:t>O</w:t>
      </w:r>
      <w:r w:rsidR="004F68C4" w:rsidRPr="00293DE7">
        <w:rPr>
          <w:rFonts w:ascii="Arial" w:hAnsi="Arial" w:cs="Arial"/>
          <w:b/>
          <w:sz w:val="24"/>
          <w:szCs w:val="24"/>
        </w:rPr>
        <w:t xml:space="preserve"> TRIBUNAL DE CONTAS DO </w:t>
      </w:r>
      <w:r w:rsidR="001C0672" w:rsidRPr="00293DE7">
        <w:rPr>
          <w:rFonts w:ascii="Arial" w:hAnsi="Arial" w:cs="Arial"/>
          <w:b/>
          <w:sz w:val="24"/>
          <w:szCs w:val="24"/>
        </w:rPr>
        <w:t xml:space="preserve">ESTADO DO </w:t>
      </w:r>
      <w:r w:rsidR="004F68C4" w:rsidRPr="00293DE7">
        <w:rPr>
          <w:rFonts w:ascii="Arial" w:hAnsi="Arial" w:cs="Arial"/>
          <w:b/>
          <w:sz w:val="24"/>
          <w:szCs w:val="24"/>
        </w:rPr>
        <w:t>PARANÁ</w:t>
      </w:r>
      <w:r w:rsidR="004F68C4" w:rsidRPr="00293DE7">
        <w:rPr>
          <w:rFonts w:ascii="Arial" w:hAnsi="Arial" w:cs="Arial"/>
          <w:sz w:val="24"/>
          <w:szCs w:val="24"/>
        </w:rPr>
        <w:t xml:space="preserve">, </w:t>
      </w:r>
      <w:r w:rsidR="000654A7" w:rsidRPr="00293DE7">
        <w:rPr>
          <w:rFonts w:ascii="Arial" w:hAnsi="Arial" w:cs="Arial"/>
          <w:sz w:val="24"/>
          <w:szCs w:val="24"/>
        </w:rPr>
        <w:t xml:space="preserve">no uso </w:t>
      </w:r>
      <w:r w:rsidR="001C0672" w:rsidRPr="00293DE7">
        <w:rPr>
          <w:rFonts w:ascii="Arial" w:hAnsi="Arial" w:cs="Arial"/>
          <w:sz w:val="24"/>
          <w:szCs w:val="24"/>
        </w:rPr>
        <w:t>d</w:t>
      </w:r>
      <w:r w:rsidR="000654A7" w:rsidRPr="00293DE7">
        <w:rPr>
          <w:rFonts w:ascii="Arial" w:hAnsi="Arial" w:cs="Arial"/>
          <w:sz w:val="24"/>
          <w:szCs w:val="24"/>
        </w:rPr>
        <w:t xml:space="preserve">as atribuições </w:t>
      </w:r>
      <w:r w:rsidR="0020404B" w:rsidRPr="00293DE7">
        <w:rPr>
          <w:rFonts w:ascii="Arial" w:hAnsi="Arial" w:cs="Arial"/>
          <w:sz w:val="24"/>
          <w:szCs w:val="24"/>
        </w:rPr>
        <w:t>constitucionais, legais e regimentais</w:t>
      </w:r>
      <w:r w:rsidR="006119F7" w:rsidRPr="00293DE7">
        <w:rPr>
          <w:rFonts w:ascii="Arial" w:hAnsi="Arial" w:cs="Arial"/>
          <w:sz w:val="24"/>
          <w:szCs w:val="24"/>
        </w:rPr>
        <w:t xml:space="preserve">, </w:t>
      </w:r>
      <w:r w:rsidR="00D446F1" w:rsidRPr="00293DE7">
        <w:rPr>
          <w:rFonts w:ascii="Arial" w:hAnsi="Arial" w:cs="Arial"/>
          <w:sz w:val="24"/>
          <w:szCs w:val="24"/>
        </w:rPr>
        <w:t xml:space="preserve">e para o atendimento às </w:t>
      </w:r>
      <w:r w:rsidR="00985594" w:rsidRPr="00293DE7">
        <w:rPr>
          <w:rFonts w:ascii="Arial" w:hAnsi="Arial" w:cs="Arial"/>
          <w:sz w:val="24"/>
          <w:szCs w:val="24"/>
        </w:rPr>
        <w:t xml:space="preserve">determinações emanadas da </w:t>
      </w:r>
      <w:hyperlink r:id="rId8" w:history="1">
        <w:r w:rsidR="00985594" w:rsidRPr="00501C8B">
          <w:rPr>
            <w:rStyle w:val="Hyperlink"/>
            <w:rFonts w:ascii="Arial" w:hAnsi="Arial" w:cs="Arial"/>
            <w:sz w:val="24"/>
            <w:szCs w:val="24"/>
          </w:rPr>
          <w:t>Resolução nº</w:t>
        </w:r>
        <w:r w:rsidR="006C6594" w:rsidRPr="00501C8B">
          <w:rPr>
            <w:rStyle w:val="Hyperlink"/>
            <w:rFonts w:ascii="Arial" w:hAnsi="Arial" w:cs="Arial"/>
            <w:sz w:val="24"/>
            <w:szCs w:val="24"/>
          </w:rPr>
          <w:t xml:space="preserve"> </w:t>
        </w:r>
        <w:r w:rsidR="00C576D0" w:rsidRPr="00501C8B">
          <w:rPr>
            <w:rStyle w:val="Hyperlink"/>
            <w:rFonts w:ascii="Arial" w:hAnsi="Arial" w:cs="Arial"/>
            <w:sz w:val="24"/>
            <w:szCs w:val="24"/>
          </w:rPr>
          <w:t>14</w:t>
        </w:r>
        <w:r w:rsidR="000E4705" w:rsidRPr="00501C8B">
          <w:rPr>
            <w:rStyle w:val="Hyperlink"/>
            <w:rFonts w:ascii="Arial" w:hAnsi="Arial" w:cs="Arial"/>
            <w:sz w:val="24"/>
            <w:szCs w:val="24"/>
          </w:rPr>
          <w:t>/09</w:t>
        </w:r>
      </w:hyperlink>
      <w:r w:rsidR="006C6594" w:rsidRPr="00293DE7">
        <w:rPr>
          <w:rFonts w:ascii="Arial" w:hAnsi="Arial" w:cs="Arial"/>
          <w:sz w:val="24"/>
          <w:szCs w:val="24"/>
        </w:rPr>
        <w:t xml:space="preserve">, de seu </w:t>
      </w:r>
      <w:r w:rsidR="000E4705" w:rsidRPr="00293DE7">
        <w:rPr>
          <w:rFonts w:ascii="Arial" w:hAnsi="Arial" w:cs="Arial"/>
          <w:sz w:val="24"/>
          <w:szCs w:val="24"/>
        </w:rPr>
        <w:t>Colegiado</w:t>
      </w:r>
      <w:r w:rsidR="006C6594" w:rsidRPr="00293DE7">
        <w:rPr>
          <w:rFonts w:ascii="Arial" w:hAnsi="Arial" w:cs="Arial"/>
          <w:sz w:val="24"/>
          <w:szCs w:val="24"/>
        </w:rPr>
        <w:t xml:space="preserve"> Pleno</w:t>
      </w:r>
      <w:r w:rsidR="00060D42" w:rsidRPr="00293DE7">
        <w:rPr>
          <w:rFonts w:ascii="Arial" w:hAnsi="Arial" w:cs="Arial"/>
          <w:sz w:val="24"/>
          <w:szCs w:val="24"/>
        </w:rPr>
        <w:t>;</w:t>
      </w:r>
      <w:r w:rsidR="00985594" w:rsidRPr="00293DE7">
        <w:rPr>
          <w:rFonts w:ascii="Arial" w:hAnsi="Arial" w:cs="Arial"/>
          <w:sz w:val="24"/>
          <w:szCs w:val="24"/>
        </w:rPr>
        <w:t xml:space="preserve"> </w:t>
      </w:r>
    </w:p>
    <w:p w14:paraId="0AA4729A" w14:textId="77777777" w:rsidR="001206E3" w:rsidRPr="00293DE7" w:rsidRDefault="00234EE9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>Expede</w:t>
      </w:r>
      <w:r w:rsidR="00267EB8" w:rsidRPr="00293DE7">
        <w:rPr>
          <w:rFonts w:ascii="Arial" w:hAnsi="Arial" w:cs="Arial"/>
        </w:rPr>
        <w:t xml:space="preserve"> a presente </w:t>
      </w:r>
      <w:r w:rsidR="00267EB8" w:rsidRPr="00293DE7">
        <w:rPr>
          <w:rFonts w:ascii="Arial" w:hAnsi="Arial" w:cs="Arial"/>
          <w:b/>
        </w:rPr>
        <w:t>INSTRUÇÃO</w:t>
      </w:r>
      <w:r w:rsidR="001206E3" w:rsidRPr="00293DE7">
        <w:rPr>
          <w:rFonts w:ascii="Arial" w:hAnsi="Arial" w:cs="Arial"/>
        </w:rPr>
        <w:t xml:space="preserve">, </w:t>
      </w:r>
      <w:r w:rsidR="00D446F1" w:rsidRPr="00293DE7">
        <w:rPr>
          <w:rFonts w:ascii="Arial" w:hAnsi="Arial" w:cs="Arial"/>
        </w:rPr>
        <w:t>com a finalidade de</w:t>
      </w:r>
      <w:r w:rsidR="001206E3" w:rsidRPr="00293DE7">
        <w:rPr>
          <w:rFonts w:ascii="Arial" w:hAnsi="Arial" w:cs="Arial"/>
        </w:rPr>
        <w:t xml:space="preserve"> </w:t>
      </w:r>
      <w:r w:rsidR="007C1E2E" w:rsidRPr="00293DE7">
        <w:rPr>
          <w:rFonts w:ascii="Arial" w:hAnsi="Arial" w:cs="Arial"/>
        </w:rPr>
        <w:t>dotar</w:t>
      </w:r>
      <w:r w:rsidR="00035DDE" w:rsidRPr="00293DE7">
        <w:rPr>
          <w:rFonts w:ascii="Arial" w:hAnsi="Arial" w:cs="Arial"/>
        </w:rPr>
        <w:t xml:space="preserve"> a</w:t>
      </w:r>
      <w:r w:rsidR="00D446F1" w:rsidRPr="00293DE7">
        <w:rPr>
          <w:rFonts w:ascii="Arial" w:hAnsi="Arial" w:cs="Arial"/>
        </w:rPr>
        <w:t>s disposições funcionais</w:t>
      </w:r>
      <w:r w:rsidR="00035DDE" w:rsidRPr="00293DE7">
        <w:rPr>
          <w:rFonts w:ascii="Arial" w:hAnsi="Arial" w:cs="Arial"/>
        </w:rPr>
        <w:t xml:space="preserve"> e programática</w:t>
      </w:r>
      <w:r w:rsidR="00D446F1" w:rsidRPr="00293DE7">
        <w:rPr>
          <w:rFonts w:ascii="Arial" w:hAnsi="Arial" w:cs="Arial"/>
        </w:rPr>
        <w:t>s</w:t>
      </w:r>
      <w:r w:rsidR="00035DDE" w:rsidRPr="00293DE7">
        <w:rPr>
          <w:rFonts w:ascii="Arial" w:hAnsi="Arial" w:cs="Arial"/>
        </w:rPr>
        <w:t xml:space="preserve"> </w:t>
      </w:r>
      <w:r w:rsidR="00FA3FF0" w:rsidRPr="00293DE7">
        <w:rPr>
          <w:rFonts w:ascii="Arial" w:hAnsi="Arial" w:cs="Arial"/>
        </w:rPr>
        <w:t xml:space="preserve">das leis orçamentárias, </w:t>
      </w:r>
      <w:r w:rsidR="00D446F1" w:rsidRPr="00293DE7">
        <w:rPr>
          <w:rFonts w:ascii="Arial" w:hAnsi="Arial" w:cs="Arial"/>
        </w:rPr>
        <w:t>em forma operacional que</w:t>
      </w:r>
      <w:r w:rsidR="00E6142A" w:rsidRPr="00293DE7">
        <w:rPr>
          <w:rFonts w:ascii="Arial" w:hAnsi="Arial" w:cs="Arial"/>
        </w:rPr>
        <w:t xml:space="preserve"> permita</w:t>
      </w:r>
      <w:r w:rsidR="00035DDE" w:rsidRPr="00293DE7">
        <w:rPr>
          <w:rFonts w:ascii="Arial" w:hAnsi="Arial" w:cs="Arial"/>
        </w:rPr>
        <w:t xml:space="preserve"> a aferição</w:t>
      </w:r>
      <w:r w:rsidR="00C24EFE" w:rsidRPr="00293DE7">
        <w:rPr>
          <w:rFonts w:ascii="Arial" w:hAnsi="Arial" w:cs="Arial"/>
        </w:rPr>
        <w:t>,</w:t>
      </w:r>
      <w:r w:rsidR="00755738" w:rsidRPr="00293DE7">
        <w:rPr>
          <w:rFonts w:ascii="Arial" w:hAnsi="Arial" w:cs="Arial"/>
        </w:rPr>
        <w:t xml:space="preserve"> </w:t>
      </w:r>
      <w:r w:rsidR="00FA3FF0" w:rsidRPr="00293DE7">
        <w:rPr>
          <w:rFonts w:ascii="Arial" w:hAnsi="Arial" w:cs="Arial"/>
        </w:rPr>
        <w:t>no âmbito da execução das</w:t>
      </w:r>
      <w:r w:rsidR="00C24EFE" w:rsidRPr="00293DE7">
        <w:rPr>
          <w:rFonts w:ascii="Arial" w:hAnsi="Arial" w:cs="Arial"/>
        </w:rPr>
        <w:t xml:space="preserve"> políticas públicas municipais</w:t>
      </w:r>
      <w:r w:rsidR="00755738" w:rsidRPr="00293DE7">
        <w:rPr>
          <w:rFonts w:ascii="Arial" w:hAnsi="Arial" w:cs="Arial"/>
        </w:rPr>
        <w:t xml:space="preserve">, </w:t>
      </w:r>
      <w:r w:rsidR="00035DDE" w:rsidRPr="00293DE7">
        <w:rPr>
          <w:rFonts w:ascii="Arial" w:hAnsi="Arial" w:cs="Arial"/>
        </w:rPr>
        <w:t xml:space="preserve">do </w:t>
      </w:r>
      <w:r w:rsidR="00C24EFE" w:rsidRPr="00293DE7">
        <w:rPr>
          <w:rFonts w:ascii="Arial" w:hAnsi="Arial" w:cs="Arial"/>
        </w:rPr>
        <w:t xml:space="preserve">efetivo cumprimento do </w:t>
      </w:r>
      <w:r w:rsidR="00035DDE" w:rsidRPr="00293DE7">
        <w:rPr>
          <w:rFonts w:ascii="Arial" w:hAnsi="Arial" w:cs="Arial"/>
        </w:rPr>
        <w:t xml:space="preserve">princípio da absoluta prioridade à criança e </w:t>
      </w:r>
      <w:r w:rsidR="00E6142A" w:rsidRPr="00293DE7">
        <w:rPr>
          <w:rFonts w:ascii="Arial" w:hAnsi="Arial" w:cs="Arial"/>
        </w:rPr>
        <w:t>a</w:t>
      </w:r>
      <w:r w:rsidR="00035DDE" w:rsidRPr="00293DE7">
        <w:rPr>
          <w:rFonts w:ascii="Arial" w:hAnsi="Arial" w:cs="Arial"/>
        </w:rPr>
        <w:t>o adolescente</w:t>
      </w:r>
      <w:r w:rsidR="00FA3FF0" w:rsidRPr="00293DE7">
        <w:rPr>
          <w:rFonts w:ascii="Arial" w:hAnsi="Arial" w:cs="Arial"/>
        </w:rPr>
        <w:t>,</w:t>
      </w:r>
      <w:r w:rsidR="00755738" w:rsidRPr="00293DE7">
        <w:rPr>
          <w:rFonts w:ascii="Arial" w:hAnsi="Arial" w:cs="Arial"/>
        </w:rPr>
        <w:t xml:space="preserve"> estabelecido</w:t>
      </w:r>
      <w:r w:rsidR="00790033" w:rsidRPr="00293DE7">
        <w:rPr>
          <w:rFonts w:ascii="Arial" w:hAnsi="Arial" w:cs="Arial"/>
        </w:rPr>
        <w:t xml:space="preserve"> no art. 227 da Constituição Federal e parágrafo único do art. 4º da Lei nº 8.069, de 13 de julho de 1990</w:t>
      </w:r>
      <w:r w:rsidR="00A0577A" w:rsidRPr="00293DE7">
        <w:rPr>
          <w:rFonts w:ascii="Arial" w:hAnsi="Arial" w:cs="Arial"/>
        </w:rPr>
        <w:t>.</w:t>
      </w:r>
      <w:r w:rsidR="00FA3FF0" w:rsidRPr="00293DE7">
        <w:rPr>
          <w:rFonts w:ascii="Arial" w:hAnsi="Arial" w:cs="Arial"/>
        </w:rPr>
        <w:t xml:space="preserve"> </w:t>
      </w:r>
    </w:p>
    <w:p w14:paraId="61CD29A1" w14:textId="77777777" w:rsidR="00077960" w:rsidRPr="00293DE7" w:rsidRDefault="00077960" w:rsidP="000322F0">
      <w:pPr>
        <w:spacing w:before="120"/>
        <w:ind w:firstLine="1134"/>
        <w:jc w:val="center"/>
        <w:rPr>
          <w:rFonts w:ascii="Arial" w:hAnsi="Arial" w:cs="Arial"/>
          <w:sz w:val="24"/>
          <w:szCs w:val="24"/>
        </w:rPr>
      </w:pPr>
    </w:p>
    <w:p w14:paraId="16C2F25A" w14:textId="3346C175" w:rsidR="00F74522" w:rsidRPr="00293DE7" w:rsidRDefault="00800A46" w:rsidP="00800A46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293DE7">
        <w:rPr>
          <w:rFonts w:ascii="Arial" w:hAnsi="Arial" w:cs="Arial"/>
          <w:b/>
          <w:sz w:val="24"/>
          <w:szCs w:val="24"/>
        </w:rPr>
        <w:t>TÍTULO I</w:t>
      </w:r>
    </w:p>
    <w:p w14:paraId="4FD82E53" w14:textId="4C2961AF" w:rsidR="00BC60A2" w:rsidRPr="00293DE7" w:rsidRDefault="00800A46" w:rsidP="00800A46">
      <w:pPr>
        <w:pStyle w:val="NormalWeb"/>
        <w:spacing w:before="0" w:beforeAutospacing="0" w:after="240" w:afterAutospacing="0"/>
        <w:jc w:val="center"/>
        <w:rPr>
          <w:rFonts w:ascii="Arial" w:hAnsi="Arial" w:cs="Arial"/>
        </w:rPr>
      </w:pPr>
      <w:r w:rsidRPr="00293DE7">
        <w:rPr>
          <w:rFonts w:ascii="Arial" w:hAnsi="Arial" w:cs="Arial"/>
          <w:b/>
        </w:rPr>
        <w:t>DAS DISPOSIÇÕES GERAIS</w:t>
      </w:r>
    </w:p>
    <w:p w14:paraId="337618DE" w14:textId="77777777" w:rsidR="00D446F1" w:rsidRPr="00293DE7" w:rsidRDefault="008E037B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E551E0">
        <w:rPr>
          <w:rFonts w:ascii="Arial" w:hAnsi="Arial" w:cs="Arial"/>
          <w:b/>
          <w:bCs/>
        </w:rPr>
        <w:t>Art. 1º</w:t>
      </w:r>
      <w:r w:rsidR="00D446F1" w:rsidRPr="00293DE7">
        <w:rPr>
          <w:rFonts w:ascii="Arial" w:hAnsi="Arial" w:cs="Arial"/>
        </w:rPr>
        <w:t xml:space="preserve"> </w:t>
      </w:r>
      <w:r w:rsidR="002C77F3" w:rsidRPr="00293DE7">
        <w:rPr>
          <w:rFonts w:ascii="Arial" w:hAnsi="Arial" w:cs="Arial"/>
        </w:rPr>
        <w:t>As leis orçamentárias dos Município</w:t>
      </w:r>
      <w:r w:rsidR="00C576D0" w:rsidRPr="00293DE7">
        <w:rPr>
          <w:rFonts w:ascii="Arial" w:hAnsi="Arial" w:cs="Arial"/>
        </w:rPr>
        <w:t>s</w:t>
      </w:r>
      <w:r w:rsidR="002C77F3" w:rsidRPr="00293DE7">
        <w:rPr>
          <w:rFonts w:ascii="Arial" w:hAnsi="Arial" w:cs="Arial"/>
        </w:rPr>
        <w:t xml:space="preserve"> deverão indicar, de forma clara e objetiva, os recursos a serem utilizados na execução de políticas públicas </w:t>
      </w:r>
      <w:r w:rsidR="00C576D0" w:rsidRPr="00293DE7">
        <w:rPr>
          <w:rFonts w:ascii="Arial" w:hAnsi="Arial" w:cs="Arial"/>
        </w:rPr>
        <w:t>para o atendimento ao princípio da absoluta prioridade à criança e ao adolescente.</w:t>
      </w:r>
    </w:p>
    <w:p w14:paraId="54A4DA02" w14:textId="77777777" w:rsidR="00980952" w:rsidRPr="00293DE7" w:rsidRDefault="0044604B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>§ 1º</w:t>
      </w:r>
      <w:r w:rsidR="00F14A47" w:rsidRPr="00293DE7">
        <w:rPr>
          <w:rFonts w:ascii="Arial" w:hAnsi="Arial" w:cs="Arial"/>
        </w:rPr>
        <w:t xml:space="preserve"> </w:t>
      </w:r>
      <w:r w:rsidR="000D0F80" w:rsidRPr="00293DE7">
        <w:rPr>
          <w:rFonts w:ascii="Arial" w:hAnsi="Arial" w:cs="Arial"/>
        </w:rPr>
        <w:t>O respeito a</w:t>
      </w:r>
      <w:r w:rsidR="000E061D" w:rsidRPr="00293DE7">
        <w:rPr>
          <w:rFonts w:ascii="Arial" w:hAnsi="Arial" w:cs="Arial"/>
        </w:rPr>
        <w:t>os direitos da população infanto-juvenil compreende sistema de proteção fundado na municipalização do atendimento, conforme estabelecido no art. 88, inciso I, do Estatuto da Criança e do Adolescente.</w:t>
      </w:r>
    </w:p>
    <w:p w14:paraId="534C6501" w14:textId="77777777" w:rsidR="0044604B" w:rsidRPr="00293DE7" w:rsidRDefault="0044604B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 xml:space="preserve">§ 2º </w:t>
      </w:r>
      <w:r w:rsidR="000E061D" w:rsidRPr="00293DE7">
        <w:rPr>
          <w:rFonts w:ascii="Arial" w:hAnsi="Arial" w:cs="Arial"/>
        </w:rPr>
        <w:t xml:space="preserve">A responsabilidade de </w:t>
      </w:r>
      <w:proofErr w:type="spellStart"/>
      <w:r w:rsidR="000E061D" w:rsidRPr="00293DE7">
        <w:rPr>
          <w:rFonts w:ascii="Arial" w:hAnsi="Arial" w:cs="Arial"/>
        </w:rPr>
        <w:t>preferencialização</w:t>
      </w:r>
      <w:proofErr w:type="spellEnd"/>
      <w:r w:rsidR="000E061D" w:rsidRPr="00293DE7">
        <w:rPr>
          <w:rFonts w:ascii="Arial" w:hAnsi="Arial" w:cs="Arial"/>
        </w:rPr>
        <w:t xml:space="preserve"> considera os recursos de natureza vinculante legal investidos pelos órgãos e unidades setoriais, como a saúde e a educação, </w:t>
      </w:r>
      <w:proofErr w:type="gramStart"/>
      <w:r w:rsidR="000E061D" w:rsidRPr="00293DE7">
        <w:rPr>
          <w:rFonts w:ascii="Arial" w:hAnsi="Arial" w:cs="Arial"/>
        </w:rPr>
        <w:t>e também</w:t>
      </w:r>
      <w:proofErr w:type="gramEnd"/>
      <w:r w:rsidR="000E061D" w:rsidRPr="00293DE7">
        <w:rPr>
          <w:rFonts w:ascii="Arial" w:hAnsi="Arial" w:cs="Arial"/>
        </w:rPr>
        <w:t xml:space="preserve"> as receitas </w:t>
      </w:r>
      <w:r w:rsidR="00192277" w:rsidRPr="00293DE7">
        <w:rPr>
          <w:rFonts w:ascii="Arial" w:hAnsi="Arial" w:cs="Arial"/>
        </w:rPr>
        <w:t>sem</w:t>
      </w:r>
      <w:r w:rsidR="000E061D" w:rsidRPr="00293DE7">
        <w:rPr>
          <w:rFonts w:ascii="Arial" w:hAnsi="Arial" w:cs="Arial"/>
        </w:rPr>
        <w:t xml:space="preserve"> vinculação específica, tais como </w:t>
      </w:r>
      <w:r w:rsidR="000E061D" w:rsidRPr="00293DE7">
        <w:rPr>
          <w:rFonts w:ascii="Arial" w:hAnsi="Arial" w:cs="Arial"/>
        </w:rPr>
        <w:lastRenderedPageBreak/>
        <w:t>as da assistência social, cultura, esporte e lazer, do trabalho e da justiça, do meio ambiente, e outras afins.</w:t>
      </w:r>
    </w:p>
    <w:p w14:paraId="34CBAEE1" w14:textId="77777777" w:rsidR="00980952" w:rsidRPr="00293DE7" w:rsidRDefault="00B17115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>§ 3º Os</w:t>
      </w:r>
      <w:r w:rsidR="00246037" w:rsidRPr="00293DE7">
        <w:rPr>
          <w:rFonts w:ascii="Arial" w:hAnsi="Arial" w:cs="Arial"/>
        </w:rPr>
        <w:t xml:space="preserve"> programas </w:t>
      </w:r>
      <w:r w:rsidR="00980952" w:rsidRPr="00293DE7">
        <w:rPr>
          <w:rFonts w:ascii="Arial" w:hAnsi="Arial" w:cs="Arial"/>
        </w:rPr>
        <w:t xml:space="preserve">e respectivos valores monetários </w:t>
      </w:r>
      <w:r w:rsidR="00260979" w:rsidRPr="00293DE7">
        <w:rPr>
          <w:rFonts w:ascii="Arial" w:hAnsi="Arial" w:cs="Arial"/>
        </w:rPr>
        <w:t>definidos</w:t>
      </w:r>
      <w:r w:rsidR="0008180D" w:rsidRPr="00293DE7">
        <w:rPr>
          <w:rFonts w:ascii="Arial" w:hAnsi="Arial" w:cs="Arial"/>
        </w:rPr>
        <w:t xml:space="preserve"> </w:t>
      </w:r>
      <w:r w:rsidR="00980952" w:rsidRPr="00293DE7">
        <w:rPr>
          <w:rFonts w:ascii="Arial" w:hAnsi="Arial" w:cs="Arial"/>
        </w:rPr>
        <w:t xml:space="preserve">na </w:t>
      </w:r>
      <w:r w:rsidR="00260979" w:rsidRPr="00293DE7">
        <w:rPr>
          <w:rFonts w:ascii="Arial" w:hAnsi="Arial" w:cs="Arial"/>
        </w:rPr>
        <w:t>L</w:t>
      </w:r>
      <w:r w:rsidR="00980952" w:rsidRPr="00293DE7">
        <w:rPr>
          <w:rFonts w:ascii="Arial" w:hAnsi="Arial" w:cs="Arial"/>
        </w:rPr>
        <w:t xml:space="preserve">ei </w:t>
      </w:r>
      <w:r w:rsidR="00260979" w:rsidRPr="00293DE7">
        <w:rPr>
          <w:rFonts w:ascii="Arial" w:hAnsi="Arial" w:cs="Arial"/>
        </w:rPr>
        <w:t>O</w:t>
      </w:r>
      <w:r w:rsidR="00980952" w:rsidRPr="00293DE7">
        <w:rPr>
          <w:rFonts w:ascii="Arial" w:hAnsi="Arial" w:cs="Arial"/>
        </w:rPr>
        <w:t xml:space="preserve">rçamentária </w:t>
      </w:r>
      <w:r w:rsidR="00260979" w:rsidRPr="00293DE7">
        <w:rPr>
          <w:rFonts w:ascii="Arial" w:hAnsi="Arial" w:cs="Arial"/>
        </w:rPr>
        <w:t>A</w:t>
      </w:r>
      <w:r w:rsidR="00980952" w:rsidRPr="00293DE7">
        <w:rPr>
          <w:rFonts w:ascii="Arial" w:hAnsi="Arial" w:cs="Arial"/>
        </w:rPr>
        <w:t>nual</w:t>
      </w:r>
      <w:r w:rsidR="0044604B" w:rsidRPr="00293DE7">
        <w:rPr>
          <w:rFonts w:ascii="Arial" w:hAnsi="Arial" w:cs="Arial"/>
        </w:rPr>
        <w:t xml:space="preserve"> </w:t>
      </w:r>
      <w:r w:rsidR="000E061D" w:rsidRPr="00293DE7">
        <w:rPr>
          <w:rFonts w:ascii="Arial" w:hAnsi="Arial" w:cs="Arial"/>
        </w:rPr>
        <w:t xml:space="preserve">visarão o </w:t>
      </w:r>
      <w:r w:rsidR="00A872F5" w:rsidRPr="00293DE7">
        <w:rPr>
          <w:rFonts w:ascii="Arial" w:hAnsi="Arial" w:cs="Arial"/>
        </w:rPr>
        <w:t>atendimen</w:t>
      </w:r>
      <w:r w:rsidR="00993CD7" w:rsidRPr="00293DE7">
        <w:rPr>
          <w:rFonts w:ascii="Arial" w:hAnsi="Arial" w:cs="Arial"/>
        </w:rPr>
        <w:t xml:space="preserve">to </w:t>
      </w:r>
      <w:r w:rsidR="00B43F1B" w:rsidRPr="00293DE7">
        <w:rPr>
          <w:rFonts w:ascii="Arial" w:hAnsi="Arial" w:cs="Arial"/>
        </w:rPr>
        <w:t>direto à</w:t>
      </w:r>
      <w:r w:rsidR="00993CD7" w:rsidRPr="00293DE7">
        <w:rPr>
          <w:rFonts w:ascii="Arial" w:hAnsi="Arial" w:cs="Arial"/>
        </w:rPr>
        <w:t xml:space="preserve"> população infanto-juvenil, ou via programas de alcance indireto</w:t>
      </w:r>
      <w:r w:rsidR="00EE6B31" w:rsidRPr="00293DE7">
        <w:rPr>
          <w:rFonts w:ascii="Arial" w:hAnsi="Arial" w:cs="Arial"/>
        </w:rPr>
        <w:t>, tais como aqueles voltados à família, aos</w:t>
      </w:r>
      <w:r w:rsidR="00993CD7" w:rsidRPr="00293DE7">
        <w:rPr>
          <w:rFonts w:ascii="Arial" w:hAnsi="Arial" w:cs="Arial"/>
        </w:rPr>
        <w:t xml:space="preserve"> pais e responsáveis.</w:t>
      </w:r>
    </w:p>
    <w:p w14:paraId="0500CD93" w14:textId="77777777" w:rsidR="00F14A47" w:rsidRPr="00293DE7" w:rsidRDefault="00B17115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>§ 4º</w:t>
      </w:r>
      <w:r w:rsidR="00F14A47" w:rsidRPr="00293DE7">
        <w:rPr>
          <w:rFonts w:ascii="Arial" w:hAnsi="Arial" w:cs="Arial"/>
        </w:rPr>
        <w:t xml:space="preserve"> </w:t>
      </w:r>
      <w:r w:rsidR="008760E0" w:rsidRPr="00293DE7">
        <w:rPr>
          <w:rFonts w:ascii="Arial" w:hAnsi="Arial" w:cs="Arial"/>
        </w:rPr>
        <w:t>O</w:t>
      </w:r>
      <w:r w:rsidR="00F14A47" w:rsidRPr="00293DE7">
        <w:rPr>
          <w:rFonts w:ascii="Arial" w:hAnsi="Arial" w:cs="Arial"/>
        </w:rPr>
        <w:t xml:space="preserve"> disposto </w:t>
      </w:r>
      <w:r w:rsidRPr="00293DE7">
        <w:rPr>
          <w:rFonts w:ascii="Arial" w:hAnsi="Arial" w:cs="Arial"/>
        </w:rPr>
        <w:t>n</w:t>
      </w:r>
      <w:r w:rsidR="00192277" w:rsidRPr="00293DE7">
        <w:rPr>
          <w:rFonts w:ascii="Arial" w:hAnsi="Arial" w:cs="Arial"/>
        </w:rPr>
        <w:t>o</w:t>
      </w:r>
      <w:r w:rsidRPr="00293DE7">
        <w:rPr>
          <w:rFonts w:ascii="Arial" w:hAnsi="Arial" w:cs="Arial"/>
        </w:rPr>
        <w:t xml:space="preserve"> </w:t>
      </w:r>
      <w:r w:rsidR="00192277" w:rsidRPr="00293DE7">
        <w:rPr>
          <w:rFonts w:ascii="Arial" w:hAnsi="Arial" w:cs="Arial"/>
          <w:i/>
        </w:rPr>
        <w:t>caput</w:t>
      </w:r>
      <w:r w:rsidR="00F14A47" w:rsidRPr="00293DE7">
        <w:rPr>
          <w:rFonts w:ascii="Arial" w:hAnsi="Arial" w:cs="Arial"/>
        </w:rPr>
        <w:t xml:space="preserve"> </w:t>
      </w:r>
      <w:r w:rsidR="008760E0" w:rsidRPr="00293DE7">
        <w:rPr>
          <w:rFonts w:ascii="Arial" w:hAnsi="Arial" w:cs="Arial"/>
        </w:rPr>
        <w:t>será efetivado por</w:t>
      </w:r>
      <w:r w:rsidR="00D25A91" w:rsidRPr="00293DE7">
        <w:rPr>
          <w:rFonts w:ascii="Arial" w:hAnsi="Arial" w:cs="Arial"/>
        </w:rPr>
        <w:t xml:space="preserve"> disposição </w:t>
      </w:r>
      <w:r w:rsidR="00F14A47" w:rsidRPr="00293DE7">
        <w:rPr>
          <w:rFonts w:ascii="Arial" w:hAnsi="Arial" w:cs="Arial"/>
        </w:rPr>
        <w:t xml:space="preserve">funcional e programática na Lei Orçamentária Anual em </w:t>
      </w:r>
      <w:r w:rsidR="00D25A91" w:rsidRPr="00293DE7">
        <w:rPr>
          <w:rFonts w:ascii="Arial" w:hAnsi="Arial" w:cs="Arial"/>
        </w:rPr>
        <w:t>forma</w:t>
      </w:r>
      <w:r w:rsidR="00F14A47" w:rsidRPr="00293DE7">
        <w:rPr>
          <w:rFonts w:ascii="Arial" w:hAnsi="Arial" w:cs="Arial"/>
        </w:rPr>
        <w:t xml:space="preserve"> que permita a leitura clara e objetiva </w:t>
      </w:r>
      <w:r w:rsidR="00260979" w:rsidRPr="00293DE7">
        <w:rPr>
          <w:rFonts w:ascii="Arial" w:hAnsi="Arial" w:cs="Arial"/>
        </w:rPr>
        <w:t>d</w:t>
      </w:r>
      <w:r w:rsidR="00F14A47" w:rsidRPr="00293DE7">
        <w:rPr>
          <w:rFonts w:ascii="Arial" w:hAnsi="Arial" w:cs="Arial"/>
        </w:rPr>
        <w:t xml:space="preserve">as políticas públicas </w:t>
      </w:r>
      <w:r w:rsidR="00260979" w:rsidRPr="00293DE7">
        <w:rPr>
          <w:rFonts w:ascii="Arial" w:hAnsi="Arial" w:cs="Arial"/>
        </w:rPr>
        <w:t xml:space="preserve">aprovadas </w:t>
      </w:r>
      <w:r w:rsidR="008760E0" w:rsidRPr="00293DE7">
        <w:rPr>
          <w:rFonts w:ascii="Arial" w:hAnsi="Arial" w:cs="Arial"/>
        </w:rPr>
        <w:t>em favor</w:t>
      </w:r>
      <w:r w:rsidR="00260979" w:rsidRPr="00293DE7">
        <w:rPr>
          <w:rFonts w:ascii="Arial" w:hAnsi="Arial" w:cs="Arial"/>
        </w:rPr>
        <w:t xml:space="preserve"> </w:t>
      </w:r>
      <w:r w:rsidR="00F12D58" w:rsidRPr="00293DE7">
        <w:rPr>
          <w:rFonts w:ascii="Arial" w:hAnsi="Arial" w:cs="Arial"/>
        </w:rPr>
        <w:t>da criança e d</w:t>
      </w:r>
      <w:r w:rsidR="00260979" w:rsidRPr="00293DE7">
        <w:rPr>
          <w:rFonts w:ascii="Arial" w:hAnsi="Arial" w:cs="Arial"/>
        </w:rPr>
        <w:t>o adolescente</w:t>
      </w:r>
      <w:r w:rsidR="00F14A47" w:rsidRPr="00293DE7">
        <w:rPr>
          <w:rFonts w:ascii="Arial" w:hAnsi="Arial" w:cs="Arial"/>
        </w:rPr>
        <w:t>.</w:t>
      </w:r>
    </w:p>
    <w:p w14:paraId="0ADB4018" w14:textId="77777777" w:rsidR="00B3464C" w:rsidRPr="00293DE7" w:rsidRDefault="00B3464C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</w:p>
    <w:p w14:paraId="18369B55" w14:textId="7DA58870" w:rsidR="00671555" w:rsidRPr="00293DE7" w:rsidRDefault="00800A46" w:rsidP="00800A46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293DE7">
        <w:rPr>
          <w:rFonts w:ascii="Arial" w:hAnsi="Arial" w:cs="Arial"/>
          <w:b/>
          <w:sz w:val="24"/>
          <w:szCs w:val="24"/>
        </w:rPr>
        <w:t>TÍTULO II</w:t>
      </w:r>
    </w:p>
    <w:p w14:paraId="01F1D1B7" w14:textId="359A665E" w:rsidR="00671555" w:rsidRPr="00293DE7" w:rsidRDefault="00800A46" w:rsidP="00800A46">
      <w:pPr>
        <w:pStyle w:val="NormalWeb"/>
        <w:spacing w:before="0" w:beforeAutospacing="0" w:after="240" w:afterAutospacing="0"/>
        <w:jc w:val="center"/>
        <w:rPr>
          <w:rFonts w:ascii="Arial" w:hAnsi="Arial" w:cs="Arial"/>
        </w:rPr>
      </w:pPr>
      <w:r w:rsidRPr="00293DE7">
        <w:rPr>
          <w:rFonts w:ascii="Arial" w:hAnsi="Arial" w:cs="Arial"/>
          <w:b/>
        </w:rPr>
        <w:t>DO FUNDO DOS DIREITOS DA CRIANÇA E DO ADOLESCENTE</w:t>
      </w:r>
    </w:p>
    <w:p w14:paraId="3507180C" w14:textId="77777777" w:rsidR="00AB1D84" w:rsidRPr="00293DE7" w:rsidRDefault="00671555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800A46">
        <w:rPr>
          <w:rFonts w:ascii="Arial" w:hAnsi="Arial" w:cs="Arial"/>
          <w:b/>
          <w:bCs/>
        </w:rPr>
        <w:t xml:space="preserve">Art. </w:t>
      </w:r>
      <w:r w:rsidR="00192277" w:rsidRPr="00800A46">
        <w:rPr>
          <w:rFonts w:ascii="Arial" w:hAnsi="Arial" w:cs="Arial"/>
          <w:b/>
          <w:bCs/>
        </w:rPr>
        <w:t>2</w:t>
      </w:r>
      <w:r w:rsidRPr="00800A46">
        <w:rPr>
          <w:rFonts w:ascii="Arial" w:hAnsi="Arial" w:cs="Arial"/>
          <w:b/>
          <w:bCs/>
        </w:rPr>
        <w:t>º</w:t>
      </w:r>
      <w:r w:rsidRPr="00293DE7">
        <w:rPr>
          <w:rFonts w:ascii="Arial" w:hAnsi="Arial" w:cs="Arial"/>
        </w:rPr>
        <w:t xml:space="preserve"> </w:t>
      </w:r>
      <w:r w:rsidR="008760E0" w:rsidRPr="00293DE7">
        <w:rPr>
          <w:rFonts w:ascii="Arial" w:hAnsi="Arial" w:cs="Arial"/>
        </w:rPr>
        <w:t>Em complementação às políticas públicas indicadas no artigo anterior, cada Município deverá criar o Fundo Municipal dos Direitos da Criança e do Adolescente.</w:t>
      </w:r>
    </w:p>
    <w:p w14:paraId="6C325189" w14:textId="77777777" w:rsidR="00854B40" w:rsidRPr="00293DE7" w:rsidRDefault="00D95D07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>§ 1º</w:t>
      </w:r>
      <w:r w:rsidR="00854B40" w:rsidRPr="00293DE7">
        <w:rPr>
          <w:rFonts w:ascii="Arial" w:hAnsi="Arial" w:cs="Arial"/>
        </w:rPr>
        <w:t xml:space="preserve"> O </w:t>
      </w:r>
      <w:r w:rsidR="003C764F" w:rsidRPr="00293DE7">
        <w:rPr>
          <w:rFonts w:ascii="Arial" w:hAnsi="Arial" w:cs="Arial"/>
        </w:rPr>
        <w:t xml:space="preserve">Fundo </w:t>
      </w:r>
      <w:r w:rsidR="00157AA9" w:rsidRPr="00293DE7">
        <w:rPr>
          <w:rFonts w:ascii="Arial" w:hAnsi="Arial" w:cs="Arial"/>
        </w:rPr>
        <w:t xml:space="preserve">a que se refere o </w:t>
      </w:r>
      <w:r w:rsidR="00157AA9" w:rsidRPr="00293DE7">
        <w:rPr>
          <w:rFonts w:ascii="Arial" w:hAnsi="Arial" w:cs="Arial"/>
          <w:i/>
        </w:rPr>
        <w:t>caput</w:t>
      </w:r>
      <w:r w:rsidR="00854B40" w:rsidRPr="00293DE7">
        <w:rPr>
          <w:rFonts w:ascii="Arial" w:hAnsi="Arial" w:cs="Arial"/>
        </w:rPr>
        <w:t xml:space="preserve"> será revestido da natureza de gestor de parcela orçamentária, nos termos do art. 71 da Lei nº 4.320/64.</w:t>
      </w:r>
    </w:p>
    <w:p w14:paraId="616EE90E" w14:textId="77777777" w:rsidR="001C6532" w:rsidRDefault="00A7600C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>§ 2º</w:t>
      </w:r>
      <w:r w:rsidR="00717560" w:rsidRPr="00293DE7">
        <w:rPr>
          <w:rFonts w:ascii="Arial" w:hAnsi="Arial" w:cs="Arial"/>
        </w:rPr>
        <w:t xml:space="preserve"> Os</w:t>
      </w:r>
      <w:r w:rsidR="001C6532" w:rsidRPr="00293DE7">
        <w:rPr>
          <w:rFonts w:ascii="Arial" w:hAnsi="Arial" w:cs="Arial"/>
        </w:rPr>
        <w:t xml:space="preserve"> recursos </w:t>
      </w:r>
      <w:r w:rsidR="00717560" w:rsidRPr="00293DE7">
        <w:rPr>
          <w:rFonts w:ascii="Arial" w:hAnsi="Arial" w:cs="Arial"/>
        </w:rPr>
        <w:t>d</w:t>
      </w:r>
      <w:r w:rsidR="001C6532" w:rsidRPr="00293DE7">
        <w:rPr>
          <w:rFonts w:ascii="Arial" w:hAnsi="Arial" w:cs="Arial"/>
        </w:rPr>
        <w:t>o Fundo</w:t>
      </w:r>
      <w:r w:rsidR="00717560" w:rsidRPr="00293DE7">
        <w:rPr>
          <w:rFonts w:ascii="Arial" w:hAnsi="Arial" w:cs="Arial"/>
        </w:rPr>
        <w:t xml:space="preserve"> </w:t>
      </w:r>
      <w:r w:rsidRPr="00293DE7">
        <w:rPr>
          <w:rFonts w:ascii="Arial" w:hAnsi="Arial" w:cs="Arial"/>
        </w:rPr>
        <w:t xml:space="preserve">criados na forma do </w:t>
      </w:r>
      <w:r w:rsidRPr="00293DE7">
        <w:rPr>
          <w:rFonts w:ascii="Arial" w:hAnsi="Arial" w:cs="Arial"/>
          <w:i/>
        </w:rPr>
        <w:t>caput</w:t>
      </w:r>
      <w:r w:rsidRPr="00293DE7">
        <w:rPr>
          <w:rFonts w:ascii="Arial" w:hAnsi="Arial" w:cs="Arial"/>
        </w:rPr>
        <w:t xml:space="preserve"> </w:t>
      </w:r>
      <w:r w:rsidR="004B133D" w:rsidRPr="00293DE7">
        <w:rPr>
          <w:rFonts w:ascii="Arial" w:hAnsi="Arial" w:cs="Arial"/>
        </w:rPr>
        <w:t xml:space="preserve">poderão </w:t>
      </w:r>
      <w:r w:rsidR="00717560" w:rsidRPr="00293DE7">
        <w:rPr>
          <w:rFonts w:ascii="Arial" w:hAnsi="Arial" w:cs="Arial"/>
        </w:rPr>
        <w:t xml:space="preserve">ser </w:t>
      </w:r>
      <w:r w:rsidR="00A03C31" w:rsidRPr="00293DE7">
        <w:rPr>
          <w:rFonts w:ascii="Arial" w:hAnsi="Arial" w:cs="Arial"/>
        </w:rPr>
        <w:t>captados</w:t>
      </w:r>
      <w:r w:rsidR="00717560" w:rsidRPr="00293DE7">
        <w:rPr>
          <w:rFonts w:ascii="Arial" w:hAnsi="Arial" w:cs="Arial"/>
        </w:rPr>
        <w:t xml:space="preserve"> </w:t>
      </w:r>
      <w:r w:rsidR="00A03C31" w:rsidRPr="00293DE7">
        <w:rPr>
          <w:rFonts w:ascii="Arial" w:hAnsi="Arial" w:cs="Arial"/>
        </w:rPr>
        <w:t>de</w:t>
      </w:r>
      <w:r w:rsidR="00717560" w:rsidRPr="00293DE7">
        <w:rPr>
          <w:rFonts w:ascii="Arial" w:hAnsi="Arial" w:cs="Arial"/>
        </w:rPr>
        <w:t xml:space="preserve"> fontes</w:t>
      </w:r>
      <w:r w:rsidR="004B133D" w:rsidRPr="00293DE7">
        <w:rPr>
          <w:rFonts w:ascii="Arial" w:hAnsi="Arial" w:cs="Arial"/>
        </w:rPr>
        <w:t xml:space="preserve"> tais como</w:t>
      </w:r>
      <w:r w:rsidR="001C6532" w:rsidRPr="00293DE7">
        <w:rPr>
          <w:rFonts w:ascii="Arial" w:hAnsi="Arial" w:cs="Arial"/>
        </w:rPr>
        <w:t>:</w:t>
      </w:r>
    </w:p>
    <w:p w14:paraId="3516852B" w14:textId="77777777" w:rsidR="00C21FA2" w:rsidRPr="00293DE7" w:rsidRDefault="00C21FA2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</w:p>
    <w:tbl>
      <w:tblPr>
        <w:tblW w:w="8854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1"/>
        <w:gridCol w:w="7943"/>
      </w:tblGrid>
      <w:tr w:rsidR="00C760D6" w:rsidRPr="0064264E" w14:paraId="758FBC5F" w14:textId="77777777" w:rsidTr="005C3EF8">
        <w:trPr>
          <w:trHeight w:val="499"/>
        </w:trPr>
        <w:tc>
          <w:tcPr>
            <w:tcW w:w="911" w:type="dxa"/>
            <w:shd w:val="clear" w:color="auto" w:fill="auto"/>
            <w:noWrap/>
            <w:vAlign w:val="center"/>
          </w:tcPr>
          <w:p w14:paraId="76EFBAB0" w14:textId="77777777" w:rsidR="00C760D6" w:rsidRPr="0064264E" w:rsidRDefault="00AA52CF" w:rsidP="009971E9">
            <w:pPr>
              <w:spacing w:before="120" w:after="120"/>
              <w:ind w:left="-58" w:right="-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264E">
              <w:rPr>
                <w:rFonts w:ascii="Arial" w:hAnsi="Arial" w:cs="Arial"/>
                <w:sz w:val="22"/>
                <w:szCs w:val="22"/>
              </w:rPr>
              <w:t>Alínea</w:t>
            </w:r>
          </w:p>
        </w:tc>
        <w:tc>
          <w:tcPr>
            <w:tcW w:w="7943" w:type="dxa"/>
            <w:shd w:val="clear" w:color="auto" w:fill="auto"/>
            <w:noWrap/>
            <w:vAlign w:val="center"/>
          </w:tcPr>
          <w:p w14:paraId="65D9F4C3" w14:textId="77777777" w:rsidR="00C760D6" w:rsidRPr="0064264E" w:rsidRDefault="00C760D6" w:rsidP="009971E9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264E">
              <w:rPr>
                <w:rFonts w:ascii="Arial" w:hAnsi="Arial" w:cs="Arial"/>
                <w:sz w:val="22"/>
                <w:szCs w:val="22"/>
              </w:rPr>
              <w:t>Descrição da Fonte</w:t>
            </w:r>
          </w:p>
        </w:tc>
      </w:tr>
      <w:tr w:rsidR="00C760D6" w:rsidRPr="0064264E" w14:paraId="1CCB4C27" w14:textId="77777777" w:rsidTr="005C3EF8">
        <w:trPr>
          <w:trHeight w:val="720"/>
        </w:trPr>
        <w:tc>
          <w:tcPr>
            <w:tcW w:w="911" w:type="dxa"/>
            <w:shd w:val="clear" w:color="auto" w:fill="auto"/>
            <w:noWrap/>
          </w:tcPr>
          <w:p w14:paraId="263A790E" w14:textId="77777777" w:rsidR="00C760D6" w:rsidRPr="0064264E" w:rsidRDefault="00C760D6" w:rsidP="009971E9">
            <w:pPr>
              <w:spacing w:before="120" w:after="120"/>
              <w:ind w:left="-58" w:right="-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264E">
              <w:rPr>
                <w:rFonts w:ascii="Arial" w:hAnsi="Arial" w:cs="Arial"/>
                <w:sz w:val="22"/>
                <w:szCs w:val="22"/>
              </w:rPr>
              <w:t>a)</w:t>
            </w:r>
          </w:p>
        </w:tc>
        <w:tc>
          <w:tcPr>
            <w:tcW w:w="7943" w:type="dxa"/>
            <w:shd w:val="clear" w:color="auto" w:fill="auto"/>
            <w:noWrap/>
          </w:tcPr>
          <w:p w14:paraId="2C42E155" w14:textId="77777777" w:rsidR="00C760D6" w:rsidRPr="0064264E" w:rsidRDefault="00C760D6" w:rsidP="009971E9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264E">
              <w:rPr>
                <w:rFonts w:ascii="Arial" w:hAnsi="Arial" w:cs="Arial"/>
                <w:sz w:val="22"/>
                <w:szCs w:val="22"/>
              </w:rPr>
              <w:t>transferências financeiras relativas a dotações consignadas no orçamento Municipal.</w:t>
            </w:r>
          </w:p>
        </w:tc>
      </w:tr>
      <w:tr w:rsidR="00C760D6" w:rsidRPr="0064264E" w14:paraId="668DB7A5" w14:textId="77777777" w:rsidTr="005C3EF8">
        <w:trPr>
          <w:trHeight w:val="510"/>
        </w:trPr>
        <w:tc>
          <w:tcPr>
            <w:tcW w:w="911" w:type="dxa"/>
            <w:shd w:val="clear" w:color="auto" w:fill="auto"/>
            <w:noWrap/>
          </w:tcPr>
          <w:p w14:paraId="3E353894" w14:textId="77777777" w:rsidR="00C760D6" w:rsidRPr="0064264E" w:rsidRDefault="00C760D6" w:rsidP="009971E9">
            <w:pPr>
              <w:spacing w:before="120" w:after="120"/>
              <w:ind w:left="-58" w:right="-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264E">
              <w:rPr>
                <w:rFonts w:ascii="Arial" w:hAnsi="Arial" w:cs="Arial"/>
                <w:sz w:val="22"/>
                <w:szCs w:val="22"/>
              </w:rPr>
              <w:t>b)</w:t>
            </w:r>
          </w:p>
        </w:tc>
        <w:tc>
          <w:tcPr>
            <w:tcW w:w="7943" w:type="dxa"/>
            <w:shd w:val="clear" w:color="auto" w:fill="auto"/>
            <w:noWrap/>
          </w:tcPr>
          <w:p w14:paraId="1319F9B8" w14:textId="081DE25A" w:rsidR="006D0851" w:rsidRPr="0064264E" w:rsidRDefault="00C760D6" w:rsidP="0064264E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264E">
              <w:rPr>
                <w:rFonts w:ascii="Arial" w:hAnsi="Arial" w:cs="Arial"/>
                <w:sz w:val="22"/>
                <w:szCs w:val="22"/>
              </w:rPr>
              <w:t>recursos destinados por pessoas físicas ou jurídicas no âmbito de incentivos fiscais legais.</w:t>
            </w:r>
          </w:p>
        </w:tc>
      </w:tr>
      <w:tr w:rsidR="00C760D6" w:rsidRPr="0064264E" w14:paraId="2C449A45" w14:textId="77777777" w:rsidTr="005C3EF8">
        <w:trPr>
          <w:trHeight w:val="1275"/>
        </w:trPr>
        <w:tc>
          <w:tcPr>
            <w:tcW w:w="911" w:type="dxa"/>
            <w:shd w:val="clear" w:color="auto" w:fill="auto"/>
            <w:noWrap/>
          </w:tcPr>
          <w:p w14:paraId="65CB30CC" w14:textId="77777777" w:rsidR="00C760D6" w:rsidRPr="0064264E" w:rsidRDefault="00C760D6" w:rsidP="009971E9">
            <w:pPr>
              <w:spacing w:before="120" w:after="120"/>
              <w:ind w:left="-58" w:right="-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264E">
              <w:rPr>
                <w:rFonts w:ascii="Arial" w:hAnsi="Arial" w:cs="Arial"/>
                <w:sz w:val="22"/>
                <w:szCs w:val="22"/>
              </w:rPr>
              <w:t>c)</w:t>
            </w:r>
          </w:p>
        </w:tc>
        <w:tc>
          <w:tcPr>
            <w:tcW w:w="7943" w:type="dxa"/>
            <w:shd w:val="clear" w:color="auto" w:fill="auto"/>
            <w:noWrap/>
          </w:tcPr>
          <w:p w14:paraId="3F1BE59D" w14:textId="77777777" w:rsidR="00C760D6" w:rsidRPr="0064264E" w:rsidRDefault="00C760D6" w:rsidP="009971E9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264E">
              <w:rPr>
                <w:rFonts w:ascii="Arial" w:hAnsi="Arial" w:cs="Arial"/>
                <w:sz w:val="22"/>
                <w:szCs w:val="22"/>
              </w:rPr>
              <w:t>outros recursos que lhe forem destinados por norma municipal, tais como de promoções específicas, apreensões ou abandonos de produtos, bens ou semoventes e de multas por infração a dispositivos contratuais regidos pela Lei nº 8.666/93.</w:t>
            </w:r>
          </w:p>
        </w:tc>
      </w:tr>
      <w:tr w:rsidR="00C760D6" w:rsidRPr="0064264E" w14:paraId="6D5EBFE6" w14:textId="77777777" w:rsidTr="005C3EF8">
        <w:trPr>
          <w:trHeight w:val="510"/>
        </w:trPr>
        <w:tc>
          <w:tcPr>
            <w:tcW w:w="911" w:type="dxa"/>
            <w:shd w:val="clear" w:color="auto" w:fill="auto"/>
            <w:noWrap/>
          </w:tcPr>
          <w:p w14:paraId="5EDF0190" w14:textId="77777777" w:rsidR="00C760D6" w:rsidRPr="0064264E" w:rsidRDefault="00C760D6" w:rsidP="009971E9">
            <w:pPr>
              <w:spacing w:before="120" w:after="120"/>
              <w:ind w:left="-58" w:right="-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264E">
              <w:rPr>
                <w:rFonts w:ascii="Arial" w:hAnsi="Arial" w:cs="Arial"/>
                <w:sz w:val="22"/>
                <w:szCs w:val="22"/>
              </w:rPr>
              <w:t>d)</w:t>
            </w:r>
          </w:p>
        </w:tc>
        <w:tc>
          <w:tcPr>
            <w:tcW w:w="7943" w:type="dxa"/>
            <w:shd w:val="clear" w:color="auto" w:fill="auto"/>
            <w:noWrap/>
          </w:tcPr>
          <w:p w14:paraId="727E2BAF" w14:textId="0EE705E9" w:rsidR="006D0851" w:rsidRPr="0064264E" w:rsidRDefault="00C760D6" w:rsidP="0064264E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264E">
              <w:rPr>
                <w:rFonts w:ascii="Arial" w:hAnsi="Arial" w:cs="Arial"/>
                <w:sz w:val="22"/>
                <w:szCs w:val="22"/>
              </w:rPr>
              <w:t>receita</w:t>
            </w:r>
            <w:r w:rsidR="00C576D0" w:rsidRPr="0064264E">
              <w:rPr>
                <w:rFonts w:ascii="Arial" w:hAnsi="Arial" w:cs="Arial"/>
                <w:sz w:val="22"/>
                <w:szCs w:val="22"/>
              </w:rPr>
              <w:t>s</w:t>
            </w:r>
            <w:r w:rsidRPr="0064264E">
              <w:rPr>
                <w:rFonts w:ascii="Arial" w:hAnsi="Arial" w:cs="Arial"/>
                <w:sz w:val="22"/>
                <w:szCs w:val="22"/>
              </w:rPr>
              <w:t xml:space="preserve"> da alienação de bens do Fundo Municipal dos Direitos da Criança do Adolescente.</w:t>
            </w:r>
          </w:p>
        </w:tc>
      </w:tr>
      <w:tr w:rsidR="00C760D6" w:rsidRPr="0064264E" w14:paraId="39B935EE" w14:textId="77777777" w:rsidTr="005C3EF8">
        <w:trPr>
          <w:trHeight w:val="1020"/>
        </w:trPr>
        <w:tc>
          <w:tcPr>
            <w:tcW w:w="911" w:type="dxa"/>
            <w:shd w:val="clear" w:color="auto" w:fill="auto"/>
            <w:noWrap/>
          </w:tcPr>
          <w:p w14:paraId="66F4C6F9" w14:textId="77777777" w:rsidR="00C760D6" w:rsidRPr="0064264E" w:rsidRDefault="00C760D6" w:rsidP="009971E9">
            <w:pPr>
              <w:spacing w:before="120" w:after="120"/>
              <w:ind w:left="-58" w:right="-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264E">
              <w:rPr>
                <w:rFonts w:ascii="Arial" w:hAnsi="Arial" w:cs="Arial"/>
                <w:sz w:val="22"/>
                <w:szCs w:val="22"/>
              </w:rPr>
              <w:t>e)</w:t>
            </w:r>
          </w:p>
        </w:tc>
        <w:tc>
          <w:tcPr>
            <w:tcW w:w="7943" w:type="dxa"/>
            <w:shd w:val="clear" w:color="auto" w:fill="auto"/>
            <w:noWrap/>
          </w:tcPr>
          <w:p w14:paraId="5782385D" w14:textId="77777777" w:rsidR="00C760D6" w:rsidRPr="0064264E" w:rsidRDefault="00C760D6" w:rsidP="009971E9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264E">
              <w:rPr>
                <w:rFonts w:ascii="Arial" w:hAnsi="Arial" w:cs="Arial"/>
                <w:sz w:val="22"/>
                <w:szCs w:val="22"/>
              </w:rPr>
              <w:t xml:space="preserve">multas e encargos de penalidades administrativas ou penais previstas nos </w:t>
            </w:r>
            <w:proofErr w:type="spellStart"/>
            <w:r w:rsidRPr="0064264E">
              <w:rPr>
                <w:rFonts w:ascii="Arial" w:hAnsi="Arial" w:cs="Arial"/>
                <w:sz w:val="22"/>
                <w:szCs w:val="22"/>
              </w:rPr>
              <w:t>arts</w:t>
            </w:r>
            <w:proofErr w:type="spellEnd"/>
            <w:r w:rsidRPr="0064264E">
              <w:rPr>
                <w:rFonts w:ascii="Arial" w:hAnsi="Arial" w:cs="Arial"/>
                <w:sz w:val="22"/>
                <w:szCs w:val="22"/>
              </w:rPr>
              <w:t xml:space="preserve">. </w:t>
            </w:r>
            <w:smartTag w:uri="urn:schemas-microsoft-com:office:smarttags" w:element="metricconverter">
              <w:smartTagPr>
                <w:attr w:name="ProductID" w:val="228 a"/>
              </w:smartTagPr>
              <w:r w:rsidRPr="0064264E">
                <w:rPr>
                  <w:rFonts w:ascii="Arial" w:hAnsi="Arial" w:cs="Arial"/>
                  <w:sz w:val="22"/>
                  <w:szCs w:val="22"/>
                </w:rPr>
                <w:t>228 a</w:t>
              </w:r>
            </w:smartTag>
            <w:r w:rsidRPr="0064264E">
              <w:rPr>
                <w:rFonts w:ascii="Arial" w:hAnsi="Arial" w:cs="Arial"/>
                <w:sz w:val="22"/>
                <w:szCs w:val="22"/>
              </w:rPr>
              <w:t xml:space="preserve"> 258, da Lei nº 8.069/90 – Estatuto da Criança e do Adolescente, conforme comanda o art. 214 da mesma lei.</w:t>
            </w:r>
          </w:p>
        </w:tc>
      </w:tr>
      <w:tr w:rsidR="00C760D6" w:rsidRPr="0064264E" w14:paraId="45441F52" w14:textId="77777777" w:rsidTr="005C3EF8">
        <w:trPr>
          <w:trHeight w:val="510"/>
        </w:trPr>
        <w:tc>
          <w:tcPr>
            <w:tcW w:w="911" w:type="dxa"/>
            <w:shd w:val="clear" w:color="auto" w:fill="auto"/>
            <w:noWrap/>
          </w:tcPr>
          <w:p w14:paraId="1156C5C1" w14:textId="77777777" w:rsidR="00C760D6" w:rsidRPr="0064264E" w:rsidRDefault="00C760D6" w:rsidP="009971E9">
            <w:pPr>
              <w:spacing w:before="120" w:after="120"/>
              <w:ind w:left="-58" w:right="-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264E">
              <w:rPr>
                <w:rFonts w:ascii="Arial" w:hAnsi="Arial" w:cs="Arial"/>
                <w:sz w:val="22"/>
                <w:szCs w:val="22"/>
              </w:rPr>
              <w:lastRenderedPageBreak/>
              <w:t>f)</w:t>
            </w:r>
          </w:p>
        </w:tc>
        <w:tc>
          <w:tcPr>
            <w:tcW w:w="7943" w:type="dxa"/>
            <w:shd w:val="clear" w:color="auto" w:fill="auto"/>
            <w:noWrap/>
          </w:tcPr>
          <w:p w14:paraId="4DB8CAAD" w14:textId="0226AF0B" w:rsidR="006D0851" w:rsidRPr="0064264E" w:rsidRDefault="00AA52CF" w:rsidP="0064264E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264E">
              <w:rPr>
                <w:rFonts w:ascii="Arial" w:hAnsi="Arial" w:cs="Arial"/>
                <w:sz w:val="22"/>
                <w:szCs w:val="22"/>
              </w:rPr>
              <w:t>transferências financeiras do Conselho Nacional dos Direitos da Criança e do Adolescente.</w:t>
            </w:r>
          </w:p>
        </w:tc>
      </w:tr>
      <w:tr w:rsidR="00C760D6" w:rsidRPr="0064264E" w14:paraId="4ACF2D56" w14:textId="77777777" w:rsidTr="005C3EF8">
        <w:trPr>
          <w:trHeight w:val="510"/>
        </w:trPr>
        <w:tc>
          <w:tcPr>
            <w:tcW w:w="911" w:type="dxa"/>
            <w:shd w:val="clear" w:color="auto" w:fill="auto"/>
            <w:noWrap/>
          </w:tcPr>
          <w:p w14:paraId="617269C6" w14:textId="77777777" w:rsidR="00C760D6" w:rsidRPr="0064264E" w:rsidRDefault="00C760D6" w:rsidP="009971E9">
            <w:pPr>
              <w:spacing w:before="120" w:after="120"/>
              <w:ind w:left="-58" w:right="-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264E">
              <w:rPr>
                <w:rFonts w:ascii="Arial" w:hAnsi="Arial" w:cs="Arial"/>
                <w:sz w:val="22"/>
                <w:szCs w:val="22"/>
              </w:rPr>
              <w:t>g)</w:t>
            </w:r>
          </w:p>
        </w:tc>
        <w:tc>
          <w:tcPr>
            <w:tcW w:w="7943" w:type="dxa"/>
            <w:shd w:val="clear" w:color="auto" w:fill="auto"/>
            <w:noWrap/>
          </w:tcPr>
          <w:p w14:paraId="1D185DB2" w14:textId="546A1833" w:rsidR="006D0851" w:rsidRPr="0064264E" w:rsidRDefault="00AA52CF" w:rsidP="0064264E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264E">
              <w:rPr>
                <w:rFonts w:ascii="Arial" w:hAnsi="Arial" w:cs="Arial"/>
                <w:sz w:val="22"/>
                <w:szCs w:val="22"/>
              </w:rPr>
              <w:t>transferências financeiras do Fundo Estadual dos Direitos da Criança e do Adolescente.</w:t>
            </w:r>
          </w:p>
        </w:tc>
      </w:tr>
      <w:tr w:rsidR="00C760D6" w:rsidRPr="0064264E" w14:paraId="16B17DC1" w14:textId="77777777" w:rsidTr="005C3EF8">
        <w:trPr>
          <w:trHeight w:val="510"/>
        </w:trPr>
        <w:tc>
          <w:tcPr>
            <w:tcW w:w="911" w:type="dxa"/>
            <w:shd w:val="clear" w:color="auto" w:fill="auto"/>
            <w:noWrap/>
          </w:tcPr>
          <w:p w14:paraId="090B1483" w14:textId="77777777" w:rsidR="00C760D6" w:rsidRPr="0064264E" w:rsidRDefault="00C760D6" w:rsidP="009971E9">
            <w:pPr>
              <w:spacing w:before="120" w:after="120"/>
              <w:ind w:left="-58" w:right="-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264E">
              <w:rPr>
                <w:rFonts w:ascii="Arial" w:hAnsi="Arial" w:cs="Arial"/>
                <w:sz w:val="22"/>
                <w:szCs w:val="22"/>
              </w:rPr>
              <w:t>h)</w:t>
            </w:r>
          </w:p>
        </w:tc>
        <w:tc>
          <w:tcPr>
            <w:tcW w:w="7943" w:type="dxa"/>
            <w:shd w:val="clear" w:color="auto" w:fill="auto"/>
            <w:noWrap/>
          </w:tcPr>
          <w:p w14:paraId="75BAB4A8" w14:textId="67F9F66E" w:rsidR="006D0851" w:rsidRPr="0064264E" w:rsidRDefault="00C760D6" w:rsidP="0064264E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264E">
              <w:rPr>
                <w:rFonts w:ascii="Arial" w:hAnsi="Arial" w:cs="Arial"/>
                <w:sz w:val="22"/>
                <w:szCs w:val="22"/>
              </w:rPr>
              <w:t>transferências voluntárias, doações, subvenções, auxílios, contribuições e legados de entidades governamentais nacionais.</w:t>
            </w:r>
          </w:p>
        </w:tc>
      </w:tr>
      <w:tr w:rsidR="00C760D6" w:rsidRPr="0064264E" w14:paraId="462C98F2" w14:textId="77777777" w:rsidTr="005C3EF8">
        <w:trPr>
          <w:trHeight w:val="765"/>
        </w:trPr>
        <w:tc>
          <w:tcPr>
            <w:tcW w:w="911" w:type="dxa"/>
            <w:shd w:val="clear" w:color="auto" w:fill="auto"/>
            <w:noWrap/>
          </w:tcPr>
          <w:p w14:paraId="32321E2B" w14:textId="77777777" w:rsidR="00C760D6" w:rsidRPr="0064264E" w:rsidRDefault="00C760D6" w:rsidP="009971E9">
            <w:pPr>
              <w:spacing w:before="120" w:after="120"/>
              <w:ind w:left="-58" w:right="-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264E">
              <w:rPr>
                <w:rFonts w:ascii="Arial" w:hAnsi="Arial" w:cs="Arial"/>
                <w:sz w:val="22"/>
                <w:szCs w:val="22"/>
              </w:rPr>
              <w:t>i)</w:t>
            </w:r>
          </w:p>
        </w:tc>
        <w:tc>
          <w:tcPr>
            <w:tcW w:w="7943" w:type="dxa"/>
            <w:shd w:val="clear" w:color="auto" w:fill="auto"/>
            <w:noWrap/>
          </w:tcPr>
          <w:p w14:paraId="1A54E6F2" w14:textId="565763C3" w:rsidR="006D0851" w:rsidRPr="0064264E" w:rsidRDefault="00C760D6" w:rsidP="0064264E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264E">
              <w:rPr>
                <w:rFonts w:ascii="Arial" w:hAnsi="Arial" w:cs="Arial"/>
                <w:sz w:val="22"/>
                <w:szCs w:val="22"/>
              </w:rPr>
              <w:t>doações, auxílios, contribuições e legados de entidades não governamentais nacionais e outros organismos internacionais, sem intenção de compensação fiscal.</w:t>
            </w:r>
          </w:p>
        </w:tc>
      </w:tr>
      <w:tr w:rsidR="00C760D6" w:rsidRPr="0064264E" w14:paraId="7B7BBB79" w14:textId="77777777" w:rsidTr="005C3EF8">
        <w:trPr>
          <w:trHeight w:val="510"/>
        </w:trPr>
        <w:tc>
          <w:tcPr>
            <w:tcW w:w="911" w:type="dxa"/>
            <w:shd w:val="clear" w:color="auto" w:fill="auto"/>
            <w:noWrap/>
          </w:tcPr>
          <w:p w14:paraId="37F45D3F" w14:textId="77777777" w:rsidR="00C760D6" w:rsidRPr="0064264E" w:rsidRDefault="00C760D6" w:rsidP="009971E9">
            <w:pPr>
              <w:spacing w:before="120" w:after="120"/>
              <w:ind w:left="-58" w:right="-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264E">
              <w:rPr>
                <w:rFonts w:ascii="Arial" w:hAnsi="Arial" w:cs="Arial"/>
                <w:sz w:val="22"/>
                <w:szCs w:val="22"/>
              </w:rPr>
              <w:t>j)</w:t>
            </w:r>
          </w:p>
        </w:tc>
        <w:tc>
          <w:tcPr>
            <w:tcW w:w="7943" w:type="dxa"/>
            <w:shd w:val="clear" w:color="auto" w:fill="auto"/>
            <w:noWrap/>
          </w:tcPr>
          <w:p w14:paraId="34AA11DB" w14:textId="77777777" w:rsidR="00C760D6" w:rsidRPr="0064264E" w:rsidRDefault="00C760D6" w:rsidP="009971E9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264E">
              <w:rPr>
                <w:rFonts w:ascii="Arial" w:hAnsi="Arial" w:cs="Arial"/>
                <w:sz w:val="22"/>
                <w:szCs w:val="22"/>
              </w:rPr>
              <w:t>rendimentos de aplicações financeiras dos recursos do próprio Fundo.</w:t>
            </w:r>
          </w:p>
        </w:tc>
      </w:tr>
      <w:tr w:rsidR="00C760D6" w:rsidRPr="0064264E" w14:paraId="15BC478B" w14:textId="77777777" w:rsidTr="005C3EF8">
        <w:trPr>
          <w:trHeight w:val="255"/>
        </w:trPr>
        <w:tc>
          <w:tcPr>
            <w:tcW w:w="911" w:type="dxa"/>
            <w:shd w:val="clear" w:color="auto" w:fill="auto"/>
            <w:noWrap/>
          </w:tcPr>
          <w:p w14:paraId="54D404A5" w14:textId="77777777" w:rsidR="00C760D6" w:rsidRPr="0064264E" w:rsidRDefault="00C760D6" w:rsidP="009971E9">
            <w:pPr>
              <w:spacing w:before="120" w:after="120"/>
              <w:ind w:left="-58" w:right="-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264E">
              <w:rPr>
                <w:rFonts w:ascii="Arial" w:hAnsi="Arial" w:cs="Arial"/>
                <w:sz w:val="22"/>
                <w:szCs w:val="22"/>
              </w:rPr>
              <w:t>k)</w:t>
            </w:r>
          </w:p>
        </w:tc>
        <w:tc>
          <w:tcPr>
            <w:tcW w:w="7943" w:type="dxa"/>
            <w:shd w:val="clear" w:color="auto" w:fill="auto"/>
            <w:noWrap/>
          </w:tcPr>
          <w:p w14:paraId="2BA93753" w14:textId="6E0E866D" w:rsidR="006D0851" w:rsidRPr="0064264E" w:rsidRDefault="00C760D6" w:rsidP="0064264E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264E">
              <w:rPr>
                <w:rFonts w:ascii="Arial" w:hAnsi="Arial" w:cs="Arial"/>
                <w:sz w:val="22"/>
                <w:szCs w:val="22"/>
              </w:rPr>
              <w:t>rendas de outros ativos.</w:t>
            </w:r>
          </w:p>
        </w:tc>
      </w:tr>
    </w:tbl>
    <w:p w14:paraId="7311518C" w14:textId="77777777" w:rsidR="00C760D6" w:rsidRPr="00293DE7" w:rsidRDefault="00C760D6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</w:p>
    <w:p w14:paraId="7A724E95" w14:textId="72D4837D" w:rsidR="006D0851" w:rsidRPr="00293DE7" w:rsidRDefault="0043391C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>§ 3</w:t>
      </w:r>
      <w:r w:rsidR="006D0851" w:rsidRPr="00293DE7">
        <w:rPr>
          <w:rFonts w:ascii="Arial" w:hAnsi="Arial" w:cs="Arial"/>
        </w:rPr>
        <w:t xml:space="preserve">º </w:t>
      </w:r>
      <w:r w:rsidR="00771D17" w:rsidRPr="00293DE7">
        <w:rPr>
          <w:rFonts w:ascii="Arial" w:hAnsi="Arial" w:cs="Arial"/>
        </w:rPr>
        <w:t>A</w:t>
      </w:r>
      <w:r w:rsidR="006D0851" w:rsidRPr="00293DE7">
        <w:rPr>
          <w:rFonts w:ascii="Arial" w:hAnsi="Arial" w:cs="Arial"/>
        </w:rPr>
        <w:t xml:space="preserve"> destinação das receitas arrecadadas </w:t>
      </w:r>
      <w:r w:rsidR="00771D17" w:rsidRPr="00293DE7">
        <w:rPr>
          <w:rFonts w:ascii="Arial" w:hAnsi="Arial" w:cs="Arial"/>
        </w:rPr>
        <w:t>pelo Fundo</w:t>
      </w:r>
      <w:r w:rsidR="006D0851" w:rsidRPr="00293DE7">
        <w:rPr>
          <w:rFonts w:ascii="Arial" w:hAnsi="Arial" w:cs="Arial"/>
        </w:rPr>
        <w:t xml:space="preserve"> </w:t>
      </w:r>
      <w:r w:rsidR="00771D17" w:rsidRPr="00293DE7">
        <w:rPr>
          <w:rFonts w:ascii="Arial" w:hAnsi="Arial" w:cs="Arial"/>
        </w:rPr>
        <w:t>não desobriga os</w:t>
      </w:r>
      <w:r w:rsidR="006D0851" w:rsidRPr="00293DE7">
        <w:rPr>
          <w:rFonts w:ascii="Arial" w:hAnsi="Arial" w:cs="Arial"/>
        </w:rPr>
        <w:t xml:space="preserve"> Entes do cumprimento</w:t>
      </w:r>
      <w:r w:rsidR="00771D17" w:rsidRPr="00293DE7">
        <w:rPr>
          <w:rFonts w:ascii="Arial" w:hAnsi="Arial" w:cs="Arial"/>
        </w:rPr>
        <w:t xml:space="preserve">, em paralelo, </w:t>
      </w:r>
      <w:r w:rsidR="006D0851" w:rsidRPr="00293DE7">
        <w:rPr>
          <w:rFonts w:ascii="Arial" w:hAnsi="Arial" w:cs="Arial"/>
        </w:rPr>
        <w:t>da previsão no orçamento dos respectivos órgãos encarregados da execução das políticas públicas de assistência social, educação e saúde, dos recursos necessários à implementação das ações, serviços e programas de atendimento a crianças, adolescentes e famílias</w:t>
      </w:r>
      <w:r w:rsidR="00771D17" w:rsidRPr="00293DE7">
        <w:rPr>
          <w:rFonts w:ascii="Arial" w:hAnsi="Arial" w:cs="Arial"/>
        </w:rPr>
        <w:t>, em respeito ao princípio da prioridade absoluta estabelecido pelo caput do art. 227 da Constituição Federal e pelo caput e parágrafo único do art. 4</w:t>
      </w:r>
      <w:r w:rsidR="00B70B0B">
        <w:rPr>
          <w:rFonts w:ascii="Arial" w:hAnsi="Arial" w:cs="Arial"/>
        </w:rPr>
        <w:t>º</w:t>
      </w:r>
      <w:r w:rsidR="00771D17" w:rsidRPr="00293DE7">
        <w:rPr>
          <w:rFonts w:ascii="Arial" w:hAnsi="Arial" w:cs="Arial"/>
        </w:rPr>
        <w:t xml:space="preserve"> desta Lei</w:t>
      </w:r>
      <w:r w:rsidR="006D0851" w:rsidRPr="00293DE7">
        <w:rPr>
          <w:rFonts w:ascii="Arial" w:hAnsi="Arial" w:cs="Arial"/>
        </w:rPr>
        <w:t>.</w:t>
      </w:r>
    </w:p>
    <w:p w14:paraId="0E3DAB89" w14:textId="77777777" w:rsidR="00C8357B" w:rsidRPr="00293DE7" w:rsidRDefault="0043391C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BD2D2C">
        <w:rPr>
          <w:rFonts w:ascii="Arial" w:hAnsi="Arial" w:cs="Arial"/>
          <w:b/>
          <w:bCs/>
        </w:rPr>
        <w:t>Art.</w:t>
      </w:r>
      <w:r w:rsidR="00854B40" w:rsidRPr="00BD2D2C">
        <w:rPr>
          <w:rFonts w:ascii="Arial" w:hAnsi="Arial" w:cs="Arial"/>
          <w:b/>
          <w:bCs/>
        </w:rPr>
        <w:t xml:space="preserve"> </w:t>
      </w:r>
      <w:r w:rsidRPr="00BD2D2C">
        <w:rPr>
          <w:rFonts w:ascii="Arial" w:hAnsi="Arial" w:cs="Arial"/>
          <w:b/>
          <w:bCs/>
        </w:rPr>
        <w:t>3</w:t>
      </w:r>
      <w:r w:rsidR="00486B87" w:rsidRPr="00BD2D2C">
        <w:rPr>
          <w:rFonts w:ascii="Arial" w:hAnsi="Arial" w:cs="Arial"/>
          <w:b/>
          <w:bCs/>
        </w:rPr>
        <w:t>º</w:t>
      </w:r>
      <w:r w:rsidR="00D95D07" w:rsidRPr="00293DE7">
        <w:rPr>
          <w:rFonts w:ascii="Arial" w:hAnsi="Arial" w:cs="Arial"/>
        </w:rPr>
        <w:t xml:space="preserve"> </w:t>
      </w:r>
      <w:r w:rsidR="00486B87" w:rsidRPr="00293DE7">
        <w:rPr>
          <w:rFonts w:ascii="Arial" w:hAnsi="Arial" w:cs="Arial"/>
        </w:rPr>
        <w:t xml:space="preserve">A lei municipal que criar o </w:t>
      </w:r>
      <w:r w:rsidR="003C764F" w:rsidRPr="00293DE7">
        <w:rPr>
          <w:rFonts w:ascii="Arial" w:hAnsi="Arial" w:cs="Arial"/>
        </w:rPr>
        <w:t>Fundo Municipal dos Direitos da Criança e do Adolescente</w:t>
      </w:r>
      <w:r w:rsidR="00C8357B" w:rsidRPr="00293DE7">
        <w:rPr>
          <w:rFonts w:ascii="Arial" w:hAnsi="Arial" w:cs="Arial"/>
        </w:rPr>
        <w:t xml:space="preserve"> </w:t>
      </w:r>
      <w:r w:rsidR="00486B87" w:rsidRPr="00293DE7">
        <w:rPr>
          <w:rFonts w:ascii="Arial" w:hAnsi="Arial" w:cs="Arial"/>
        </w:rPr>
        <w:t>especificará se a</w:t>
      </w:r>
      <w:r w:rsidR="00C8357B" w:rsidRPr="00293DE7">
        <w:rPr>
          <w:rFonts w:ascii="Arial" w:hAnsi="Arial" w:cs="Arial"/>
        </w:rPr>
        <w:t xml:space="preserve"> contabilidade </w:t>
      </w:r>
      <w:r w:rsidR="00486B87" w:rsidRPr="00293DE7">
        <w:rPr>
          <w:rFonts w:ascii="Arial" w:hAnsi="Arial" w:cs="Arial"/>
        </w:rPr>
        <w:t xml:space="preserve">deste </w:t>
      </w:r>
      <w:r w:rsidR="00046E14" w:rsidRPr="00293DE7">
        <w:rPr>
          <w:rFonts w:ascii="Arial" w:hAnsi="Arial" w:cs="Arial"/>
        </w:rPr>
        <w:t>ser</w:t>
      </w:r>
      <w:r w:rsidR="00486B87" w:rsidRPr="00293DE7">
        <w:rPr>
          <w:rFonts w:ascii="Arial" w:hAnsi="Arial" w:cs="Arial"/>
        </w:rPr>
        <w:t>á</w:t>
      </w:r>
      <w:r w:rsidR="00046E14" w:rsidRPr="00293DE7">
        <w:rPr>
          <w:rFonts w:ascii="Arial" w:hAnsi="Arial" w:cs="Arial"/>
        </w:rPr>
        <w:t xml:space="preserve"> </w:t>
      </w:r>
      <w:r w:rsidR="00C8357B" w:rsidRPr="00293DE7">
        <w:rPr>
          <w:rFonts w:ascii="Arial" w:hAnsi="Arial" w:cs="Arial"/>
        </w:rPr>
        <w:t>centralizada no Poder Executivo</w:t>
      </w:r>
      <w:r w:rsidR="00486B87" w:rsidRPr="00293DE7">
        <w:rPr>
          <w:rFonts w:ascii="Arial" w:hAnsi="Arial" w:cs="Arial"/>
        </w:rPr>
        <w:t xml:space="preserve">, ou se </w:t>
      </w:r>
      <w:r w:rsidR="00980147" w:rsidRPr="00293DE7">
        <w:rPr>
          <w:rFonts w:ascii="Arial" w:hAnsi="Arial" w:cs="Arial"/>
        </w:rPr>
        <w:t>adotará</w:t>
      </w:r>
      <w:r w:rsidR="00486B87" w:rsidRPr="00293DE7">
        <w:rPr>
          <w:rFonts w:ascii="Arial" w:hAnsi="Arial" w:cs="Arial"/>
        </w:rPr>
        <w:t xml:space="preserve"> </w:t>
      </w:r>
      <w:r w:rsidR="00C8357B" w:rsidRPr="00293DE7">
        <w:rPr>
          <w:rFonts w:ascii="Arial" w:hAnsi="Arial" w:cs="Arial"/>
        </w:rPr>
        <w:t>contabilidade própria</w:t>
      </w:r>
      <w:r w:rsidR="00486B87" w:rsidRPr="00293DE7">
        <w:rPr>
          <w:rFonts w:ascii="Arial" w:hAnsi="Arial" w:cs="Arial"/>
        </w:rPr>
        <w:t>, autônoma, na figura de administração indireta</w:t>
      </w:r>
      <w:r w:rsidR="00C8357B" w:rsidRPr="00293DE7">
        <w:rPr>
          <w:rFonts w:ascii="Arial" w:hAnsi="Arial" w:cs="Arial"/>
        </w:rPr>
        <w:t>.</w:t>
      </w:r>
    </w:p>
    <w:p w14:paraId="6EEA4E8E" w14:textId="77777777" w:rsidR="001F5268" w:rsidRPr="00293DE7" w:rsidRDefault="00D95D07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>I -</w:t>
      </w:r>
      <w:r w:rsidR="001F5268" w:rsidRPr="00293DE7">
        <w:rPr>
          <w:rFonts w:ascii="Arial" w:hAnsi="Arial" w:cs="Arial"/>
        </w:rPr>
        <w:t xml:space="preserve"> </w:t>
      </w:r>
      <w:r w:rsidR="0043391C" w:rsidRPr="00293DE7">
        <w:rPr>
          <w:rFonts w:ascii="Arial" w:hAnsi="Arial" w:cs="Arial"/>
        </w:rPr>
        <w:t>A</w:t>
      </w:r>
      <w:r w:rsidR="001F5268" w:rsidRPr="00293DE7">
        <w:rPr>
          <w:rFonts w:ascii="Arial" w:hAnsi="Arial" w:cs="Arial"/>
        </w:rPr>
        <w:t xml:space="preserve"> lei municipal que dispuser sobre o </w:t>
      </w:r>
      <w:r w:rsidR="003C764F" w:rsidRPr="00293DE7">
        <w:rPr>
          <w:rFonts w:ascii="Arial" w:hAnsi="Arial" w:cs="Arial"/>
        </w:rPr>
        <w:t xml:space="preserve">Fundo </w:t>
      </w:r>
      <w:r w:rsidR="001F5268" w:rsidRPr="00293DE7">
        <w:rPr>
          <w:rFonts w:ascii="Arial" w:hAnsi="Arial" w:cs="Arial"/>
        </w:rPr>
        <w:t xml:space="preserve">designará o Órgão ou </w:t>
      </w:r>
      <w:r w:rsidR="005839A5" w:rsidRPr="00293DE7">
        <w:rPr>
          <w:rFonts w:ascii="Arial" w:hAnsi="Arial" w:cs="Arial"/>
        </w:rPr>
        <w:t xml:space="preserve">Secretaria responsável pela ordenação do Fundo e </w:t>
      </w:r>
      <w:r w:rsidR="00A03C31" w:rsidRPr="00293DE7">
        <w:rPr>
          <w:rFonts w:ascii="Arial" w:hAnsi="Arial" w:cs="Arial"/>
        </w:rPr>
        <w:t xml:space="preserve">o delegatário dos </w:t>
      </w:r>
      <w:r w:rsidR="005839A5" w:rsidRPr="00293DE7">
        <w:rPr>
          <w:rFonts w:ascii="Arial" w:hAnsi="Arial" w:cs="Arial"/>
        </w:rPr>
        <w:t>atos decorrentes de</w:t>
      </w:r>
      <w:r w:rsidR="00C760D6" w:rsidRPr="00293DE7">
        <w:rPr>
          <w:rFonts w:ascii="Arial" w:hAnsi="Arial" w:cs="Arial"/>
        </w:rPr>
        <w:t xml:space="preserve"> tal capacidade executória</w:t>
      </w:r>
      <w:r w:rsidR="005839A5" w:rsidRPr="00293DE7">
        <w:rPr>
          <w:rFonts w:ascii="Arial" w:hAnsi="Arial" w:cs="Arial"/>
        </w:rPr>
        <w:t>.</w:t>
      </w:r>
    </w:p>
    <w:p w14:paraId="2DD488BC" w14:textId="77777777" w:rsidR="00A03C31" w:rsidRPr="00293DE7" w:rsidRDefault="00A03C31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 xml:space="preserve">II - A falta de personalidade contábil autônoma não prejudica as </w:t>
      </w:r>
      <w:r w:rsidR="00C61F7C" w:rsidRPr="00293DE7">
        <w:rPr>
          <w:rFonts w:ascii="Arial" w:hAnsi="Arial" w:cs="Arial"/>
        </w:rPr>
        <w:t xml:space="preserve">demais </w:t>
      </w:r>
      <w:r w:rsidRPr="00293DE7">
        <w:rPr>
          <w:rFonts w:ascii="Arial" w:hAnsi="Arial" w:cs="Arial"/>
        </w:rPr>
        <w:t xml:space="preserve">autonomias administrativa, financeira e patrimonial, que tenham sido </w:t>
      </w:r>
      <w:r w:rsidR="00C61F7C" w:rsidRPr="00293DE7">
        <w:rPr>
          <w:rFonts w:ascii="Arial" w:hAnsi="Arial" w:cs="Arial"/>
        </w:rPr>
        <w:t>atribuídas</w:t>
      </w:r>
      <w:r w:rsidRPr="00293DE7">
        <w:rPr>
          <w:rFonts w:ascii="Arial" w:hAnsi="Arial" w:cs="Arial"/>
        </w:rPr>
        <w:t xml:space="preserve"> na forma da lei que instituir o Fundo.</w:t>
      </w:r>
    </w:p>
    <w:p w14:paraId="4D8E648B" w14:textId="77777777" w:rsidR="00C712E7" w:rsidRPr="00293DE7" w:rsidRDefault="00C712E7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>I</w:t>
      </w:r>
      <w:r w:rsidR="00A03C31" w:rsidRPr="00293DE7">
        <w:rPr>
          <w:rFonts w:ascii="Arial" w:hAnsi="Arial" w:cs="Arial"/>
        </w:rPr>
        <w:t>I</w:t>
      </w:r>
      <w:r w:rsidR="005839A5" w:rsidRPr="00293DE7">
        <w:rPr>
          <w:rFonts w:ascii="Arial" w:hAnsi="Arial" w:cs="Arial"/>
        </w:rPr>
        <w:t>I</w:t>
      </w:r>
      <w:r w:rsidR="00D95D07" w:rsidRPr="00293DE7">
        <w:rPr>
          <w:rFonts w:ascii="Arial" w:hAnsi="Arial" w:cs="Arial"/>
        </w:rPr>
        <w:t xml:space="preserve"> -</w:t>
      </w:r>
      <w:r w:rsidRPr="00293DE7">
        <w:rPr>
          <w:rFonts w:ascii="Arial" w:hAnsi="Arial" w:cs="Arial"/>
        </w:rPr>
        <w:t xml:space="preserve"> O </w:t>
      </w:r>
      <w:r w:rsidR="003C764F" w:rsidRPr="00293DE7">
        <w:rPr>
          <w:rFonts w:ascii="Arial" w:hAnsi="Arial" w:cs="Arial"/>
        </w:rPr>
        <w:t xml:space="preserve">Fundo </w:t>
      </w:r>
      <w:r w:rsidRPr="00293DE7">
        <w:rPr>
          <w:rFonts w:ascii="Arial" w:hAnsi="Arial" w:cs="Arial"/>
        </w:rPr>
        <w:t xml:space="preserve">cuja contabilidade seja centralizada na contabilidade geral do Município fica dispensado do encaminhamento </w:t>
      </w:r>
      <w:r w:rsidR="00C760D6" w:rsidRPr="00293DE7">
        <w:rPr>
          <w:rFonts w:ascii="Arial" w:hAnsi="Arial" w:cs="Arial"/>
        </w:rPr>
        <w:t xml:space="preserve">individualizado </w:t>
      </w:r>
      <w:r w:rsidRPr="00293DE7">
        <w:rPr>
          <w:rFonts w:ascii="Arial" w:hAnsi="Arial" w:cs="Arial"/>
        </w:rPr>
        <w:t>ao Sistema de Informações Municipais – Acompan</w:t>
      </w:r>
      <w:r w:rsidR="00A03C31" w:rsidRPr="00293DE7">
        <w:rPr>
          <w:rFonts w:ascii="Arial" w:hAnsi="Arial" w:cs="Arial"/>
        </w:rPr>
        <w:t xml:space="preserve">hamento </w:t>
      </w:r>
      <w:r w:rsidRPr="00293DE7">
        <w:rPr>
          <w:rFonts w:ascii="Arial" w:hAnsi="Arial" w:cs="Arial"/>
        </w:rPr>
        <w:t>Mensal (SIM-AM).</w:t>
      </w:r>
    </w:p>
    <w:p w14:paraId="6AB416F0" w14:textId="77777777" w:rsidR="00C712E7" w:rsidRPr="00293DE7" w:rsidRDefault="00A03C31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>IV</w:t>
      </w:r>
      <w:r w:rsidR="00D95D07" w:rsidRPr="00293DE7">
        <w:rPr>
          <w:rFonts w:ascii="Arial" w:hAnsi="Arial" w:cs="Arial"/>
        </w:rPr>
        <w:t xml:space="preserve"> -</w:t>
      </w:r>
      <w:r w:rsidR="00EC28C8" w:rsidRPr="00293DE7">
        <w:rPr>
          <w:rFonts w:ascii="Arial" w:hAnsi="Arial" w:cs="Arial"/>
        </w:rPr>
        <w:t xml:space="preserve"> As alterações</w:t>
      </w:r>
      <w:r w:rsidR="00855BFA" w:rsidRPr="00293DE7">
        <w:rPr>
          <w:rFonts w:ascii="Arial" w:hAnsi="Arial" w:cs="Arial"/>
        </w:rPr>
        <w:t xml:space="preserve"> na</w:t>
      </w:r>
      <w:r w:rsidR="00C712E7" w:rsidRPr="00293DE7">
        <w:rPr>
          <w:rFonts w:ascii="Arial" w:hAnsi="Arial" w:cs="Arial"/>
        </w:rPr>
        <w:t xml:space="preserve"> sistemática de contabilização </w:t>
      </w:r>
      <w:r w:rsidR="00EC28C8" w:rsidRPr="00293DE7">
        <w:rPr>
          <w:rFonts w:ascii="Arial" w:hAnsi="Arial" w:cs="Arial"/>
        </w:rPr>
        <w:t>procurarão</w:t>
      </w:r>
      <w:r w:rsidR="00855BFA" w:rsidRPr="00293DE7">
        <w:rPr>
          <w:rFonts w:ascii="Arial" w:hAnsi="Arial" w:cs="Arial"/>
        </w:rPr>
        <w:t xml:space="preserve"> adequar-se às regras de </w:t>
      </w:r>
      <w:r w:rsidR="00C712E7" w:rsidRPr="00293DE7">
        <w:rPr>
          <w:rFonts w:ascii="Arial" w:hAnsi="Arial" w:cs="Arial"/>
        </w:rPr>
        <w:t>remessa</w:t>
      </w:r>
      <w:r w:rsidR="00855BFA" w:rsidRPr="00293DE7">
        <w:rPr>
          <w:rFonts w:ascii="Arial" w:hAnsi="Arial" w:cs="Arial"/>
        </w:rPr>
        <w:t>s de dados</w:t>
      </w:r>
      <w:r w:rsidR="00C712E7" w:rsidRPr="00293DE7">
        <w:rPr>
          <w:rFonts w:ascii="Arial" w:hAnsi="Arial" w:cs="Arial"/>
        </w:rPr>
        <w:t xml:space="preserve"> ao Sistema de Informações Municipais</w:t>
      </w:r>
      <w:r w:rsidR="0043391C" w:rsidRPr="00293DE7">
        <w:rPr>
          <w:rFonts w:ascii="Arial" w:hAnsi="Arial" w:cs="Arial"/>
        </w:rPr>
        <w:t>,</w:t>
      </w:r>
      <w:r w:rsidR="00855BFA" w:rsidRPr="00293DE7">
        <w:rPr>
          <w:rFonts w:ascii="Arial" w:hAnsi="Arial" w:cs="Arial"/>
        </w:rPr>
        <w:t xml:space="preserve"> do Tribunal de Contas.</w:t>
      </w:r>
    </w:p>
    <w:p w14:paraId="19E0EB5A" w14:textId="77777777" w:rsidR="00AF3D55" w:rsidRPr="00293DE7" w:rsidRDefault="0043391C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BD2D2C">
        <w:rPr>
          <w:rFonts w:ascii="Arial" w:hAnsi="Arial" w:cs="Arial"/>
          <w:b/>
          <w:bCs/>
        </w:rPr>
        <w:lastRenderedPageBreak/>
        <w:t>Art. 4º</w:t>
      </w:r>
      <w:r w:rsidR="00AF3D55" w:rsidRPr="00293DE7">
        <w:rPr>
          <w:rFonts w:ascii="Arial" w:hAnsi="Arial" w:cs="Arial"/>
        </w:rPr>
        <w:t xml:space="preserve"> </w:t>
      </w:r>
      <w:r w:rsidRPr="00293DE7">
        <w:rPr>
          <w:rFonts w:ascii="Arial" w:hAnsi="Arial" w:cs="Arial"/>
        </w:rPr>
        <w:t xml:space="preserve">É </w:t>
      </w:r>
      <w:r w:rsidR="00AF3D55" w:rsidRPr="00293DE7">
        <w:rPr>
          <w:rFonts w:ascii="Arial" w:hAnsi="Arial" w:cs="Arial"/>
        </w:rPr>
        <w:t>obrigatória a inscrição do Fundo dos Direitos da Criança e do Adolescente no Cadastro Nacional da Pessoa Jurídica (CNPJ), por força do determinado nos incisos I e XI, e no § 1° do art. 11 da Instrução Normativa n° 748/2007, da Secretaria da Receita Federal do Brasil.</w:t>
      </w:r>
    </w:p>
    <w:p w14:paraId="64B1A054" w14:textId="77777777" w:rsidR="00AF3D55" w:rsidRDefault="0043391C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>Parágrafo</w:t>
      </w:r>
      <w:r w:rsidR="009A0188" w:rsidRPr="00293DE7">
        <w:rPr>
          <w:rFonts w:ascii="Arial" w:hAnsi="Arial" w:cs="Arial"/>
        </w:rPr>
        <w:t xml:space="preserve"> único</w:t>
      </w:r>
      <w:r w:rsidR="00AF3D55" w:rsidRPr="00293DE7">
        <w:rPr>
          <w:rFonts w:ascii="Arial" w:hAnsi="Arial" w:cs="Arial"/>
        </w:rPr>
        <w:t xml:space="preserve">. </w:t>
      </w:r>
      <w:r w:rsidR="00855BFA" w:rsidRPr="00293DE7">
        <w:rPr>
          <w:rFonts w:ascii="Arial" w:hAnsi="Arial" w:cs="Arial"/>
        </w:rPr>
        <w:t>Para efeito do Sistema de Informações Municipais do Tribunal de Contas, a</w:t>
      </w:r>
      <w:r w:rsidR="00AF3D55" w:rsidRPr="00293DE7">
        <w:rPr>
          <w:rFonts w:ascii="Arial" w:hAnsi="Arial" w:cs="Arial"/>
        </w:rPr>
        <w:t xml:space="preserve"> inscrição </w:t>
      </w:r>
      <w:r w:rsidR="00275A49" w:rsidRPr="00293DE7">
        <w:rPr>
          <w:rFonts w:ascii="Arial" w:hAnsi="Arial" w:cs="Arial"/>
        </w:rPr>
        <w:t xml:space="preserve">referida no caput </w:t>
      </w:r>
      <w:r w:rsidR="00AF3D55" w:rsidRPr="00293DE7">
        <w:rPr>
          <w:rFonts w:ascii="Arial" w:hAnsi="Arial" w:cs="Arial"/>
        </w:rPr>
        <w:t>no Cadastro Nacional da Pessoa Jurídica (CNPJ) poderá ser feita sob forma de filial</w:t>
      </w:r>
      <w:r w:rsidR="00C712E7" w:rsidRPr="00293DE7">
        <w:rPr>
          <w:rFonts w:ascii="Arial" w:hAnsi="Arial" w:cs="Arial"/>
        </w:rPr>
        <w:t>,</w:t>
      </w:r>
      <w:r w:rsidR="00AF3D55" w:rsidRPr="00293DE7">
        <w:rPr>
          <w:rFonts w:ascii="Arial" w:hAnsi="Arial" w:cs="Arial"/>
        </w:rPr>
        <w:t xml:space="preserve"> vinculada ao Município</w:t>
      </w:r>
      <w:r w:rsidR="00C712E7" w:rsidRPr="00293DE7">
        <w:rPr>
          <w:rFonts w:ascii="Arial" w:hAnsi="Arial" w:cs="Arial"/>
        </w:rPr>
        <w:t>,</w:t>
      </w:r>
      <w:r w:rsidR="00AF3D55" w:rsidRPr="00293DE7">
        <w:rPr>
          <w:rFonts w:ascii="Arial" w:hAnsi="Arial" w:cs="Arial"/>
        </w:rPr>
        <w:t xml:space="preserve"> ou como titular única d</w:t>
      </w:r>
      <w:r w:rsidR="00717560" w:rsidRPr="00293DE7">
        <w:rPr>
          <w:rFonts w:ascii="Arial" w:hAnsi="Arial" w:cs="Arial"/>
        </w:rPr>
        <w:t>e</w:t>
      </w:r>
      <w:r w:rsidR="00AF3D55" w:rsidRPr="00293DE7">
        <w:rPr>
          <w:rFonts w:ascii="Arial" w:hAnsi="Arial" w:cs="Arial"/>
        </w:rPr>
        <w:t xml:space="preserve"> cadastro.</w:t>
      </w:r>
    </w:p>
    <w:p w14:paraId="53188537" w14:textId="77777777" w:rsidR="00213940" w:rsidRPr="00293DE7" w:rsidRDefault="00213940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</w:p>
    <w:p w14:paraId="0D609F0B" w14:textId="0337603D" w:rsidR="00F74522" w:rsidRPr="00293DE7" w:rsidRDefault="00BD2D2C" w:rsidP="00BD2D2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293DE7">
        <w:rPr>
          <w:rFonts w:ascii="Arial" w:hAnsi="Arial" w:cs="Arial"/>
          <w:b/>
          <w:sz w:val="24"/>
          <w:szCs w:val="24"/>
        </w:rPr>
        <w:t>TÍTULO III</w:t>
      </w:r>
    </w:p>
    <w:p w14:paraId="4EC22B62" w14:textId="2473C19F" w:rsidR="00F74522" w:rsidRPr="00293DE7" w:rsidRDefault="00BD2D2C" w:rsidP="00BD2D2C">
      <w:pPr>
        <w:pStyle w:val="NormalWeb"/>
        <w:spacing w:before="0" w:beforeAutospacing="0" w:after="240" w:afterAutospacing="0"/>
        <w:jc w:val="center"/>
        <w:rPr>
          <w:rFonts w:ascii="Arial" w:hAnsi="Arial" w:cs="Arial"/>
        </w:rPr>
      </w:pPr>
      <w:r w:rsidRPr="00293DE7">
        <w:rPr>
          <w:rFonts w:ascii="Arial" w:hAnsi="Arial" w:cs="Arial"/>
          <w:b/>
        </w:rPr>
        <w:t>DO CONSELHO MUNICIPAL DOS DIREITOS DA CRIANÇA E DO ADOLESCENTE</w:t>
      </w:r>
    </w:p>
    <w:p w14:paraId="0A0725E6" w14:textId="77777777" w:rsidR="00067FC3" w:rsidRPr="00293DE7" w:rsidRDefault="00980147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BD2D2C">
        <w:rPr>
          <w:rFonts w:ascii="Arial" w:hAnsi="Arial" w:cs="Arial"/>
          <w:b/>
          <w:bCs/>
        </w:rPr>
        <w:t>Art.</w:t>
      </w:r>
      <w:r w:rsidR="005906D6" w:rsidRPr="00BD2D2C">
        <w:rPr>
          <w:rFonts w:ascii="Arial" w:hAnsi="Arial" w:cs="Arial"/>
          <w:b/>
          <w:bCs/>
        </w:rPr>
        <w:t xml:space="preserve"> </w:t>
      </w:r>
      <w:r w:rsidR="0005794C" w:rsidRPr="00BD2D2C">
        <w:rPr>
          <w:rFonts w:ascii="Arial" w:hAnsi="Arial" w:cs="Arial"/>
          <w:b/>
          <w:bCs/>
        </w:rPr>
        <w:t>5</w:t>
      </w:r>
      <w:r w:rsidR="00BB621C" w:rsidRPr="00BD2D2C">
        <w:rPr>
          <w:rFonts w:ascii="Arial" w:hAnsi="Arial" w:cs="Arial"/>
          <w:b/>
          <w:bCs/>
        </w:rPr>
        <w:t>º</w:t>
      </w:r>
      <w:r w:rsidR="005906D6" w:rsidRPr="00293DE7">
        <w:rPr>
          <w:rFonts w:ascii="Arial" w:hAnsi="Arial" w:cs="Arial"/>
        </w:rPr>
        <w:t xml:space="preserve"> </w:t>
      </w:r>
      <w:r w:rsidR="00067FC3" w:rsidRPr="00293DE7">
        <w:rPr>
          <w:rFonts w:ascii="Arial" w:hAnsi="Arial" w:cs="Arial"/>
        </w:rPr>
        <w:t>Compete ao Conselho Municipal dos Direitos da Criança e do Adolescente:</w:t>
      </w:r>
    </w:p>
    <w:p w14:paraId="4F458D1E" w14:textId="77777777" w:rsidR="00C61F7C" w:rsidRPr="00293DE7" w:rsidRDefault="00067FC3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  <w:b/>
        </w:rPr>
      </w:pPr>
      <w:r w:rsidRPr="00293DE7">
        <w:rPr>
          <w:rFonts w:ascii="Arial" w:hAnsi="Arial" w:cs="Arial"/>
        </w:rPr>
        <w:t xml:space="preserve">I – </w:t>
      </w:r>
      <w:r w:rsidR="00C61F7C" w:rsidRPr="00293DE7">
        <w:rPr>
          <w:rFonts w:ascii="Arial" w:hAnsi="Arial" w:cs="Arial"/>
        </w:rPr>
        <w:t>deliberar acerca dos programas e ações que deverão ser contemplados</w:t>
      </w:r>
      <w:r w:rsidR="00C61F7C" w:rsidRPr="00293DE7">
        <w:rPr>
          <w:rFonts w:ascii="Arial" w:hAnsi="Arial" w:cs="Arial"/>
          <w:b/>
        </w:rPr>
        <w:t xml:space="preserve"> </w:t>
      </w:r>
      <w:r w:rsidR="00C61F7C" w:rsidRPr="00293DE7">
        <w:rPr>
          <w:rFonts w:ascii="Arial" w:hAnsi="Arial" w:cs="Arial"/>
        </w:rPr>
        <w:t>na Proposta Orçamentária para a execução das políticas públicas de atendimento prioritário à criança e ao adolescente;</w:t>
      </w:r>
    </w:p>
    <w:p w14:paraId="3A43AA51" w14:textId="77777777" w:rsidR="00067FC3" w:rsidRPr="00293DE7" w:rsidRDefault="00067FC3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>II – formular, deliberar e acompanhar a execução e avaliação das políticas públicas voltadas à criança e ao adolescente, previstas nas Lei</w:t>
      </w:r>
      <w:r w:rsidR="00C61F7C" w:rsidRPr="00293DE7">
        <w:rPr>
          <w:rFonts w:ascii="Arial" w:hAnsi="Arial" w:cs="Arial"/>
        </w:rPr>
        <w:t>s</w:t>
      </w:r>
      <w:r w:rsidRPr="00293DE7">
        <w:rPr>
          <w:rFonts w:ascii="Arial" w:hAnsi="Arial" w:cs="Arial"/>
        </w:rPr>
        <w:t xml:space="preserve"> Orçamentárias, bem como, as de responsabilidade do Fundo Municipal dos Direitos da Criança e do Adolescente. </w:t>
      </w:r>
    </w:p>
    <w:p w14:paraId="50E9A6EA" w14:textId="77777777" w:rsidR="00C70F0E" w:rsidRPr="00293DE7" w:rsidRDefault="00AB4214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>Parágrafo único.</w:t>
      </w:r>
      <w:r w:rsidR="00C70F0E" w:rsidRPr="00293DE7">
        <w:rPr>
          <w:rFonts w:ascii="Arial" w:hAnsi="Arial" w:cs="Arial"/>
        </w:rPr>
        <w:t xml:space="preserve"> A legitim</w:t>
      </w:r>
      <w:r w:rsidR="00793072" w:rsidRPr="00293DE7">
        <w:rPr>
          <w:rFonts w:ascii="Arial" w:hAnsi="Arial" w:cs="Arial"/>
        </w:rPr>
        <w:t>ação</w:t>
      </w:r>
      <w:r w:rsidR="00C70F0E" w:rsidRPr="00293DE7">
        <w:rPr>
          <w:rFonts w:ascii="Arial" w:hAnsi="Arial" w:cs="Arial"/>
        </w:rPr>
        <w:t xml:space="preserve"> das políticas</w:t>
      </w:r>
      <w:r w:rsidR="00F24480" w:rsidRPr="00293DE7">
        <w:rPr>
          <w:rFonts w:ascii="Arial" w:hAnsi="Arial" w:cs="Arial"/>
        </w:rPr>
        <w:t xml:space="preserve"> orçamentária</w:t>
      </w:r>
      <w:r w:rsidR="00C61F7C" w:rsidRPr="00293DE7">
        <w:rPr>
          <w:rFonts w:ascii="Arial" w:hAnsi="Arial" w:cs="Arial"/>
        </w:rPr>
        <w:t>s</w:t>
      </w:r>
      <w:r w:rsidR="00C70F0E" w:rsidRPr="00293DE7">
        <w:rPr>
          <w:rFonts w:ascii="Arial" w:hAnsi="Arial" w:cs="Arial"/>
        </w:rPr>
        <w:t>, em todos os níveis</w:t>
      </w:r>
      <w:r w:rsidR="0098717E" w:rsidRPr="00293DE7">
        <w:rPr>
          <w:rFonts w:ascii="Arial" w:hAnsi="Arial" w:cs="Arial"/>
        </w:rPr>
        <w:t xml:space="preserve"> relacionados</w:t>
      </w:r>
      <w:r w:rsidR="00C70F0E" w:rsidRPr="00293DE7">
        <w:rPr>
          <w:rFonts w:ascii="Arial" w:hAnsi="Arial" w:cs="Arial"/>
        </w:rPr>
        <w:t xml:space="preserve">, </w:t>
      </w:r>
      <w:r w:rsidR="00793072" w:rsidRPr="00293DE7">
        <w:rPr>
          <w:rFonts w:ascii="Arial" w:hAnsi="Arial" w:cs="Arial"/>
        </w:rPr>
        <w:t xml:space="preserve">exige </w:t>
      </w:r>
      <w:r w:rsidR="0098717E" w:rsidRPr="00293DE7">
        <w:rPr>
          <w:rFonts w:ascii="Arial" w:hAnsi="Arial" w:cs="Arial"/>
        </w:rPr>
        <w:t xml:space="preserve">a </w:t>
      </w:r>
      <w:r w:rsidR="00C70F0E" w:rsidRPr="00293DE7">
        <w:rPr>
          <w:rFonts w:ascii="Arial" w:hAnsi="Arial" w:cs="Arial"/>
        </w:rPr>
        <w:t>obrigatória participação da população, através d</w:t>
      </w:r>
      <w:r w:rsidR="00C61F7C" w:rsidRPr="00293DE7">
        <w:rPr>
          <w:rFonts w:ascii="Arial" w:hAnsi="Arial" w:cs="Arial"/>
        </w:rPr>
        <w:t xml:space="preserve">a sociedade </w:t>
      </w:r>
      <w:r w:rsidR="00C70F0E" w:rsidRPr="00293DE7">
        <w:rPr>
          <w:rFonts w:ascii="Arial" w:hAnsi="Arial" w:cs="Arial"/>
        </w:rPr>
        <w:t>e entidades</w:t>
      </w:r>
      <w:r w:rsidR="005906D6" w:rsidRPr="00293DE7">
        <w:rPr>
          <w:rFonts w:ascii="Arial" w:hAnsi="Arial" w:cs="Arial"/>
        </w:rPr>
        <w:t xml:space="preserve"> e organizações</w:t>
      </w:r>
      <w:r w:rsidR="00C70F0E" w:rsidRPr="00293DE7">
        <w:rPr>
          <w:rFonts w:ascii="Arial" w:hAnsi="Arial" w:cs="Arial"/>
        </w:rPr>
        <w:t xml:space="preserve"> representativas.</w:t>
      </w:r>
    </w:p>
    <w:p w14:paraId="2EB52F68" w14:textId="77777777" w:rsidR="006766EF" w:rsidRPr="00293DE7" w:rsidRDefault="00993CD7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BD2D2C">
        <w:rPr>
          <w:rFonts w:ascii="Arial" w:hAnsi="Arial" w:cs="Arial"/>
          <w:b/>
          <w:bCs/>
        </w:rPr>
        <w:t xml:space="preserve">Art. </w:t>
      </w:r>
      <w:r w:rsidR="00F24480" w:rsidRPr="00BD2D2C">
        <w:rPr>
          <w:rFonts w:ascii="Arial" w:hAnsi="Arial" w:cs="Arial"/>
          <w:b/>
          <w:bCs/>
        </w:rPr>
        <w:t>6</w:t>
      </w:r>
      <w:r w:rsidR="006766EF" w:rsidRPr="00BD2D2C">
        <w:rPr>
          <w:rFonts w:ascii="Arial" w:hAnsi="Arial" w:cs="Arial"/>
          <w:b/>
          <w:bCs/>
        </w:rPr>
        <w:t>º</w:t>
      </w:r>
      <w:r w:rsidR="006766EF" w:rsidRPr="00293DE7">
        <w:rPr>
          <w:rFonts w:ascii="Arial" w:hAnsi="Arial" w:cs="Arial"/>
        </w:rPr>
        <w:t xml:space="preserve"> </w:t>
      </w:r>
      <w:r w:rsidR="00F24480" w:rsidRPr="00293DE7">
        <w:rPr>
          <w:rFonts w:ascii="Arial" w:hAnsi="Arial" w:cs="Arial"/>
        </w:rPr>
        <w:t xml:space="preserve">A garantia de prioridade deverá </w:t>
      </w:r>
      <w:r w:rsidR="006766EF" w:rsidRPr="00293DE7">
        <w:rPr>
          <w:rFonts w:ascii="Arial" w:hAnsi="Arial" w:cs="Arial"/>
        </w:rPr>
        <w:t xml:space="preserve">considerar:  </w:t>
      </w:r>
    </w:p>
    <w:p w14:paraId="77E87ECC" w14:textId="77777777" w:rsidR="006766EF" w:rsidRPr="00293DE7" w:rsidRDefault="00F24480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>I -</w:t>
      </w:r>
      <w:r w:rsidR="006766EF" w:rsidRPr="00293DE7">
        <w:rPr>
          <w:rFonts w:ascii="Arial" w:hAnsi="Arial" w:cs="Arial"/>
        </w:rPr>
        <w:t xml:space="preserve"> primazia de receber proteção e socorro em quaisquer circunstâncias;  </w:t>
      </w:r>
    </w:p>
    <w:p w14:paraId="2D554608" w14:textId="77777777" w:rsidR="006766EF" w:rsidRPr="00293DE7" w:rsidRDefault="00F24480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>II -</w:t>
      </w:r>
      <w:r w:rsidR="006766EF" w:rsidRPr="00293DE7">
        <w:rPr>
          <w:rFonts w:ascii="Arial" w:hAnsi="Arial" w:cs="Arial"/>
        </w:rPr>
        <w:t xml:space="preserve"> precedência de atendimento nos serviços públicos ou de relevância pública;  </w:t>
      </w:r>
    </w:p>
    <w:p w14:paraId="3B6C665E" w14:textId="77777777" w:rsidR="006766EF" w:rsidRPr="00293DE7" w:rsidRDefault="00F24480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>III -</w:t>
      </w:r>
      <w:r w:rsidR="006766EF" w:rsidRPr="00293DE7">
        <w:rPr>
          <w:rFonts w:ascii="Arial" w:hAnsi="Arial" w:cs="Arial"/>
        </w:rPr>
        <w:t xml:space="preserve"> preferência na formulação e na execução das políticas sociais públicas;  </w:t>
      </w:r>
    </w:p>
    <w:p w14:paraId="489FE63C" w14:textId="77777777" w:rsidR="006766EF" w:rsidRPr="00293DE7" w:rsidRDefault="00F24480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 xml:space="preserve">IV - </w:t>
      </w:r>
      <w:r w:rsidR="006766EF" w:rsidRPr="00293DE7">
        <w:rPr>
          <w:rFonts w:ascii="Arial" w:hAnsi="Arial" w:cs="Arial"/>
        </w:rPr>
        <w:t>destinação privilegiada de recursos públicos nas áreas relacionadas com a proteção à infância e à juventude;</w:t>
      </w:r>
    </w:p>
    <w:p w14:paraId="39506D94" w14:textId="77777777" w:rsidR="006766EF" w:rsidRPr="00293DE7" w:rsidRDefault="00F24480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 xml:space="preserve">V - </w:t>
      </w:r>
      <w:r w:rsidR="006766EF" w:rsidRPr="00293DE7">
        <w:rPr>
          <w:rFonts w:ascii="Arial" w:hAnsi="Arial" w:cs="Arial"/>
        </w:rPr>
        <w:t>celeridade, presteza e resolutividade das carências imediatas, de curto e médio prazos.</w:t>
      </w:r>
    </w:p>
    <w:p w14:paraId="5D88A22D" w14:textId="77777777" w:rsidR="006766EF" w:rsidRPr="00293DE7" w:rsidRDefault="002D28DA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BD2D2C">
        <w:rPr>
          <w:rFonts w:ascii="Arial" w:hAnsi="Arial" w:cs="Arial"/>
          <w:b/>
          <w:bCs/>
        </w:rPr>
        <w:t>Art. 7º</w:t>
      </w:r>
      <w:r w:rsidRPr="00293DE7">
        <w:rPr>
          <w:rFonts w:ascii="Arial" w:hAnsi="Arial" w:cs="Arial"/>
        </w:rPr>
        <w:t xml:space="preserve"> </w:t>
      </w:r>
      <w:r w:rsidR="00B61CEB" w:rsidRPr="00293DE7">
        <w:rPr>
          <w:rFonts w:ascii="Arial" w:hAnsi="Arial" w:cs="Arial"/>
        </w:rPr>
        <w:t>O</w:t>
      </w:r>
      <w:r w:rsidR="006766EF" w:rsidRPr="00293DE7">
        <w:rPr>
          <w:rFonts w:ascii="Arial" w:hAnsi="Arial" w:cs="Arial"/>
        </w:rPr>
        <w:t xml:space="preserve"> atendimento</w:t>
      </w:r>
      <w:r w:rsidR="00F24480" w:rsidRPr="00293DE7">
        <w:rPr>
          <w:rFonts w:ascii="Arial" w:hAnsi="Arial" w:cs="Arial"/>
        </w:rPr>
        <w:t xml:space="preserve"> </w:t>
      </w:r>
      <w:r w:rsidR="00B61CEB" w:rsidRPr="00293DE7">
        <w:rPr>
          <w:rFonts w:ascii="Arial" w:hAnsi="Arial" w:cs="Arial"/>
        </w:rPr>
        <w:t xml:space="preserve">da garantia </w:t>
      </w:r>
      <w:r w:rsidRPr="00293DE7">
        <w:rPr>
          <w:rFonts w:ascii="Arial" w:hAnsi="Arial" w:cs="Arial"/>
        </w:rPr>
        <w:t>pode</w:t>
      </w:r>
      <w:r w:rsidR="00F24480" w:rsidRPr="00293DE7">
        <w:rPr>
          <w:rFonts w:ascii="Arial" w:hAnsi="Arial" w:cs="Arial"/>
        </w:rPr>
        <w:t xml:space="preserve"> constituir</w:t>
      </w:r>
      <w:r w:rsidR="00B61CEB" w:rsidRPr="00293DE7">
        <w:rPr>
          <w:rFonts w:ascii="Arial" w:hAnsi="Arial" w:cs="Arial"/>
        </w:rPr>
        <w:t xml:space="preserve"> políticas</w:t>
      </w:r>
      <w:r w:rsidR="00F24480" w:rsidRPr="00293DE7">
        <w:rPr>
          <w:rFonts w:ascii="Arial" w:hAnsi="Arial" w:cs="Arial"/>
        </w:rPr>
        <w:t>:</w:t>
      </w:r>
    </w:p>
    <w:p w14:paraId="5DC28943" w14:textId="77777777" w:rsidR="006766EF" w:rsidRPr="00293DE7" w:rsidRDefault="006766EF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 xml:space="preserve">a) sociais básicas inclusivas;   </w:t>
      </w:r>
    </w:p>
    <w:p w14:paraId="0B18C548" w14:textId="77777777" w:rsidR="006766EF" w:rsidRPr="00293DE7" w:rsidRDefault="006766EF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lastRenderedPageBreak/>
        <w:t>b) programas de assistência social, em caráter supletivo, para aqueles que deles necessitem;</w:t>
      </w:r>
    </w:p>
    <w:p w14:paraId="50550AE3" w14:textId="77777777" w:rsidR="006766EF" w:rsidRPr="00293DE7" w:rsidRDefault="006766EF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 xml:space="preserve">c) serviços especiais de prevenção e atendimento médico e psicossocial às vítimas de </w:t>
      </w:r>
      <w:r w:rsidR="00B61CEB" w:rsidRPr="00293DE7">
        <w:rPr>
          <w:rFonts w:ascii="Arial" w:hAnsi="Arial" w:cs="Arial"/>
        </w:rPr>
        <w:t xml:space="preserve">abandono, </w:t>
      </w:r>
      <w:r w:rsidRPr="00293DE7">
        <w:rPr>
          <w:rFonts w:ascii="Arial" w:hAnsi="Arial" w:cs="Arial"/>
        </w:rPr>
        <w:t xml:space="preserve">negligência, maus-tratos, exploração, abuso, crueldade e opressão;   </w:t>
      </w:r>
    </w:p>
    <w:p w14:paraId="698F74FD" w14:textId="77777777" w:rsidR="006766EF" w:rsidRPr="00293DE7" w:rsidRDefault="006766EF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 xml:space="preserve">d) serviço de identificação e localização de pais, responsável, crianças e adolescentes desaparecidos;   </w:t>
      </w:r>
    </w:p>
    <w:p w14:paraId="3F87F589" w14:textId="77777777" w:rsidR="006766EF" w:rsidRPr="00293DE7" w:rsidRDefault="006766EF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>e) proteção jurídico-social por entidades de defesa dos direito</w:t>
      </w:r>
      <w:r w:rsidR="00223952" w:rsidRPr="00293DE7">
        <w:rPr>
          <w:rFonts w:ascii="Arial" w:hAnsi="Arial" w:cs="Arial"/>
        </w:rPr>
        <w:t>s da criança e do adolescente.</w:t>
      </w:r>
    </w:p>
    <w:p w14:paraId="5DE36AA0" w14:textId="77777777" w:rsidR="00223952" w:rsidRPr="00293DE7" w:rsidRDefault="00223952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>f) - políticas e programas destinados a prevenir ou abreviar o período de afastamento do convívio familiar e a garantir o efetivo exercício do direito à convivência familiar de crianças e adolescentes; e</w:t>
      </w:r>
    </w:p>
    <w:p w14:paraId="787E5E81" w14:textId="77777777" w:rsidR="00223952" w:rsidRPr="00293DE7" w:rsidRDefault="00223952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>g) campanhas de estímulo ao acolhimento sob forma de guarda de crianças e adolescentes afastados do convívio familiar e à adoção, especificamente inter-racial, de crianças maiores ou de adolescentes, com</w:t>
      </w:r>
      <w:r w:rsidRPr="00293DE7">
        <w:rPr>
          <w:rFonts w:ascii="Arial" w:hAnsi="Arial" w:cs="Arial"/>
          <w:color w:val="000000"/>
        </w:rPr>
        <w:t xml:space="preserve"> necessidades específicas de saúde ou com deficiências e de grupos de irmãos.</w:t>
      </w:r>
    </w:p>
    <w:p w14:paraId="22FC67A9" w14:textId="77777777" w:rsidR="007A6B22" w:rsidRPr="00293DE7" w:rsidRDefault="002D28DA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BD2D2C">
        <w:rPr>
          <w:rFonts w:ascii="Arial" w:hAnsi="Arial" w:cs="Arial"/>
          <w:b/>
          <w:bCs/>
        </w:rPr>
        <w:t>Art. 8º</w:t>
      </w:r>
      <w:r w:rsidRPr="00293DE7">
        <w:rPr>
          <w:rFonts w:ascii="Arial" w:hAnsi="Arial" w:cs="Arial"/>
        </w:rPr>
        <w:t xml:space="preserve"> </w:t>
      </w:r>
      <w:r w:rsidR="00B02303" w:rsidRPr="00293DE7">
        <w:rPr>
          <w:rFonts w:ascii="Arial" w:hAnsi="Arial" w:cs="Arial"/>
        </w:rPr>
        <w:t>A</w:t>
      </w:r>
      <w:r w:rsidR="002A4B56" w:rsidRPr="00293DE7">
        <w:rPr>
          <w:rFonts w:ascii="Arial" w:hAnsi="Arial" w:cs="Arial"/>
        </w:rPr>
        <w:t>s</w:t>
      </w:r>
      <w:r w:rsidR="00B02303" w:rsidRPr="00293DE7">
        <w:rPr>
          <w:rFonts w:ascii="Arial" w:hAnsi="Arial" w:cs="Arial"/>
        </w:rPr>
        <w:t xml:space="preserve"> política</w:t>
      </w:r>
      <w:r w:rsidR="002A4B56" w:rsidRPr="00293DE7">
        <w:rPr>
          <w:rFonts w:ascii="Arial" w:hAnsi="Arial" w:cs="Arial"/>
        </w:rPr>
        <w:t>s</w:t>
      </w:r>
      <w:r w:rsidR="00B02303" w:rsidRPr="00293DE7">
        <w:rPr>
          <w:rFonts w:ascii="Arial" w:hAnsi="Arial" w:cs="Arial"/>
        </w:rPr>
        <w:t xml:space="preserve"> de atendimento</w:t>
      </w:r>
      <w:r w:rsidR="007A6B22" w:rsidRPr="00293DE7">
        <w:rPr>
          <w:rFonts w:ascii="Arial" w:hAnsi="Arial" w:cs="Arial"/>
        </w:rPr>
        <w:t xml:space="preserve"> </w:t>
      </w:r>
      <w:r w:rsidR="002A4B56" w:rsidRPr="00293DE7">
        <w:rPr>
          <w:rFonts w:ascii="Arial" w:hAnsi="Arial" w:cs="Arial"/>
        </w:rPr>
        <w:t>poderão</w:t>
      </w:r>
      <w:r w:rsidR="00B02303" w:rsidRPr="00293DE7">
        <w:rPr>
          <w:rFonts w:ascii="Arial" w:hAnsi="Arial" w:cs="Arial"/>
        </w:rPr>
        <w:t xml:space="preserve"> </w:t>
      </w:r>
      <w:r w:rsidR="00785EF0" w:rsidRPr="00293DE7">
        <w:rPr>
          <w:rFonts w:ascii="Arial" w:hAnsi="Arial" w:cs="Arial"/>
        </w:rPr>
        <w:t xml:space="preserve">contemplar a criança, o adolescente, o jovem e os pais e responsáveis, através de </w:t>
      </w:r>
      <w:r w:rsidR="00442E2D" w:rsidRPr="00293DE7">
        <w:rPr>
          <w:rFonts w:ascii="Arial" w:hAnsi="Arial" w:cs="Arial"/>
        </w:rPr>
        <w:t xml:space="preserve">programas, serviços e </w:t>
      </w:r>
      <w:r w:rsidR="0004173A" w:rsidRPr="00293DE7">
        <w:rPr>
          <w:rFonts w:ascii="Arial" w:hAnsi="Arial" w:cs="Arial"/>
        </w:rPr>
        <w:t>ações</w:t>
      </w:r>
      <w:r w:rsidR="00442E2D" w:rsidRPr="00293DE7">
        <w:rPr>
          <w:rFonts w:ascii="Arial" w:hAnsi="Arial" w:cs="Arial"/>
        </w:rPr>
        <w:t>, tais como</w:t>
      </w:r>
      <w:r w:rsidR="007A6B22" w:rsidRPr="00293DE7">
        <w:rPr>
          <w:rFonts w:ascii="Arial" w:hAnsi="Arial" w:cs="Arial"/>
        </w:rPr>
        <w:t>:</w:t>
      </w:r>
    </w:p>
    <w:p w14:paraId="48218E58" w14:textId="77777777" w:rsidR="00AC7624" w:rsidRPr="00293DE7" w:rsidRDefault="00FA22A4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 xml:space="preserve">I </w:t>
      </w:r>
      <w:r w:rsidR="00AC7624" w:rsidRPr="00293DE7">
        <w:rPr>
          <w:rFonts w:ascii="Arial" w:hAnsi="Arial" w:cs="Arial"/>
        </w:rPr>
        <w:t>–</w:t>
      </w:r>
      <w:r w:rsidRPr="00293DE7">
        <w:rPr>
          <w:rFonts w:ascii="Arial" w:hAnsi="Arial" w:cs="Arial"/>
        </w:rPr>
        <w:t xml:space="preserve"> </w:t>
      </w:r>
      <w:r w:rsidR="00AC7624" w:rsidRPr="00293DE7">
        <w:rPr>
          <w:rFonts w:ascii="Arial" w:hAnsi="Arial" w:cs="Arial"/>
        </w:rPr>
        <w:t>programas</w:t>
      </w:r>
      <w:r w:rsidR="00B02303" w:rsidRPr="00293DE7">
        <w:rPr>
          <w:rFonts w:ascii="Arial" w:hAnsi="Arial" w:cs="Arial"/>
        </w:rPr>
        <w:t xml:space="preserve"> </w:t>
      </w:r>
      <w:proofErr w:type="spellStart"/>
      <w:r w:rsidR="007A6B22" w:rsidRPr="00293DE7">
        <w:rPr>
          <w:rFonts w:ascii="Arial" w:hAnsi="Arial" w:cs="Arial"/>
        </w:rPr>
        <w:t>sócio-educativ</w:t>
      </w:r>
      <w:r w:rsidR="00AC7624" w:rsidRPr="00293DE7">
        <w:rPr>
          <w:rFonts w:ascii="Arial" w:hAnsi="Arial" w:cs="Arial"/>
        </w:rPr>
        <w:t>o</w:t>
      </w:r>
      <w:r w:rsidR="007A6B22" w:rsidRPr="00293DE7">
        <w:rPr>
          <w:rFonts w:ascii="Arial" w:hAnsi="Arial" w:cs="Arial"/>
        </w:rPr>
        <w:t>s</w:t>
      </w:r>
      <w:proofErr w:type="spellEnd"/>
      <w:r w:rsidR="007A6B22" w:rsidRPr="00293DE7">
        <w:rPr>
          <w:rFonts w:ascii="Arial" w:hAnsi="Arial" w:cs="Arial"/>
        </w:rPr>
        <w:t xml:space="preserve"> em meio-aberto</w:t>
      </w:r>
      <w:r w:rsidR="00A04165" w:rsidRPr="00293DE7">
        <w:rPr>
          <w:rFonts w:ascii="Arial" w:hAnsi="Arial" w:cs="Arial"/>
        </w:rPr>
        <w:t xml:space="preserve">, para assuntos lúdicos, </w:t>
      </w:r>
      <w:r w:rsidR="002A6540" w:rsidRPr="00293DE7">
        <w:rPr>
          <w:rFonts w:ascii="Arial" w:hAnsi="Arial" w:cs="Arial"/>
        </w:rPr>
        <w:t xml:space="preserve">cívicos, </w:t>
      </w:r>
      <w:r w:rsidR="001D3C55" w:rsidRPr="00293DE7">
        <w:rPr>
          <w:rFonts w:ascii="Arial" w:hAnsi="Arial" w:cs="Arial"/>
        </w:rPr>
        <w:t xml:space="preserve">artísticos, </w:t>
      </w:r>
      <w:r w:rsidR="00A04165" w:rsidRPr="00293DE7">
        <w:rPr>
          <w:rFonts w:ascii="Arial" w:hAnsi="Arial" w:cs="Arial"/>
        </w:rPr>
        <w:t>esportivos, culturais</w:t>
      </w:r>
      <w:r w:rsidR="00442E2D" w:rsidRPr="00293DE7">
        <w:rPr>
          <w:rFonts w:ascii="Arial" w:hAnsi="Arial" w:cs="Arial"/>
        </w:rPr>
        <w:t>, tecnológicos</w:t>
      </w:r>
      <w:r w:rsidR="00771D17" w:rsidRPr="00293DE7">
        <w:rPr>
          <w:rFonts w:ascii="Arial" w:hAnsi="Arial" w:cs="Arial"/>
        </w:rPr>
        <w:t>,</w:t>
      </w:r>
      <w:r w:rsidR="001D3C55" w:rsidRPr="00293DE7">
        <w:rPr>
          <w:rFonts w:ascii="Arial" w:hAnsi="Arial" w:cs="Arial"/>
        </w:rPr>
        <w:t xml:space="preserve"> </w:t>
      </w:r>
      <w:r w:rsidR="00A04165" w:rsidRPr="00293DE7">
        <w:rPr>
          <w:rFonts w:ascii="Arial" w:hAnsi="Arial" w:cs="Arial"/>
        </w:rPr>
        <w:t>ambientais</w:t>
      </w:r>
      <w:r w:rsidR="00771D17" w:rsidRPr="00293DE7">
        <w:rPr>
          <w:rFonts w:ascii="Arial" w:hAnsi="Arial" w:cs="Arial"/>
        </w:rPr>
        <w:t xml:space="preserve"> ou outros relacionados à formação e ao desenvolvimento pessoal, moral, social e intelectual</w:t>
      </w:r>
      <w:r w:rsidR="00AC7624" w:rsidRPr="00293DE7">
        <w:rPr>
          <w:rFonts w:ascii="Arial" w:hAnsi="Arial" w:cs="Arial"/>
        </w:rPr>
        <w:t>, aprovados pelo respectivo Conselho dos Direitos da Criança e do Adolescente</w:t>
      </w:r>
      <w:r w:rsidR="00771D17" w:rsidRPr="00293DE7">
        <w:rPr>
          <w:rFonts w:ascii="Arial" w:hAnsi="Arial" w:cs="Arial"/>
        </w:rPr>
        <w:t>;</w:t>
      </w:r>
    </w:p>
    <w:p w14:paraId="4A5E988A" w14:textId="77777777" w:rsidR="00097498" w:rsidRPr="00293DE7" w:rsidRDefault="00FA22A4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 xml:space="preserve">II - </w:t>
      </w:r>
      <w:r w:rsidR="00097498" w:rsidRPr="00293DE7">
        <w:rPr>
          <w:rFonts w:ascii="Arial" w:hAnsi="Arial" w:cs="Arial"/>
        </w:rPr>
        <w:t>programas de aprendizagem e</w:t>
      </w:r>
      <w:r w:rsidR="002A4B56" w:rsidRPr="00293DE7">
        <w:rPr>
          <w:rFonts w:ascii="Arial" w:hAnsi="Arial" w:cs="Arial"/>
        </w:rPr>
        <w:t xml:space="preserve"> o</w:t>
      </w:r>
      <w:r w:rsidR="00097498" w:rsidRPr="00293DE7">
        <w:rPr>
          <w:rFonts w:ascii="Arial" w:hAnsi="Arial" w:cs="Arial"/>
        </w:rPr>
        <w:t xml:space="preserve"> </w:t>
      </w:r>
      <w:proofErr w:type="spellStart"/>
      <w:r w:rsidR="00097498" w:rsidRPr="00293DE7">
        <w:rPr>
          <w:rFonts w:ascii="Arial" w:hAnsi="Arial" w:cs="Arial"/>
        </w:rPr>
        <w:t>estagiamento</w:t>
      </w:r>
      <w:proofErr w:type="spellEnd"/>
      <w:r w:rsidR="00097498" w:rsidRPr="00293DE7">
        <w:rPr>
          <w:rFonts w:ascii="Arial" w:hAnsi="Arial" w:cs="Arial"/>
        </w:rPr>
        <w:t xml:space="preserve"> </w:t>
      </w:r>
      <w:r w:rsidR="002A4B56" w:rsidRPr="00293DE7">
        <w:rPr>
          <w:rFonts w:ascii="Arial" w:hAnsi="Arial" w:cs="Arial"/>
        </w:rPr>
        <w:t xml:space="preserve">para pais e responsáveis, </w:t>
      </w:r>
      <w:r w:rsidR="00097498" w:rsidRPr="00293DE7">
        <w:rPr>
          <w:rFonts w:ascii="Arial" w:hAnsi="Arial" w:cs="Arial"/>
        </w:rPr>
        <w:t>em parceria com o setor produtivo;</w:t>
      </w:r>
    </w:p>
    <w:p w14:paraId="2A0EC66B" w14:textId="77777777" w:rsidR="00FA22A4" w:rsidRPr="00293DE7" w:rsidRDefault="00FA22A4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 xml:space="preserve">III - </w:t>
      </w:r>
      <w:r w:rsidR="008334B9" w:rsidRPr="00293DE7">
        <w:rPr>
          <w:rFonts w:ascii="Arial" w:hAnsi="Arial" w:cs="Arial"/>
        </w:rPr>
        <w:t>implantação e manutenção de</w:t>
      </w:r>
      <w:r w:rsidR="006E6761" w:rsidRPr="00293DE7">
        <w:rPr>
          <w:rFonts w:ascii="Arial" w:hAnsi="Arial" w:cs="Arial"/>
        </w:rPr>
        <w:t xml:space="preserve"> espaços destinados ao lazer e à prática de esportes;</w:t>
      </w:r>
    </w:p>
    <w:p w14:paraId="13DEBA03" w14:textId="77777777" w:rsidR="00FA22A4" w:rsidRPr="00293DE7" w:rsidRDefault="00FA22A4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 xml:space="preserve">IV - </w:t>
      </w:r>
      <w:r w:rsidR="002A6540" w:rsidRPr="00293DE7">
        <w:rPr>
          <w:rFonts w:ascii="Arial" w:hAnsi="Arial" w:cs="Arial"/>
        </w:rPr>
        <w:t>programas de popularização e democratização do esporte, do lazer e da cultura;</w:t>
      </w:r>
    </w:p>
    <w:p w14:paraId="6292AEF9" w14:textId="77777777" w:rsidR="00002936" w:rsidRPr="00293DE7" w:rsidRDefault="00FA22A4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 xml:space="preserve">V - </w:t>
      </w:r>
      <w:r w:rsidR="00002936" w:rsidRPr="00293DE7">
        <w:rPr>
          <w:rFonts w:ascii="Arial" w:hAnsi="Arial" w:cs="Arial"/>
        </w:rPr>
        <w:t>programas de prestação de s</w:t>
      </w:r>
      <w:r w:rsidR="002A4B56" w:rsidRPr="00293DE7">
        <w:rPr>
          <w:rFonts w:ascii="Arial" w:hAnsi="Arial" w:cs="Arial"/>
        </w:rPr>
        <w:t xml:space="preserve">erviços à </w:t>
      </w:r>
      <w:r w:rsidR="00002936" w:rsidRPr="00293DE7">
        <w:rPr>
          <w:rFonts w:ascii="Arial" w:hAnsi="Arial" w:cs="Arial"/>
        </w:rPr>
        <w:t xml:space="preserve">comunidade, </w:t>
      </w:r>
      <w:r w:rsidR="00FE5B54" w:rsidRPr="00293DE7">
        <w:rPr>
          <w:rFonts w:ascii="Arial" w:hAnsi="Arial" w:cs="Arial"/>
        </w:rPr>
        <w:t>l</w:t>
      </w:r>
      <w:r w:rsidR="002A4B56" w:rsidRPr="00293DE7">
        <w:rPr>
          <w:rFonts w:ascii="Arial" w:hAnsi="Arial" w:cs="Arial"/>
        </w:rPr>
        <w:t xml:space="preserve">iberdade assistida, </w:t>
      </w:r>
      <w:proofErr w:type="spellStart"/>
      <w:r w:rsidR="002A4B56" w:rsidRPr="00293DE7">
        <w:rPr>
          <w:rFonts w:ascii="Arial" w:hAnsi="Arial" w:cs="Arial"/>
        </w:rPr>
        <w:t>semi</w:t>
      </w:r>
      <w:proofErr w:type="spellEnd"/>
      <w:r w:rsidR="002A4B56" w:rsidRPr="00293DE7">
        <w:rPr>
          <w:rFonts w:ascii="Arial" w:hAnsi="Arial" w:cs="Arial"/>
        </w:rPr>
        <w:t xml:space="preserve"> </w:t>
      </w:r>
      <w:r w:rsidR="00002936" w:rsidRPr="00293DE7">
        <w:rPr>
          <w:rFonts w:ascii="Arial" w:hAnsi="Arial" w:cs="Arial"/>
        </w:rPr>
        <w:t xml:space="preserve">liberdade e </w:t>
      </w:r>
      <w:r w:rsidR="00FE5B54" w:rsidRPr="00293DE7">
        <w:rPr>
          <w:rFonts w:ascii="Arial" w:hAnsi="Arial" w:cs="Arial"/>
        </w:rPr>
        <w:t>de voluntariado;</w:t>
      </w:r>
    </w:p>
    <w:p w14:paraId="304F74E7" w14:textId="77777777" w:rsidR="00785EF0" w:rsidRPr="00293DE7" w:rsidRDefault="00FA22A4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 xml:space="preserve">VI - </w:t>
      </w:r>
      <w:r w:rsidR="00785EF0" w:rsidRPr="00293DE7">
        <w:rPr>
          <w:rFonts w:ascii="Arial" w:hAnsi="Arial" w:cs="Arial"/>
        </w:rPr>
        <w:t>de proteção e combate à violência</w:t>
      </w:r>
      <w:r w:rsidR="001D3C55" w:rsidRPr="00293DE7">
        <w:rPr>
          <w:rFonts w:ascii="Arial" w:hAnsi="Arial" w:cs="Arial"/>
        </w:rPr>
        <w:t>,</w:t>
      </w:r>
      <w:r w:rsidR="00785EF0" w:rsidRPr="00293DE7">
        <w:rPr>
          <w:rFonts w:ascii="Arial" w:hAnsi="Arial" w:cs="Arial"/>
        </w:rPr>
        <w:t xml:space="preserve"> à exploração sexual</w:t>
      </w:r>
      <w:r w:rsidR="001D3C55" w:rsidRPr="00293DE7">
        <w:rPr>
          <w:rFonts w:ascii="Arial" w:hAnsi="Arial" w:cs="Arial"/>
        </w:rPr>
        <w:t xml:space="preserve"> e ao trabalho infantil</w:t>
      </w:r>
      <w:r w:rsidR="00785EF0" w:rsidRPr="00293DE7">
        <w:rPr>
          <w:rFonts w:ascii="Arial" w:hAnsi="Arial" w:cs="Arial"/>
        </w:rPr>
        <w:t>;</w:t>
      </w:r>
    </w:p>
    <w:p w14:paraId="734491B7" w14:textId="77777777" w:rsidR="00785EF0" w:rsidRPr="00293DE7" w:rsidRDefault="00FA22A4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 xml:space="preserve">VII - </w:t>
      </w:r>
      <w:r w:rsidR="00785EF0" w:rsidRPr="00293DE7">
        <w:rPr>
          <w:rFonts w:ascii="Arial" w:hAnsi="Arial" w:cs="Arial"/>
        </w:rPr>
        <w:t xml:space="preserve">de afastamento de riscos de uso para atividades ilícitas; </w:t>
      </w:r>
    </w:p>
    <w:p w14:paraId="2897047B" w14:textId="77777777" w:rsidR="00785EF0" w:rsidRPr="00293DE7" w:rsidRDefault="00FA22A4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 xml:space="preserve">VIII - </w:t>
      </w:r>
      <w:r w:rsidR="00785EF0" w:rsidRPr="00293DE7">
        <w:rPr>
          <w:rFonts w:ascii="Arial" w:hAnsi="Arial" w:cs="Arial"/>
        </w:rPr>
        <w:t>de combate à evasão escolar;</w:t>
      </w:r>
    </w:p>
    <w:p w14:paraId="4493A4D8" w14:textId="77777777" w:rsidR="00785EF0" w:rsidRPr="00293DE7" w:rsidRDefault="00FA22A4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 xml:space="preserve">IX - </w:t>
      </w:r>
      <w:r w:rsidR="00785EF0" w:rsidRPr="00293DE7">
        <w:rPr>
          <w:rFonts w:ascii="Arial" w:hAnsi="Arial" w:cs="Arial"/>
        </w:rPr>
        <w:t xml:space="preserve">de prevenção e tratamento de usuários </w:t>
      </w:r>
      <w:r w:rsidR="00F91D7E" w:rsidRPr="00293DE7">
        <w:rPr>
          <w:rFonts w:ascii="Arial" w:hAnsi="Arial" w:cs="Arial"/>
        </w:rPr>
        <w:t>de substâncias tóxicas e entorpecentes;</w:t>
      </w:r>
    </w:p>
    <w:p w14:paraId="6F27DB37" w14:textId="77777777" w:rsidR="00F91D7E" w:rsidRPr="00293DE7" w:rsidRDefault="00FA22A4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lastRenderedPageBreak/>
        <w:t xml:space="preserve">X - </w:t>
      </w:r>
      <w:r w:rsidR="00F91D7E" w:rsidRPr="00293DE7">
        <w:rPr>
          <w:rFonts w:ascii="Arial" w:hAnsi="Arial" w:cs="Arial"/>
        </w:rPr>
        <w:t xml:space="preserve">a recuperação de </w:t>
      </w:r>
      <w:r w:rsidR="0004173A" w:rsidRPr="00293DE7">
        <w:rPr>
          <w:rFonts w:ascii="Arial" w:hAnsi="Arial" w:cs="Arial"/>
        </w:rPr>
        <w:t>egressos das unidades de internação e semiliberdade;</w:t>
      </w:r>
    </w:p>
    <w:p w14:paraId="6711CAA2" w14:textId="77777777" w:rsidR="0004173A" w:rsidRPr="00293DE7" w:rsidRDefault="00FA22A4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 xml:space="preserve">XI - </w:t>
      </w:r>
      <w:r w:rsidR="004B64C1" w:rsidRPr="00293DE7">
        <w:rPr>
          <w:rFonts w:ascii="Arial" w:hAnsi="Arial" w:cs="Arial"/>
        </w:rPr>
        <w:t xml:space="preserve">de </w:t>
      </w:r>
      <w:r w:rsidR="0004173A" w:rsidRPr="00293DE7">
        <w:rPr>
          <w:rFonts w:ascii="Arial" w:hAnsi="Arial" w:cs="Arial"/>
        </w:rPr>
        <w:t xml:space="preserve">capacitação de </w:t>
      </w:r>
      <w:r w:rsidR="00097498" w:rsidRPr="00293DE7">
        <w:rPr>
          <w:rFonts w:ascii="Arial" w:hAnsi="Arial" w:cs="Arial"/>
        </w:rPr>
        <w:t xml:space="preserve">docentes, </w:t>
      </w:r>
      <w:r w:rsidR="0004173A" w:rsidRPr="00293DE7">
        <w:rPr>
          <w:rFonts w:ascii="Arial" w:hAnsi="Arial" w:cs="Arial"/>
        </w:rPr>
        <w:t>Conselheiros dos Direitos da Criança e do Adolescente e Conselheiros Tutelares;</w:t>
      </w:r>
    </w:p>
    <w:p w14:paraId="30979A38" w14:textId="77777777" w:rsidR="0004173A" w:rsidRPr="00293DE7" w:rsidRDefault="00FA22A4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 xml:space="preserve">XII - </w:t>
      </w:r>
      <w:r w:rsidR="004B64C1" w:rsidRPr="00293DE7">
        <w:rPr>
          <w:rFonts w:ascii="Arial" w:hAnsi="Arial" w:cs="Arial"/>
        </w:rPr>
        <w:t>com</w:t>
      </w:r>
      <w:r w:rsidR="0004173A" w:rsidRPr="00293DE7">
        <w:rPr>
          <w:rFonts w:ascii="Arial" w:hAnsi="Arial" w:cs="Arial"/>
        </w:rPr>
        <w:t xml:space="preserve"> campanhas informativas e educativas, </w:t>
      </w:r>
      <w:r w:rsidR="002A4B56" w:rsidRPr="00293DE7">
        <w:rPr>
          <w:rFonts w:ascii="Arial" w:hAnsi="Arial" w:cs="Arial"/>
        </w:rPr>
        <w:t xml:space="preserve">eventos, </w:t>
      </w:r>
      <w:r w:rsidR="0004173A" w:rsidRPr="00293DE7">
        <w:rPr>
          <w:rFonts w:ascii="Arial" w:hAnsi="Arial" w:cs="Arial"/>
        </w:rPr>
        <w:t>s</w:t>
      </w:r>
      <w:r w:rsidR="002A4B56" w:rsidRPr="00293DE7">
        <w:rPr>
          <w:rFonts w:ascii="Arial" w:hAnsi="Arial" w:cs="Arial"/>
        </w:rPr>
        <w:t xml:space="preserve">eminários, congressos e </w:t>
      </w:r>
      <w:r w:rsidR="0004173A" w:rsidRPr="00293DE7">
        <w:rPr>
          <w:rFonts w:ascii="Arial" w:hAnsi="Arial" w:cs="Arial"/>
        </w:rPr>
        <w:t>conferências com a comunidade;</w:t>
      </w:r>
    </w:p>
    <w:p w14:paraId="4304295D" w14:textId="77777777" w:rsidR="00F51382" w:rsidRPr="00293DE7" w:rsidRDefault="00FA22A4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 xml:space="preserve">XIII - </w:t>
      </w:r>
      <w:r w:rsidR="0004173A" w:rsidRPr="00293DE7">
        <w:rPr>
          <w:rFonts w:ascii="Arial" w:hAnsi="Arial" w:cs="Arial"/>
        </w:rPr>
        <w:t>programas de promoção da saúde infantil e de adolescentes</w:t>
      </w:r>
      <w:r w:rsidR="00F51382" w:rsidRPr="00293DE7">
        <w:rPr>
          <w:rFonts w:ascii="Arial" w:hAnsi="Arial" w:cs="Arial"/>
        </w:rPr>
        <w:t>;</w:t>
      </w:r>
    </w:p>
    <w:p w14:paraId="11B3B885" w14:textId="77777777" w:rsidR="00FA22A4" w:rsidRPr="00293DE7" w:rsidRDefault="00F51382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>XIV - programa</w:t>
      </w:r>
      <w:r w:rsidR="002A4B56" w:rsidRPr="00293DE7">
        <w:rPr>
          <w:rFonts w:ascii="Arial" w:hAnsi="Arial" w:cs="Arial"/>
        </w:rPr>
        <w:t>s</w:t>
      </w:r>
      <w:r w:rsidRPr="00293DE7">
        <w:rPr>
          <w:rFonts w:ascii="Arial" w:hAnsi="Arial" w:cs="Arial"/>
        </w:rPr>
        <w:t xml:space="preserve"> voltado</w:t>
      </w:r>
      <w:r w:rsidR="002A4B56" w:rsidRPr="00293DE7">
        <w:rPr>
          <w:rFonts w:ascii="Arial" w:hAnsi="Arial" w:cs="Arial"/>
        </w:rPr>
        <w:t>s</w:t>
      </w:r>
      <w:r w:rsidRPr="00293DE7">
        <w:rPr>
          <w:rFonts w:ascii="Arial" w:hAnsi="Arial" w:cs="Arial"/>
        </w:rPr>
        <w:t xml:space="preserve"> ao crescimento e à </w:t>
      </w:r>
      <w:proofErr w:type="spellStart"/>
      <w:r w:rsidRPr="00293DE7">
        <w:rPr>
          <w:rFonts w:ascii="Arial" w:hAnsi="Arial" w:cs="Arial"/>
        </w:rPr>
        <w:t>vitaminação</w:t>
      </w:r>
      <w:proofErr w:type="spellEnd"/>
      <w:r w:rsidRPr="00293DE7">
        <w:rPr>
          <w:rFonts w:ascii="Arial" w:hAnsi="Arial" w:cs="Arial"/>
        </w:rPr>
        <w:t xml:space="preserve"> infantil e de adolescentes</w:t>
      </w:r>
      <w:r w:rsidR="002A4B56" w:rsidRPr="00293DE7">
        <w:rPr>
          <w:rFonts w:ascii="Arial" w:hAnsi="Arial" w:cs="Arial"/>
        </w:rPr>
        <w:t xml:space="preserve"> e gestantes</w:t>
      </w:r>
      <w:r w:rsidR="0004173A" w:rsidRPr="00293DE7">
        <w:rPr>
          <w:rFonts w:ascii="Arial" w:hAnsi="Arial" w:cs="Arial"/>
        </w:rPr>
        <w:t>;</w:t>
      </w:r>
    </w:p>
    <w:p w14:paraId="36BA70BA" w14:textId="77777777" w:rsidR="00F51382" w:rsidRPr="00293DE7" w:rsidRDefault="00F51382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>XV - programa</w:t>
      </w:r>
      <w:r w:rsidR="002A4B56" w:rsidRPr="00293DE7">
        <w:rPr>
          <w:rFonts w:ascii="Arial" w:hAnsi="Arial" w:cs="Arial"/>
        </w:rPr>
        <w:t>s</w:t>
      </w:r>
      <w:r w:rsidRPr="00293DE7">
        <w:rPr>
          <w:rFonts w:ascii="Arial" w:hAnsi="Arial" w:cs="Arial"/>
        </w:rPr>
        <w:t xml:space="preserve"> de cuidados com a dentição infantil;</w:t>
      </w:r>
    </w:p>
    <w:p w14:paraId="29836211" w14:textId="77777777" w:rsidR="00FA22A4" w:rsidRPr="00293DE7" w:rsidRDefault="00F51382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>X</w:t>
      </w:r>
      <w:r w:rsidR="00FA22A4" w:rsidRPr="00293DE7">
        <w:rPr>
          <w:rFonts w:ascii="Arial" w:hAnsi="Arial" w:cs="Arial"/>
        </w:rPr>
        <w:t>V</w:t>
      </w:r>
      <w:r w:rsidRPr="00293DE7">
        <w:rPr>
          <w:rFonts w:ascii="Arial" w:hAnsi="Arial" w:cs="Arial"/>
        </w:rPr>
        <w:t>I</w:t>
      </w:r>
      <w:r w:rsidR="00FA22A4" w:rsidRPr="00293DE7">
        <w:rPr>
          <w:rFonts w:ascii="Arial" w:hAnsi="Arial" w:cs="Arial"/>
        </w:rPr>
        <w:t xml:space="preserve"> - </w:t>
      </w:r>
      <w:r w:rsidR="00A04165" w:rsidRPr="00293DE7">
        <w:rPr>
          <w:rFonts w:ascii="Arial" w:hAnsi="Arial" w:cs="Arial"/>
        </w:rPr>
        <w:t>programas de acolhimento a portadores de necessidades físicas e psicoterapêuticas em abrigos, centros de convivência, redes de apoio ou serviços alternativos;</w:t>
      </w:r>
    </w:p>
    <w:p w14:paraId="3055FF7E" w14:textId="77777777" w:rsidR="00097498" w:rsidRPr="00293DE7" w:rsidRDefault="00FA22A4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>XV</w:t>
      </w:r>
      <w:r w:rsidR="00F51382" w:rsidRPr="00293DE7">
        <w:rPr>
          <w:rFonts w:ascii="Arial" w:hAnsi="Arial" w:cs="Arial"/>
        </w:rPr>
        <w:t>II</w:t>
      </w:r>
      <w:r w:rsidRPr="00293DE7">
        <w:rPr>
          <w:rFonts w:ascii="Arial" w:hAnsi="Arial" w:cs="Arial"/>
        </w:rPr>
        <w:t xml:space="preserve"> - </w:t>
      </w:r>
      <w:r w:rsidR="00A04165" w:rsidRPr="00293DE7">
        <w:rPr>
          <w:rFonts w:ascii="Arial" w:hAnsi="Arial" w:cs="Arial"/>
        </w:rPr>
        <w:t>campanhas de aconselhamento</w:t>
      </w:r>
      <w:r w:rsidR="004B64C1" w:rsidRPr="00293DE7">
        <w:rPr>
          <w:rFonts w:ascii="Arial" w:hAnsi="Arial" w:cs="Arial"/>
        </w:rPr>
        <w:t xml:space="preserve"> para a natalidade consciente</w:t>
      </w:r>
      <w:r w:rsidR="00A04165" w:rsidRPr="00293DE7">
        <w:rPr>
          <w:rFonts w:ascii="Arial" w:hAnsi="Arial" w:cs="Arial"/>
        </w:rPr>
        <w:t xml:space="preserve">, </w:t>
      </w:r>
      <w:r w:rsidR="004B64C1" w:rsidRPr="00293DE7">
        <w:rPr>
          <w:rFonts w:ascii="Arial" w:hAnsi="Arial" w:cs="Arial"/>
        </w:rPr>
        <w:t xml:space="preserve">de </w:t>
      </w:r>
      <w:r w:rsidR="00A04165" w:rsidRPr="00293DE7">
        <w:rPr>
          <w:rFonts w:ascii="Arial" w:hAnsi="Arial" w:cs="Arial"/>
        </w:rPr>
        <w:t>proteção e redução da maternidade precoce;</w:t>
      </w:r>
    </w:p>
    <w:p w14:paraId="6E374C07" w14:textId="77777777" w:rsidR="00097498" w:rsidRPr="00293DE7" w:rsidRDefault="00FA22A4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>XVI</w:t>
      </w:r>
      <w:r w:rsidR="00F51382" w:rsidRPr="00293DE7">
        <w:rPr>
          <w:rFonts w:ascii="Arial" w:hAnsi="Arial" w:cs="Arial"/>
        </w:rPr>
        <w:t>II</w:t>
      </w:r>
      <w:r w:rsidRPr="00293DE7">
        <w:rPr>
          <w:rFonts w:ascii="Arial" w:hAnsi="Arial" w:cs="Arial"/>
        </w:rPr>
        <w:t xml:space="preserve"> - </w:t>
      </w:r>
      <w:r w:rsidR="00A04165" w:rsidRPr="00293DE7">
        <w:rPr>
          <w:rFonts w:ascii="Arial" w:hAnsi="Arial" w:cs="Arial"/>
        </w:rPr>
        <w:t xml:space="preserve">resgate social </w:t>
      </w:r>
      <w:r w:rsidR="001D3C55" w:rsidRPr="00293DE7">
        <w:rPr>
          <w:rFonts w:ascii="Arial" w:hAnsi="Arial" w:cs="Arial"/>
        </w:rPr>
        <w:t xml:space="preserve">e encaminhamento </w:t>
      </w:r>
      <w:r w:rsidR="00A04165" w:rsidRPr="00293DE7">
        <w:rPr>
          <w:rFonts w:ascii="Arial" w:hAnsi="Arial" w:cs="Arial"/>
        </w:rPr>
        <w:t xml:space="preserve">a </w:t>
      </w:r>
      <w:r w:rsidR="001D3C55" w:rsidRPr="00293DE7">
        <w:rPr>
          <w:rFonts w:ascii="Arial" w:hAnsi="Arial" w:cs="Arial"/>
        </w:rPr>
        <w:t xml:space="preserve">células e </w:t>
      </w:r>
      <w:r w:rsidR="00A04165" w:rsidRPr="00293DE7">
        <w:rPr>
          <w:rFonts w:ascii="Arial" w:hAnsi="Arial" w:cs="Arial"/>
        </w:rPr>
        <w:t>centros de reeducação para o retorno à convivência familiar e comunitária;</w:t>
      </w:r>
    </w:p>
    <w:p w14:paraId="5A6C9EC7" w14:textId="77777777" w:rsidR="00097498" w:rsidRPr="00293DE7" w:rsidRDefault="00F51382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>XIX</w:t>
      </w:r>
      <w:r w:rsidR="00FA22A4" w:rsidRPr="00293DE7">
        <w:rPr>
          <w:rFonts w:ascii="Arial" w:hAnsi="Arial" w:cs="Arial"/>
        </w:rPr>
        <w:t xml:space="preserve"> - </w:t>
      </w:r>
      <w:r w:rsidR="001D3C55" w:rsidRPr="00293DE7">
        <w:rPr>
          <w:rFonts w:ascii="Arial" w:hAnsi="Arial" w:cs="Arial"/>
        </w:rPr>
        <w:t>programas de estímulo ao despertar vocacional;</w:t>
      </w:r>
    </w:p>
    <w:p w14:paraId="14142A69" w14:textId="77777777" w:rsidR="00A04165" w:rsidRPr="00293DE7" w:rsidRDefault="00FA22A4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>X</w:t>
      </w:r>
      <w:r w:rsidR="00F51382" w:rsidRPr="00293DE7">
        <w:rPr>
          <w:rFonts w:ascii="Arial" w:hAnsi="Arial" w:cs="Arial"/>
        </w:rPr>
        <w:t>X</w:t>
      </w:r>
      <w:r w:rsidRPr="00293DE7">
        <w:rPr>
          <w:rFonts w:ascii="Arial" w:hAnsi="Arial" w:cs="Arial"/>
        </w:rPr>
        <w:t xml:space="preserve"> - </w:t>
      </w:r>
      <w:r w:rsidR="001D3C55" w:rsidRPr="00293DE7">
        <w:rPr>
          <w:rFonts w:ascii="Arial" w:hAnsi="Arial" w:cs="Arial"/>
        </w:rPr>
        <w:t>programas de iniciação e contato com atividades profissionalizantes</w:t>
      </w:r>
      <w:r w:rsidR="00846FA0" w:rsidRPr="00293DE7">
        <w:rPr>
          <w:rFonts w:ascii="Arial" w:hAnsi="Arial" w:cs="Arial"/>
        </w:rPr>
        <w:t>;</w:t>
      </w:r>
    </w:p>
    <w:p w14:paraId="64ABCA1F" w14:textId="77777777" w:rsidR="00846FA0" w:rsidRPr="00293DE7" w:rsidRDefault="00846FA0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>XXI - programas de estímulo à adoção, tutela ou guarda, observadas as regras e princípios contidos na Lei nº 12.010/09 e no Estatuto da Criança e do Adolescente;</w:t>
      </w:r>
    </w:p>
    <w:p w14:paraId="2D75E825" w14:textId="77777777" w:rsidR="00846FA0" w:rsidRPr="00293DE7" w:rsidRDefault="00846FA0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 xml:space="preserve">XXII – programas de assistência psicológica à gestante e à mãe, no período </w:t>
      </w:r>
      <w:proofErr w:type="spellStart"/>
      <w:r w:rsidRPr="00293DE7">
        <w:rPr>
          <w:rFonts w:ascii="Arial" w:hAnsi="Arial" w:cs="Arial"/>
        </w:rPr>
        <w:t>pré</w:t>
      </w:r>
      <w:proofErr w:type="spellEnd"/>
      <w:r w:rsidRPr="00293DE7">
        <w:rPr>
          <w:rFonts w:ascii="Arial" w:hAnsi="Arial" w:cs="Arial"/>
        </w:rPr>
        <w:t xml:space="preserve"> e pós-natal, inclusive como forma de prevenir ou minorar as con</w:t>
      </w:r>
      <w:r w:rsidR="00DB2CAD" w:rsidRPr="00293DE7">
        <w:rPr>
          <w:rFonts w:ascii="Arial" w:hAnsi="Arial" w:cs="Arial"/>
        </w:rPr>
        <w:t>s</w:t>
      </w:r>
      <w:r w:rsidR="00B30684" w:rsidRPr="00293DE7">
        <w:rPr>
          <w:rFonts w:ascii="Arial" w:hAnsi="Arial" w:cs="Arial"/>
        </w:rPr>
        <w:t>equências do estado puerperal;</w:t>
      </w:r>
    </w:p>
    <w:p w14:paraId="1F57A7F6" w14:textId="77777777" w:rsidR="00DB2CAD" w:rsidRPr="00293DE7" w:rsidRDefault="00DB2CAD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>XXIII – campanhas de mobilização da opinião pública para a indispensável participação dos diversos segmentos da sociedade</w:t>
      </w:r>
      <w:r w:rsidR="00B30684" w:rsidRPr="00293DE7">
        <w:rPr>
          <w:rFonts w:ascii="Arial" w:hAnsi="Arial" w:cs="Arial"/>
        </w:rPr>
        <w:t>;</w:t>
      </w:r>
    </w:p>
    <w:p w14:paraId="00D35E04" w14:textId="77777777" w:rsidR="00FA1232" w:rsidRPr="00293DE7" w:rsidRDefault="00FA1232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>XXIV – programas permanentes de qualificação dos profissionais que atuam direta ou indiretamente em programas de acolhimento institucional e destinados à colocação familiar de crianças e adolescentes, incluindo membros do Conselho Tutelar;</w:t>
      </w:r>
    </w:p>
    <w:p w14:paraId="47CA642B" w14:textId="77777777" w:rsidR="00B30684" w:rsidRPr="00293DE7" w:rsidRDefault="00FA1232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>XX</w:t>
      </w:r>
      <w:r w:rsidR="00B30684" w:rsidRPr="00293DE7">
        <w:rPr>
          <w:rFonts w:ascii="Arial" w:hAnsi="Arial" w:cs="Arial"/>
        </w:rPr>
        <w:t xml:space="preserve">V - programas de proteção e </w:t>
      </w:r>
      <w:proofErr w:type="spellStart"/>
      <w:r w:rsidR="00B30684" w:rsidRPr="00293DE7">
        <w:rPr>
          <w:rFonts w:ascii="Arial" w:hAnsi="Arial" w:cs="Arial"/>
        </w:rPr>
        <w:t>sócio-educativos</w:t>
      </w:r>
      <w:proofErr w:type="spellEnd"/>
      <w:r w:rsidR="00B30684" w:rsidRPr="00293DE7">
        <w:rPr>
          <w:rFonts w:ascii="Arial" w:hAnsi="Arial" w:cs="Arial"/>
        </w:rPr>
        <w:t xml:space="preserve"> destinados a crianças e adolescentes, em regime de:</w:t>
      </w:r>
    </w:p>
    <w:p w14:paraId="3A719F9D" w14:textId="77777777" w:rsidR="00B30684" w:rsidRPr="00293DE7" w:rsidRDefault="00B30684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 xml:space="preserve">a) orientação e apoio </w:t>
      </w:r>
      <w:proofErr w:type="spellStart"/>
      <w:r w:rsidRPr="00293DE7">
        <w:rPr>
          <w:rFonts w:ascii="Arial" w:hAnsi="Arial" w:cs="Arial"/>
        </w:rPr>
        <w:t>sócio-familiar</w:t>
      </w:r>
      <w:proofErr w:type="spellEnd"/>
      <w:r w:rsidRPr="00293DE7">
        <w:rPr>
          <w:rFonts w:ascii="Arial" w:hAnsi="Arial" w:cs="Arial"/>
        </w:rPr>
        <w:t>;</w:t>
      </w:r>
    </w:p>
    <w:p w14:paraId="34050EBF" w14:textId="77777777" w:rsidR="00B30684" w:rsidRPr="00293DE7" w:rsidRDefault="00B30684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 xml:space="preserve">b) apoio </w:t>
      </w:r>
      <w:proofErr w:type="spellStart"/>
      <w:r w:rsidRPr="00293DE7">
        <w:rPr>
          <w:rFonts w:ascii="Arial" w:hAnsi="Arial" w:cs="Arial"/>
        </w:rPr>
        <w:t>sócio-educativo</w:t>
      </w:r>
      <w:proofErr w:type="spellEnd"/>
      <w:r w:rsidRPr="00293DE7">
        <w:rPr>
          <w:rFonts w:ascii="Arial" w:hAnsi="Arial" w:cs="Arial"/>
        </w:rPr>
        <w:t xml:space="preserve"> em meio aberto;</w:t>
      </w:r>
    </w:p>
    <w:p w14:paraId="41137E84" w14:textId="77777777" w:rsidR="00B30684" w:rsidRPr="00293DE7" w:rsidRDefault="00B30684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lastRenderedPageBreak/>
        <w:t>c) colocação familiar;</w:t>
      </w:r>
    </w:p>
    <w:p w14:paraId="23E97295" w14:textId="77777777" w:rsidR="00B30684" w:rsidRPr="00293DE7" w:rsidRDefault="00B30684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>d) abrigo;</w:t>
      </w:r>
    </w:p>
    <w:p w14:paraId="4DDD95CB" w14:textId="77777777" w:rsidR="00B30684" w:rsidRPr="00293DE7" w:rsidRDefault="00B30684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>e) liberdade assistida;</w:t>
      </w:r>
    </w:p>
    <w:p w14:paraId="48C87A84" w14:textId="77777777" w:rsidR="00B30684" w:rsidRPr="00293DE7" w:rsidRDefault="00B30684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 xml:space="preserve">f) </w:t>
      </w:r>
      <w:proofErr w:type="spellStart"/>
      <w:r w:rsidRPr="00293DE7">
        <w:rPr>
          <w:rFonts w:ascii="Arial" w:hAnsi="Arial" w:cs="Arial"/>
        </w:rPr>
        <w:t>semi-liberdade</w:t>
      </w:r>
      <w:proofErr w:type="spellEnd"/>
      <w:r w:rsidRPr="00293DE7">
        <w:rPr>
          <w:rFonts w:ascii="Arial" w:hAnsi="Arial" w:cs="Arial"/>
        </w:rPr>
        <w:t>;</w:t>
      </w:r>
    </w:p>
    <w:p w14:paraId="4E10F7C3" w14:textId="77777777" w:rsidR="00B30684" w:rsidRPr="00293DE7" w:rsidRDefault="00B30684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>g) internação.</w:t>
      </w:r>
    </w:p>
    <w:p w14:paraId="7BFDDD8F" w14:textId="77777777" w:rsidR="004E1CE6" w:rsidRPr="00293DE7" w:rsidRDefault="00B30684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>§ 1º</w:t>
      </w:r>
      <w:r w:rsidR="004E1CE6" w:rsidRPr="00293DE7">
        <w:rPr>
          <w:rFonts w:ascii="Arial" w:hAnsi="Arial" w:cs="Arial"/>
        </w:rPr>
        <w:t xml:space="preserve"> </w:t>
      </w:r>
      <w:r w:rsidR="00BA4F50" w:rsidRPr="00293DE7">
        <w:rPr>
          <w:rFonts w:ascii="Arial" w:hAnsi="Arial" w:cs="Arial"/>
        </w:rPr>
        <w:t xml:space="preserve">O disposto no presente artigo poderá </w:t>
      </w:r>
      <w:r w:rsidR="00AC7624" w:rsidRPr="00293DE7">
        <w:rPr>
          <w:rFonts w:ascii="Arial" w:hAnsi="Arial" w:cs="Arial"/>
        </w:rPr>
        <w:t xml:space="preserve">ser </w:t>
      </w:r>
      <w:r w:rsidR="00BA4F50" w:rsidRPr="00293DE7">
        <w:rPr>
          <w:rFonts w:ascii="Arial" w:hAnsi="Arial" w:cs="Arial"/>
        </w:rPr>
        <w:t xml:space="preserve">executado por modalidade </w:t>
      </w:r>
      <w:r w:rsidR="004E1CE6" w:rsidRPr="00293DE7">
        <w:rPr>
          <w:rFonts w:ascii="Arial" w:hAnsi="Arial" w:cs="Arial"/>
        </w:rPr>
        <w:t xml:space="preserve">direta ou terceirizada, </w:t>
      </w:r>
      <w:r w:rsidR="00AC7624" w:rsidRPr="00293DE7">
        <w:rPr>
          <w:rFonts w:ascii="Arial" w:hAnsi="Arial" w:cs="Arial"/>
        </w:rPr>
        <w:t xml:space="preserve">sendo </w:t>
      </w:r>
      <w:r w:rsidR="004E1CE6" w:rsidRPr="00293DE7">
        <w:rPr>
          <w:rFonts w:ascii="Arial" w:hAnsi="Arial" w:cs="Arial"/>
        </w:rPr>
        <w:t xml:space="preserve">neste caso preferencialmente </w:t>
      </w:r>
      <w:r w:rsidR="002A4B56" w:rsidRPr="00293DE7">
        <w:rPr>
          <w:rFonts w:ascii="Arial" w:hAnsi="Arial" w:cs="Arial"/>
        </w:rPr>
        <w:t xml:space="preserve">desempenhado </w:t>
      </w:r>
      <w:r w:rsidR="004E1CE6" w:rsidRPr="00293DE7">
        <w:rPr>
          <w:rFonts w:ascii="Arial" w:hAnsi="Arial" w:cs="Arial"/>
        </w:rPr>
        <w:t>por entidades sem fins lucrativos, credenciadas</w:t>
      </w:r>
      <w:r w:rsidR="002A4B56" w:rsidRPr="00293DE7">
        <w:rPr>
          <w:rFonts w:ascii="Arial" w:hAnsi="Arial" w:cs="Arial"/>
        </w:rPr>
        <w:t xml:space="preserve"> no Conselho Municipal dos Direitos da Criança e do </w:t>
      </w:r>
      <w:r w:rsidR="004E1CE6" w:rsidRPr="00293DE7">
        <w:rPr>
          <w:rFonts w:ascii="Arial" w:hAnsi="Arial" w:cs="Arial"/>
        </w:rPr>
        <w:t>Adolescente.</w:t>
      </w:r>
    </w:p>
    <w:p w14:paraId="5529C277" w14:textId="77777777" w:rsidR="00B30684" w:rsidRPr="00293DE7" w:rsidRDefault="00B30684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>§ 2º Os programas em execução serão reavaliados pelo Conselho Municipal dos Direitos da Criança e do Adolescente, no máximo, a cada 2 (dois) anos, constituindo-se critérios para renovação da autorização de funcionamento: </w:t>
      </w:r>
    </w:p>
    <w:p w14:paraId="3E163176" w14:textId="77777777" w:rsidR="00B30684" w:rsidRPr="00293DE7" w:rsidRDefault="00B30684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>I - o efetivo respeito às regras e princípios da Lei nº 8.069/90, bem como às resoluções relativas à modalidade de atendimento prestado expedidas pelos Conselhos de Direitos da Criança e do Adolescente, em todos os níveis; </w:t>
      </w:r>
    </w:p>
    <w:p w14:paraId="74745AB9" w14:textId="77777777" w:rsidR="00B30684" w:rsidRPr="00293DE7" w:rsidRDefault="00B30684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>II - a qualidade e eficiência do trabalho desenvolvido, atestadas pelo Conselho Tutelar, pelo Ministério Público e pela Justiça da Infância e da Juventude; </w:t>
      </w:r>
    </w:p>
    <w:p w14:paraId="2EC969C3" w14:textId="77777777" w:rsidR="00B30684" w:rsidRPr="00293DE7" w:rsidRDefault="00B30684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>III - em se tratando de programas de acolhimento institucional ou familiar, serão considerados os índices de sucesso na reintegração familiar ou de adaptação à família substituta, conforme o caso.</w:t>
      </w:r>
    </w:p>
    <w:p w14:paraId="7C932D97" w14:textId="77777777" w:rsidR="006766EF" w:rsidRPr="00293DE7" w:rsidRDefault="004625D8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BD2D2C">
        <w:rPr>
          <w:rFonts w:ascii="Arial" w:hAnsi="Arial" w:cs="Arial"/>
          <w:b/>
          <w:bCs/>
        </w:rPr>
        <w:t xml:space="preserve">Art. </w:t>
      </w:r>
      <w:r w:rsidR="007D4DD2" w:rsidRPr="00BD2D2C">
        <w:rPr>
          <w:rFonts w:ascii="Arial" w:hAnsi="Arial" w:cs="Arial"/>
          <w:b/>
          <w:bCs/>
        </w:rPr>
        <w:t>9</w:t>
      </w:r>
      <w:r w:rsidRPr="00BD2D2C">
        <w:rPr>
          <w:rFonts w:ascii="Arial" w:hAnsi="Arial" w:cs="Arial"/>
          <w:b/>
          <w:bCs/>
        </w:rPr>
        <w:t>º</w:t>
      </w:r>
      <w:r w:rsidR="006766EF" w:rsidRPr="00293DE7">
        <w:rPr>
          <w:rFonts w:ascii="Arial" w:hAnsi="Arial" w:cs="Arial"/>
        </w:rPr>
        <w:t xml:space="preserve"> O Conselho Municipal dos Direitos da Criança e do Adolescente dispõe das seguintes </w:t>
      </w:r>
      <w:r w:rsidR="007D4DD2" w:rsidRPr="00293DE7">
        <w:rPr>
          <w:rFonts w:ascii="Arial" w:hAnsi="Arial" w:cs="Arial"/>
        </w:rPr>
        <w:t>possibilidade</w:t>
      </w:r>
      <w:r w:rsidR="006766EF" w:rsidRPr="00293DE7">
        <w:rPr>
          <w:rFonts w:ascii="Arial" w:hAnsi="Arial" w:cs="Arial"/>
        </w:rPr>
        <w:t xml:space="preserve">s, com vistas ao exercício das prerrogativas que lhe são asseguradas: </w:t>
      </w:r>
    </w:p>
    <w:p w14:paraId="3548E215" w14:textId="77777777" w:rsidR="006766EF" w:rsidRPr="00293DE7" w:rsidRDefault="006766EF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>I</w:t>
      </w:r>
      <w:r w:rsidR="00020C48" w:rsidRPr="00293DE7">
        <w:rPr>
          <w:rFonts w:ascii="Arial" w:hAnsi="Arial" w:cs="Arial"/>
        </w:rPr>
        <w:t xml:space="preserve"> -</w:t>
      </w:r>
      <w:r w:rsidRPr="00293DE7">
        <w:rPr>
          <w:rFonts w:ascii="Arial" w:hAnsi="Arial" w:cs="Arial"/>
        </w:rPr>
        <w:t xml:space="preserve"> livre </w:t>
      </w:r>
      <w:r w:rsidR="004625D8" w:rsidRPr="00293DE7">
        <w:rPr>
          <w:rFonts w:ascii="Arial" w:hAnsi="Arial" w:cs="Arial"/>
        </w:rPr>
        <w:t>ingresso nos</w:t>
      </w:r>
      <w:r w:rsidRPr="00293DE7">
        <w:rPr>
          <w:rFonts w:ascii="Arial" w:hAnsi="Arial" w:cs="Arial"/>
        </w:rPr>
        <w:t xml:space="preserve"> órgãos e entidades </w:t>
      </w:r>
      <w:r w:rsidR="00366031" w:rsidRPr="00293DE7">
        <w:rPr>
          <w:rFonts w:ascii="Arial" w:hAnsi="Arial" w:cs="Arial"/>
        </w:rPr>
        <w:t>que desenvolvem ações e atividades relacionadas às políticas de atendimento à criança e ao adolescente</w:t>
      </w:r>
      <w:r w:rsidRPr="00293DE7">
        <w:rPr>
          <w:rFonts w:ascii="Arial" w:hAnsi="Arial" w:cs="Arial"/>
        </w:rPr>
        <w:t xml:space="preserve">; </w:t>
      </w:r>
    </w:p>
    <w:p w14:paraId="48160C95" w14:textId="77777777" w:rsidR="006766EF" w:rsidRPr="00293DE7" w:rsidRDefault="00020C48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>II -</w:t>
      </w:r>
      <w:r w:rsidR="006766EF" w:rsidRPr="00293DE7">
        <w:rPr>
          <w:rFonts w:ascii="Arial" w:hAnsi="Arial" w:cs="Arial"/>
        </w:rPr>
        <w:t xml:space="preserve"> acesso a todos os processos, documentos e informações necessários ao desempenho de seu trabalho, mesmo a sistemas eletrônicos de dados, que não poderão ser sonegados, sob qualquer pretexto;</w:t>
      </w:r>
    </w:p>
    <w:p w14:paraId="10ED7883" w14:textId="77777777" w:rsidR="006766EF" w:rsidRPr="00293DE7" w:rsidRDefault="00020C48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>III -</w:t>
      </w:r>
      <w:r w:rsidR="006766EF" w:rsidRPr="00293DE7">
        <w:rPr>
          <w:rFonts w:ascii="Arial" w:hAnsi="Arial" w:cs="Arial"/>
        </w:rPr>
        <w:t xml:space="preserve"> </w:t>
      </w:r>
      <w:r w:rsidR="004625D8" w:rsidRPr="00293DE7">
        <w:rPr>
          <w:rFonts w:ascii="Arial" w:hAnsi="Arial" w:cs="Arial"/>
        </w:rPr>
        <w:t>à formulação de</w:t>
      </w:r>
      <w:r w:rsidR="006766EF" w:rsidRPr="00293DE7">
        <w:rPr>
          <w:rFonts w:ascii="Arial" w:hAnsi="Arial" w:cs="Arial"/>
        </w:rPr>
        <w:t xml:space="preserve"> requisições de documentos e informações necessários ao desempenho de seu trabalho, aos responsáveis pelos órgãos e entidades.</w:t>
      </w:r>
    </w:p>
    <w:p w14:paraId="0134FEE7" w14:textId="77777777" w:rsidR="006766EF" w:rsidRDefault="00182DD8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>Parágrafo único.</w:t>
      </w:r>
      <w:r w:rsidR="006766EF" w:rsidRPr="00293DE7">
        <w:rPr>
          <w:rFonts w:ascii="Arial" w:hAnsi="Arial" w:cs="Arial"/>
        </w:rPr>
        <w:t xml:space="preserve"> O Conselho assinará o prazo que considerar razoável para apresentação de documentos, informações e esclarecimentos julgados necessários ao desempenho de seu papel, comunicando o Tribun</w:t>
      </w:r>
      <w:r w:rsidR="002A4B56" w:rsidRPr="00293DE7">
        <w:rPr>
          <w:rFonts w:ascii="Arial" w:hAnsi="Arial" w:cs="Arial"/>
        </w:rPr>
        <w:t>al de Contas n</w:t>
      </w:r>
      <w:r w:rsidR="006766EF" w:rsidRPr="00293DE7">
        <w:rPr>
          <w:rFonts w:ascii="Arial" w:hAnsi="Arial" w:cs="Arial"/>
        </w:rPr>
        <w:t>o caso de desatendimento por parte da Administração.</w:t>
      </w:r>
    </w:p>
    <w:p w14:paraId="698718F2" w14:textId="77777777" w:rsidR="00BD2D2C" w:rsidRPr="00293DE7" w:rsidRDefault="00BD2D2C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</w:p>
    <w:p w14:paraId="69239811" w14:textId="1BD3007E" w:rsidR="00F74522" w:rsidRPr="00293DE7" w:rsidRDefault="00BD2D2C" w:rsidP="00BD2D2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293DE7">
        <w:rPr>
          <w:rFonts w:ascii="Arial" w:hAnsi="Arial" w:cs="Arial"/>
          <w:b/>
          <w:sz w:val="24"/>
          <w:szCs w:val="24"/>
        </w:rPr>
        <w:lastRenderedPageBreak/>
        <w:t>TÍTULO IV</w:t>
      </w:r>
    </w:p>
    <w:p w14:paraId="158DAE34" w14:textId="482CE955" w:rsidR="00F74522" w:rsidRPr="00293DE7" w:rsidRDefault="00BD2D2C" w:rsidP="00BD2D2C">
      <w:pPr>
        <w:pStyle w:val="NormalWeb"/>
        <w:spacing w:before="0" w:beforeAutospacing="0" w:after="240" w:afterAutospacing="0"/>
        <w:jc w:val="center"/>
        <w:rPr>
          <w:rFonts w:ascii="Arial" w:hAnsi="Arial" w:cs="Arial"/>
        </w:rPr>
      </w:pPr>
      <w:r w:rsidRPr="00293DE7">
        <w:rPr>
          <w:rFonts w:ascii="Arial" w:hAnsi="Arial" w:cs="Arial"/>
          <w:b/>
        </w:rPr>
        <w:t>DA PROGRAMAÇÃO ORÇAMENTAL DAS AÇÕES E ATIVIDADES</w:t>
      </w:r>
    </w:p>
    <w:p w14:paraId="7760C0A7" w14:textId="77777777" w:rsidR="0028354F" w:rsidRPr="00293DE7" w:rsidRDefault="007F3E39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BD2D2C">
        <w:rPr>
          <w:rFonts w:ascii="Arial" w:hAnsi="Arial" w:cs="Arial"/>
          <w:b/>
          <w:bCs/>
        </w:rPr>
        <w:t xml:space="preserve">Art. </w:t>
      </w:r>
      <w:smartTag w:uri="urn:schemas-microsoft-com:office:smarttags" w:element="metricconverter">
        <w:smartTagPr>
          <w:attr w:name="ProductID" w:val="10. A"/>
        </w:smartTagPr>
        <w:r w:rsidR="007D4DD2" w:rsidRPr="00BD2D2C">
          <w:rPr>
            <w:rFonts w:ascii="Arial" w:hAnsi="Arial" w:cs="Arial"/>
            <w:b/>
            <w:bCs/>
          </w:rPr>
          <w:t>10.</w:t>
        </w:r>
        <w:r w:rsidR="00C941B4" w:rsidRPr="00293DE7">
          <w:rPr>
            <w:rFonts w:ascii="Arial" w:hAnsi="Arial" w:cs="Arial"/>
          </w:rPr>
          <w:t xml:space="preserve"> </w:t>
        </w:r>
        <w:r w:rsidR="0028354F" w:rsidRPr="00293DE7">
          <w:rPr>
            <w:rFonts w:ascii="Arial" w:hAnsi="Arial" w:cs="Arial"/>
          </w:rPr>
          <w:t>A</w:t>
        </w:r>
      </w:smartTag>
      <w:r w:rsidR="002A4B56" w:rsidRPr="00293DE7">
        <w:rPr>
          <w:rFonts w:ascii="Arial" w:hAnsi="Arial" w:cs="Arial"/>
        </w:rPr>
        <w:t xml:space="preserve"> elaboração e a aprovação dos Projetos </w:t>
      </w:r>
      <w:r w:rsidR="0028354F" w:rsidRPr="00293DE7">
        <w:rPr>
          <w:rFonts w:ascii="Arial" w:hAnsi="Arial" w:cs="Arial"/>
        </w:rPr>
        <w:t>d</w:t>
      </w:r>
      <w:r w:rsidR="002A4B56" w:rsidRPr="00293DE7">
        <w:rPr>
          <w:rFonts w:ascii="Arial" w:hAnsi="Arial" w:cs="Arial"/>
        </w:rPr>
        <w:t xml:space="preserve">e </w:t>
      </w:r>
      <w:r w:rsidR="0028354F" w:rsidRPr="00293DE7">
        <w:rPr>
          <w:rFonts w:ascii="Arial" w:hAnsi="Arial" w:cs="Arial"/>
        </w:rPr>
        <w:t xml:space="preserve">Leis </w:t>
      </w:r>
      <w:r w:rsidR="007D4DD2" w:rsidRPr="00293DE7">
        <w:rPr>
          <w:rFonts w:ascii="Arial" w:hAnsi="Arial" w:cs="Arial"/>
        </w:rPr>
        <w:t>constitutivo</w:t>
      </w:r>
      <w:r w:rsidR="0028354F" w:rsidRPr="00293DE7">
        <w:rPr>
          <w:rFonts w:ascii="Arial" w:hAnsi="Arial" w:cs="Arial"/>
        </w:rPr>
        <w:t xml:space="preserve">s da programação orçamental </w:t>
      </w:r>
      <w:r w:rsidR="000F4688" w:rsidRPr="00293DE7">
        <w:rPr>
          <w:rFonts w:ascii="Arial" w:hAnsi="Arial" w:cs="Arial"/>
        </w:rPr>
        <w:t xml:space="preserve">e </w:t>
      </w:r>
      <w:r w:rsidR="0028354F" w:rsidRPr="00293DE7">
        <w:rPr>
          <w:rFonts w:ascii="Arial" w:hAnsi="Arial" w:cs="Arial"/>
        </w:rPr>
        <w:t>de</w:t>
      </w:r>
      <w:r w:rsidR="00171401" w:rsidRPr="00293DE7">
        <w:rPr>
          <w:rFonts w:ascii="Arial" w:hAnsi="Arial" w:cs="Arial"/>
        </w:rPr>
        <w:t xml:space="preserve"> </w:t>
      </w:r>
      <w:r w:rsidR="0028354F" w:rsidRPr="00293DE7">
        <w:rPr>
          <w:rFonts w:ascii="Arial" w:hAnsi="Arial" w:cs="Arial"/>
        </w:rPr>
        <w:t>créditos adicionais, bem como a execução das respectivas</w:t>
      </w:r>
      <w:r w:rsidR="00171401" w:rsidRPr="00293DE7">
        <w:rPr>
          <w:rFonts w:ascii="Arial" w:hAnsi="Arial" w:cs="Arial"/>
        </w:rPr>
        <w:t xml:space="preserve"> </w:t>
      </w:r>
      <w:r w:rsidR="0028354F" w:rsidRPr="00293DE7">
        <w:rPr>
          <w:rFonts w:ascii="Arial" w:hAnsi="Arial" w:cs="Arial"/>
        </w:rPr>
        <w:t>leis, deverão ser realizad</w:t>
      </w:r>
      <w:r w:rsidR="00171401" w:rsidRPr="00293DE7">
        <w:rPr>
          <w:rFonts w:ascii="Arial" w:hAnsi="Arial" w:cs="Arial"/>
        </w:rPr>
        <w:t xml:space="preserve">as de acordo com o princípio da publicidade, promovendo-se </w:t>
      </w:r>
      <w:r w:rsidR="0028354F" w:rsidRPr="00293DE7">
        <w:rPr>
          <w:rFonts w:ascii="Arial" w:hAnsi="Arial" w:cs="Arial"/>
        </w:rPr>
        <w:t>a</w:t>
      </w:r>
      <w:r w:rsidR="00171401" w:rsidRPr="00293DE7">
        <w:rPr>
          <w:rFonts w:ascii="Arial" w:hAnsi="Arial" w:cs="Arial"/>
        </w:rPr>
        <w:t xml:space="preserve"> transparência da gestão fiscal e </w:t>
      </w:r>
      <w:r w:rsidR="0028354F" w:rsidRPr="00293DE7">
        <w:rPr>
          <w:rFonts w:ascii="Arial" w:hAnsi="Arial" w:cs="Arial"/>
        </w:rPr>
        <w:t xml:space="preserve">permitindo-se </w:t>
      </w:r>
      <w:r w:rsidR="00171401" w:rsidRPr="00293DE7">
        <w:rPr>
          <w:rFonts w:ascii="Arial" w:hAnsi="Arial" w:cs="Arial"/>
        </w:rPr>
        <w:t xml:space="preserve">o amplo acesso </w:t>
      </w:r>
      <w:r w:rsidR="0028354F" w:rsidRPr="00293DE7">
        <w:rPr>
          <w:rFonts w:ascii="Arial" w:hAnsi="Arial" w:cs="Arial"/>
        </w:rPr>
        <w:t>da sociedade a todas as informações relativas a cada uma dessas etapas</w:t>
      </w:r>
      <w:r w:rsidR="000F4688" w:rsidRPr="00293DE7">
        <w:rPr>
          <w:rFonts w:ascii="Arial" w:hAnsi="Arial" w:cs="Arial"/>
        </w:rPr>
        <w:t xml:space="preserve">, inclusive mediante divulgação </w:t>
      </w:r>
      <w:r w:rsidR="0028354F" w:rsidRPr="00293DE7">
        <w:rPr>
          <w:rFonts w:ascii="Arial" w:hAnsi="Arial" w:cs="Arial"/>
        </w:rPr>
        <w:t>na internet</w:t>
      </w:r>
      <w:r w:rsidR="000F4688" w:rsidRPr="00293DE7">
        <w:rPr>
          <w:rFonts w:ascii="Arial" w:hAnsi="Arial" w:cs="Arial"/>
        </w:rPr>
        <w:t>.</w:t>
      </w:r>
    </w:p>
    <w:p w14:paraId="55CBB69C" w14:textId="77777777" w:rsidR="007652CD" w:rsidRPr="00293DE7" w:rsidRDefault="007652CD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BD2D2C">
        <w:rPr>
          <w:rFonts w:ascii="Arial" w:hAnsi="Arial" w:cs="Arial"/>
          <w:b/>
          <w:bCs/>
        </w:rPr>
        <w:t xml:space="preserve">Art. </w:t>
      </w:r>
      <w:r w:rsidR="00B43E98" w:rsidRPr="00BD2D2C">
        <w:rPr>
          <w:rFonts w:ascii="Arial" w:hAnsi="Arial" w:cs="Arial"/>
          <w:b/>
          <w:bCs/>
        </w:rPr>
        <w:t>11.</w:t>
      </w:r>
      <w:r w:rsidRPr="00293DE7">
        <w:rPr>
          <w:rFonts w:ascii="Arial" w:hAnsi="Arial" w:cs="Arial"/>
        </w:rPr>
        <w:t xml:space="preserve"> O Conselho Municipal dos Direitos da Criança e do Adolescente atuará nos ciclos de audiências públicas de planejamento em que fará a exposição da situação diagnosticada e relatoria do histórico das realizações, coleta de sugestões e discussão dos planos de ação e de aplicação dos recursos destinados ao atendimento do princípio da absoluta prioridade, nos termos demonstrativos definidos nesta Instrução.</w:t>
      </w:r>
    </w:p>
    <w:p w14:paraId="032966E7" w14:textId="77777777" w:rsidR="007652CD" w:rsidRPr="00293DE7" w:rsidRDefault="007652CD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BD2D2C">
        <w:rPr>
          <w:rFonts w:ascii="Arial" w:hAnsi="Arial" w:cs="Arial"/>
          <w:b/>
          <w:bCs/>
        </w:rPr>
        <w:t xml:space="preserve">Art. </w:t>
      </w:r>
      <w:smartTag w:uri="urn:schemas-microsoft-com:office:smarttags" w:element="metricconverter">
        <w:smartTagPr>
          <w:attr w:name="ProductID" w:val="12. A"/>
        </w:smartTagPr>
        <w:r w:rsidR="00B43E98" w:rsidRPr="00BD2D2C">
          <w:rPr>
            <w:rFonts w:ascii="Arial" w:hAnsi="Arial" w:cs="Arial"/>
            <w:b/>
            <w:bCs/>
          </w:rPr>
          <w:t>12.</w:t>
        </w:r>
        <w:r w:rsidRPr="00293DE7">
          <w:rPr>
            <w:rFonts w:ascii="Arial" w:hAnsi="Arial" w:cs="Arial"/>
          </w:rPr>
          <w:t xml:space="preserve"> A</w:t>
        </w:r>
      </w:smartTag>
      <w:r w:rsidR="00171401" w:rsidRPr="00293DE7">
        <w:rPr>
          <w:rFonts w:ascii="Arial" w:hAnsi="Arial" w:cs="Arial"/>
        </w:rPr>
        <w:t xml:space="preserve"> convocação das </w:t>
      </w:r>
      <w:r w:rsidRPr="00293DE7">
        <w:rPr>
          <w:rFonts w:ascii="Arial" w:hAnsi="Arial" w:cs="Arial"/>
        </w:rPr>
        <w:t xml:space="preserve">audiências de que tratam o art. </w:t>
      </w:r>
      <w:r w:rsidR="00B43E98" w:rsidRPr="00293DE7">
        <w:rPr>
          <w:rFonts w:ascii="Arial" w:hAnsi="Arial" w:cs="Arial"/>
        </w:rPr>
        <w:t>11</w:t>
      </w:r>
      <w:r w:rsidRPr="00293DE7">
        <w:rPr>
          <w:rFonts w:ascii="Arial" w:hAnsi="Arial" w:cs="Arial"/>
        </w:rPr>
        <w:t>, desta norma, ser</w:t>
      </w:r>
      <w:r w:rsidR="00171401" w:rsidRPr="00293DE7">
        <w:rPr>
          <w:rFonts w:ascii="Arial" w:hAnsi="Arial" w:cs="Arial"/>
        </w:rPr>
        <w:t>á</w:t>
      </w:r>
      <w:r w:rsidRPr="00293DE7">
        <w:rPr>
          <w:rFonts w:ascii="Arial" w:hAnsi="Arial" w:cs="Arial"/>
        </w:rPr>
        <w:t xml:space="preserve"> objeto de ampla divulgação por todos os meios de difusão, visando incentivar a participação d</w:t>
      </w:r>
      <w:r w:rsidR="00171401" w:rsidRPr="00293DE7">
        <w:rPr>
          <w:rFonts w:ascii="Arial" w:hAnsi="Arial" w:cs="Arial"/>
        </w:rPr>
        <w:t>a sociedade em geral</w:t>
      </w:r>
      <w:r w:rsidRPr="00293DE7">
        <w:rPr>
          <w:rFonts w:ascii="Arial" w:hAnsi="Arial" w:cs="Arial"/>
        </w:rPr>
        <w:t xml:space="preserve"> no processo de debate e construção das políticas voltadas à criança e à adolescência.</w:t>
      </w:r>
    </w:p>
    <w:p w14:paraId="665D526E" w14:textId="77777777" w:rsidR="00171401" w:rsidRPr="00293DE7" w:rsidRDefault="000F4688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BD2D2C">
        <w:rPr>
          <w:rFonts w:ascii="Arial" w:hAnsi="Arial" w:cs="Arial"/>
          <w:b/>
          <w:bCs/>
        </w:rPr>
        <w:t xml:space="preserve">Art. </w:t>
      </w:r>
      <w:r w:rsidR="007652CD" w:rsidRPr="00BD2D2C">
        <w:rPr>
          <w:rFonts w:ascii="Arial" w:hAnsi="Arial" w:cs="Arial"/>
          <w:b/>
          <w:bCs/>
        </w:rPr>
        <w:t>1</w:t>
      </w:r>
      <w:r w:rsidR="00B43E98" w:rsidRPr="00BD2D2C">
        <w:rPr>
          <w:rFonts w:ascii="Arial" w:hAnsi="Arial" w:cs="Arial"/>
          <w:b/>
          <w:bCs/>
        </w:rPr>
        <w:t>3</w:t>
      </w:r>
      <w:r w:rsidR="007652CD" w:rsidRPr="00BD2D2C">
        <w:rPr>
          <w:rFonts w:ascii="Arial" w:hAnsi="Arial" w:cs="Arial"/>
          <w:b/>
          <w:bCs/>
        </w:rPr>
        <w:t>.</w:t>
      </w:r>
      <w:r w:rsidRPr="00293DE7">
        <w:rPr>
          <w:rFonts w:ascii="Arial" w:hAnsi="Arial" w:cs="Arial"/>
        </w:rPr>
        <w:t xml:space="preserve"> </w:t>
      </w:r>
      <w:r w:rsidR="00171401" w:rsidRPr="00293DE7">
        <w:rPr>
          <w:rFonts w:ascii="Arial" w:hAnsi="Arial" w:cs="Arial"/>
        </w:rPr>
        <w:t>O Plano Plurianual, a Lei de Diretrizes Orçamentárias e, em particular, a Lei Orçamentária Anual, darão especial destaque:</w:t>
      </w:r>
    </w:p>
    <w:p w14:paraId="25302DBE" w14:textId="77777777" w:rsidR="00B43E98" w:rsidRPr="00293DE7" w:rsidRDefault="00B43E98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>I - às ações, programas e serviços destinados ao atendimento de crianças, adolescentes e suas famílias, decorrentes das deliberações do Conselho Municipal dos Direitos da Criança e do Adolescente ou, na sua falta, da política traçada pelo próprio Executivo, com a especificação das verbas correspondentes;</w:t>
      </w:r>
    </w:p>
    <w:p w14:paraId="44578C18" w14:textId="77777777" w:rsidR="00B43E98" w:rsidRPr="00293DE7" w:rsidRDefault="00B43E98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>II - à indicação das dotações necessárias ao funcionamento ininterrupto do Conselho Tutelar local, considerando as despesas com a manutenção de sua sede, veículo, remuneração e capacitação de seus titulares e suplentes;</w:t>
      </w:r>
    </w:p>
    <w:p w14:paraId="6DA645CA" w14:textId="77777777" w:rsidR="00B43E98" w:rsidRPr="00293DE7" w:rsidRDefault="00B43E98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>III - os créditos reservados às ações e atividades complementares a cargo do Fundo Municipal dos Direitos da Criança e da Adolescência;</w:t>
      </w:r>
    </w:p>
    <w:p w14:paraId="1ED044C1" w14:textId="77777777" w:rsidR="00B43E98" w:rsidRPr="00293DE7" w:rsidRDefault="00B43E98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>IV - os recursos para o cofinanciamento de programas e serviços destinados ao atendimento de crianças, adolescentes e suas famílias, cuja execução ocorra por intermédio de consórcio intermunicipal, onde houver filiação a entidades dessa espécie.</w:t>
      </w:r>
    </w:p>
    <w:p w14:paraId="36EA6905" w14:textId="77777777" w:rsidR="000A7562" w:rsidRPr="00293DE7" w:rsidRDefault="000A7562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 xml:space="preserve">V - A estratégia Programa da Saúde da Família (PSF), executado pelo Sistema Único de Saúde, mediante a ação de Agentes Comunitários de Saúde, </w:t>
      </w:r>
      <w:r w:rsidR="00B43E98" w:rsidRPr="00293DE7">
        <w:rPr>
          <w:rFonts w:ascii="Arial" w:hAnsi="Arial" w:cs="Arial"/>
        </w:rPr>
        <w:t xml:space="preserve">atenderá </w:t>
      </w:r>
      <w:r w:rsidR="00516233" w:rsidRPr="00293DE7">
        <w:rPr>
          <w:rFonts w:ascii="Arial" w:hAnsi="Arial" w:cs="Arial"/>
        </w:rPr>
        <w:t xml:space="preserve">prioritariamente </w:t>
      </w:r>
      <w:r w:rsidR="00B43E98" w:rsidRPr="00293DE7">
        <w:rPr>
          <w:rFonts w:ascii="Arial" w:hAnsi="Arial" w:cs="Arial"/>
        </w:rPr>
        <w:t xml:space="preserve">as </w:t>
      </w:r>
      <w:r w:rsidRPr="00293DE7">
        <w:rPr>
          <w:rFonts w:ascii="Arial" w:hAnsi="Arial" w:cs="Arial"/>
        </w:rPr>
        <w:t xml:space="preserve">carências e potenciais de melhoria das condições da </w:t>
      </w:r>
      <w:r w:rsidR="00EC679A" w:rsidRPr="00293DE7">
        <w:rPr>
          <w:rFonts w:ascii="Arial" w:hAnsi="Arial" w:cs="Arial"/>
        </w:rPr>
        <w:t xml:space="preserve">gestante, da </w:t>
      </w:r>
      <w:r w:rsidRPr="00293DE7">
        <w:rPr>
          <w:rFonts w:ascii="Arial" w:hAnsi="Arial" w:cs="Arial"/>
        </w:rPr>
        <w:t>criança e do adolescente.</w:t>
      </w:r>
    </w:p>
    <w:p w14:paraId="76D9F629" w14:textId="77777777" w:rsidR="00EC679A" w:rsidRPr="00293DE7" w:rsidRDefault="00EC679A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lastRenderedPageBreak/>
        <w:t>Parágrafo único. Na definição das prioridades a serem atendidas com os recursos captados pelos Fundos Municipais dos Direitos da Criança e do Adolescente, serão consideradas as disposições do Plano Nacional de Promoção, Proteção e Defesa dos Direitos de Crianças e Adolescentes à Convivência Familiar, bem como as regras e princípios relativos à garantia do direito à convivência familiar previstos na Lei nº 8.069/90. </w:t>
      </w:r>
    </w:p>
    <w:p w14:paraId="0B54E9A9" w14:textId="77777777" w:rsidR="008B7013" w:rsidRPr="00293DE7" w:rsidRDefault="00E00280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F77F49">
        <w:rPr>
          <w:rFonts w:ascii="Arial" w:hAnsi="Arial" w:cs="Arial"/>
          <w:b/>
          <w:bCs/>
        </w:rPr>
        <w:t xml:space="preserve">Art. </w:t>
      </w:r>
      <w:r w:rsidR="00E93929" w:rsidRPr="00F77F49">
        <w:rPr>
          <w:rFonts w:ascii="Arial" w:hAnsi="Arial" w:cs="Arial"/>
          <w:b/>
          <w:bCs/>
        </w:rPr>
        <w:t>1</w:t>
      </w:r>
      <w:r w:rsidR="00B43E98" w:rsidRPr="00F77F49">
        <w:rPr>
          <w:rFonts w:ascii="Arial" w:hAnsi="Arial" w:cs="Arial"/>
          <w:b/>
          <w:bCs/>
        </w:rPr>
        <w:t>4</w:t>
      </w:r>
      <w:r w:rsidR="00E93929" w:rsidRPr="00F77F49">
        <w:rPr>
          <w:rFonts w:ascii="Arial" w:hAnsi="Arial" w:cs="Arial"/>
          <w:b/>
          <w:bCs/>
        </w:rPr>
        <w:t>.</w:t>
      </w:r>
      <w:r w:rsidR="0050714B" w:rsidRPr="00293DE7">
        <w:rPr>
          <w:rFonts w:ascii="Arial" w:hAnsi="Arial" w:cs="Arial"/>
        </w:rPr>
        <w:t xml:space="preserve"> </w:t>
      </w:r>
      <w:r w:rsidRPr="00293DE7">
        <w:rPr>
          <w:rFonts w:ascii="Arial" w:hAnsi="Arial" w:cs="Arial"/>
        </w:rPr>
        <w:t>As despesas</w:t>
      </w:r>
      <w:r w:rsidR="00156305" w:rsidRPr="00293DE7">
        <w:rPr>
          <w:rFonts w:ascii="Arial" w:hAnsi="Arial" w:cs="Arial"/>
        </w:rPr>
        <w:t xml:space="preserve"> autorizadas</w:t>
      </w:r>
      <w:r w:rsidR="003A3029" w:rsidRPr="00293DE7">
        <w:rPr>
          <w:rFonts w:ascii="Arial" w:hAnsi="Arial" w:cs="Arial"/>
        </w:rPr>
        <w:t>, inclu</w:t>
      </w:r>
      <w:r w:rsidR="007D082B" w:rsidRPr="00293DE7">
        <w:rPr>
          <w:rFonts w:ascii="Arial" w:hAnsi="Arial" w:cs="Arial"/>
        </w:rPr>
        <w:t>indo</w:t>
      </w:r>
      <w:r w:rsidR="00D42A03" w:rsidRPr="00293DE7">
        <w:rPr>
          <w:rFonts w:ascii="Arial" w:hAnsi="Arial" w:cs="Arial"/>
        </w:rPr>
        <w:t xml:space="preserve"> </w:t>
      </w:r>
      <w:r w:rsidR="003A3029" w:rsidRPr="00293DE7">
        <w:rPr>
          <w:rFonts w:ascii="Arial" w:hAnsi="Arial" w:cs="Arial"/>
        </w:rPr>
        <w:t>a</w:t>
      </w:r>
      <w:r w:rsidR="00D42A03" w:rsidRPr="00293DE7">
        <w:rPr>
          <w:rFonts w:ascii="Arial" w:hAnsi="Arial" w:cs="Arial"/>
        </w:rPr>
        <w:t>s do Fundo dos Direitos da Criança e da Adoles</w:t>
      </w:r>
      <w:r w:rsidR="003A3029" w:rsidRPr="00293DE7">
        <w:rPr>
          <w:rFonts w:ascii="Arial" w:hAnsi="Arial" w:cs="Arial"/>
        </w:rPr>
        <w:t>cência, ser</w:t>
      </w:r>
      <w:r w:rsidR="00BD0934" w:rsidRPr="00293DE7">
        <w:rPr>
          <w:rFonts w:ascii="Arial" w:hAnsi="Arial" w:cs="Arial"/>
        </w:rPr>
        <w:t>ão</w:t>
      </w:r>
      <w:r w:rsidR="003A3029" w:rsidRPr="00293DE7">
        <w:rPr>
          <w:rFonts w:ascii="Arial" w:hAnsi="Arial" w:cs="Arial"/>
        </w:rPr>
        <w:t xml:space="preserve"> classificada</w:t>
      </w:r>
      <w:r w:rsidR="00D42A03" w:rsidRPr="00293DE7">
        <w:rPr>
          <w:rFonts w:ascii="Arial" w:hAnsi="Arial" w:cs="Arial"/>
        </w:rPr>
        <w:t>s nos códigos reservados para identificar os projetos e atividades</w:t>
      </w:r>
      <w:r w:rsidR="003A3029" w:rsidRPr="00293DE7">
        <w:rPr>
          <w:rFonts w:ascii="Arial" w:hAnsi="Arial" w:cs="Arial"/>
        </w:rPr>
        <w:t xml:space="preserve"> voltados ao atendimento do princípio da absoluta prioridade</w:t>
      </w:r>
      <w:r w:rsidR="0050714B" w:rsidRPr="00293DE7">
        <w:rPr>
          <w:rFonts w:ascii="Arial" w:hAnsi="Arial" w:cs="Arial"/>
        </w:rPr>
        <w:t xml:space="preserve">, conforme preconiza o </w:t>
      </w:r>
      <w:r w:rsidR="00B43E98" w:rsidRPr="00293DE7">
        <w:rPr>
          <w:rFonts w:ascii="Arial" w:hAnsi="Arial" w:cs="Arial"/>
        </w:rPr>
        <w:t>§ 4º</w:t>
      </w:r>
      <w:r w:rsidR="0050714B" w:rsidRPr="00293DE7">
        <w:rPr>
          <w:rFonts w:ascii="Arial" w:hAnsi="Arial" w:cs="Arial"/>
        </w:rPr>
        <w:t xml:space="preserve"> do art. </w:t>
      </w:r>
      <w:r w:rsidR="00B43E98" w:rsidRPr="00293DE7">
        <w:rPr>
          <w:rFonts w:ascii="Arial" w:hAnsi="Arial" w:cs="Arial"/>
        </w:rPr>
        <w:t>1</w:t>
      </w:r>
      <w:r w:rsidR="0050714B" w:rsidRPr="00293DE7">
        <w:rPr>
          <w:rFonts w:ascii="Arial" w:hAnsi="Arial" w:cs="Arial"/>
        </w:rPr>
        <w:t>º, deste regulamento</w:t>
      </w:r>
      <w:r w:rsidR="003A3029" w:rsidRPr="00293DE7">
        <w:rPr>
          <w:rFonts w:ascii="Arial" w:hAnsi="Arial" w:cs="Arial"/>
        </w:rPr>
        <w:t>.</w:t>
      </w:r>
    </w:p>
    <w:p w14:paraId="5394BAC8" w14:textId="77777777" w:rsidR="00B17AF1" w:rsidRPr="00293DE7" w:rsidRDefault="00222BD0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>§ 1º</w:t>
      </w:r>
      <w:r w:rsidR="00B17AF1" w:rsidRPr="00293DE7">
        <w:rPr>
          <w:rFonts w:ascii="Arial" w:hAnsi="Arial" w:cs="Arial"/>
        </w:rPr>
        <w:t xml:space="preserve"> </w:t>
      </w:r>
      <w:r w:rsidR="007D082B" w:rsidRPr="00293DE7">
        <w:rPr>
          <w:rFonts w:ascii="Arial" w:hAnsi="Arial" w:cs="Arial"/>
        </w:rPr>
        <w:t>Os programas respectivos às políticas da infância e juventude</w:t>
      </w:r>
      <w:r w:rsidR="00B17AF1" w:rsidRPr="00293DE7">
        <w:rPr>
          <w:rFonts w:ascii="Arial" w:hAnsi="Arial" w:cs="Arial"/>
        </w:rPr>
        <w:t xml:space="preserve"> </w:t>
      </w:r>
      <w:r w:rsidR="007D082B" w:rsidRPr="00293DE7">
        <w:rPr>
          <w:rFonts w:ascii="Arial" w:hAnsi="Arial" w:cs="Arial"/>
        </w:rPr>
        <w:t xml:space="preserve">adotarão no </w:t>
      </w:r>
      <w:r w:rsidR="00CA5CD8" w:rsidRPr="00293DE7">
        <w:rPr>
          <w:rFonts w:ascii="Arial" w:hAnsi="Arial" w:cs="Arial"/>
        </w:rPr>
        <w:t>o</w:t>
      </w:r>
      <w:r w:rsidR="007D082B" w:rsidRPr="00293DE7">
        <w:rPr>
          <w:rFonts w:ascii="Arial" w:hAnsi="Arial" w:cs="Arial"/>
        </w:rPr>
        <w:t>rçamento o</w:t>
      </w:r>
      <w:r w:rsidR="00F51382" w:rsidRPr="00293DE7">
        <w:rPr>
          <w:rFonts w:ascii="Arial" w:hAnsi="Arial" w:cs="Arial"/>
        </w:rPr>
        <w:t xml:space="preserve"> código de S</w:t>
      </w:r>
      <w:r w:rsidR="00CA5CD8" w:rsidRPr="00293DE7">
        <w:rPr>
          <w:rFonts w:ascii="Arial" w:hAnsi="Arial" w:cs="Arial"/>
        </w:rPr>
        <w:t>ubfunção 243 – Assistência à Criança e ao Adolescente</w:t>
      </w:r>
      <w:r w:rsidR="007D082B" w:rsidRPr="00293DE7">
        <w:rPr>
          <w:rFonts w:ascii="Arial" w:hAnsi="Arial" w:cs="Arial"/>
        </w:rPr>
        <w:t>, da Portaria nº 42/99, do Ministério do Orçamento e Gestão</w:t>
      </w:r>
      <w:r w:rsidR="00F51382" w:rsidRPr="00293DE7">
        <w:rPr>
          <w:rFonts w:ascii="Arial" w:hAnsi="Arial" w:cs="Arial"/>
        </w:rPr>
        <w:t>, exceto na Função 12, respectiva à Educação</w:t>
      </w:r>
      <w:r w:rsidR="00B17AF1" w:rsidRPr="00293DE7">
        <w:rPr>
          <w:rFonts w:ascii="Arial" w:hAnsi="Arial" w:cs="Arial"/>
        </w:rPr>
        <w:t>.</w:t>
      </w:r>
    </w:p>
    <w:p w14:paraId="0BCE61F4" w14:textId="77777777" w:rsidR="00BD0934" w:rsidRPr="00293DE7" w:rsidRDefault="00B17AF1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 xml:space="preserve">§ 2º </w:t>
      </w:r>
      <w:r w:rsidR="00BD0934" w:rsidRPr="00293DE7">
        <w:rPr>
          <w:rFonts w:ascii="Arial" w:hAnsi="Arial" w:cs="Arial"/>
        </w:rPr>
        <w:t xml:space="preserve">Para efeito do </w:t>
      </w:r>
      <w:r w:rsidR="00BD0934" w:rsidRPr="00293DE7">
        <w:rPr>
          <w:rFonts w:ascii="Arial" w:hAnsi="Arial" w:cs="Arial"/>
          <w:i/>
        </w:rPr>
        <w:t>caput</w:t>
      </w:r>
      <w:r w:rsidR="00BD0934" w:rsidRPr="00293DE7">
        <w:rPr>
          <w:rFonts w:ascii="Arial" w:hAnsi="Arial" w:cs="Arial"/>
        </w:rPr>
        <w:t xml:space="preserve">, o orçamento </w:t>
      </w:r>
      <w:r w:rsidR="00156305" w:rsidRPr="00293DE7">
        <w:rPr>
          <w:rFonts w:ascii="Arial" w:hAnsi="Arial" w:cs="Arial"/>
        </w:rPr>
        <w:t xml:space="preserve">da infância e juventude </w:t>
      </w:r>
      <w:r w:rsidR="00BD0934" w:rsidRPr="00293DE7">
        <w:rPr>
          <w:rFonts w:ascii="Arial" w:hAnsi="Arial" w:cs="Arial"/>
        </w:rPr>
        <w:t xml:space="preserve">manterá a designação </w:t>
      </w:r>
      <w:r w:rsidR="00CA5CD8" w:rsidRPr="00293DE7">
        <w:rPr>
          <w:rFonts w:ascii="Arial" w:hAnsi="Arial" w:cs="Arial"/>
        </w:rPr>
        <w:t>da</w:t>
      </w:r>
      <w:r w:rsidR="008C1FD4" w:rsidRPr="00293DE7">
        <w:rPr>
          <w:rFonts w:ascii="Arial" w:hAnsi="Arial" w:cs="Arial"/>
        </w:rPr>
        <w:t>da</w:t>
      </w:r>
      <w:r w:rsidR="0028354F" w:rsidRPr="00293DE7">
        <w:rPr>
          <w:rFonts w:ascii="Arial" w:hAnsi="Arial" w:cs="Arial"/>
        </w:rPr>
        <w:t xml:space="preserve"> pela Portaria SOF/SEPLAN nº 4, de 19</w:t>
      </w:r>
      <w:r w:rsidR="00CA5CD8" w:rsidRPr="00293DE7">
        <w:rPr>
          <w:rFonts w:ascii="Arial" w:hAnsi="Arial" w:cs="Arial"/>
        </w:rPr>
        <w:t>75</w:t>
      </w:r>
      <w:r w:rsidR="008C1FD4" w:rsidRPr="00293DE7">
        <w:rPr>
          <w:rFonts w:ascii="Arial" w:hAnsi="Arial" w:cs="Arial"/>
        </w:rPr>
        <w:t>, que define</w:t>
      </w:r>
      <w:r w:rsidR="00CA5CD8" w:rsidRPr="00293DE7">
        <w:rPr>
          <w:rFonts w:ascii="Arial" w:hAnsi="Arial" w:cs="Arial"/>
        </w:rPr>
        <w:t xml:space="preserve"> </w:t>
      </w:r>
      <w:r w:rsidR="008C1FD4" w:rsidRPr="00293DE7">
        <w:rPr>
          <w:rFonts w:ascii="Arial" w:hAnsi="Arial" w:cs="Arial"/>
        </w:rPr>
        <w:t>qu</w:t>
      </w:r>
      <w:r w:rsidR="00BD0934" w:rsidRPr="00293DE7">
        <w:rPr>
          <w:rFonts w:ascii="Arial" w:hAnsi="Arial" w:cs="Arial"/>
        </w:rPr>
        <w:t xml:space="preserve">e </w:t>
      </w:r>
      <w:r w:rsidR="008C1FD4" w:rsidRPr="00293DE7">
        <w:rPr>
          <w:rFonts w:ascii="Arial" w:hAnsi="Arial" w:cs="Arial"/>
        </w:rPr>
        <w:t xml:space="preserve">os </w:t>
      </w:r>
      <w:r w:rsidR="00BD0934" w:rsidRPr="00293DE7">
        <w:rPr>
          <w:rFonts w:ascii="Arial" w:hAnsi="Arial" w:cs="Arial"/>
        </w:rPr>
        <w:t xml:space="preserve">projetos </w:t>
      </w:r>
      <w:r w:rsidR="008C1FD4" w:rsidRPr="00293DE7">
        <w:rPr>
          <w:rFonts w:ascii="Arial" w:hAnsi="Arial" w:cs="Arial"/>
        </w:rPr>
        <w:t xml:space="preserve">serão identificados </w:t>
      </w:r>
      <w:r w:rsidR="00BD0934" w:rsidRPr="00293DE7">
        <w:rPr>
          <w:rFonts w:ascii="Arial" w:hAnsi="Arial" w:cs="Arial"/>
        </w:rPr>
        <w:t xml:space="preserve">por </w:t>
      </w:r>
      <w:r w:rsidR="000A4FD7" w:rsidRPr="00293DE7">
        <w:rPr>
          <w:rFonts w:ascii="Arial" w:hAnsi="Arial" w:cs="Arial"/>
        </w:rPr>
        <w:t>dígitos</w:t>
      </w:r>
      <w:r w:rsidR="00BD0934" w:rsidRPr="00293DE7">
        <w:rPr>
          <w:rFonts w:ascii="Arial" w:hAnsi="Arial" w:cs="Arial"/>
        </w:rPr>
        <w:t xml:space="preserve"> ímpares</w:t>
      </w:r>
      <w:r w:rsidR="008C1FD4" w:rsidRPr="00293DE7">
        <w:rPr>
          <w:rFonts w:ascii="Arial" w:hAnsi="Arial" w:cs="Arial"/>
        </w:rPr>
        <w:t xml:space="preserve"> (1, 3, 5 ou 7)</w:t>
      </w:r>
      <w:r w:rsidR="00BD0934" w:rsidRPr="00293DE7">
        <w:rPr>
          <w:rFonts w:ascii="Arial" w:hAnsi="Arial" w:cs="Arial"/>
        </w:rPr>
        <w:t xml:space="preserve"> e as atividade</w:t>
      </w:r>
      <w:r w:rsidR="00585BC7" w:rsidRPr="00293DE7">
        <w:rPr>
          <w:rFonts w:ascii="Arial" w:hAnsi="Arial" w:cs="Arial"/>
        </w:rPr>
        <w:t>s</w:t>
      </w:r>
      <w:r w:rsidR="00BD0934" w:rsidRPr="00293DE7">
        <w:rPr>
          <w:rFonts w:ascii="Arial" w:hAnsi="Arial" w:cs="Arial"/>
        </w:rPr>
        <w:t xml:space="preserve"> por números pares</w:t>
      </w:r>
      <w:r w:rsidR="008C1FD4" w:rsidRPr="00293DE7">
        <w:rPr>
          <w:rFonts w:ascii="Arial" w:hAnsi="Arial" w:cs="Arial"/>
        </w:rPr>
        <w:t xml:space="preserve"> (2, 4, 6 ou 8)</w:t>
      </w:r>
      <w:r w:rsidR="00BD0934" w:rsidRPr="00293DE7">
        <w:rPr>
          <w:rFonts w:ascii="Arial" w:hAnsi="Arial" w:cs="Arial"/>
        </w:rPr>
        <w:t xml:space="preserve">, </w:t>
      </w:r>
      <w:r w:rsidR="00585BC7" w:rsidRPr="00293DE7">
        <w:rPr>
          <w:rFonts w:ascii="Arial" w:hAnsi="Arial" w:cs="Arial"/>
        </w:rPr>
        <w:t>utilizando</w:t>
      </w:r>
      <w:r w:rsidR="00BD0934" w:rsidRPr="00293DE7">
        <w:rPr>
          <w:rFonts w:ascii="Arial" w:hAnsi="Arial" w:cs="Arial"/>
        </w:rPr>
        <w:t xml:space="preserve">-se </w:t>
      </w:r>
      <w:r w:rsidR="00156305" w:rsidRPr="00293DE7">
        <w:rPr>
          <w:rFonts w:ascii="Arial" w:hAnsi="Arial" w:cs="Arial"/>
        </w:rPr>
        <w:t>os códigos especificados na</w:t>
      </w:r>
      <w:r w:rsidR="005B2219" w:rsidRPr="00293DE7">
        <w:rPr>
          <w:rFonts w:ascii="Arial" w:hAnsi="Arial" w:cs="Arial"/>
        </w:rPr>
        <w:t xml:space="preserve">s alíneas ‘e’ e ‘f’ </w:t>
      </w:r>
      <w:r w:rsidR="00BD0934" w:rsidRPr="00293DE7">
        <w:rPr>
          <w:rFonts w:ascii="Arial" w:hAnsi="Arial" w:cs="Arial"/>
        </w:rPr>
        <w:t>da tabela seguinte:</w:t>
      </w:r>
    </w:p>
    <w:p w14:paraId="4B7A274E" w14:textId="77777777" w:rsidR="00BD0934" w:rsidRPr="00293DE7" w:rsidRDefault="00BD0934" w:rsidP="000322F0">
      <w:pPr>
        <w:spacing w:before="120"/>
        <w:ind w:firstLine="1134"/>
        <w:rPr>
          <w:rFonts w:ascii="Arial" w:hAnsi="Arial" w:cs="Arial"/>
          <w:b/>
          <w:sz w:val="24"/>
          <w:szCs w:val="24"/>
        </w:rPr>
      </w:pPr>
    </w:p>
    <w:tbl>
      <w:tblPr>
        <w:tblW w:w="911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2409"/>
        <w:gridCol w:w="1178"/>
        <w:gridCol w:w="4394"/>
      </w:tblGrid>
      <w:tr w:rsidR="00BD0934" w:rsidRPr="00213940" w14:paraId="214CA571" w14:textId="77777777" w:rsidTr="00F84C9B">
        <w:trPr>
          <w:trHeight w:val="331"/>
          <w:jc w:val="center"/>
        </w:trPr>
        <w:tc>
          <w:tcPr>
            <w:tcW w:w="1129" w:type="dxa"/>
          </w:tcPr>
          <w:p w14:paraId="2842C330" w14:textId="77777777" w:rsidR="00BD0934" w:rsidRPr="00213940" w:rsidRDefault="00BD0934" w:rsidP="00213940">
            <w:pPr>
              <w:spacing w:before="60" w:after="60"/>
              <w:ind w:left="-225"/>
              <w:jc w:val="center"/>
              <w:rPr>
                <w:rFonts w:ascii="Arial" w:hAnsi="Arial" w:cs="Arial"/>
              </w:rPr>
            </w:pPr>
            <w:r w:rsidRPr="00213940">
              <w:rPr>
                <w:rFonts w:ascii="Arial" w:hAnsi="Arial" w:cs="Arial"/>
              </w:rPr>
              <w:t>Alínea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446D8D6" w14:textId="77777777" w:rsidR="00BD0934" w:rsidRPr="00213940" w:rsidRDefault="00CA5CD8" w:rsidP="00213940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213940">
              <w:rPr>
                <w:rFonts w:ascii="Arial" w:hAnsi="Arial" w:cs="Arial"/>
              </w:rPr>
              <w:t>S</w:t>
            </w:r>
            <w:r w:rsidR="00BD0934" w:rsidRPr="00213940">
              <w:rPr>
                <w:rFonts w:ascii="Arial" w:hAnsi="Arial" w:cs="Arial"/>
              </w:rPr>
              <w:t>ignificação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4CF95FC2" w14:textId="71505309" w:rsidR="00BD0934" w:rsidRPr="00213940" w:rsidRDefault="008C085A" w:rsidP="00213940">
            <w:pPr>
              <w:spacing w:before="60" w:after="60"/>
              <w:ind w:left="-1111" w:firstLine="1134"/>
              <w:jc w:val="center"/>
              <w:rPr>
                <w:rFonts w:ascii="Arial" w:hAnsi="Arial" w:cs="Arial"/>
              </w:rPr>
            </w:pPr>
            <w:r w:rsidRPr="00213940">
              <w:rPr>
                <w:rFonts w:ascii="Arial" w:hAnsi="Arial" w:cs="Arial"/>
              </w:rPr>
              <w:t>C</w:t>
            </w:r>
            <w:r w:rsidR="00BD0934" w:rsidRPr="00213940">
              <w:rPr>
                <w:rFonts w:ascii="Arial" w:hAnsi="Arial" w:cs="Arial"/>
              </w:rPr>
              <w:t>ódigo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5DB8366" w14:textId="5681F0DB" w:rsidR="00BD0934" w:rsidRPr="00213940" w:rsidRDefault="008C085A" w:rsidP="00213940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213940">
              <w:rPr>
                <w:rFonts w:ascii="Arial" w:hAnsi="Arial" w:cs="Arial"/>
              </w:rPr>
              <w:t>Á</w:t>
            </w:r>
            <w:r w:rsidR="00BD0934" w:rsidRPr="00213940">
              <w:rPr>
                <w:rFonts w:ascii="Arial" w:hAnsi="Arial" w:cs="Arial"/>
              </w:rPr>
              <w:t xml:space="preserve">rea de </w:t>
            </w:r>
            <w:r w:rsidRPr="00213940">
              <w:rPr>
                <w:rFonts w:ascii="Arial" w:hAnsi="Arial" w:cs="Arial"/>
              </w:rPr>
              <w:t>E</w:t>
            </w:r>
            <w:r w:rsidR="00BD0934" w:rsidRPr="00213940">
              <w:rPr>
                <w:rFonts w:ascii="Arial" w:hAnsi="Arial" w:cs="Arial"/>
              </w:rPr>
              <w:t>specificação</w:t>
            </w:r>
          </w:p>
        </w:tc>
      </w:tr>
      <w:tr w:rsidR="00BD0934" w:rsidRPr="00213940" w14:paraId="5380E08D" w14:textId="77777777" w:rsidTr="00F84C9B">
        <w:trPr>
          <w:trHeight w:val="330"/>
          <w:jc w:val="center"/>
        </w:trPr>
        <w:tc>
          <w:tcPr>
            <w:tcW w:w="1129" w:type="dxa"/>
          </w:tcPr>
          <w:p w14:paraId="14739B2C" w14:textId="77777777" w:rsidR="00BD0934" w:rsidRPr="00213940" w:rsidRDefault="00BD0934" w:rsidP="00213940">
            <w:pPr>
              <w:spacing w:before="60" w:after="60"/>
              <w:ind w:left="-225"/>
              <w:jc w:val="center"/>
              <w:rPr>
                <w:rFonts w:ascii="Arial" w:hAnsi="Arial" w:cs="Arial"/>
              </w:rPr>
            </w:pPr>
            <w:r w:rsidRPr="00213940">
              <w:rPr>
                <w:rFonts w:ascii="Arial" w:hAnsi="Arial" w:cs="Arial"/>
              </w:rPr>
              <w:t>a)</w:t>
            </w:r>
          </w:p>
        </w:tc>
        <w:tc>
          <w:tcPr>
            <w:tcW w:w="2409" w:type="dxa"/>
            <w:shd w:val="clear" w:color="auto" w:fill="auto"/>
          </w:tcPr>
          <w:p w14:paraId="3214A686" w14:textId="77777777" w:rsidR="00BD0934" w:rsidRPr="00213940" w:rsidRDefault="00CA5CD8" w:rsidP="00213940">
            <w:pPr>
              <w:spacing w:before="60" w:after="60"/>
              <w:ind w:left="219"/>
              <w:rPr>
                <w:rFonts w:ascii="Arial" w:hAnsi="Arial" w:cs="Arial"/>
              </w:rPr>
            </w:pPr>
            <w:r w:rsidRPr="00213940">
              <w:rPr>
                <w:rFonts w:ascii="Arial" w:hAnsi="Arial" w:cs="Arial"/>
              </w:rPr>
              <w:t>P</w:t>
            </w:r>
            <w:r w:rsidR="00BD0934" w:rsidRPr="00213940">
              <w:rPr>
                <w:rFonts w:ascii="Arial" w:hAnsi="Arial" w:cs="Arial"/>
              </w:rPr>
              <w:t>rojeto</w:t>
            </w:r>
          </w:p>
        </w:tc>
        <w:tc>
          <w:tcPr>
            <w:tcW w:w="1178" w:type="dxa"/>
            <w:shd w:val="clear" w:color="auto" w:fill="auto"/>
          </w:tcPr>
          <w:p w14:paraId="5D453DB7" w14:textId="77777777" w:rsidR="00BD0934" w:rsidRPr="00213940" w:rsidRDefault="00BD0934" w:rsidP="00213940">
            <w:pPr>
              <w:spacing w:before="60" w:after="60"/>
              <w:ind w:firstLine="1134"/>
              <w:jc w:val="center"/>
              <w:rPr>
                <w:rFonts w:ascii="Arial" w:hAnsi="Arial" w:cs="Arial"/>
              </w:rPr>
            </w:pPr>
            <w:r w:rsidRPr="00213940">
              <w:rPr>
                <w:rFonts w:ascii="Arial" w:hAnsi="Arial" w:cs="Arial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14:paraId="445D89EB" w14:textId="77777777" w:rsidR="00BD0934" w:rsidRPr="00213940" w:rsidRDefault="00BD0934" w:rsidP="00213940">
            <w:pPr>
              <w:spacing w:before="60" w:after="60"/>
              <w:ind w:firstLine="177"/>
              <w:jc w:val="both"/>
              <w:rPr>
                <w:rFonts w:ascii="Arial" w:hAnsi="Arial" w:cs="Arial"/>
              </w:rPr>
            </w:pPr>
            <w:r w:rsidRPr="00213940">
              <w:rPr>
                <w:rFonts w:ascii="Arial" w:hAnsi="Arial" w:cs="Arial"/>
              </w:rPr>
              <w:t>Livre utilização</w:t>
            </w:r>
          </w:p>
        </w:tc>
      </w:tr>
      <w:tr w:rsidR="00BD0934" w:rsidRPr="00213940" w14:paraId="1EC5FE2A" w14:textId="77777777" w:rsidTr="00F84C9B">
        <w:trPr>
          <w:trHeight w:val="330"/>
          <w:jc w:val="center"/>
        </w:trPr>
        <w:tc>
          <w:tcPr>
            <w:tcW w:w="1129" w:type="dxa"/>
          </w:tcPr>
          <w:p w14:paraId="12335572" w14:textId="77777777" w:rsidR="00BD0934" w:rsidRPr="00213940" w:rsidRDefault="00BD0934" w:rsidP="00213940">
            <w:pPr>
              <w:spacing w:before="60" w:after="60"/>
              <w:ind w:left="-225"/>
              <w:jc w:val="center"/>
              <w:rPr>
                <w:rFonts w:ascii="Arial" w:hAnsi="Arial" w:cs="Arial"/>
              </w:rPr>
            </w:pPr>
            <w:r w:rsidRPr="00213940">
              <w:rPr>
                <w:rFonts w:ascii="Arial" w:hAnsi="Arial" w:cs="Arial"/>
              </w:rPr>
              <w:t>b)</w:t>
            </w:r>
          </w:p>
        </w:tc>
        <w:tc>
          <w:tcPr>
            <w:tcW w:w="2409" w:type="dxa"/>
            <w:shd w:val="clear" w:color="auto" w:fill="auto"/>
          </w:tcPr>
          <w:p w14:paraId="5661B02F" w14:textId="77777777" w:rsidR="00BD0934" w:rsidRPr="00213940" w:rsidRDefault="00CA5CD8" w:rsidP="00213940">
            <w:pPr>
              <w:spacing w:before="60" w:after="60"/>
              <w:ind w:left="219"/>
              <w:rPr>
                <w:rFonts w:ascii="Arial" w:hAnsi="Arial" w:cs="Arial"/>
              </w:rPr>
            </w:pPr>
            <w:r w:rsidRPr="00213940">
              <w:rPr>
                <w:rFonts w:ascii="Arial" w:hAnsi="Arial" w:cs="Arial"/>
              </w:rPr>
              <w:t>A</w:t>
            </w:r>
            <w:r w:rsidR="00BD0934" w:rsidRPr="00213940">
              <w:rPr>
                <w:rFonts w:ascii="Arial" w:hAnsi="Arial" w:cs="Arial"/>
              </w:rPr>
              <w:t>tividade</w:t>
            </w:r>
          </w:p>
        </w:tc>
        <w:tc>
          <w:tcPr>
            <w:tcW w:w="1178" w:type="dxa"/>
            <w:shd w:val="clear" w:color="auto" w:fill="auto"/>
          </w:tcPr>
          <w:p w14:paraId="7CB0D6A2" w14:textId="77777777" w:rsidR="00BD0934" w:rsidRPr="00213940" w:rsidRDefault="00BD0934" w:rsidP="00213940">
            <w:pPr>
              <w:spacing w:before="60" w:after="60"/>
              <w:ind w:firstLine="1134"/>
              <w:jc w:val="center"/>
              <w:rPr>
                <w:rFonts w:ascii="Arial" w:hAnsi="Arial" w:cs="Arial"/>
              </w:rPr>
            </w:pPr>
            <w:r w:rsidRPr="00213940">
              <w:rPr>
                <w:rFonts w:ascii="Arial" w:hAnsi="Arial" w:cs="Arial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14:paraId="272703B5" w14:textId="77777777" w:rsidR="00BD0934" w:rsidRPr="00213940" w:rsidRDefault="00BD0934" w:rsidP="00213940">
            <w:pPr>
              <w:spacing w:before="60" w:after="60"/>
              <w:ind w:firstLine="177"/>
              <w:jc w:val="both"/>
              <w:rPr>
                <w:rFonts w:ascii="Arial" w:hAnsi="Arial" w:cs="Arial"/>
              </w:rPr>
            </w:pPr>
            <w:r w:rsidRPr="00213940">
              <w:rPr>
                <w:rFonts w:ascii="Arial" w:hAnsi="Arial" w:cs="Arial"/>
              </w:rPr>
              <w:t>Livre utilização</w:t>
            </w:r>
          </w:p>
        </w:tc>
      </w:tr>
      <w:tr w:rsidR="00BD0934" w:rsidRPr="00213940" w14:paraId="1BF4A6BE" w14:textId="77777777" w:rsidTr="00F84C9B">
        <w:trPr>
          <w:trHeight w:val="330"/>
          <w:jc w:val="center"/>
        </w:trPr>
        <w:tc>
          <w:tcPr>
            <w:tcW w:w="1129" w:type="dxa"/>
          </w:tcPr>
          <w:p w14:paraId="2CB448B5" w14:textId="77777777" w:rsidR="00BD0934" w:rsidRPr="00213940" w:rsidRDefault="00BD0934" w:rsidP="00213940">
            <w:pPr>
              <w:spacing w:before="60" w:after="60"/>
              <w:ind w:left="-225"/>
              <w:jc w:val="center"/>
              <w:rPr>
                <w:rFonts w:ascii="Arial" w:hAnsi="Arial" w:cs="Arial"/>
              </w:rPr>
            </w:pPr>
            <w:r w:rsidRPr="00213940">
              <w:rPr>
                <w:rFonts w:ascii="Arial" w:hAnsi="Arial" w:cs="Arial"/>
              </w:rPr>
              <w:t>c)</w:t>
            </w:r>
          </w:p>
        </w:tc>
        <w:tc>
          <w:tcPr>
            <w:tcW w:w="2409" w:type="dxa"/>
            <w:shd w:val="clear" w:color="auto" w:fill="auto"/>
          </w:tcPr>
          <w:p w14:paraId="1B560B1E" w14:textId="77777777" w:rsidR="00BD0934" w:rsidRPr="00213940" w:rsidRDefault="00CA5CD8" w:rsidP="00213940">
            <w:pPr>
              <w:spacing w:before="60" w:after="60"/>
              <w:ind w:left="219"/>
              <w:rPr>
                <w:rFonts w:ascii="Arial" w:hAnsi="Arial" w:cs="Arial"/>
              </w:rPr>
            </w:pPr>
            <w:r w:rsidRPr="00213940">
              <w:rPr>
                <w:rFonts w:ascii="Arial" w:hAnsi="Arial" w:cs="Arial"/>
              </w:rPr>
              <w:t>P</w:t>
            </w:r>
            <w:r w:rsidR="00BD0934" w:rsidRPr="00213940">
              <w:rPr>
                <w:rFonts w:ascii="Arial" w:hAnsi="Arial" w:cs="Arial"/>
              </w:rPr>
              <w:t>rojeto</w:t>
            </w:r>
          </w:p>
        </w:tc>
        <w:tc>
          <w:tcPr>
            <w:tcW w:w="1178" w:type="dxa"/>
            <w:shd w:val="clear" w:color="auto" w:fill="auto"/>
          </w:tcPr>
          <w:p w14:paraId="4EF53CB0" w14:textId="77777777" w:rsidR="00BD0934" w:rsidRPr="00213940" w:rsidRDefault="00BD0934" w:rsidP="00213940">
            <w:pPr>
              <w:spacing w:before="60" w:after="60"/>
              <w:ind w:firstLine="1134"/>
              <w:jc w:val="center"/>
              <w:rPr>
                <w:rFonts w:ascii="Arial" w:hAnsi="Arial" w:cs="Arial"/>
              </w:rPr>
            </w:pPr>
            <w:r w:rsidRPr="00213940">
              <w:rPr>
                <w:rFonts w:ascii="Arial" w:hAnsi="Arial" w:cs="Arial"/>
              </w:rPr>
              <w:t>3</w:t>
            </w:r>
          </w:p>
        </w:tc>
        <w:tc>
          <w:tcPr>
            <w:tcW w:w="4394" w:type="dxa"/>
            <w:shd w:val="clear" w:color="auto" w:fill="auto"/>
          </w:tcPr>
          <w:p w14:paraId="31260E05" w14:textId="77777777" w:rsidR="00BD0934" w:rsidRPr="00213940" w:rsidRDefault="00BD0934" w:rsidP="00213940">
            <w:pPr>
              <w:spacing w:before="60" w:after="60"/>
              <w:ind w:firstLine="177"/>
              <w:jc w:val="both"/>
              <w:rPr>
                <w:rFonts w:ascii="Arial" w:hAnsi="Arial" w:cs="Arial"/>
              </w:rPr>
            </w:pPr>
            <w:r w:rsidRPr="00213940">
              <w:rPr>
                <w:rFonts w:ascii="Arial" w:hAnsi="Arial" w:cs="Arial"/>
              </w:rPr>
              <w:t>Livre utilização</w:t>
            </w:r>
          </w:p>
        </w:tc>
      </w:tr>
      <w:tr w:rsidR="00BD0934" w:rsidRPr="00213940" w14:paraId="5488F0AC" w14:textId="77777777" w:rsidTr="00F84C9B">
        <w:trPr>
          <w:trHeight w:val="330"/>
          <w:jc w:val="center"/>
        </w:trPr>
        <w:tc>
          <w:tcPr>
            <w:tcW w:w="1129" w:type="dxa"/>
          </w:tcPr>
          <w:p w14:paraId="13AD8119" w14:textId="77777777" w:rsidR="00BD0934" w:rsidRPr="00213940" w:rsidRDefault="00BD0934" w:rsidP="00213940">
            <w:pPr>
              <w:spacing w:before="60" w:after="60"/>
              <w:ind w:left="-225"/>
              <w:jc w:val="center"/>
              <w:rPr>
                <w:rFonts w:ascii="Arial" w:hAnsi="Arial" w:cs="Arial"/>
              </w:rPr>
            </w:pPr>
            <w:r w:rsidRPr="00213940">
              <w:rPr>
                <w:rFonts w:ascii="Arial" w:hAnsi="Arial" w:cs="Arial"/>
              </w:rPr>
              <w:t>d)</w:t>
            </w:r>
          </w:p>
        </w:tc>
        <w:tc>
          <w:tcPr>
            <w:tcW w:w="2409" w:type="dxa"/>
            <w:shd w:val="clear" w:color="auto" w:fill="auto"/>
          </w:tcPr>
          <w:p w14:paraId="023E46CC" w14:textId="77777777" w:rsidR="00BD0934" w:rsidRPr="00213940" w:rsidRDefault="00CA5CD8" w:rsidP="00213940">
            <w:pPr>
              <w:spacing w:before="60" w:after="60"/>
              <w:ind w:left="219"/>
              <w:rPr>
                <w:rFonts w:ascii="Arial" w:hAnsi="Arial" w:cs="Arial"/>
              </w:rPr>
            </w:pPr>
            <w:r w:rsidRPr="00213940">
              <w:rPr>
                <w:rFonts w:ascii="Arial" w:hAnsi="Arial" w:cs="Arial"/>
              </w:rPr>
              <w:t>A</w:t>
            </w:r>
            <w:r w:rsidR="00BD0934" w:rsidRPr="00213940">
              <w:rPr>
                <w:rFonts w:ascii="Arial" w:hAnsi="Arial" w:cs="Arial"/>
              </w:rPr>
              <w:t>tividade</w:t>
            </w:r>
          </w:p>
        </w:tc>
        <w:tc>
          <w:tcPr>
            <w:tcW w:w="1178" w:type="dxa"/>
            <w:shd w:val="clear" w:color="auto" w:fill="auto"/>
          </w:tcPr>
          <w:p w14:paraId="2A2EA1C1" w14:textId="77777777" w:rsidR="00BD0934" w:rsidRPr="00213940" w:rsidRDefault="00BD0934" w:rsidP="00213940">
            <w:pPr>
              <w:spacing w:before="60" w:after="60"/>
              <w:ind w:firstLine="1134"/>
              <w:jc w:val="center"/>
              <w:rPr>
                <w:rFonts w:ascii="Arial" w:hAnsi="Arial" w:cs="Arial"/>
              </w:rPr>
            </w:pPr>
            <w:r w:rsidRPr="00213940">
              <w:rPr>
                <w:rFonts w:ascii="Arial" w:hAnsi="Arial" w:cs="Arial"/>
              </w:rPr>
              <w:t>4</w:t>
            </w:r>
          </w:p>
        </w:tc>
        <w:tc>
          <w:tcPr>
            <w:tcW w:w="4394" w:type="dxa"/>
            <w:shd w:val="clear" w:color="auto" w:fill="auto"/>
          </w:tcPr>
          <w:p w14:paraId="5A0031F2" w14:textId="77777777" w:rsidR="00BD0934" w:rsidRPr="00213940" w:rsidRDefault="00BD0934" w:rsidP="00213940">
            <w:pPr>
              <w:spacing w:before="60" w:after="60"/>
              <w:ind w:firstLine="177"/>
              <w:jc w:val="both"/>
              <w:rPr>
                <w:rFonts w:ascii="Arial" w:hAnsi="Arial" w:cs="Arial"/>
              </w:rPr>
            </w:pPr>
            <w:r w:rsidRPr="00213940">
              <w:rPr>
                <w:rFonts w:ascii="Arial" w:hAnsi="Arial" w:cs="Arial"/>
              </w:rPr>
              <w:t>livre utilização</w:t>
            </w:r>
          </w:p>
        </w:tc>
      </w:tr>
      <w:tr w:rsidR="00BD0934" w:rsidRPr="00213940" w14:paraId="143FAB4B" w14:textId="77777777" w:rsidTr="00F84C9B">
        <w:trPr>
          <w:trHeight w:val="330"/>
          <w:jc w:val="center"/>
        </w:trPr>
        <w:tc>
          <w:tcPr>
            <w:tcW w:w="1129" w:type="dxa"/>
          </w:tcPr>
          <w:p w14:paraId="2485D592" w14:textId="77777777" w:rsidR="00BD0934" w:rsidRPr="00213940" w:rsidRDefault="00BD0934" w:rsidP="00213940">
            <w:pPr>
              <w:spacing w:before="60" w:after="60"/>
              <w:ind w:left="-225"/>
              <w:jc w:val="center"/>
              <w:rPr>
                <w:rFonts w:ascii="Arial" w:hAnsi="Arial" w:cs="Arial"/>
              </w:rPr>
            </w:pPr>
            <w:r w:rsidRPr="00213940">
              <w:rPr>
                <w:rFonts w:ascii="Arial" w:hAnsi="Arial" w:cs="Arial"/>
              </w:rPr>
              <w:t>e)</w:t>
            </w:r>
          </w:p>
        </w:tc>
        <w:tc>
          <w:tcPr>
            <w:tcW w:w="2409" w:type="dxa"/>
            <w:shd w:val="clear" w:color="auto" w:fill="auto"/>
          </w:tcPr>
          <w:p w14:paraId="3D5F08C6" w14:textId="77777777" w:rsidR="00BD0934" w:rsidRPr="00213940" w:rsidRDefault="00CA5CD8" w:rsidP="00213940">
            <w:pPr>
              <w:spacing w:before="60" w:after="60"/>
              <w:ind w:left="219"/>
              <w:rPr>
                <w:rFonts w:ascii="Arial" w:hAnsi="Arial" w:cs="Arial"/>
              </w:rPr>
            </w:pPr>
            <w:r w:rsidRPr="00213940">
              <w:rPr>
                <w:rFonts w:ascii="Arial" w:hAnsi="Arial" w:cs="Arial"/>
              </w:rPr>
              <w:t>P</w:t>
            </w:r>
            <w:r w:rsidR="00BD0934" w:rsidRPr="00213940">
              <w:rPr>
                <w:rFonts w:ascii="Arial" w:hAnsi="Arial" w:cs="Arial"/>
              </w:rPr>
              <w:t>rojeto</w:t>
            </w:r>
          </w:p>
        </w:tc>
        <w:tc>
          <w:tcPr>
            <w:tcW w:w="1178" w:type="dxa"/>
            <w:shd w:val="clear" w:color="auto" w:fill="auto"/>
          </w:tcPr>
          <w:p w14:paraId="01E05964" w14:textId="77777777" w:rsidR="00BD0934" w:rsidRPr="00213940" w:rsidRDefault="00BD0934" w:rsidP="00213940">
            <w:pPr>
              <w:spacing w:before="60" w:after="60"/>
              <w:ind w:firstLine="1134"/>
              <w:jc w:val="center"/>
              <w:rPr>
                <w:rFonts w:ascii="Arial" w:hAnsi="Arial" w:cs="Arial"/>
              </w:rPr>
            </w:pPr>
            <w:r w:rsidRPr="00213940">
              <w:rPr>
                <w:rFonts w:ascii="Arial" w:hAnsi="Arial" w:cs="Arial"/>
              </w:rPr>
              <w:t>5</w:t>
            </w:r>
          </w:p>
        </w:tc>
        <w:tc>
          <w:tcPr>
            <w:tcW w:w="4394" w:type="dxa"/>
            <w:shd w:val="clear" w:color="auto" w:fill="auto"/>
          </w:tcPr>
          <w:p w14:paraId="16D2136B" w14:textId="77777777" w:rsidR="00BD0934" w:rsidRPr="00213940" w:rsidRDefault="00BD0934" w:rsidP="00213940">
            <w:pPr>
              <w:spacing w:before="60" w:after="60"/>
              <w:ind w:firstLine="177"/>
              <w:jc w:val="both"/>
              <w:rPr>
                <w:rFonts w:ascii="Arial" w:hAnsi="Arial" w:cs="Arial"/>
              </w:rPr>
            </w:pPr>
            <w:r w:rsidRPr="00213940">
              <w:rPr>
                <w:rFonts w:ascii="Arial" w:hAnsi="Arial" w:cs="Arial"/>
              </w:rPr>
              <w:t>Orçamento da Criança e da Adolescência</w:t>
            </w:r>
          </w:p>
        </w:tc>
      </w:tr>
      <w:tr w:rsidR="00BD0934" w:rsidRPr="00213940" w14:paraId="64F39326" w14:textId="77777777" w:rsidTr="00F84C9B">
        <w:trPr>
          <w:trHeight w:val="330"/>
          <w:jc w:val="center"/>
        </w:trPr>
        <w:tc>
          <w:tcPr>
            <w:tcW w:w="1129" w:type="dxa"/>
          </w:tcPr>
          <w:p w14:paraId="699B284C" w14:textId="77777777" w:rsidR="00BD0934" w:rsidRPr="00213940" w:rsidRDefault="00BD0934" w:rsidP="00213940">
            <w:pPr>
              <w:spacing w:before="60" w:after="60"/>
              <w:ind w:left="-225"/>
              <w:jc w:val="center"/>
              <w:rPr>
                <w:rFonts w:ascii="Arial" w:hAnsi="Arial" w:cs="Arial"/>
              </w:rPr>
            </w:pPr>
            <w:r w:rsidRPr="00213940">
              <w:rPr>
                <w:rFonts w:ascii="Arial" w:hAnsi="Arial" w:cs="Arial"/>
              </w:rPr>
              <w:t>f)</w:t>
            </w:r>
          </w:p>
        </w:tc>
        <w:tc>
          <w:tcPr>
            <w:tcW w:w="2409" w:type="dxa"/>
            <w:shd w:val="clear" w:color="auto" w:fill="auto"/>
          </w:tcPr>
          <w:p w14:paraId="0065D377" w14:textId="77777777" w:rsidR="00BD0934" w:rsidRPr="00213940" w:rsidRDefault="00CA5CD8" w:rsidP="00213940">
            <w:pPr>
              <w:spacing w:before="60" w:after="60"/>
              <w:ind w:left="219"/>
              <w:rPr>
                <w:rFonts w:ascii="Arial" w:hAnsi="Arial" w:cs="Arial"/>
              </w:rPr>
            </w:pPr>
            <w:r w:rsidRPr="00213940">
              <w:rPr>
                <w:rFonts w:ascii="Arial" w:hAnsi="Arial" w:cs="Arial"/>
              </w:rPr>
              <w:t>A</w:t>
            </w:r>
            <w:r w:rsidR="00BD0934" w:rsidRPr="00213940">
              <w:rPr>
                <w:rFonts w:ascii="Arial" w:hAnsi="Arial" w:cs="Arial"/>
              </w:rPr>
              <w:t>tividade</w:t>
            </w:r>
          </w:p>
        </w:tc>
        <w:tc>
          <w:tcPr>
            <w:tcW w:w="1178" w:type="dxa"/>
            <w:shd w:val="clear" w:color="auto" w:fill="auto"/>
          </w:tcPr>
          <w:p w14:paraId="5D6E2644" w14:textId="77777777" w:rsidR="00BD0934" w:rsidRPr="00213940" w:rsidRDefault="00BD0934" w:rsidP="00213940">
            <w:pPr>
              <w:spacing w:before="60" w:after="60"/>
              <w:ind w:firstLine="1134"/>
              <w:jc w:val="center"/>
              <w:rPr>
                <w:rFonts w:ascii="Arial" w:hAnsi="Arial" w:cs="Arial"/>
              </w:rPr>
            </w:pPr>
            <w:r w:rsidRPr="00213940">
              <w:rPr>
                <w:rFonts w:ascii="Arial" w:hAnsi="Arial" w:cs="Arial"/>
              </w:rPr>
              <w:t>6</w:t>
            </w:r>
          </w:p>
        </w:tc>
        <w:tc>
          <w:tcPr>
            <w:tcW w:w="4394" w:type="dxa"/>
            <w:shd w:val="clear" w:color="auto" w:fill="auto"/>
          </w:tcPr>
          <w:p w14:paraId="65BED4B8" w14:textId="77777777" w:rsidR="00BD0934" w:rsidRPr="00213940" w:rsidRDefault="00BD0934" w:rsidP="00213940">
            <w:pPr>
              <w:spacing w:before="60" w:after="60"/>
              <w:ind w:firstLine="177"/>
              <w:jc w:val="both"/>
              <w:rPr>
                <w:rFonts w:ascii="Arial" w:hAnsi="Arial" w:cs="Arial"/>
              </w:rPr>
            </w:pPr>
            <w:r w:rsidRPr="00213940">
              <w:rPr>
                <w:rFonts w:ascii="Arial" w:hAnsi="Arial" w:cs="Arial"/>
              </w:rPr>
              <w:t>Orçamento da Criança e da Adolescência</w:t>
            </w:r>
          </w:p>
        </w:tc>
      </w:tr>
      <w:tr w:rsidR="00BD0934" w:rsidRPr="00213940" w14:paraId="25774DBE" w14:textId="77777777" w:rsidTr="00F84C9B">
        <w:trPr>
          <w:trHeight w:val="330"/>
          <w:jc w:val="center"/>
        </w:trPr>
        <w:tc>
          <w:tcPr>
            <w:tcW w:w="1129" w:type="dxa"/>
          </w:tcPr>
          <w:p w14:paraId="6F60FFC1" w14:textId="77777777" w:rsidR="00BD0934" w:rsidRPr="00213940" w:rsidRDefault="00BD0934" w:rsidP="00213940">
            <w:pPr>
              <w:spacing w:before="60" w:after="60"/>
              <w:ind w:left="-225"/>
              <w:jc w:val="center"/>
              <w:rPr>
                <w:rFonts w:ascii="Arial" w:hAnsi="Arial" w:cs="Arial"/>
              </w:rPr>
            </w:pPr>
            <w:r w:rsidRPr="00213940">
              <w:rPr>
                <w:rFonts w:ascii="Arial" w:hAnsi="Arial" w:cs="Arial"/>
              </w:rPr>
              <w:t>g)</w:t>
            </w:r>
          </w:p>
        </w:tc>
        <w:tc>
          <w:tcPr>
            <w:tcW w:w="2409" w:type="dxa"/>
            <w:shd w:val="clear" w:color="auto" w:fill="auto"/>
          </w:tcPr>
          <w:p w14:paraId="77407EFA" w14:textId="77777777" w:rsidR="00BD0934" w:rsidRPr="00213940" w:rsidRDefault="00CA5CD8" w:rsidP="00213940">
            <w:pPr>
              <w:spacing w:before="60" w:after="60"/>
              <w:ind w:left="219"/>
              <w:rPr>
                <w:rFonts w:ascii="Arial" w:hAnsi="Arial" w:cs="Arial"/>
              </w:rPr>
            </w:pPr>
            <w:r w:rsidRPr="00213940">
              <w:rPr>
                <w:rFonts w:ascii="Arial" w:hAnsi="Arial" w:cs="Arial"/>
              </w:rPr>
              <w:t>P</w:t>
            </w:r>
            <w:r w:rsidR="00BD0934" w:rsidRPr="00213940">
              <w:rPr>
                <w:rFonts w:ascii="Arial" w:hAnsi="Arial" w:cs="Arial"/>
              </w:rPr>
              <w:t>rojeto</w:t>
            </w:r>
          </w:p>
        </w:tc>
        <w:tc>
          <w:tcPr>
            <w:tcW w:w="1178" w:type="dxa"/>
            <w:shd w:val="clear" w:color="auto" w:fill="auto"/>
          </w:tcPr>
          <w:p w14:paraId="0054445F" w14:textId="77777777" w:rsidR="00BD0934" w:rsidRPr="00213940" w:rsidRDefault="00BD0934" w:rsidP="00213940">
            <w:pPr>
              <w:spacing w:before="60" w:after="60"/>
              <w:ind w:firstLine="1134"/>
              <w:jc w:val="center"/>
              <w:rPr>
                <w:rFonts w:ascii="Arial" w:hAnsi="Arial" w:cs="Arial"/>
              </w:rPr>
            </w:pPr>
            <w:r w:rsidRPr="00213940">
              <w:rPr>
                <w:rFonts w:ascii="Arial" w:hAnsi="Arial" w:cs="Arial"/>
              </w:rPr>
              <w:t>7</w:t>
            </w:r>
          </w:p>
        </w:tc>
        <w:tc>
          <w:tcPr>
            <w:tcW w:w="4394" w:type="dxa"/>
            <w:shd w:val="clear" w:color="auto" w:fill="auto"/>
          </w:tcPr>
          <w:p w14:paraId="3BCF9441" w14:textId="77777777" w:rsidR="00BD0934" w:rsidRPr="00213940" w:rsidRDefault="00BD0934" w:rsidP="00213940">
            <w:pPr>
              <w:spacing w:before="60" w:after="60"/>
              <w:ind w:firstLine="177"/>
              <w:jc w:val="both"/>
              <w:rPr>
                <w:rFonts w:ascii="Arial" w:hAnsi="Arial" w:cs="Arial"/>
              </w:rPr>
            </w:pPr>
            <w:r w:rsidRPr="00213940">
              <w:rPr>
                <w:rFonts w:ascii="Arial" w:hAnsi="Arial" w:cs="Arial"/>
              </w:rPr>
              <w:t>Reserva Orçamentária</w:t>
            </w:r>
          </w:p>
        </w:tc>
      </w:tr>
      <w:tr w:rsidR="00BD0934" w:rsidRPr="00213940" w14:paraId="64F1564B" w14:textId="77777777" w:rsidTr="00F84C9B">
        <w:trPr>
          <w:trHeight w:val="330"/>
          <w:jc w:val="center"/>
        </w:trPr>
        <w:tc>
          <w:tcPr>
            <w:tcW w:w="1129" w:type="dxa"/>
          </w:tcPr>
          <w:p w14:paraId="6CEE48DD" w14:textId="77777777" w:rsidR="00BD0934" w:rsidRPr="00213940" w:rsidRDefault="00BD0934" w:rsidP="00213940">
            <w:pPr>
              <w:spacing w:before="60" w:after="60"/>
              <w:ind w:left="-225"/>
              <w:jc w:val="center"/>
              <w:rPr>
                <w:rFonts w:ascii="Arial" w:hAnsi="Arial" w:cs="Arial"/>
              </w:rPr>
            </w:pPr>
            <w:r w:rsidRPr="00213940">
              <w:rPr>
                <w:rFonts w:ascii="Arial" w:hAnsi="Arial" w:cs="Arial"/>
              </w:rPr>
              <w:t>h)</w:t>
            </w:r>
          </w:p>
        </w:tc>
        <w:tc>
          <w:tcPr>
            <w:tcW w:w="2409" w:type="dxa"/>
            <w:shd w:val="clear" w:color="auto" w:fill="auto"/>
          </w:tcPr>
          <w:p w14:paraId="0C6E3422" w14:textId="77777777" w:rsidR="00BD0934" w:rsidRPr="00213940" w:rsidRDefault="00F51382" w:rsidP="00213940">
            <w:pPr>
              <w:spacing w:before="60" w:after="60"/>
              <w:ind w:left="219"/>
              <w:rPr>
                <w:rFonts w:ascii="Arial" w:hAnsi="Arial" w:cs="Arial"/>
              </w:rPr>
            </w:pPr>
            <w:r w:rsidRPr="00213940">
              <w:rPr>
                <w:rFonts w:ascii="Arial" w:hAnsi="Arial" w:cs="Arial"/>
              </w:rPr>
              <w:t>Despesa da Gestão Anterior</w:t>
            </w:r>
          </w:p>
        </w:tc>
        <w:tc>
          <w:tcPr>
            <w:tcW w:w="1178" w:type="dxa"/>
            <w:shd w:val="clear" w:color="auto" w:fill="auto"/>
          </w:tcPr>
          <w:p w14:paraId="7AD2BAEA" w14:textId="77777777" w:rsidR="00BD0934" w:rsidRPr="00213940" w:rsidRDefault="00BD0934" w:rsidP="00213940">
            <w:pPr>
              <w:spacing w:before="60" w:after="60"/>
              <w:ind w:firstLine="1134"/>
              <w:jc w:val="center"/>
              <w:rPr>
                <w:rFonts w:ascii="Arial" w:hAnsi="Arial" w:cs="Arial"/>
              </w:rPr>
            </w:pPr>
            <w:r w:rsidRPr="00213940">
              <w:rPr>
                <w:rFonts w:ascii="Arial" w:hAnsi="Arial" w:cs="Arial"/>
              </w:rPr>
              <w:t>8</w:t>
            </w:r>
          </w:p>
        </w:tc>
        <w:tc>
          <w:tcPr>
            <w:tcW w:w="4394" w:type="dxa"/>
            <w:shd w:val="clear" w:color="auto" w:fill="auto"/>
          </w:tcPr>
          <w:p w14:paraId="0159968D" w14:textId="77777777" w:rsidR="00BD0934" w:rsidRPr="00213940" w:rsidRDefault="00F51382" w:rsidP="00213940">
            <w:pPr>
              <w:spacing w:before="60" w:after="60"/>
              <w:ind w:firstLine="177"/>
              <w:jc w:val="both"/>
              <w:rPr>
                <w:rFonts w:ascii="Arial" w:hAnsi="Arial" w:cs="Arial"/>
              </w:rPr>
            </w:pPr>
            <w:r w:rsidRPr="00213940">
              <w:rPr>
                <w:rFonts w:ascii="Arial" w:hAnsi="Arial" w:cs="Arial"/>
              </w:rPr>
              <w:t>Despesas do Exercício Anterior</w:t>
            </w:r>
          </w:p>
        </w:tc>
      </w:tr>
      <w:tr w:rsidR="00BD0934" w:rsidRPr="00213940" w14:paraId="3DF37341" w14:textId="77777777" w:rsidTr="00F84C9B">
        <w:trPr>
          <w:trHeight w:val="330"/>
          <w:jc w:val="center"/>
        </w:trPr>
        <w:tc>
          <w:tcPr>
            <w:tcW w:w="1129" w:type="dxa"/>
          </w:tcPr>
          <w:p w14:paraId="1988687F" w14:textId="77777777" w:rsidR="00BD0934" w:rsidRPr="00213940" w:rsidRDefault="00BD0934" w:rsidP="00213940">
            <w:pPr>
              <w:spacing w:before="60" w:after="60"/>
              <w:ind w:left="-225"/>
              <w:jc w:val="center"/>
              <w:rPr>
                <w:rFonts w:ascii="Arial" w:hAnsi="Arial" w:cs="Arial"/>
              </w:rPr>
            </w:pPr>
            <w:r w:rsidRPr="00213940">
              <w:rPr>
                <w:rFonts w:ascii="Arial" w:hAnsi="Arial" w:cs="Arial"/>
              </w:rPr>
              <w:t>i)</w:t>
            </w:r>
          </w:p>
        </w:tc>
        <w:tc>
          <w:tcPr>
            <w:tcW w:w="2409" w:type="dxa"/>
            <w:shd w:val="clear" w:color="auto" w:fill="auto"/>
          </w:tcPr>
          <w:p w14:paraId="211D88A3" w14:textId="77777777" w:rsidR="00BD0934" w:rsidRPr="00213940" w:rsidRDefault="00BD0934" w:rsidP="00213940">
            <w:pPr>
              <w:spacing w:before="60" w:after="60"/>
              <w:ind w:left="219"/>
              <w:rPr>
                <w:rFonts w:ascii="Arial" w:hAnsi="Arial" w:cs="Arial"/>
              </w:rPr>
            </w:pPr>
            <w:r w:rsidRPr="00213940">
              <w:rPr>
                <w:rFonts w:ascii="Arial" w:hAnsi="Arial" w:cs="Arial"/>
              </w:rPr>
              <w:t>a definir</w:t>
            </w:r>
          </w:p>
        </w:tc>
        <w:tc>
          <w:tcPr>
            <w:tcW w:w="1178" w:type="dxa"/>
            <w:shd w:val="clear" w:color="auto" w:fill="auto"/>
          </w:tcPr>
          <w:p w14:paraId="050F870C" w14:textId="77777777" w:rsidR="00BD0934" w:rsidRPr="00213940" w:rsidRDefault="00BD0934" w:rsidP="00213940">
            <w:pPr>
              <w:spacing w:before="60" w:after="60"/>
              <w:ind w:firstLine="1134"/>
              <w:jc w:val="center"/>
              <w:rPr>
                <w:rFonts w:ascii="Arial" w:hAnsi="Arial" w:cs="Arial"/>
              </w:rPr>
            </w:pPr>
            <w:r w:rsidRPr="00213940">
              <w:rPr>
                <w:rFonts w:ascii="Arial" w:hAnsi="Arial" w:cs="Arial"/>
              </w:rPr>
              <w:t>9</w:t>
            </w:r>
          </w:p>
        </w:tc>
        <w:tc>
          <w:tcPr>
            <w:tcW w:w="4394" w:type="dxa"/>
            <w:shd w:val="clear" w:color="auto" w:fill="auto"/>
          </w:tcPr>
          <w:p w14:paraId="3FBC82D1" w14:textId="77777777" w:rsidR="00BD0934" w:rsidRPr="00213940" w:rsidRDefault="00BD0934" w:rsidP="00213940">
            <w:pPr>
              <w:spacing w:before="60" w:after="60"/>
              <w:ind w:firstLine="177"/>
              <w:jc w:val="both"/>
              <w:rPr>
                <w:rFonts w:ascii="Arial" w:hAnsi="Arial" w:cs="Arial"/>
              </w:rPr>
            </w:pPr>
            <w:r w:rsidRPr="00213940">
              <w:rPr>
                <w:rFonts w:ascii="Arial" w:hAnsi="Arial" w:cs="Arial"/>
              </w:rPr>
              <w:t>Reserva de Contingência</w:t>
            </w:r>
          </w:p>
        </w:tc>
      </w:tr>
      <w:tr w:rsidR="00BD0934" w:rsidRPr="00213940" w14:paraId="4D8C269E" w14:textId="77777777" w:rsidTr="00F84C9B">
        <w:trPr>
          <w:trHeight w:val="330"/>
          <w:jc w:val="center"/>
        </w:trPr>
        <w:tc>
          <w:tcPr>
            <w:tcW w:w="1129" w:type="dxa"/>
          </w:tcPr>
          <w:p w14:paraId="3F994A99" w14:textId="77777777" w:rsidR="00BD0934" w:rsidRPr="00213940" w:rsidRDefault="00BD0934" w:rsidP="00213940">
            <w:pPr>
              <w:spacing w:before="60" w:after="60"/>
              <w:ind w:left="-225"/>
              <w:jc w:val="center"/>
              <w:rPr>
                <w:rFonts w:ascii="Arial" w:hAnsi="Arial" w:cs="Arial"/>
              </w:rPr>
            </w:pPr>
            <w:r w:rsidRPr="00213940">
              <w:rPr>
                <w:rFonts w:ascii="Arial" w:hAnsi="Arial" w:cs="Arial"/>
              </w:rPr>
              <w:t>j)</w:t>
            </w:r>
          </w:p>
        </w:tc>
        <w:tc>
          <w:tcPr>
            <w:tcW w:w="2409" w:type="dxa"/>
            <w:shd w:val="clear" w:color="auto" w:fill="auto"/>
          </w:tcPr>
          <w:p w14:paraId="76CF9C15" w14:textId="77777777" w:rsidR="00BD0934" w:rsidRPr="00213940" w:rsidRDefault="00F51382" w:rsidP="00213940">
            <w:pPr>
              <w:spacing w:before="60" w:after="60"/>
              <w:ind w:left="219"/>
              <w:rPr>
                <w:rFonts w:ascii="Arial" w:hAnsi="Arial" w:cs="Arial"/>
              </w:rPr>
            </w:pPr>
            <w:r w:rsidRPr="00213940">
              <w:rPr>
                <w:rFonts w:ascii="Arial" w:hAnsi="Arial" w:cs="Arial"/>
              </w:rPr>
              <w:t xml:space="preserve">Atividade </w:t>
            </w:r>
          </w:p>
        </w:tc>
        <w:tc>
          <w:tcPr>
            <w:tcW w:w="1178" w:type="dxa"/>
            <w:shd w:val="clear" w:color="auto" w:fill="auto"/>
          </w:tcPr>
          <w:p w14:paraId="15A3BCEE" w14:textId="77777777" w:rsidR="00BD0934" w:rsidRPr="00213940" w:rsidRDefault="00BD0934" w:rsidP="00213940">
            <w:pPr>
              <w:spacing w:before="60" w:after="60"/>
              <w:ind w:firstLine="1134"/>
              <w:jc w:val="center"/>
              <w:rPr>
                <w:rFonts w:ascii="Arial" w:hAnsi="Arial" w:cs="Arial"/>
              </w:rPr>
            </w:pPr>
            <w:r w:rsidRPr="00213940">
              <w:rPr>
                <w:rFonts w:ascii="Arial" w:hAnsi="Arial" w:cs="Arial"/>
              </w:rPr>
              <w:t>0</w:t>
            </w:r>
          </w:p>
        </w:tc>
        <w:tc>
          <w:tcPr>
            <w:tcW w:w="4394" w:type="dxa"/>
            <w:shd w:val="clear" w:color="auto" w:fill="auto"/>
          </w:tcPr>
          <w:p w14:paraId="4593AE22" w14:textId="77777777" w:rsidR="00BD0934" w:rsidRPr="00213940" w:rsidRDefault="00F51382" w:rsidP="00213940">
            <w:pPr>
              <w:spacing w:before="60" w:after="60"/>
              <w:ind w:firstLine="177"/>
              <w:jc w:val="both"/>
              <w:rPr>
                <w:rFonts w:ascii="Arial" w:hAnsi="Arial" w:cs="Arial"/>
              </w:rPr>
            </w:pPr>
            <w:r w:rsidRPr="00213940">
              <w:rPr>
                <w:rFonts w:ascii="Arial" w:hAnsi="Arial" w:cs="Arial"/>
              </w:rPr>
              <w:t xml:space="preserve">Operações Especiais </w:t>
            </w:r>
          </w:p>
        </w:tc>
      </w:tr>
    </w:tbl>
    <w:p w14:paraId="14B25431" w14:textId="77777777" w:rsidR="00BD0934" w:rsidRPr="00293DE7" w:rsidRDefault="00BD0934" w:rsidP="000322F0">
      <w:pPr>
        <w:spacing w:before="120"/>
        <w:ind w:firstLine="1134"/>
        <w:rPr>
          <w:rFonts w:ascii="Arial" w:hAnsi="Arial" w:cs="Arial"/>
          <w:sz w:val="24"/>
          <w:szCs w:val="24"/>
        </w:rPr>
      </w:pPr>
    </w:p>
    <w:p w14:paraId="185498A5" w14:textId="77777777" w:rsidR="003A3029" w:rsidRPr="00293DE7" w:rsidRDefault="00B36A81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 xml:space="preserve">§ 3º </w:t>
      </w:r>
      <w:r w:rsidR="00BE3695" w:rsidRPr="00293DE7">
        <w:rPr>
          <w:rFonts w:ascii="Arial" w:hAnsi="Arial" w:cs="Arial"/>
        </w:rPr>
        <w:t>A</w:t>
      </w:r>
      <w:r w:rsidR="00BF6D12" w:rsidRPr="00293DE7">
        <w:rPr>
          <w:rFonts w:ascii="Arial" w:hAnsi="Arial" w:cs="Arial"/>
        </w:rPr>
        <w:t>s</w:t>
      </w:r>
      <w:r w:rsidR="00BE3695" w:rsidRPr="00293DE7">
        <w:rPr>
          <w:rFonts w:ascii="Arial" w:hAnsi="Arial" w:cs="Arial"/>
        </w:rPr>
        <w:t xml:space="preserve"> </w:t>
      </w:r>
      <w:r w:rsidR="00BF6D12" w:rsidRPr="00293DE7">
        <w:rPr>
          <w:rFonts w:ascii="Arial" w:hAnsi="Arial" w:cs="Arial"/>
        </w:rPr>
        <w:t>classificações</w:t>
      </w:r>
      <w:r w:rsidR="00222BD0" w:rsidRPr="00293DE7">
        <w:rPr>
          <w:rFonts w:ascii="Arial" w:hAnsi="Arial" w:cs="Arial"/>
        </w:rPr>
        <w:t xml:space="preserve"> </w:t>
      </w:r>
      <w:r w:rsidR="00CA5CD8" w:rsidRPr="00293DE7">
        <w:rPr>
          <w:rFonts w:ascii="Arial" w:hAnsi="Arial" w:cs="Arial"/>
        </w:rPr>
        <w:t xml:space="preserve">institucional, </w:t>
      </w:r>
      <w:r w:rsidR="00222BD0" w:rsidRPr="00293DE7">
        <w:rPr>
          <w:rFonts w:ascii="Arial" w:hAnsi="Arial" w:cs="Arial"/>
        </w:rPr>
        <w:t xml:space="preserve">funcional </w:t>
      </w:r>
      <w:r w:rsidR="00CA5CD8" w:rsidRPr="00293DE7">
        <w:rPr>
          <w:rFonts w:ascii="Arial" w:hAnsi="Arial" w:cs="Arial"/>
        </w:rPr>
        <w:t xml:space="preserve">e </w:t>
      </w:r>
      <w:r w:rsidR="00222BD0" w:rsidRPr="00293DE7">
        <w:rPr>
          <w:rFonts w:ascii="Arial" w:hAnsi="Arial" w:cs="Arial"/>
        </w:rPr>
        <w:t xml:space="preserve">programática das políticas infanto-juvenis observará os </w:t>
      </w:r>
      <w:r w:rsidR="00BE3695" w:rsidRPr="00293DE7">
        <w:rPr>
          <w:rFonts w:ascii="Arial" w:hAnsi="Arial" w:cs="Arial"/>
        </w:rPr>
        <w:t>princípios orçamentários</w:t>
      </w:r>
      <w:r w:rsidR="00222BD0" w:rsidRPr="00293DE7">
        <w:rPr>
          <w:rFonts w:ascii="Arial" w:hAnsi="Arial" w:cs="Arial"/>
        </w:rPr>
        <w:t xml:space="preserve">, </w:t>
      </w:r>
      <w:r w:rsidR="000F4688" w:rsidRPr="00293DE7">
        <w:rPr>
          <w:rFonts w:ascii="Arial" w:hAnsi="Arial" w:cs="Arial"/>
        </w:rPr>
        <w:t xml:space="preserve">inexistindo </w:t>
      </w:r>
      <w:r w:rsidR="00222BD0" w:rsidRPr="00293DE7">
        <w:rPr>
          <w:rFonts w:ascii="Arial" w:hAnsi="Arial" w:cs="Arial"/>
        </w:rPr>
        <w:t>a necessidade de ser efetuado orçamento em separado</w:t>
      </w:r>
      <w:r w:rsidR="000F4688" w:rsidRPr="00293DE7">
        <w:rPr>
          <w:rFonts w:ascii="Arial" w:hAnsi="Arial" w:cs="Arial"/>
        </w:rPr>
        <w:t xml:space="preserve">, exceto a consolidação, sob forma de anexo próprio, de Demonstrativo Consolidado das Receitas e Despesas </w:t>
      </w:r>
      <w:r w:rsidR="00F51382" w:rsidRPr="00293DE7">
        <w:rPr>
          <w:rFonts w:ascii="Arial" w:hAnsi="Arial" w:cs="Arial"/>
        </w:rPr>
        <w:lastRenderedPageBreak/>
        <w:t>carreadas aos projetos e atividades referidos nas alíneas ‘e’ e ‘f’ do parágrafo anterior</w:t>
      </w:r>
      <w:r w:rsidR="00BE3695" w:rsidRPr="00293DE7">
        <w:rPr>
          <w:rFonts w:ascii="Arial" w:hAnsi="Arial" w:cs="Arial"/>
        </w:rPr>
        <w:t>.</w:t>
      </w:r>
    </w:p>
    <w:p w14:paraId="0070B84E" w14:textId="77777777" w:rsidR="008B7013" w:rsidRPr="00293DE7" w:rsidRDefault="008B7013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8C085A">
        <w:rPr>
          <w:rFonts w:ascii="Arial" w:hAnsi="Arial" w:cs="Arial"/>
          <w:b/>
          <w:bCs/>
        </w:rPr>
        <w:t>Art.</w:t>
      </w:r>
      <w:r w:rsidR="00B36A81" w:rsidRPr="008C085A">
        <w:rPr>
          <w:rFonts w:ascii="Arial" w:hAnsi="Arial" w:cs="Arial"/>
          <w:b/>
          <w:bCs/>
        </w:rPr>
        <w:t xml:space="preserve"> </w:t>
      </w:r>
      <w:r w:rsidR="000F4688" w:rsidRPr="008C085A">
        <w:rPr>
          <w:rFonts w:ascii="Arial" w:hAnsi="Arial" w:cs="Arial"/>
          <w:b/>
          <w:bCs/>
        </w:rPr>
        <w:t>1</w:t>
      </w:r>
      <w:r w:rsidR="00BF6D12" w:rsidRPr="008C085A">
        <w:rPr>
          <w:rFonts w:ascii="Arial" w:hAnsi="Arial" w:cs="Arial"/>
          <w:b/>
          <w:bCs/>
        </w:rPr>
        <w:t>5</w:t>
      </w:r>
      <w:r w:rsidR="007652CD" w:rsidRPr="008C085A">
        <w:rPr>
          <w:rFonts w:ascii="Arial" w:hAnsi="Arial" w:cs="Arial"/>
          <w:b/>
          <w:bCs/>
        </w:rPr>
        <w:t>.</w:t>
      </w:r>
      <w:r w:rsidRPr="00293DE7">
        <w:rPr>
          <w:rFonts w:ascii="Arial" w:hAnsi="Arial" w:cs="Arial"/>
        </w:rPr>
        <w:t xml:space="preserve"> </w:t>
      </w:r>
      <w:r w:rsidR="00585BC7" w:rsidRPr="00293DE7">
        <w:rPr>
          <w:rFonts w:ascii="Arial" w:hAnsi="Arial" w:cs="Arial"/>
        </w:rPr>
        <w:t>As receitas que darão cobertura às despesas fixadas na</w:t>
      </w:r>
      <w:r w:rsidRPr="00293DE7">
        <w:rPr>
          <w:rFonts w:ascii="Arial" w:hAnsi="Arial" w:cs="Arial"/>
        </w:rPr>
        <w:t xml:space="preserve"> Lei Orçamentária </w:t>
      </w:r>
      <w:r w:rsidR="00585BC7" w:rsidRPr="00293DE7">
        <w:rPr>
          <w:rFonts w:ascii="Arial" w:hAnsi="Arial" w:cs="Arial"/>
        </w:rPr>
        <w:t>A</w:t>
      </w:r>
      <w:r w:rsidRPr="00293DE7">
        <w:rPr>
          <w:rFonts w:ascii="Arial" w:hAnsi="Arial" w:cs="Arial"/>
        </w:rPr>
        <w:t xml:space="preserve">nual </w:t>
      </w:r>
      <w:r w:rsidR="00585BC7" w:rsidRPr="00293DE7">
        <w:rPr>
          <w:rFonts w:ascii="Arial" w:hAnsi="Arial" w:cs="Arial"/>
        </w:rPr>
        <w:t xml:space="preserve">utilizarão, desde a </w:t>
      </w:r>
      <w:r w:rsidR="00E15EB6" w:rsidRPr="00293DE7">
        <w:rPr>
          <w:rFonts w:ascii="Arial" w:hAnsi="Arial" w:cs="Arial"/>
        </w:rPr>
        <w:t>indicação</w:t>
      </w:r>
      <w:r w:rsidRPr="00293DE7">
        <w:rPr>
          <w:rFonts w:ascii="Arial" w:hAnsi="Arial" w:cs="Arial"/>
        </w:rPr>
        <w:t xml:space="preserve"> </w:t>
      </w:r>
      <w:r w:rsidR="00585BC7" w:rsidRPr="00293DE7">
        <w:rPr>
          <w:rFonts w:ascii="Arial" w:hAnsi="Arial" w:cs="Arial"/>
        </w:rPr>
        <w:t>no</w:t>
      </w:r>
      <w:r w:rsidR="00B82000" w:rsidRPr="00293DE7">
        <w:rPr>
          <w:rFonts w:ascii="Arial" w:hAnsi="Arial" w:cs="Arial"/>
        </w:rPr>
        <w:t>s</w:t>
      </w:r>
      <w:r w:rsidR="00585BC7" w:rsidRPr="00293DE7">
        <w:rPr>
          <w:rFonts w:ascii="Arial" w:hAnsi="Arial" w:cs="Arial"/>
        </w:rPr>
        <w:t xml:space="preserve"> </w:t>
      </w:r>
      <w:r w:rsidR="00B82000" w:rsidRPr="00293DE7">
        <w:rPr>
          <w:rFonts w:ascii="Arial" w:hAnsi="Arial" w:cs="Arial"/>
        </w:rPr>
        <w:t>A</w:t>
      </w:r>
      <w:r w:rsidR="00585BC7" w:rsidRPr="00293DE7">
        <w:rPr>
          <w:rFonts w:ascii="Arial" w:hAnsi="Arial" w:cs="Arial"/>
        </w:rPr>
        <w:t>nexo</w:t>
      </w:r>
      <w:r w:rsidR="00B82000" w:rsidRPr="00293DE7">
        <w:rPr>
          <w:rFonts w:ascii="Arial" w:hAnsi="Arial" w:cs="Arial"/>
        </w:rPr>
        <w:t>s</w:t>
      </w:r>
      <w:r w:rsidR="00585BC7" w:rsidRPr="00293DE7">
        <w:rPr>
          <w:rFonts w:ascii="Arial" w:hAnsi="Arial" w:cs="Arial"/>
        </w:rPr>
        <w:t xml:space="preserve"> respectivo</w:t>
      </w:r>
      <w:r w:rsidR="00B82000" w:rsidRPr="00293DE7">
        <w:rPr>
          <w:rFonts w:ascii="Arial" w:hAnsi="Arial" w:cs="Arial"/>
        </w:rPr>
        <w:t>s</w:t>
      </w:r>
      <w:r w:rsidR="00585BC7" w:rsidRPr="00293DE7">
        <w:rPr>
          <w:rFonts w:ascii="Arial" w:hAnsi="Arial" w:cs="Arial"/>
        </w:rPr>
        <w:t xml:space="preserve"> às despesas por </w:t>
      </w:r>
      <w:r w:rsidR="00B82000" w:rsidRPr="00293DE7">
        <w:rPr>
          <w:rFonts w:ascii="Arial" w:hAnsi="Arial" w:cs="Arial"/>
        </w:rPr>
        <w:t xml:space="preserve">Programas e </w:t>
      </w:r>
      <w:r w:rsidR="00585BC7" w:rsidRPr="00293DE7">
        <w:rPr>
          <w:rFonts w:ascii="Arial" w:hAnsi="Arial" w:cs="Arial"/>
        </w:rPr>
        <w:t>funções</w:t>
      </w:r>
      <w:r w:rsidR="00E15EB6" w:rsidRPr="00293DE7">
        <w:rPr>
          <w:rFonts w:ascii="Arial" w:hAnsi="Arial" w:cs="Arial"/>
        </w:rPr>
        <w:t xml:space="preserve"> (da Lei nº 4.320/64)</w:t>
      </w:r>
      <w:r w:rsidR="00585BC7" w:rsidRPr="00293DE7">
        <w:rPr>
          <w:rFonts w:ascii="Arial" w:hAnsi="Arial" w:cs="Arial"/>
        </w:rPr>
        <w:t>, os códigos de fontes</w:t>
      </w:r>
      <w:r w:rsidR="00E15EB6" w:rsidRPr="00293DE7">
        <w:rPr>
          <w:rFonts w:ascii="Arial" w:hAnsi="Arial" w:cs="Arial"/>
        </w:rPr>
        <w:t xml:space="preserve"> d</w:t>
      </w:r>
      <w:r w:rsidR="001572E5" w:rsidRPr="00293DE7">
        <w:rPr>
          <w:rFonts w:ascii="Arial" w:hAnsi="Arial" w:cs="Arial"/>
        </w:rPr>
        <w:t>a Tabela Padrão integrante do Sistema de Informações Municipais do Tribunal de Contas do Es</w:t>
      </w:r>
      <w:r w:rsidR="00F85FF5" w:rsidRPr="00293DE7">
        <w:rPr>
          <w:rFonts w:ascii="Arial" w:hAnsi="Arial" w:cs="Arial"/>
        </w:rPr>
        <w:t>t</w:t>
      </w:r>
      <w:r w:rsidR="001572E5" w:rsidRPr="00293DE7">
        <w:rPr>
          <w:rFonts w:ascii="Arial" w:hAnsi="Arial" w:cs="Arial"/>
        </w:rPr>
        <w:t xml:space="preserve">ado do Paraná, </w:t>
      </w:r>
      <w:r w:rsidR="00585BC7" w:rsidRPr="00293DE7">
        <w:rPr>
          <w:rFonts w:ascii="Arial" w:hAnsi="Arial" w:cs="Arial"/>
        </w:rPr>
        <w:t xml:space="preserve">sendo </w:t>
      </w:r>
      <w:r w:rsidR="0017777C" w:rsidRPr="00293DE7">
        <w:rPr>
          <w:rFonts w:ascii="Arial" w:hAnsi="Arial" w:cs="Arial"/>
        </w:rPr>
        <w:t>a identificação mantida</w:t>
      </w:r>
      <w:r w:rsidR="00585BC7" w:rsidRPr="00293DE7">
        <w:rPr>
          <w:rFonts w:ascii="Arial" w:hAnsi="Arial" w:cs="Arial"/>
        </w:rPr>
        <w:t xml:space="preserve"> no </w:t>
      </w:r>
      <w:r w:rsidR="0017777C" w:rsidRPr="00293DE7">
        <w:rPr>
          <w:rFonts w:ascii="Arial" w:hAnsi="Arial" w:cs="Arial"/>
        </w:rPr>
        <w:t>Decreto</w:t>
      </w:r>
      <w:r w:rsidR="00585BC7" w:rsidRPr="00293DE7">
        <w:rPr>
          <w:rFonts w:ascii="Arial" w:hAnsi="Arial" w:cs="Arial"/>
        </w:rPr>
        <w:t xml:space="preserve"> que abrir o quadro de detalhamento da despesa autorizada (QDD)</w:t>
      </w:r>
      <w:r w:rsidRPr="00293DE7">
        <w:rPr>
          <w:rFonts w:ascii="Arial" w:hAnsi="Arial" w:cs="Arial"/>
        </w:rPr>
        <w:t>.</w:t>
      </w:r>
    </w:p>
    <w:p w14:paraId="7F5B2AF3" w14:textId="77777777" w:rsidR="00C10293" w:rsidRPr="00293DE7" w:rsidRDefault="00092655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>§ 1º Os códigos de fontes, ou de destinação da receita, constarão dos empenhos da despesa, devendo-se seguir as regras técnicas de classificação do Sistema de Informações Municipais (SIM), que compõe-se</w:t>
      </w:r>
      <w:r w:rsidR="00C10293" w:rsidRPr="00293DE7">
        <w:rPr>
          <w:rFonts w:ascii="Arial" w:hAnsi="Arial" w:cs="Arial"/>
        </w:rPr>
        <w:t>:</w:t>
      </w:r>
    </w:p>
    <w:p w14:paraId="678BA955" w14:textId="77777777" w:rsidR="00C10293" w:rsidRPr="00293DE7" w:rsidRDefault="00C10293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>I -</w:t>
      </w:r>
      <w:r w:rsidR="00092655" w:rsidRPr="00293DE7">
        <w:rPr>
          <w:rFonts w:ascii="Arial" w:hAnsi="Arial" w:cs="Arial"/>
        </w:rPr>
        <w:t xml:space="preserve"> da identificação de uso (ou origem)</w:t>
      </w:r>
      <w:r w:rsidRPr="00293DE7">
        <w:rPr>
          <w:rFonts w:ascii="Arial" w:hAnsi="Arial" w:cs="Arial"/>
        </w:rPr>
        <w:t>;</w:t>
      </w:r>
    </w:p>
    <w:p w14:paraId="73EC0D66" w14:textId="77777777" w:rsidR="00A16193" w:rsidRPr="00293DE7" w:rsidRDefault="00C10293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>II -</w:t>
      </w:r>
      <w:r w:rsidR="00092655" w:rsidRPr="00293DE7">
        <w:rPr>
          <w:rFonts w:ascii="Arial" w:hAnsi="Arial" w:cs="Arial"/>
        </w:rPr>
        <w:t xml:space="preserve"> do </w:t>
      </w:r>
      <w:r w:rsidR="00063D18" w:rsidRPr="00293DE7">
        <w:rPr>
          <w:rFonts w:ascii="Arial" w:hAnsi="Arial" w:cs="Arial"/>
        </w:rPr>
        <w:t>g</w:t>
      </w:r>
      <w:r w:rsidR="00092655" w:rsidRPr="00293DE7">
        <w:rPr>
          <w:rFonts w:ascii="Arial" w:hAnsi="Arial" w:cs="Arial"/>
        </w:rPr>
        <w:t>rupo de Receita (</w:t>
      </w:r>
      <w:r w:rsidR="00345556" w:rsidRPr="00293DE7">
        <w:rPr>
          <w:rFonts w:ascii="Arial" w:hAnsi="Arial" w:cs="Arial"/>
        </w:rPr>
        <w:t>orçamento de competência</w:t>
      </w:r>
      <w:r w:rsidRPr="00293DE7">
        <w:rPr>
          <w:rFonts w:ascii="Arial" w:hAnsi="Arial" w:cs="Arial"/>
        </w:rPr>
        <w:t xml:space="preserve"> da arrecadação</w:t>
      </w:r>
      <w:r w:rsidR="00345556" w:rsidRPr="00293DE7">
        <w:rPr>
          <w:rFonts w:ascii="Arial" w:hAnsi="Arial" w:cs="Arial"/>
        </w:rPr>
        <w:t>/ente arrecadador</w:t>
      </w:r>
      <w:r w:rsidRPr="00293DE7">
        <w:rPr>
          <w:rFonts w:ascii="Arial" w:hAnsi="Arial" w:cs="Arial"/>
        </w:rPr>
        <w:t>); e</w:t>
      </w:r>
    </w:p>
    <w:p w14:paraId="41CAF4FF" w14:textId="77777777" w:rsidR="00092655" w:rsidRPr="00293DE7" w:rsidRDefault="00C10293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>III - d</w:t>
      </w:r>
      <w:r w:rsidR="00092655" w:rsidRPr="00293DE7">
        <w:rPr>
          <w:rFonts w:ascii="Arial" w:hAnsi="Arial" w:cs="Arial"/>
        </w:rPr>
        <w:t>o código do detalhamento da fonte, que informa a descrição genérica do remetente/tipo de receita.</w:t>
      </w:r>
    </w:p>
    <w:p w14:paraId="2225A6B1" w14:textId="77777777" w:rsidR="007F3E39" w:rsidRPr="00293DE7" w:rsidRDefault="00C941B4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 xml:space="preserve">§ </w:t>
      </w:r>
      <w:r w:rsidR="00092655" w:rsidRPr="00293DE7">
        <w:rPr>
          <w:rFonts w:ascii="Arial" w:hAnsi="Arial" w:cs="Arial"/>
        </w:rPr>
        <w:t>2</w:t>
      </w:r>
      <w:r w:rsidRPr="00293DE7">
        <w:rPr>
          <w:rFonts w:ascii="Arial" w:hAnsi="Arial" w:cs="Arial"/>
        </w:rPr>
        <w:t xml:space="preserve">º </w:t>
      </w:r>
      <w:r w:rsidR="007F3E39" w:rsidRPr="00293DE7">
        <w:rPr>
          <w:rFonts w:ascii="Arial" w:hAnsi="Arial" w:cs="Arial"/>
        </w:rPr>
        <w:t xml:space="preserve">A programação orçamentária das ações e atividades deverá ser estruturada segundo critérios de utilização </w:t>
      </w:r>
      <w:r w:rsidR="00B100DD" w:rsidRPr="00293DE7">
        <w:rPr>
          <w:rFonts w:ascii="Arial" w:hAnsi="Arial" w:cs="Arial"/>
        </w:rPr>
        <w:t>definidos</w:t>
      </w:r>
      <w:r w:rsidR="007F3E39" w:rsidRPr="00293DE7">
        <w:rPr>
          <w:rFonts w:ascii="Arial" w:hAnsi="Arial" w:cs="Arial"/>
        </w:rPr>
        <w:t xml:space="preserve"> em</w:t>
      </w:r>
      <w:r w:rsidR="00FE01D6" w:rsidRPr="00293DE7">
        <w:rPr>
          <w:rFonts w:ascii="Arial" w:hAnsi="Arial" w:cs="Arial"/>
        </w:rPr>
        <w:t xml:space="preserve"> </w:t>
      </w:r>
      <w:r w:rsidR="007F3E39" w:rsidRPr="00293DE7">
        <w:rPr>
          <w:rFonts w:ascii="Arial" w:hAnsi="Arial" w:cs="Arial"/>
        </w:rPr>
        <w:t xml:space="preserve">plano de aplicação </w:t>
      </w:r>
      <w:r w:rsidR="003F0D97" w:rsidRPr="00293DE7">
        <w:rPr>
          <w:rFonts w:ascii="Arial" w:hAnsi="Arial" w:cs="Arial"/>
        </w:rPr>
        <w:t xml:space="preserve">compatível com o plano de ação, </w:t>
      </w:r>
      <w:r w:rsidR="007F3E39" w:rsidRPr="00293DE7">
        <w:rPr>
          <w:rFonts w:ascii="Arial" w:hAnsi="Arial" w:cs="Arial"/>
        </w:rPr>
        <w:t>aprovado</w:t>
      </w:r>
      <w:r w:rsidR="00B100DD" w:rsidRPr="00293DE7">
        <w:rPr>
          <w:rFonts w:ascii="Arial" w:hAnsi="Arial" w:cs="Arial"/>
        </w:rPr>
        <w:t>s</w:t>
      </w:r>
      <w:r w:rsidR="007F3E39" w:rsidRPr="00293DE7">
        <w:rPr>
          <w:rFonts w:ascii="Arial" w:hAnsi="Arial" w:cs="Arial"/>
        </w:rPr>
        <w:t xml:space="preserve"> pelo </w:t>
      </w:r>
      <w:r w:rsidR="003C764F" w:rsidRPr="00293DE7">
        <w:rPr>
          <w:rFonts w:ascii="Arial" w:hAnsi="Arial" w:cs="Arial"/>
        </w:rPr>
        <w:t>Conselho Municipal dos Direitos da Criança e do Adolescente</w:t>
      </w:r>
      <w:r w:rsidR="007F3E39" w:rsidRPr="00293DE7">
        <w:rPr>
          <w:rFonts w:ascii="Arial" w:hAnsi="Arial" w:cs="Arial"/>
        </w:rPr>
        <w:t>, nos termos do</w:t>
      </w:r>
      <w:r w:rsidR="00FE01D6" w:rsidRPr="00293DE7">
        <w:rPr>
          <w:rFonts w:ascii="Arial" w:hAnsi="Arial" w:cs="Arial"/>
        </w:rPr>
        <w:t xml:space="preserve"> art. 88, I, da Lei n° 8.069/90, sendo para </w:t>
      </w:r>
      <w:r w:rsidR="00B100DD" w:rsidRPr="00293DE7">
        <w:rPr>
          <w:rFonts w:ascii="Arial" w:hAnsi="Arial" w:cs="Arial"/>
        </w:rPr>
        <w:t>os fins desta Instrução</w:t>
      </w:r>
      <w:r w:rsidR="00FE01D6" w:rsidRPr="00293DE7">
        <w:rPr>
          <w:rFonts w:ascii="Arial" w:hAnsi="Arial" w:cs="Arial"/>
        </w:rPr>
        <w:t xml:space="preserve"> assim considerado</w:t>
      </w:r>
      <w:r w:rsidR="00B100DD" w:rsidRPr="00293DE7">
        <w:rPr>
          <w:rFonts w:ascii="Arial" w:hAnsi="Arial" w:cs="Arial"/>
        </w:rPr>
        <w:t>s</w:t>
      </w:r>
      <w:r w:rsidR="00FE01D6" w:rsidRPr="00293DE7">
        <w:rPr>
          <w:rFonts w:ascii="Arial" w:hAnsi="Arial" w:cs="Arial"/>
        </w:rPr>
        <w:t>:</w:t>
      </w:r>
    </w:p>
    <w:p w14:paraId="197895CA" w14:textId="77777777" w:rsidR="00FE01D6" w:rsidRPr="00293DE7" w:rsidRDefault="00FE01D6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>I - Plano de Ação: a definição de objetivos e metas com a especificação</w:t>
      </w:r>
      <w:r w:rsidR="003306D2" w:rsidRPr="00293DE7">
        <w:rPr>
          <w:rFonts w:ascii="Arial" w:hAnsi="Arial" w:cs="Arial"/>
        </w:rPr>
        <w:t xml:space="preserve"> das</w:t>
      </w:r>
      <w:r w:rsidRPr="00293DE7">
        <w:rPr>
          <w:rFonts w:ascii="Arial" w:hAnsi="Arial" w:cs="Arial"/>
        </w:rPr>
        <w:t xml:space="preserve"> prioridades </w:t>
      </w:r>
      <w:r w:rsidR="003306D2" w:rsidRPr="00293DE7">
        <w:rPr>
          <w:rFonts w:ascii="Arial" w:hAnsi="Arial" w:cs="Arial"/>
        </w:rPr>
        <w:t>inscritas na política de atendimento</w:t>
      </w:r>
      <w:r w:rsidRPr="00293DE7">
        <w:rPr>
          <w:rFonts w:ascii="Arial" w:hAnsi="Arial" w:cs="Arial"/>
        </w:rPr>
        <w:t xml:space="preserve">. </w:t>
      </w:r>
    </w:p>
    <w:p w14:paraId="421736C8" w14:textId="77777777" w:rsidR="00FE01D6" w:rsidRPr="00293DE7" w:rsidRDefault="00FE01D6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 xml:space="preserve">II - Plano de Aplicação: </w:t>
      </w:r>
      <w:r w:rsidR="003306D2" w:rsidRPr="00293DE7">
        <w:rPr>
          <w:rFonts w:ascii="Arial" w:hAnsi="Arial" w:cs="Arial"/>
        </w:rPr>
        <w:t>a proposta discriminativa</w:t>
      </w:r>
      <w:r w:rsidR="005F10D3" w:rsidRPr="00293DE7">
        <w:rPr>
          <w:rFonts w:ascii="Arial" w:hAnsi="Arial" w:cs="Arial"/>
        </w:rPr>
        <w:t xml:space="preserve"> da</w:t>
      </w:r>
      <w:r w:rsidRPr="00293DE7">
        <w:rPr>
          <w:rFonts w:ascii="Arial" w:hAnsi="Arial" w:cs="Arial"/>
        </w:rPr>
        <w:t xml:space="preserve"> distribuição </w:t>
      </w:r>
      <w:r w:rsidR="003306D2" w:rsidRPr="00293DE7">
        <w:rPr>
          <w:rFonts w:ascii="Arial" w:hAnsi="Arial" w:cs="Arial"/>
        </w:rPr>
        <w:t xml:space="preserve">financeira </w:t>
      </w:r>
      <w:r w:rsidRPr="00293DE7">
        <w:rPr>
          <w:rFonts w:ascii="Arial" w:hAnsi="Arial" w:cs="Arial"/>
        </w:rPr>
        <w:t>dos recursos por área prioritária</w:t>
      </w:r>
      <w:r w:rsidR="003306D2" w:rsidRPr="00293DE7">
        <w:rPr>
          <w:rFonts w:ascii="Arial" w:hAnsi="Arial" w:cs="Arial"/>
        </w:rPr>
        <w:t>,</w:t>
      </w:r>
      <w:r w:rsidRPr="00293DE7">
        <w:rPr>
          <w:rFonts w:ascii="Arial" w:hAnsi="Arial" w:cs="Arial"/>
        </w:rPr>
        <w:t xml:space="preserve"> </w:t>
      </w:r>
      <w:r w:rsidR="003306D2" w:rsidRPr="00293DE7">
        <w:rPr>
          <w:rFonts w:ascii="Arial" w:hAnsi="Arial" w:cs="Arial"/>
        </w:rPr>
        <w:t>necessárias à execução da</w:t>
      </w:r>
      <w:r w:rsidRPr="00293DE7">
        <w:rPr>
          <w:rFonts w:ascii="Arial" w:hAnsi="Arial" w:cs="Arial"/>
        </w:rPr>
        <w:t xml:space="preserve"> política </w:t>
      </w:r>
      <w:r w:rsidR="003306D2" w:rsidRPr="00293DE7">
        <w:rPr>
          <w:rFonts w:ascii="Arial" w:hAnsi="Arial" w:cs="Arial"/>
        </w:rPr>
        <w:t xml:space="preserve">de atendimento </w:t>
      </w:r>
      <w:r w:rsidRPr="00293DE7">
        <w:rPr>
          <w:rFonts w:ascii="Arial" w:hAnsi="Arial" w:cs="Arial"/>
        </w:rPr>
        <w:t>definida no Plano de Ação.</w:t>
      </w:r>
    </w:p>
    <w:p w14:paraId="0F9D6CAD" w14:textId="77777777" w:rsidR="007F3E39" w:rsidRPr="00293DE7" w:rsidRDefault="00063D18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>§ 3</w:t>
      </w:r>
      <w:r w:rsidR="00FE01D6" w:rsidRPr="00293DE7">
        <w:rPr>
          <w:rFonts w:ascii="Arial" w:hAnsi="Arial" w:cs="Arial"/>
        </w:rPr>
        <w:t>º</w:t>
      </w:r>
      <w:r w:rsidR="007F3E39" w:rsidRPr="00293DE7">
        <w:rPr>
          <w:rFonts w:ascii="Arial" w:hAnsi="Arial" w:cs="Arial"/>
        </w:rPr>
        <w:t xml:space="preserve"> O </w:t>
      </w:r>
      <w:r w:rsidR="003E2E24" w:rsidRPr="00293DE7">
        <w:rPr>
          <w:rFonts w:ascii="Arial" w:hAnsi="Arial" w:cs="Arial"/>
        </w:rPr>
        <w:t>planejamento</w:t>
      </w:r>
      <w:r w:rsidR="007F3E39" w:rsidRPr="00293DE7">
        <w:rPr>
          <w:rFonts w:ascii="Arial" w:hAnsi="Arial" w:cs="Arial"/>
        </w:rPr>
        <w:t xml:space="preserve"> contemplará objetivos</w:t>
      </w:r>
      <w:r w:rsidR="0049484B" w:rsidRPr="00293DE7">
        <w:rPr>
          <w:rFonts w:ascii="Arial" w:hAnsi="Arial" w:cs="Arial"/>
        </w:rPr>
        <w:t xml:space="preserve"> e</w:t>
      </w:r>
      <w:r w:rsidR="007F3E39" w:rsidRPr="00293DE7">
        <w:rPr>
          <w:rFonts w:ascii="Arial" w:hAnsi="Arial" w:cs="Arial"/>
        </w:rPr>
        <w:t xml:space="preserve"> metas </w:t>
      </w:r>
      <w:r w:rsidR="0049484B" w:rsidRPr="00293DE7">
        <w:rPr>
          <w:rFonts w:ascii="Arial" w:hAnsi="Arial" w:cs="Arial"/>
        </w:rPr>
        <w:t>inscritos em programas d</w:t>
      </w:r>
      <w:r w:rsidR="007F3E39" w:rsidRPr="00293DE7">
        <w:rPr>
          <w:rFonts w:ascii="Arial" w:hAnsi="Arial" w:cs="Arial"/>
        </w:rPr>
        <w:t xml:space="preserve">o </w:t>
      </w:r>
      <w:r w:rsidR="0049484B" w:rsidRPr="00293DE7">
        <w:rPr>
          <w:rFonts w:ascii="Arial" w:hAnsi="Arial" w:cs="Arial"/>
        </w:rPr>
        <w:t xml:space="preserve">Plano Plurianual do </w:t>
      </w:r>
      <w:r w:rsidR="007F3E39" w:rsidRPr="00293DE7">
        <w:rPr>
          <w:rFonts w:ascii="Arial" w:hAnsi="Arial" w:cs="Arial"/>
        </w:rPr>
        <w:t xml:space="preserve">Município, devendo apresentar compatibilidade </w:t>
      </w:r>
      <w:r w:rsidR="0049484B" w:rsidRPr="00293DE7">
        <w:rPr>
          <w:rFonts w:ascii="Arial" w:hAnsi="Arial" w:cs="Arial"/>
        </w:rPr>
        <w:t xml:space="preserve">com as </w:t>
      </w:r>
      <w:r w:rsidR="00097498" w:rsidRPr="00293DE7">
        <w:rPr>
          <w:rFonts w:ascii="Arial" w:hAnsi="Arial" w:cs="Arial"/>
        </w:rPr>
        <w:t>L</w:t>
      </w:r>
      <w:r w:rsidR="0049484B" w:rsidRPr="00293DE7">
        <w:rPr>
          <w:rFonts w:ascii="Arial" w:hAnsi="Arial" w:cs="Arial"/>
        </w:rPr>
        <w:t xml:space="preserve">eis de </w:t>
      </w:r>
      <w:r w:rsidR="00097498" w:rsidRPr="00293DE7">
        <w:rPr>
          <w:rFonts w:ascii="Arial" w:hAnsi="Arial" w:cs="Arial"/>
        </w:rPr>
        <w:t>D</w:t>
      </w:r>
      <w:r w:rsidR="0049484B" w:rsidRPr="00293DE7">
        <w:rPr>
          <w:rFonts w:ascii="Arial" w:hAnsi="Arial" w:cs="Arial"/>
        </w:rPr>
        <w:t xml:space="preserve">iretrizes </w:t>
      </w:r>
      <w:r w:rsidR="00097498" w:rsidRPr="00293DE7">
        <w:rPr>
          <w:rFonts w:ascii="Arial" w:hAnsi="Arial" w:cs="Arial"/>
        </w:rPr>
        <w:t>O</w:t>
      </w:r>
      <w:r w:rsidR="0049484B" w:rsidRPr="00293DE7">
        <w:rPr>
          <w:rFonts w:ascii="Arial" w:hAnsi="Arial" w:cs="Arial"/>
        </w:rPr>
        <w:t xml:space="preserve">rçamentárias, as </w:t>
      </w:r>
      <w:r w:rsidR="00097498" w:rsidRPr="00293DE7">
        <w:rPr>
          <w:rFonts w:ascii="Arial" w:hAnsi="Arial" w:cs="Arial"/>
        </w:rPr>
        <w:t>L</w:t>
      </w:r>
      <w:r w:rsidR="0049484B" w:rsidRPr="00293DE7">
        <w:rPr>
          <w:rFonts w:ascii="Arial" w:hAnsi="Arial" w:cs="Arial"/>
        </w:rPr>
        <w:t xml:space="preserve">eis </w:t>
      </w:r>
      <w:r w:rsidR="00097498" w:rsidRPr="00293DE7">
        <w:rPr>
          <w:rFonts w:ascii="Arial" w:hAnsi="Arial" w:cs="Arial"/>
        </w:rPr>
        <w:t>O</w:t>
      </w:r>
      <w:r w:rsidR="0049484B" w:rsidRPr="00293DE7">
        <w:rPr>
          <w:rFonts w:ascii="Arial" w:hAnsi="Arial" w:cs="Arial"/>
        </w:rPr>
        <w:t>rçamentárias anuais e leis que as modifiquem.</w:t>
      </w:r>
    </w:p>
    <w:p w14:paraId="255EF068" w14:textId="77777777" w:rsidR="007F3E39" w:rsidRPr="00293DE7" w:rsidRDefault="00063D18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>I</w:t>
      </w:r>
      <w:r w:rsidR="00C941B4" w:rsidRPr="00293DE7">
        <w:rPr>
          <w:rFonts w:ascii="Arial" w:hAnsi="Arial" w:cs="Arial"/>
        </w:rPr>
        <w:t xml:space="preserve"> -</w:t>
      </w:r>
      <w:r w:rsidR="007F3E39" w:rsidRPr="00293DE7">
        <w:rPr>
          <w:rFonts w:ascii="Arial" w:hAnsi="Arial" w:cs="Arial"/>
        </w:rPr>
        <w:t xml:space="preserve"> O </w:t>
      </w:r>
      <w:r w:rsidR="00637B16" w:rsidRPr="00293DE7">
        <w:rPr>
          <w:rFonts w:ascii="Arial" w:hAnsi="Arial" w:cs="Arial"/>
        </w:rPr>
        <w:t>P</w:t>
      </w:r>
      <w:r w:rsidR="007F3E39" w:rsidRPr="00293DE7">
        <w:rPr>
          <w:rFonts w:ascii="Arial" w:hAnsi="Arial" w:cs="Arial"/>
        </w:rPr>
        <w:t>lano</w:t>
      </w:r>
      <w:r w:rsidR="005F10D3" w:rsidRPr="00293DE7">
        <w:rPr>
          <w:rFonts w:ascii="Arial" w:hAnsi="Arial" w:cs="Arial"/>
        </w:rPr>
        <w:t xml:space="preserve"> </w:t>
      </w:r>
      <w:r w:rsidR="007F3E39" w:rsidRPr="00293DE7">
        <w:rPr>
          <w:rFonts w:ascii="Arial" w:hAnsi="Arial" w:cs="Arial"/>
        </w:rPr>
        <w:t xml:space="preserve">de </w:t>
      </w:r>
      <w:r w:rsidR="00637B16" w:rsidRPr="00293DE7">
        <w:rPr>
          <w:rFonts w:ascii="Arial" w:hAnsi="Arial" w:cs="Arial"/>
        </w:rPr>
        <w:t>A</w:t>
      </w:r>
      <w:r w:rsidR="007F3E39" w:rsidRPr="00293DE7">
        <w:rPr>
          <w:rFonts w:ascii="Arial" w:hAnsi="Arial" w:cs="Arial"/>
        </w:rPr>
        <w:t xml:space="preserve">ção </w:t>
      </w:r>
      <w:r w:rsidR="003E2E24" w:rsidRPr="00293DE7">
        <w:rPr>
          <w:rFonts w:ascii="Arial" w:hAnsi="Arial" w:cs="Arial"/>
        </w:rPr>
        <w:t>retratar</w:t>
      </w:r>
      <w:r w:rsidR="00717560" w:rsidRPr="00293DE7">
        <w:rPr>
          <w:rFonts w:ascii="Arial" w:hAnsi="Arial" w:cs="Arial"/>
        </w:rPr>
        <w:t>á</w:t>
      </w:r>
      <w:r w:rsidR="007F3E39" w:rsidRPr="00293DE7">
        <w:rPr>
          <w:rFonts w:ascii="Arial" w:hAnsi="Arial" w:cs="Arial"/>
        </w:rPr>
        <w:t>:</w:t>
      </w:r>
    </w:p>
    <w:p w14:paraId="46398B2A" w14:textId="77777777" w:rsidR="007F3E39" w:rsidRPr="00293DE7" w:rsidRDefault="007F3E39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 xml:space="preserve">a) </w:t>
      </w:r>
      <w:r w:rsidR="00793072" w:rsidRPr="00293DE7">
        <w:rPr>
          <w:rFonts w:ascii="Arial" w:hAnsi="Arial" w:cs="Arial"/>
        </w:rPr>
        <w:t>mapeamento</w:t>
      </w:r>
      <w:r w:rsidRPr="00293DE7">
        <w:rPr>
          <w:rFonts w:ascii="Arial" w:hAnsi="Arial" w:cs="Arial"/>
        </w:rPr>
        <w:t xml:space="preserve"> </w:t>
      </w:r>
      <w:r w:rsidR="005839A5" w:rsidRPr="00293DE7">
        <w:rPr>
          <w:rFonts w:ascii="Arial" w:hAnsi="Arial" w:cs="Arial"/>
        </w:rPr>
        <w:t>circunstanciado</w:t>
      </w:r>
      <w:r w:rsidR="00EC28C8" w:rsidRPr="00293DE7">
        <w:rPr>
          <w:rFonts w:ascii="Arial" w:hAnsi="Arial" w:cs="Arial"/>
        </w:rPr>
        <w:t xml:space="preserve"> </w:t>
      </w:r>
      <w:r w:rsidRPr="00293DE7">
        <w:rPr>
          <w:rFonts w:ascii="Arial" w:hAnsi="Arial" w:cs="Arial"/>
        </w:rPr>
        <w:t>da situação da criança e do adolescente</w:t>
      </w:r>
      <w:r w:rsidR="00793072" w:rsidRPr="00293DE7">
        <w:rPr>
          <w:rFonts w:ascii="Arial" w:hAnsi="Arial" w:cs="Arial"/>
        </w:rPr>
        <w:t xml:space="preserve">, identificando as </w:t>
      </w:r>
      <w:r w:rsidR="00EC28C8" w:rsidRPr="00293DE7">
        <w:rPr>
          <w:rFonts w:ascii="Arial" w:hAnsi="Arial" w:cs="Arial"/>
        </w:rPr>
        <w:t>carências</w:t>
      </w:r>
      <w:r w:rsidR="00793072" w:rsidRPr="00293DE7">
        <w:rPr>
          <w:rFonts w:ascii="Arial" w:hAnsi="Arial" w:cs="Arial"/>
        </w:rPr>
        <w:t xml:space="preserve"> e </w:t>
      </w:r>
      <w:r w:rsidR="00EC28C8" w:rsidRPr="00293DE7">
        <w:rPr>
          <w:rFonts w:ascii="Arial" w:hAnsi="Arial" w:cs="Arial"/>
        </w:rPr>
        <w:t>melhor</w:t>
      </w:r>
      <w:r w:rsidR="00F74522" w:rsidRPr="00293DE7">
        <w:rPr>
          <w:rFonts w:ascii="Arial" w:hAnsi="Arial" w:cs="Arial"/>
        </w:rPr>
        <w:t>i</w:t>
      </w:r>
      <w:r w:rsidR="00EC28C8" w:rsidRPr="00293DE7">
        <w:rPr>
          <w:rFonts w:ascii="Arial" w:hAnsi="Arial" w:cs="Arial"/>
        </w:rPr>
        <w:t>as possíveis</w:t>
      </w:r>
      <w:r w:rsidR="00CD5260" w:rsidRPr="00293DE7">
        <w:rPr>
          <w:rFonts w:ascii="Arial" w:hAnsi="Arial" w:cs="Arial"/>
        </w:rPr>
        <w:t xml:space="preserve">, </w:t>
      </w:r>
      <w:r w:rsidR="00EC28C8" w:rsidRPr="00293DE7">
        <w:rPr>
          <w:rFonts w:ascii="Arial" w:hAnsi="Arial" w:cs="Arial"/>
        </w:rPr>
        <w:t xml:space="preserve">separadamente para cada faixa etária, </w:t>
      </w:r>
      <w:r w:rsidR="00CD5260" w:rsidRPr="00293DE7">
        <w:rPr>
          <w:rFonts w:ascii="Arial" w:hAnsi="Arial" w:cs="Arial"/>
        </w:rPr>
        <w:t>cotejando:</w:t>
      </w:r>
    </w:p>
    <w:p w14:paraId="289CABBE" w14:textId="77777777" w:rsidR="00CD5260" w:rsidRPr="00293DE7" w:rsidRDefault="00CD5260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 xml:space="preserve">1) denominação da </w:t>
      </w:r>
      <w:r w:rsidR="00EC28C8" w:rsidRPr="00293DE7">
        <w:rPr>
          <w:rFonts w:ascii="Arial" w:hAnsi="Arial" w:cs="Arial"/>
        </w:rPr>
        <w:t>carência/ ou possibilidades de melhor</w:t>
      </w:r>
      <w:r w:rsidR="00F74522" w:rsidRPr="00293DE7">
        <w:rPr>
          <w:rFonts w:ascii="Arial" w:hAnsi="Arial" w:cs="Arial"/>
        </w:rPr>
        <w:t>i</w:t>
      </w:r>
      <w:r w:rsidR="00EC28C8" w:rsidRPr="00293DE7">
        <w:rPr>
          <w:rFonts w:ascii="Arial" w:hAnsi="Arial" w:cs="Arial"/>
        </w:rPr>
        <w:t>as</w:t>
      </w:r>
      <w:r w:rsidRPr="00293DE7">
        <w:rPr>
          <w:rFonts w:ascii="Arial" w:hAnsi="Arial" w:cs="Arial"/>
        </w:rPr>
        <w:t>;</w:t>
      </w:r>
    </w:p>
    <w:p w14:paraId="1D755791" w14:textId="77777777" w:rsidR="00E80345" w:rsidRPr="00293DE7" w:rsidRDefault="00E80345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 xml:space="preserve">2) justificativa da </w:t>
      </w:r>
      <w:r w:rsidR="00EC28C8" w:rsidRPr="00293DE7">
        <w:rPr>
          <w:rFonts w:ascii="Arial" w:hAnsi="Arial" w:cs="Arial"/>
        </w:rPr>
        <w:t>carência/ ou possibilidades de melhor</w:t>
      </w:r>
      <w:r w:rsidR="00F74522" w:rsidRPr="00293DE7">
        <w:rPr>
          <w:rFonts w:ascii="Arial" w:hAnsi="Arial" w:cs="Arial"/>
        </w:rPr>
        <w:t>i</w:t>
      </w:r>
      <w:r w:rsidR="00EC28C8" w:rsidRPr="00293DE7">
        <w:rPr>
          <w:rFonts w:ascii="Arial" w:hAnsi="Arial" w:cs="Arial"/>
        </w:rPr>
        <w:t>as</w:t>
      </w:r>
      <w:r w:rsidRPr="00293DE7">
        <w:rPr>
          <w:rFonts w:ascii="Arial" w:hAnsi="Arial" w:cs="Arial"/>
        </w:rPr>
        <w:t>.</w:t>
      </w:r>
    </w:p>
    <w:p w14:paraId="39AD0A5A" w14:textId="77777777" w:rsidR="00CD5260" w:rsidRPr="00293DE7" w:rsidRDefault="00E80345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>3</w:t>
      </w:r>
      <w:r w:rsidR="00CD5260" w:rsidRPr="00293DE7">
        <w:rPr>
          <w:rFonts w:ascii="Arial" w:hAnsi="Arial" w:cs="Arial"/>
        </w:rPr>
        <w:t xml:space="preserve">) unidade de medida da </w:t>
      </w:r>
      <w:r w:rsidR="00EC28C8" w:rsidRPr="00293DE7">
        <w:rPr>
          <w:rFonts w:ascii="Arial" w:hAnsi="Arial" w:cs="Arial"/>
        </w:rPr>
        <w:t>carência/ ou possibilidades de melhor</w:t>
      </w:r>
      <w:r w:rsidR="00F74522" w:rsidRPr="00293DE7">
        <w:rPr>
          <w:rFonts w:ascii="Arial" w:hAnsi="Arial" w:cs="Arial"/>
        </w:rPr>
        <w:t>i</w:t>
      </w:r>
      <w:r w:rsidR="00EC28C8" w:rsidRPr="00293DE7">
        <w:rPr>
          <w:rFonts w:ascii="Arial" w:hAnsi="Arial" w:cs="Arial"/>
        </w:rPr>
        <w:t>as</w:t>
      </w:r>
      <w:r w:rsidR="00CD5260" w:rsidRPr="00293DE7">
        <w:rPr>
          <w:rFonts w:ascii="Arial" w:hAnsi="Arial" w:cs="Arial"/>
        </w:rPr>
        <w:t>;</w:t>
      </w:r>
    </w:p>
    <w:p w14:paraId="3E72ECC5" w14:textId="77777777" w:rsidR="00C15951" w:rsidRPr="00293DE7" w:rsidRDefault="00C15951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lastRenderedPageBreak/>
        <w:t xml:space="preserve">4) quantidade total da </w:t>
      </w:r>
      <w:r w:rsidR="00EC28C8" w:rsidRPr="00293DE7">
        <w:rPr>
          <w:rFonts w:ascii="Arial" w:hAnsi="Arial" w:cs="Arial"/>
        </w:rPr>
        <w:t>carência/ ou possibilidades de melhor</w:t>
      </w:r>
      <w:r w:rsidR="00F74522" w:rsidRPr="00293DE7">
        <w:rPr>
          <w:rFonts w:ascii="Arial" w:hAnsi="Arial" w:cs="Arial"/>
        </w:rPr>
        <w:t>i</w:t>
      </w:r>
      <w:r w:rsidR="00EC28C8" w:rsidRPr="00293DE7">
        <w:rPr>
          <w:rFonts w:ascii="Arial" w:hAnsi="Arial" w:cs="Arial"/>
        </w:rPr>
        <w:t>as</w:t>
      </w:r>
      <w:r w:rsidRPr="00293DE7">
        <w:rPr>
          <w:rFonts w:ascii="Arial" w:hAnsi="Arial" w:cs="Arial"/>
        </w:rPr>
        <w:t xml:space="preserve"> num período de até 4 anos</w:t>
      </w:r>
      <w:r w:rsidR="003238CA" w:rsidRPr="00293DE7">
        <w:rPr>
          <w:rFonts w:ascii="Arial" w:hAnsi="Arial" w:cs="Arial"/>
        </w:rPr>
        <w:t xml:space="preserve"> (plurianual)</w:t>
      </w:r>
      <w:r w:rsidR="0051351A" w:rsidRPr="00293DE7">
        <w:rPr>
          <w:rFonts w:ascii="Arial" w:hAnsi="Arial" w:cs="Arial"/>
        </w:rPr>
        <w:t>;</w:t>
      </w:r>
    </w:p>
    <w:p w14:paraId="59F225BF" w14:textId="77777777" w:rsidR="0051351A" w:rsidRPr="00293DE7" w:rsidRDefault="0051351A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>5) duração aproximada do programa.</w:t>
      </w:r>
    </w:p>
    <w:p w14:paraId="399EE49B" w14:textId="77777777" w:rsidR="007F3E39" w:rsidRPr="00293DE7" w:rsidRDefault="007F3E39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 xml:space="preserve">b) </w:t>
      </w:r>
      <w:r w:rsidR="00637B16" w:rsidRPr="00293DE7">
        <w:rPr>
          <w:rFonts w:ascii="Arial" w:hAnsi="Arial" w:cs="Arial"/>
        </w:rPr>
        <w:t>P</w:t>
      </w:r>
      <w:r w:rsidRPr="00293DE7">
        <w:rPr>
          <w:rFonts w:ascii="Arial" w:hAnsi="Arial" w:cs="Arial"/>
        </w:rPr>
        <w:t>lano de</w:t>
      </w:r>
      <w:r w:rsidR="00C15951" w:rsidRPr="00293DE7">
        <w:rPr>
          <w:rFonts w:ascii="Arial" w:hAnsi="Arial" w:cs="Arial"/>
        </w:rPr>
        <w:t xml:space="preserve"> </w:t>
      </w:r>
      <w:r w:rsidR="00637B16" w:rsidRPr="00293DE7">
        <w:rPr>
          <w:rFonts w:ascii="Arial" w:hAnsi="Arial" w:cs="Arial"/>
        </w:rPr>
        <w:t>A</w:t>
      </w:r>
      <w:r w:rsidR="00C15951" w:rsidRPr="00293DE7">
        <w:rPr>
          <w:rFonts w:ascii="Arial" w:hAnsi="Arial" w:cs="Arial"/>
        </w:rPr>
        <w:t>ção para o exercício:</w:t>
      </w:r>
    </w:p>
    <w:p w14:paraId="1FB4EE72" w14:textId="77777777" w:rsidR="00B100DD" w:rsidRPr="00293DE7" w:rsidRDefault="00C15951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>1)</w:t>
      </w:r>
      <w:r w:rsidR="00637B16" w:rsidRPr="00293DE7">
        <w:rPr>
          <w:rFonts w:ascii="Arial" w:hAnsi="Arial" w:cs="Arial"/>
        </w:rPr>
        <w:t xml:space="preserve"> </w:t>
      </w:r>
      <w:r w:rsidR="003E2E24" w:rsidRPr="00293DE7">
        <w:rPr>
          <w:rFonts w:ascii="Arial" w:hAnsi="Arial" w:cs="Arial"/>
        </w:rPr>
        <w:t>Ente/Órgão Governamental responsável pela solução da carência/ ou possibilidades de melhorias;</w:t>
      </w:r>
    </w:p>
    <w:p w14:paraId="7B2C409C" w14:textId="77777777" w:rsidR="003E2E24" w:rsidRPr="00293DE7" w:rsidRDefault="00B100DD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 xml:space="preserve">2) </w:t>
      </w:r>
      <w:r w:rsidR="003E2E24" w:rsidRPr="00293DE7">
        <w:rPr>
          <w:rFonts w:ascii="Arial" w:hAnsi="Arial" w:cs="Arial"/>
        </w:rPr>
        <w:t>especificação do objetivo em ordem classificatória da prioridade;</w:t>
      </w:r>
    </w:p>
    <w:p w14:paraId="6BB79F86" w14:textId="77777777" w:rsidR="003E2E24" w:rsidRPr="00293DE7" w:rsidRDefault="003E2E24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>3) descrição das metas (quantificação do que se pretende alcançar);</w:t>
      </w:r>
    </w:p>
    <w:p w14:paraId="7E6FC572" w14:textId="77777777" w:rsidR="003E2E24" w:rsidRPr="00293DE7" w:rsidRDefault="003E2E24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>4) cronograma de distribuição da execução das unidades de medidas;</w:t>
      </w:r>
    </w:p>
    <w:p w14:paraId="20F6AAAA" w14:textId="77777777" w:rsidR="00C15951" w:rsidRPr="00293DE7" w:rsidRDefault="003E2E24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>5</w:t>
      </w:r>
      <w:r w:rsidR="00C15951" w:rsidRPr="00293DE7">
        <w:rPr>
          <w:rFonts w:ascii="Arial" w:hAnsi="Arial" w:cs="Arial"/>
        </w:rPr>
        <w:t xml:space="preserve">) </w:t>
      </w:r>
      <w:r w:rsidRPr="00293DE7">
        <w:rPr>
          <w:rFonts w:ascii="Arial" w:hAnsi="Arial" w:cs="Arial"/>
        </w:rPr>
        <w:t>indicadores de avaliação;</w:t>
      </w:r>
    </w:p>
    <w:p w14:paraId="31FE062A" w14:textId="77777777" w:rsidR="00C15951" w:rsidRPr="00293DE7" w:rsidRDefault="003E2E24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>6</w:t>
      </w:r>
      <w:r w:rsidR="00C15951" w:rsidRPr="00293DE7">
        <w:rPr>
          <w:rFonts w:ascii="Arial" w:hAnsi="Arial" w:cs="Arial"/>
        </w:rPr>
        <w:t xml:space="preserve">) prazo previsto para solução da </w:t>
      </w:r>
      <w:r w:rsidR="00EC28C8" w:rsidRPr="00293DE7">
        <w:rPr>
          <w:rFonts w:ascii="Arial" w:hAnsi="Arial" w:cs="Arial"/>
        </w:rPr>
        <w:t>carência/ ou possibilidades de melhor</w:t>
      </w:r>
      <w:r w:rsidR="00F74522" w:rsidRPr="00293DE7">
        <w:rPr>
          <w:rFonts w:ascii="Arial" w:hAnsi="Arial" w:cs="Arial"/>
        </w:rPr>
        <w:t>i</w:t>
      </w:r>
      <w:r w:rsidR="00EC28C8" w:rsidRPr="00293DE7">
        <w:rPr>
          <w:rFonts w:ascii="Arial" w:hAnsi="Arial" w:cs="Arial"/>
        </w:rPr>
        <w:t>as</w:t>
      </w:r>
      <w:r w:rsidR="00C15951" w:rsidRPr="00293DE7">
        <w:rPr>
          <w:rFonts w:ascii="Arial" w:hAnsi="Arial" w:cs="Arial"/>
        </w:rPr>
        <w:t>.</w:t>
      </w:r>
    </w:p>
    <w:p w14:paraId="793F3AE4" w14:textId="77777777" w:rsidR="007F3E39" w:rsidRPr="00293DE7" w:rsidRDefault="007F3E39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 xml:space="preserve">c) </w:t>
      </w:r>
      <w:r w:rsidR="00637B16" w:rsidRPr="00293DE7">
        <w:rPr>
          <w:rFonts w:ascii="Arial" w:hAnsi="Arial" w:cs="Arial"/>
        </w:rPr>
        <w:t>P</w:t>
      </w:r>
      <w:r w:rsidRPr="00293DE7">
        <w:rPr>
          <w:rFonts w:ascii="Arial" w:hAnsi="Arial" w:cs="Arial"/>
        </w:rPr>
        <w:t xml:space="preserve">lano de </w:t>
      </w:r>
      <w:r w:rsidR="00637B16" w:rsidRPr="00293DE7">
        <w:rPr>
          <w:rFonts w:ascii="Arial" w:hAnsi="Arial" w:cs="Arial"/>
        </w:rPr>
        <w:t>A</w:t>
      </w:r>
      <w:r w:rsidRPr="00293DE7">
        <w:rPr>
          <w:rFonts w:ascii="Arial" w:hAnsi="Arial" w:cs="Arial"/>
        </w:rPr>
        <w:t>plicação</w:t>
      </w:r>
      <w:r w:rsidR="00C01B96" w:rsidRPr="00293DE7">
        <w:rPr>
          <w:rFonts w:ascii="Arial" w:hAnsi="Arial" w:cs="Arial"/>
        </w:rPr>
        <w:t>, com indicação da origem dos recursos</w:t>
      </w:r>
      <w:r w:rsidR="00EC28C8" w:rsidRPr="00293DE7">
        <w:rPr>
          <w:rFonts w:ascii="Arial" w:hAnsi="Arial" w:cs="Arial"/>
        </w:rPr>
        <w:t>, por fonte de financiamento</w:t>
      </w:r>
      <w:r w:rsidR="003E2E24" w:rsidRPr="00293DE7">
        <w:rPr>
          <w:rFonts w:ascii="Arial" w:hAnsi="Arial" w:cs="Arial"/>
        </w:rPr>
        <w:t>.</w:t>
      </w:r>
    </w:p>
    <w:p w14:paraId="09C34188" w14:textId="77777777" w:rsidR="00F4444B" w:rsidRPr="00293DE7" w:rsidRDefault="00637B16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>I</w:t>
      </w:r>
      <w:r w:rsidR="000A7562" w:rsidRPr="00293DE7">
        <w:rPr>
          <w:rFonts w:ascii="Arial" w:hAnsi="Arial" w:cs="Arial"/>
        </w:rPr>
        <w:t xml:space="preserve"> -</w:t>
      </w:r>
      <w:r w:rsidR="00F4444B" w:rsidRPr="00293DE7">
        <w:rPr>
          <w:rFonts w:ascii="Arial" w:hAnsi="Arial" w:cs="Arial"/>
        </w:rPr>
        <w:t xml:space="preserve"> O Plano de Aplicação conterá, necessariamente, percentual para incentivo ao acolhimento, sob a forma de guarda, de criança ou adolescente, órfãos ou abandonado</w:t>
      </w:r>
      <w:r w:rsidR="00EC28C8" w:rsidRPr="00293DE7">
        <w:rPr>
          <w:rFonts w:ascii="Arial" w:hAnsi="Arial" w:cs="Arial"/>
        </w:rPr>
        <w:t>s</w:t>
      </w:r>
      <w:r w:rsidR="00F4444B" w:rsidRPr="00293DE7">
        <w:rPr>
          <w:rFonts w:ascii="Arial" w:hAnsi="Arial" w:cs="Arial"/>
        </w:rPr>
        <w:t>, na forma do disposto no art. 227, § 3º, VI, da Constituição Federal.</w:t>
      </w:r>
    </w:p>
    <w:p w14:paraId="22B5A5E5" w14:textId="77777777" w:rsidR="00D95D07" w:rsidRPr="00293DE7" w:rsidRDefault="00637B16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A31FEA">
        <w:rPr>
          <w:rFonts w:ascii="Arial" w:hAnsi="Arial" w:cs="Arial"/>
          <w:b/>
          <w:bCs/>
        </w:rPr>
        <w:t xml:space="preserve">Art. </w:t>
      </w:r>
      <w:smartTag w:uri="urn:schemas-microsoft-com:office:smarttags" w:element="metricconverter">
        <w:smartTagPr>
          <w:attr w:name="ProductID" w:val="16. A"/>
        </w:smartTagPr>
        <w:r w:rsidRPr="00A31FEA">
          <w:rPr>
            <w:rFonts w:ascii="Arial" w:hAnsi="Arial" w:cs="Arial"/>
            <w:b/>
            <w:bCs/>
          </w:rPr>
          <w:t>16.</w:t>
        </w:r>
        <w:r w:rsidR="00D95D07" w:rsidRPr="00293DE7">
          <w:rPr>
            <w:rFonts w:ascii="Arial" w:hAnsi="Arial" w:cs="Arial"/>
          </w:rPr>
          <w:t xml:space="preserve"> A</w:t>
        </w:r>
      </w:smartTag>
      <w:r w:rsidR="00D95D07" w:rsidRPr="00293DE7">
        <w:rPr>
          <w:rFonts w:ascii="Arial" w:hAnsi="Arial" w:cs="Arial"/>
        </w:rPr>
        <w:t xml:space="preserve"> norma municipal que regular o calendário de coleta, tratamento de dados e informações para elaboração dos instrumentos orçamentários (PPA, LDO e LOA), fixará o</w:t>
      </w:r>
      <w:r w:rsidRPr="00293DE7">
        <w:rPr>
          <w:rFonts w:ascii="Arial" w:hAnsi="Arial" w:cs="Arial"/>
        </w:rPr>
        <w:t>s</w:t>
      </w:r>
      <w:r w:rsidR="00D95D07" w:rsidRPr="00293DE7">
        <w:rPr>
          <w:rFonts w:ascii="Arial" w:hAnsi="Arial" w:cs="Arial"/>
        </w:rPr>
        <w:t xml:space="preserve"> prazo</w:t>
      </w:r>
      <w:r w:rsidRPr="00293DE7">
        <w:rPr>
          <w:rFonts w:ascii="Arial" w:hAnsi="Arial" w:cs="Arial"/>
        </w:rPr>
        <w:t>s</w:t>
      </w:r>
      <w:r w:rsidR="00D95D07" w:rsidRPr="00293DE7">
        <w:rPr>
          <w:rFonts w:ascii="Arial" w:hAnsi="Arial" w:cs="Arial"/>
        </w:rPr>
        <w:t xml:space="preserve"> </w:t>
      </w:r>
      <w:r w:rsidRPr="00293DE7">
        <w:rPr>
          <w:rFonts w:ascii="Arial" w:hAnsi="Arial" w:cs="Arial"/>
        </w:rPr>
        <w:t>para o fornecimento antecipado da projeção da receita e a data limite</w:t>
      </w:r>
      <w:r w:rsidR="00D95D07" w:rsidRPr="00293DE7">
        <w:rPr>
          <w:rFonts w:ascii="Arial" w:hAnsi="Arial" w:cs="Arial"/>
        </w:rPr>
        <w:t xml:space="preserve"> para o Conselho apresentar o Plano de </w:t>
      </w:r>
      <w:r w:rsidR="00F3650D" w:rsidRPr="00293DE7">
        <w:rPr>
          <w:rFonts w:ascii="Arial" w:hAnsi="Arial" w:cs="Arial"/>
        </w:rPr>
        <w:t xml:space="preserve">Ação e </w:t>
      </w:r>
      <w:r w:rsidR="00345556" w:rsidRPr="00293DE7">
        <w:rPr>
          <w:rFonts w:ascii="Arial" w:hAnsi="Arial" w:cs="Arial"/>
        </w:rPr>
        <w:t xml:space="preserve">o Plano </w:t>
      </w:r>
      <w:r w:rsidR="00F3650D" w:rsidRPr="00293DE7">
        <w:rPr>
          <w:rFonts w:ascii="Arial" w:hAnsi="Arial" w:cs="Arial"/>
        </w:rPr>
        <w:t xml:space="preserve">de </w:t>
      </w:r>
      <w:r w:rsidR="00D95D07" w:rsidRPr="00293DE7">
        <w:rPr>
          <w:rFonts w:ascii="Arial" w:hAnsi="Arial" w:cs="Arial"/>
        </w:rPr>
        <w:t xml:space="preserve">Aplicação para o ano seguinte, para </w:t>
      </w:r>
      <w:r w:rsidR="00F3650D" w:rsidRPr="00293DE7">
        <w:rPr>
          <w:rFonts w:ascii="Arial" w:hAnsi="Arial" w:cs="Arial"/>
        </w:rPr>
        <w:t xml:space="preserve">que sejam </w:t>
      </w:r>
      <w:r w:rsidR="00D95D07" w:rsidRPr="00293DE7">
        <w:rPr>
          <w:rFonts w:ascii="Arial" w:hAnsi="Arial" w:cs="Arial"/>
        </w:rPr>
        <w:t>incorpora</w:t>
      </w:r>
      <w:r w:rsidR="00F3650D" w:rsidRPr="00293DE7">
        <w:rPr>
          <w:rFonts w:ascii="Arial" w:hAnsi="Arial" w:cs="Arial"/>
        </w:rPr>
        <w:t>dos</w:t>
      </w:r>
      <w:r w:rsidR="00D95D07" w:rsidRPr="00293DE7">
        <w:rPr>
          <w:rFonts w:ascii="Arial" w:hAnsi="Arial" w:cs="Arial"/>
        </w:rPr>
        <w:t xml:space="preserve"> à </w:t>
      </w:r>
      <w:r w:rsidRPr="00293DE7">
        <w:rPr>
          <w:rFonts w:ascii="Arial" w:hAnsi="Arial" w:cs="Arial"/>
        </w:rPr>
        <w:t>P</w:t>
      </w:r>
      <w:r w:rsidR="00D95D07" w:rsidRPr="00293DE7">
        <w:rPr>
          <w:rFonts w:ascii="Arial" w:hAnsi="Arial" w:cs="Arial"/>
        </w:rPr>
        <w:t xml:space="preserve">roposta de Lei Orçamentária a ser enviada </w:t>
      </w:r>
      <w:r w:rsidRPr="00293DE7">
        <w:rPr>
          <w:rFonts w:ascii="Arial" w:hAnsi="Arial" w:cs="Arial"/>
        </w:rPr>
        <w:t xml:space="preserve">pelo Executivo </w:t>
      </w:r>
      <w:r w:rsidR="00D95D07" w:rsidRPr="00293DE7">
        <w:rPr>
          <w:rFonts w:ascii="Arial" w:hAnsi="Arial" w:cs="Arial"/>
        </w:rPr>
        <w:t>à Câmara dos Vereadores.</w:t>
      </w:r>
    </w:p>
    <w:p w14:paraId="2DAA1178" w14:textId="759B71A3" w:rsidR="006766EF" w:rsidRPr="00293DE7" w:rsidRDefault="00213940" w:rsidP="00960570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293DE7">
        <w:rPr>
          <w:rFonts w:ascii="Arial" w:hAnsi="Arial" w:cs="Arial"/>
          <w:b/>
          <w:sz w:val="24"/>
          <w:szCs w:val="24"/>
        </w:rPr>
        <w:t>TÍTULO V</w:t>
      </w:r>
    </w:p>
    <w:p w14:paraId="706CE2CF" w14:textId="05103388" w:rsidR="006766EF" w:rsidRPr="00293DE7" w:rsidRDefault="00213940" w:rsidP="00960570">
      <w:pPr>
        <w:pStyle w:val="NormalWeb"/>
        <w:spacing w:before="0" w:beforeAutospacing="0" w:after="240" w:afterAutospacing="0"/>
        <w:jc w:val="center"/>
        <w:rPr>
          <w:rFonts w:ascii="Arial" w:hAnsi="Arial" w:cs="Arial"/>
        </w:rPr>
      </w:pPr>
      <w:r w:rsidRPr="00293DE7">
        <w:rPr>
          <w:rFonts w:ascii="Arial" w:hAnsi="Arial" w:cs="Arial"/>
          <w:b/>
        </w:rPr>
        <w:t>DOS RELATÓRIOS DE GESTÃO</w:t>
      </w:r>
    </w:p>
    <w:p w14:paraId="1C462493" w14:textId="77777777" w:rsidR="00B24251" w:rsidRPr="00293DE7" w:rsidRDefault="00140187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A31FEA">
        <w:rPr>
          <w:rFonts w:ascii="Arial" w:hAnsi="Arial" w:cs="Arial"/>
          <w:b/>
          <w:bCs/>
        </w:rPr>
        <w:t>Art. 1</w:t>
      </w:r>
      <w:r w:rsidR="00637B16" w:rsidRPr="00A31FEA">
        <w:rPr>
          <w:rFonts w:ascii="Arial" w:hAnsi="Arial" w:cs="Arial"/>
          <w:b/>
          <w:bCs/>
        </w:rPr>
        <w:t>7</w:t>
      </w:r>
      <w:r w:rsidR="00B858CB" w:rsidRPr="00A31FEA">
        <w:rPr>
          <w:rFonts w:ascii="Arial" w:hAnsi="Arial" w:cs="Arial"/>
          <w:b/>
          <w:bCs/>
        </w:rPr>
        <w:t>.</w:t>
      </w:r>
      <w:r w:rsidR="007F3E39" w:rsidRPr="00293DE7">
        <w:rPr>
          <w:rFonts w:ascii="Arial" w:hAnsi="Arial" w:cs="Arial"/>
        </w:rPr>
        <w:t xml:space="preserve"> </w:t>
      </w:r>
      <w:r w:rsidR="00072568" w:rsidRPr="00293DE7">
        <w:rPr>
          <w:rFonts w:ascii="Arial" w:hAnsi="Arial" w:cs="Arial"/>
        </w:rPr>
        <w:t>As políticas de atendimento ao princípio da absoluta prioridade</w:t>
      </w:r>
      <w:r w:rsidR="00172AE1" w:rsidRPr="00293DE7">
        <w:rPr>
          <w:rFonts w:ascii="Arial" w:hAnsi="Arial" w:cs="Arial"/>
        </w:rPr>
        <w:t xml:space="preserve"> dos Direitos da Criança e da Adolescência </w:t>
      </w:r>
      <w:r w:rsidR="00072568" w:rsidRPr="00293DE7">
        <w:rPr>
          <w:rFonts w:ascii="Arial" w:hAnsi="Arial" w:cs="Arial"/>
        </w:rPr>
        <w:t>serão demonstradas em Relatórios de Gestão elaborados pelo responsável aludido no art. 3º, I, desta Instrução, n</w:t>
      </w:r>
      <w:r w:rsidR="00B24251" w:rsidRPr="00293DE7">
        <w:rPr>
          <w:rFonts w:ascii="Arial" w:hAnsi="Arial" w:cs="Arial"/>
        </w:rPr>
        <w:t>a</w:t>
      </w:r>
      <w:r w:rsidR="00172AE1" w:rsidRPr="00293DE7">
        <w:rPr>
          <w:rFonts w:ascii="Arial" w:hAnsi="Arial" w:cs="Arial"/>
        </w:rPr>
        <w:t xml:space="preserve"> periodicidade da</w:t>
      </w:r>
      <w:r w:rsidR="00B24251" w:rsidRPr="00293DE7">
        <w:rPr>
          <w:rFonts w:ascii="Arial" w:hAnsi="Arial" w:cs="Arial"/>
        </w:rPr>
        <w:t xml:space="preserve"> agenda adota</w:t>
      </w:r>
      <w:r w:rsidR="00130EFE" w:rsidRPr="00293DE7">
        <w:rPr>
          <w:rFonts w:ascii="Arial" w:hAnsi="Arial" w:cs="Arial"/>
        </w:rPr>
        <w:t>da</w:t>
      </w:r>
      <w:r w:rsidR="00B24251" w:rsidRPr="00293DE7">
        <w:rPr>
          <w:rFonts w:ascii="Arial" w:hAnsi="Arial" w:cs="Arial"/>
        </w:rPr>
        <w:t xml:space="preserve"> </w:t>
      </w:r>
      <w:r w:rsidR="00130EFE" w:rsidRPr="00293DE7">
        <w:rPr>
          <w:rFonts w:ascii="Arial" w:hAnsi="Arial" w:cs="Arial"/>
        </w:rPr>
        <w:t xml:space="preserve">pelo Município </w:t>
      </w:r>
      <w:r w:rsidR="00B24251" w:rsidRPr="00293DE7">
        <w:rPr>
          <w:rFonts w:ascii="Arial" w:hAnsi="Arial" w:cs="Arial"/>
        </w:rPr>
        <w:t xml:space="preserve">para divulgação do </w:t>
      </w:r>
      <w:r w:rsidR="00130EFE" w:rsidRPr="00293DE7">
        <w:rPr>
          <w:rFonts w:ascii="Arial" w:hAnsi="Arial" w:cs="Arial"/>
        </w:rPr>
        <w:t>Anexo de Metas Fiscais</w:t>
      </w:r>
      <w:r w:rsidR="00172AE1" w:rsidRPr="00293DE7">
        <w:rPr>
          <w:rFonts w:ascii="Arial" w:hAnsi="Arial" w:cs="Arial"/>
        </w:rPr>
        <w:t xml:space="preserve"> executado</w:t>
      </w:r>
      <w:r w:rsidR="001C3347" w:rsidRPr="00293DE7">
        <w:rPr>
          <w:rFonts w:ascii="Arial" w:hAnsi="Arial" w:cs="Arial"/>
        </w:rPr>
        <w:t>, constando de avaliação quantitativa e qualitativa da execução orçamentária.</w:t>
      </w:r>
    </w:p>
    <w:p w14:paraId="77E5CA33" w14:textId="77777777" w:rsidR="007F3E39" w:rsidRPr="00293DE7" w:rsidRDefault="00B24251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 xml:space="preserve">§ 1º </w:t>
      </w:r>
      <w:r w:rsidR="007F3E39" w:rsidRPr="00293DE7">
        <w:rPr>
          <w:rFonts w:ascii="Arial" w:hAnsi="Arial" w:cs="Arial"/>
        </w:rPr>
        <w:t xml:space="preserve">O </w:t>
      </w:r>
      <w:r w:rsidR="00172AE1" w:rsidRPr="00293DE7">
        <w:rPr>
          <w:rFonts w:ascii="Arial" w:hAnsi="Arial" w:cs="Arial"/>
        </w:rPr>
        <w:t>R</w:t>
      </w:r>
      <w:r w:rsidR="007F3E39" w:rsidRPr="00293DE7">
        <w:rPr>
          <w:rFonts w:ascii="Arial" w:hAnsi="Arial" w:cs="Arial"/>
        </w:rPr>
        <w:t xml:space="preserve">elatório de </w:t>
      </w:r>
      <w:r w:rsidR="00172AE1" w:rsidRPr="00293DE7">
        <w:rPr>
          <w:rFonts w:ascii="Arial" w:hAnsi="Arial" w:cs="Arial"/>
        </w:rPr>
        <w:t>G</w:t>
      </w:r>
      <w:r w:rsidR="007F3E39" w:rsidRPr="00293DE7">
        <w:rPr>
          <w:rFonts w:ascii="Arial" w:hAnsi="Arial" w:cs="Arial"/>
        </w:rPr>
        <w:t xml:space="preserve">estão </w:t>
      </w:r>
      <w:r w:rsidR="00172AE1" w:rsidRPr="00293DE7">
        <w:rPr>
          <w:rFonts w:ascii="Arial" w:hAnsi="Arial" w:cs="Arial"/>
        </w:rPr>
        <w:t xml:space="preserve">dos Direitos da Criança e da Adolescência </w:t>
      </w:r>
      <w:r w:rsidR="007F3E39" w:rsidRPr="00293DE7">
        <w:rPr>
          <w:rFonts w:ascii="Arial" w:hAnsi="Arial" w:cs="Arial"/>
        </w:rPr>
        <w:t>deverá evidenciar os resultados a</w:t>
      </w:r>
      <w:r w:rsidRPr="00293DE7">
        <w:rPr>
          <w:rFonts w:ascii="Arial" w:hAnsi="Arial" w:cs="Arial"/>
        </w:rPr>
        <w:t xml:space="preserve">lcançados à luz do planejamento </w:t>
      </w:r>
      <w:r w:rsidR="007F3E39" w:rsidRPr="00293DE7">
        <w:rPr>
          <w:rFonts w:ascii="Arial" w:hAnsi="Arial" w:cs="Arial"/>
        </w:rPr>
        <w:t xml:space="preserve">estabelecido </w:t>
      </w:r>
      <w:r w:rsidR="007F3E39" w:rsidRPr="00293DE7">
        <w:rPr>
          <w:rFonts w:ascii="Arial" w:hAnsi="Arial" w:cs="Arial"/>
        </w:rPr>
        <w:lastRenderedPageBreak/>
        <w:t xml:space="preserve">pelo </w:t>
      </w:r>
      <w:r w:rsidR="003C764F" w:rsidRPr="00293DE7">
        <w:rPr>
          <w:rFonts w:ascii="Arial" w:hAnsi="Arial" w:cs="Arial"/>
        </w:rPr>
        <w:t>Conselho Municipal dos Direitos da Criança e do Adolescente</w:t>
      </w:r>
      <w:r w:rsidR="001C3347" w:rsidRPr="00293DE7">
        <w:rPr>
          <w:rFonts w:ascii="Arial" w:hAnsi="Arial" w:cs="Arial"/>
        </w:rPr>
        <w:t>, nos termos do art. 13, deste normativo.</w:t>
      </w:r>
    </w:p>
    <w:p w14:paraId="458AEE9A" w14:textId="77777777" w:rsidR="00A810F0" w:rsidRPr="00293DE7" w:rsidRDefault="00133D04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 xml:space="preserve">§ </w:t>
      </w:r>
      <w:r w:rsidR="00B24251" w:rsidRPr="00293DE7">
        <w:rPr>
          <w:rFonts w:ascii="Arial" w:hAnsi="Arial" w:cs="Arial"/>
        </w:rPr>
        <w:t>2</w:t>
      </w:r>
      <w:r w:rsidRPr="00293DE7">
        <w:rPr>
          <w:rFonts w:ascii="Arial" w:hAnsi="Arial" w:cs="Arial"/>
        </w:rPr>
        <w:t>º</w:t>
      </w:r>
      <w:r w:rsidR="00A810F0" w:rsidRPr="00293DE7">
        <w:rPr>
          <w:rFonts w:ascii="Arial" w:hAnsi="Arial" w:cs="Arial"/>
        </w:rPr>
        <w:t xml:space="preserve"> </w:t>
      </w:r>
      <w:r w:rsidR="003830F4" w:rsidRPr="00293DE7">
        <w:rPr>
          <w:rFonts w:ascii="Arial" w:hAnsi="Arial" w:cs="Arial"/>
        </w:rPr>
        <w:t xml:space="preserve">Previamente à </w:t>
      </w:r>
      <w:r w:rsidR="00371E1B" w:rsidRPr="00293DE7">
        <w:rPr>
          <w:rFonts w:ascii="Arial" w:hAnsi="Arial" w:cs="Arial"/>
        </w:rPr>
        <w:t xml:space="preserve">sua </w:t>
      </w:r>
      <w:r w:rsidR="003830F4" w:rsidRPr="00293DE7">
        <w:rPr>
          <w:rFonts w:ascii="Arial" w:hAnsi="Arial" w:cs="Arial"/>
        </w:rPr>
        <w:t>entrega ao Conselho do</w:t>
      </w:r>
      <w:r w:rsidR="003450D5" w:rsidRPr="00293DE7">
        <w:rPr>
          <w:rFonts w:ascii="Arial" w:hAnsi="Arial" w:cs="Arial"/>
        </w:rPr>
        <w:t>s</w:t>
      </w:r>
      <w:r w:rsidR="003830F4" w:rsidRPr="00293DE7">
        <w:rPr>
          <w:rFonts w:ascii="Arial" w:hAnsi="Arial" w:cs="Arial"/>
        </w:rPr>
        <w:t xml:space="preserve"> Dire</w:t>
      </w:r>
      <w:r w:rsidR="003450D5" w:rsidRPr="00293DE7">
        <w:rPr>
          <w:rFonts w:ascii="Arial" w:hAnsi="Arial" w:cs="Arial"/>
        </w:rPr>
        <w:t>i</w:t>
      </w:r>
      <w:r w:rsidR="003830F4" w:rsidRPr="00293DE7">
        <w:rPr>
          <w:rFonts w:ascii="Arial" w:hAnsi="Arial" w:cs="Arial"/>
        </w:rPr>
        <w:t>to</w:t>
      </w:r>
      <w:r w:rsidR="00643F8B" w:rsidRPr="00293DE7">
        <w:rPr>
          <w:rFonts w:ascii="Arial" w:hAnsi="Arial" w:cs="Arial"/>
        </w:rPr>
        <w:t>s</w:t>
      </w:r>
      <w:r w:rsidR="003830F4" w:rsidRPr="00293DE7">
        <w:rPr>
          <w:rFonts w:ascii="Arial" w:hAnsi="Arial" w:cs="Arial"/>
        </w:rPr>
        <w:t xml:space="preserve"> da Criança e do Adolescente, o</w:t>
      </w:r>
      <w:r w:rsidR="00371E1B" w:rsidRPr="00293DE7">
        <w:rPr>
          <w:rFonts w:ascii="Arial" w:hAnsi="Arial" w:cs="Arial"/>
        </w:rPr>
        <w:t xml:space="preserve"> </w:t>
      </w:r>
      <w:r w:rsidR="00DA67AB" w:rsidRPr="00293DE7">
        <w:rPr>
          <w:rFonts w:ascii="Arial" w:hAnsi="Arial" w:cs="Arial"/>
        </w:rPr>
        <w:t>Relatório de Gestão dos Direitos da Criança e da Adolescência</w:t>
      </w:r>
      <w:r w:rsidR="005A58B5" w:rsidRPr="00293DE7">
        <w:rPr>
          <w:rFonts w:ascii="Arial" w:hAnsi="Arial" w:cs="Arial"/>
        </w:rPr>
        <w:t xml:space="preserve"> será</w:t>
      </w:r>
      <w:r w:rsidR="00A810F0" w:rsidRPr="00293DE7">
        <w:rPr>
          <w:rFonts w:ascii="Arial" w:hAnsi="Arial" w:cs="Arial"/>
        </w:rPr>
        <w:t xml:space="preserve"> </w:t>
      </w:r>
      <w:r w:rsidR="005A58B5" w:rsidRPr="00293DE7">
        <w:rPr>
          <w:rFonts w:ascii="Arial" w:hAnsi="Arial" w:cs="Arial"/>
        </w:rPr>
        <w:t>c</w:t>
      </w:r>
      <w:r w:rsidR="00A810F0" w:rsidRPr="00293DE7">
        <w:rPr>
          <w:rFonts w:ascii="Arial" w:hAnsi="Arial" w:cs="Arial"/>
        </w:rPr>
        <w:t>ertificado pelo Controle Interno competente</w:t>
      </w:r>
      <w:r w:rsidR="005A58B5" w:rsidRPr="00293DE7">
        <w:rPr>
          <w:rFonts w:ascii="Arial" w:hAnsi="Arial" w:cs="Arial"/>
        </w:rPr>
        <w:t xml:space="preserve">, </w:t>
      </w:r>
      <w:r w:rsidR="00EE6042" w:rsidRPr="00293DE7">
        <w:rPr>
          <w:rFonts w:ascii="Arial" w:hAnsi="Arial" w:cs="Arial"/>
        </w:rPr>
        <w:t>sob a forma</w:t>
      </w:r>
      <w:r w:rsidR="003830F4" w:rsidRPr="00293DE7">
        <w:rPr>
          <w:rFonts w:ascii="Arial" w:hAnsi="Arial" w:cs="Arial"/>
        </w:rPr>
        <w:t xml:space="preserve"> </w:t>
      </w:r>
      <w:r w:rsidR="00250696" w:rsidRPr="00293DE7">
        <w:rPr>
          <w:rFonts w:ascii="Arial" w:hAnsi="Arial" w:cs="Arial"/>
        </w:rPr>
        <w:t xml:space="preserve">de </w:t>
      </w:r>
      <w:r w:rsidR="003830F4" w:rsidRPr="00293DE7">
        <w:rPr>
          <w:rFonts w:ascii="Arial" w:hAnsi="Arial" w:cs="Arial"/>
        </w:rPr>
        <w:t>parecer</w:t>
      </w:r>
      <w:r w:rsidR="00A810F0" w:rsidRPr="00293DE7">
        <w:rPr>
          <w:rFonts w:ascii="Arial" w:hAnsi="Arial" w:cs="Arial"/>
        </w:rPr>
        <w:t xml:space="preserve"> sobre os fatos</w:t>
      </w:r>
      <w:r w:rsidR="00EE6042" w:rsidRPr="00293DE7">
        <w:rPr>
          <w:rFonts w:ascii="Arial" w:hAnsi="Arial" w:cs="Arial"/>
        </w:rPr>
        <w:t xml:space="preserve"> constatados</w:t>
      </w:r>
      <w:r w:rsidR="00A810F0" w:rsidRPr="00293DE7">
        <w:rPr>
          <w:rFonts w:ascii="Arial" w:hAnsi="Arial" w:cs="Arial"/>
        </w:rPr>
        <w:t xml:space="preserve">, indicando, </w:t>
      </w:r>
      <w:r w:rsidR="00EE6042" w:rsidRPr="00293DE7">
        <w:rPr>
          <w:rFonts w:ascii="Arial" w:hAnsi="Arial" w:cs="Arial"/>
        </w:rPr>
        <w:t>quando cabível</w:t>
      </w:r>
      <w:r w:rsidR="00A810F0" w:rsidRPr="00293DE7">
        <w:rPr>
          <w:rFonts w:ascii="Arial" w:hAnsi="Arial" w:cs="Arial"/>
        </w:rPr>
        <w:t xml:space="preserve">, </w:t>
      </w:r>
      <w:r w:rsidR="00250696" w:rsidRPr="00293DE7">
        <w:rPr>
          <w:rFonts w:ascii="Arial" w:hAnsi="Arial" w:cs="Arial"/>
        </w:rPr>
        <w:t xml:space="preserve">valores envolvidos e </w:t>
      </w:r>
      <w:r w:rsidR="00A810F0" w:rsidRPr="00293DE7">
        <w:rPr>
          <w:rFonts w:ascii="Arial" w:hAnsi="Arial" w:cs="Arial"/>
        </w:rPr>
        <w:t>as normas ou regulamentos infringidos.</w:t>
      </w:r>
    </w:p>
    <w:p w14:paraId="7DF06F52" w14:textId="77777777" w:rsidR="00CF561D" w:rsidRPr="00293DE7" w:rsidRDefault="00B24251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>§ 3</w:t>
      </w:r>
      <w:r w:rsidR="00643F8B" w:rsidRPr="00293DE7">
        <w:rPr>
          <w:rFonts w:ascii="Arial" w:hAnsi="Arial" w:cs="Arial"/>
        </w:rPr>
        <w:t>º</w:t>
      </w:r>
      <w:r w:rsidR="00B10E31" w:rsidRPr="00293DE7">
        <w:rPr>
          <w:rFonts w:ascii="Arial" w:hAnsi="Arial" w:cs="Arial"/>
        </w:rPr>
        <w:t xml:space="preserve"> </w:t>
      </w:r>
      <w:r w:rsidR="005A538F" w:rsidRPr="00293DE7">
        <w:rPr>
          <w:rFonts w:ascii="Arial" w:hAnsi="Arial" w:cs="Arial"/>
        </w:rPr>
        <w:t>A</w:t>
      </w:r>
      <w:r w:rsidR="00250696" w:rsidRPr="00293DE7">
        <w:rPr>
          <w:rFonts w:ascii="Arial" w:hAnsi="Arial" w:cs="Arial"/>
        </w:rPr>
        <w:t xml:space="preserve">pós certificado pelo Controle Interno competente, </w:t>
      </w:r>
      <w:r w:rsidR="005A538F" w:rsidRPr="00293DE7">
        <w:rPr>
          <w:rFonts w:ascii="Arial" w:hAnsi="Arial" w:cs="Arial"/>
        </w:rPr>
        <w:t xml:space="preserve">o </w:t>
      </w:r>
      <w:r w:rsidR="00DA67AB" w:rsidRPr="00293DE7">
        <w:rPr>
          <w:rFonts w:ascii="Arial" w:hAnsi="Arial" w:cs="Arial"/>
        </w:rPr>
        <w:t>Relatório de Gestão dos Direitos da Criança e da Adolescência</w:t>
      </w:r>
      <w:r w:rsidR="005A538F" w:rsidRPr="00293DE7">
        <w:rPr>
          <w:rFonts w:ascii="Arial" w:hAnsi="Arial" w:cs="Arial"/>
        </w:rPr>
        <w:t xml:space="preserve"> </w:t>
      </w:r>
      <w:r w:rsidR="00B10E31" w:rsidRPr="00293DE7">
        <w:rPr>
          <w:rFonts w:ascii="Arial" w:hAnsi="Arial" w:cs="Arial"/>
        </w:rPr>
        <w:t xml:space="preserve">será </w:t>
      </w:r>
      <w:r w:rsidR="001C3347" w:rsidRPr="00293DE7">
        <w:rPr>
          <w:rFonts w:ascii="Arial" w:hAnsi="Arial" w:cs="Arial"/>
        </w:rPr>
        <w:t>analisado</w:t>
      </w:r>
      <w:r w:rsidR="00B10E31" w:rsidRPr="00293DE7">
        <w:rPr>
          <w:rFonts w:ascii="Arial" w:hAnsi="Arial" w:cs="Arial"/>
        </w:rPr>
        <w:t xml:space="preserve"> pelo </w:t>
      </w:r>
      <w:r w:rsidR="003C764F" w:rsidRPr="00293DE7">
        <w:rPr>
          <w:rFonts w:ascii="Arial" w:hAnsi="Arial" w:cs="Arial"/>
        </w:rPr>
        <w:t>Conselho Municipal dos Direitos da Criança e do Adolescente</w:t>
      </w:r>
      <w:r w:rsidR="00B10E31" w:rsidRPr="00293DE7">
        <w:rPr>
          <w:rFonts w:ascii="Arial" w:hAnsi="Arial" w:cs="Arial"/>
        </w:rPr>
        <w:t xml:space="preserve"> que da </w:t>
      </w:r>
      <w:r w:rsidR="00250696" w:rsidRPr="00293DE7">
        <w:rPr>
          <w:rFonts w:ascii="Arial" w:hAnsi="Arial" w:cs="Arial"/>
        </w:rPr>
        <w:t>avaliação</w:t>
      </w:r>
      <w:r w:rsidR="00B10E31" w:rsidRPr="00293DE7">
        <w:rPr>
          <w:rFonts w:ascii="Arial" w:hAnsi="Arial" w:cs="Arial"/>
        </w:rPr>
        <w:t xml:space="preserve"> firmará declarações respectivas no </w:t>
      </w:r>
      <w:r w:rsidR="009A0043" w:rsidRPr="00293DE7">
        <w:rPr>
          <w:rFonts w:ascii="Arial" w:hAnsi="Arial" w:cs="Arial"/>
        </w:rPr>
        <w:t>Sistema de Informações Municipais do Tribunal de Contas</w:t>
      </w:r>
      <w:r w:rsidR="001C3347" w:rsidRPr="00293DE7">
        <w:rPr>
          <w:rFonts w:ascii="Arial" w:hAnsi="Arial" w:cs="Arial"/>
        </w:rPr>
        <w:t xml:space="preserve">, de acordo com a periodicidade estabelecida em decorrência do </w:t>
      </w:r>
      <w:r w:rsidR="001C3347" w:rsidRPr="00293DE7">
        <w:rPr>
          <w:rFonts w:ascii="Arial" w:hAnsi="Arial" w:cs="Arial"/>
          <w:i/>
        </w:rPr>
        <w:t>caput</w:t>
      </w:r>
      <w:r w:rsidR="001C3347" w:rsidRPr="00293DE7">
        <w:rPr>
          <w:rFonts w:ascii="Arial" w:hAnsi="Arial" w:cs="Arial"/>
        </w:rPr>
        <w:t xml:space="preserve"> deste artigo.</w:t>
      </w:r>
    </w:p>
    <w:p w14:paraId="0BEB93C7" w14:textId="77777777" w:rsidR="006B1A2C" w:rsidRPr="00293DE7" w:rsidRDefault="00250696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 xml:space="preserve">§ </w:t>
      </w:r>
      <w:r w:rsidR="00550C4D" w:rsidRPr="00293DE7">
        <w:rPr>
          <w:rFonts w:ascii="Arial" w:hAnsi="Arial" w:cs="Arial"/>
        </w:rPr>
        <w:t>4</w:t>
      </w:r>
      <w:r w:rsidR="00133D04" w:rsidRPr="00293DE7">
        <w:rPr>
          <w:rFonts w:ascii="Arial" w:hAnsi="Arial" w:cs="Arial"/>
        </w:rPr>
        <w:t xml:space="preserve">º </w:t>
      </w:r>
      <w:r w:rsidR="00550C4D" w:rsidRPr="00293DE7">
        <w:rPr>
          <w:rFonts w:ascii="Arial" w:hAnsi="Arial" w:cs="Arial"/>
        </w:rPr>
        <w:t>O Relatório de Gestão</w:t>
      </w:r>
      <w:r w:rsidR="00133D04" w:rsidRPr="00293DE7">
        <w:rPr>
          <w:rFonts w:ascii="Arial" w:hAnsi="Arial" w:cs="Arial"/>
        </w:rPr>
        <w:t xml:space="preserve"> </w:t>
      </w:r>
      <w:r w:rsidR="00550C4D" w:rsidRPr="00293DE7">
        <w:rPr>
          <w:rFonts w:ascii="Arial" w:hAnsi="Arial" w:cs="Arial"/>
        </w:rPr>
        <w:t xml:space="preserve">dos Direitos da Criança e da Adolescência avaliado pelo Conselho deverá ser </w:t>
      </w:r>
      <w:r w:rsidR="00092655" w:rsidRPr="00293DE7">
        <w:rPr>
          <w:rFonts w:ascii="Arial" w:hAnsi="Arial" w:cs="Arial"/>
        </w:rPr>
        <w:t>apresentado</w:t>
      </w:r>
      <w:r w:rsidR="00550C4D" w:rsidRPr="00293DE7">
        <w:rPr>
          <w:rFonts w:ascii="Arial" w:hAnsi="Arial" w:cs="Arial"/>
        </w:rPr>
        <w:t xml:space="preserve"> na audiência pública </w:t>
      </w:r>
      <w:r w:rsidR="00637B16" w:rsidRPr="00293DE7">
        <w:rPr>
          <w:rFonts w:ascii="Arial" w:hAnsi="Arial" w:cs="Arial"/>
        </w:rPr>
        <w:t>quadrimestral</w:t>
      </w:r>
      <w:r w:rsidR="00550C4D" w:rsidRPr="00293DE7">
        <w:rPr>
          <w:rFonts w:ascii="Arial" w:hAnsi="Arial" w:cs="Arial"/>
        </w:rPr>
        <w:t xml:space="preserve"> promovida pelos Chefes do Poder Executivo, demonstrando claramente os objetivos e metas desta política e o resultado alcançado. </w:t>
      </w:r>
    </w:p>
    <w:p w14:paraId="6790FDDA" w14:textId="77777777" w:rsidR="00643F8B" w:rsidRPr="00293DE7" w:rsidRDefault="003450D5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556974">
        <w:rPr>
          <w:rFonts w:ascii="Arial" w:hAnsi="Arial" w:cs="Arial"/>
          <w:b/>
          <w:bCs/>
        </w:rPr>
        <w:t>Art. 1</w:t>
      </w:r>
      <w:r w:rsidR="00637B16" w:rsidRPr="00556974">
        <w:rPr>
          <w:rFonts w:ascii="Arial" w:hAnsi="Arial" w:cs="Arial"/>
          <w:b/>
          <w:bCs/>
        </w:rPr>
        <w:t>8</w:t>
      </w:r>
      <w:r w:rsidR="00643F8B" w:rsidRPr="00556974">
        <w:rPr>
          <w:rFonts w:ascii="Arial" w:hAnsi="Arial" w:cs="Arial"/>
          <w:b/>
          <w:bCs/>
        </w:rPr>
        <w:t>.</w:t>
      </w:r>
      <w:r w:rsidR="00643F8B" w:rsidRPr="00293DE7">
        <w:rPr>
          <w:rFonts w:ascii="Arial" w:hAnsi="Arial" w:cs="Arial"/>
        </w:rPr>
        <w:t xml:space="preserve"> </w:t>
      </w:r>
      <w:r w:rsidR="005A538F" w:rsidRPr="00293DE7">
        <w:rPr>
          <w:rFonts w:ascii="Arial" w:hAnsi="Arial" w:cs="Arial"/>
        </w:rPr>
        <w:t xml:space="preserve">O </w:t>
      </w:r>
      <w:r w:rsidR="00E93929" w:rsidRPr="00293DE7">
        <w:rPr>
          <w:rFonts w:ascii="Arial" w:hAnsi="Arial" w:cs="Arial"/>
        </w:rPr>
        <w:t>Relatório de G</w:t>
      </w:r>
      <w:r w:rsidRPr="00293DE7">
        <w:rPr>
          <w:rFonts w:ascii="Arial" w:hAnsi="Arial" w:cs="Arial"/>
        </w:rPr>
        <w:t xml:space="preserve">estão </w:t>
      </w:r>
      <w:r w:rsidR="00E93929" w:rsidRPr="00293DE7">
        <w:rPr>
          <w:rFonts w:ascii="Arial" w:hAnsi="Arial" w:cs="Arial"/>
        </w:rPr>
        <w:t xml:space="preserve">dos Direitos da Criança e da Adolescência </w:t>
      </w:r>
      <w:r w:rsidRPr="00293DE7">
        <w:rPr>
          <w:rFonts w:ascii="Arial" w:hAnsi="Arial" w:cs="Arial"/>
        </w:rPr>
        <w:t>poderá ser incorporado ao Relatório Resumido da Execução Orçamentária, determinado pelo art. 165, § 3º</w:t>
      </w:r>
      <w:r w:rsidR="005A538F" w:rsidRPr="00293DE7">
        <w:rPr>
          <w:rFonts w:ascii="Arial" w:hAnsi="Arial" w:cs="Arial"/>
        </w:rPr>
        <w:t xml:space="preserve">, da Constituição Federal, que, </w:t>
      </w:r>
      <w:r w:rsidRPr="00293DE7">
        <w:rPr>
          <w:rFonts w:ascii="Arial" w:hAnsi="Arial" w:cs="Arial"/>
        </w:rPr>
        <w:t>na forma do art. 52 da Lei Complementar nº 101/00</w:t>
      </w:r>
      <w:r w:rsidR="005A538F" w:rsidRPr="00293DE7">
        <w:rPr>
          <w:rFonts w:ascii="Arial" w:hAnsi="Arial" w:cs="Arial"/>
        </w:rPr>
        <w:t>, é divulgado até 30 dias após o encerramento de cada bimestre</w:t>
      </w:r>
      <w:r w:rsidR="0070165F" w:rsidRPr="00293DE7">
        <w:rPr>
          <w:rFonts w:ascii="Arial" w:hAnsi="Arial" w:cs="Arial"/>
        </w:rPr>
        <w:t xml:space="preserve"> civil</w:t>
      </w:r>
      <w:r w:rsidRPr="00293DE7">
        <w:rPr>
          <w:rFonts w:ascii="Arial" w:hAnsi="Arial" w:cs="Arial"/>
        </w:rPr>
        <w:t>.</w:t>
      </w:r>
    </w:p>
    <w:p w14:paraId="406775C1" w14:textId="77777777" w:rsidR="00643F8B" w:rsidRPr="00293DE7" w:rsidRDefault="00643F8B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</w:p>
    <w:p w14:paraId="5C1D339F" w14:textId="44F959B5" w:rsidR="006766EF" w:rsidRPr="00293DE7" w:rsidRDefault="00556974" w:rsidP="00556974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293DE7">
        <w:rPr>
          <w:rFonts w:ascii="Arial" w:hAnsi="Arial" w:cs="Arial"/>
          <w:b/>
          <w:sz w:val="24"/>
          <w:szCs w:val="24"/>
        </w:rPr>
        <w:t>TÍTULO V</w:t>
      </w:r>
    </w:p>
    <w:p w14:paraId="675231AD" w14:textId="0C0F9AEC" w:rsidR="006766EF" w:rsidRPr="00293DE7" w:rsidRDefault="00556974" w:rsidP="00556974">
      <w:pPr>
        <w:pStyle w:val="NormalWeb"/>
        <w:spacing w:before="0" w:beforeAutospacing="0" w:after="240" w:afterAutospacing="0"/>
        <w:jc w:val="center"/>
        <w:rPr>
          <w:rFonts w:ascii="Arial" w:hAnsi="Arial" w:cs="Arial"/>
        </w:rPr>
      </w:pPr>
      <w:r w:rsidRPr="00293DE7">
        <w:rPr>
          <w:rFonts w:ascii="Arial" w:hAnsi="Arial" w:cs="Arial"/>
          <w:b/>
        </w:rPr>
        <w:t>DO CONTROLE FINANCEIRO</w:t>
      </w:r>
    </w:p>
    <w:p w14:paraId="5748AEA9" w14:textId="77777777" w:rsidR="00C8357B" w:rsidRPr="00293DE7" w:rsidRDefault="00C712E7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5D7B17">
        <w:rPr>
          <w:rFonts w:ascii="Arial" w:hAnsi="Arial" w:cs="Arial"/>
          <w:b/>
          <w:bCs/>
        </w:rPr>
        <w:t xml:space="preserve">Art. </w:t>
      </w:r>
      <w:r w:rsidR="00C96F78" w:rsidRPr="005D7B17">
        <w:rPr>
          <w:rFonts w:ascii="Arial" w:hAnsi="Arial" w:cs="Arial"/>
          <w:b/>
          <w:bCs/>
        </w:rPr>
        <w:t>1</w:t>
      </w:r>
      <w:r w:rsidR="00637B16" w:rsidRPr="005D7B17">
        <w:rPr>
          <w:rFonts w:ascii="Arial" w:hAnsi="Arial" w:cs="Arial"/>
          <w:b/>
          <w:bCs/>
        </w:rPr>
        <w:t>9</w:t>
      </w:r>
      <w:r w:rsidRPr="005D7B17">
        <w:rPr>
          <w:rFonts w:ascii="Arial" w:hAnsi="Arial" w:cs="Arial"/>
          <w:b/>
          <w:bCs/>
        </w:rPr>
        <w:t>.</w:t>
      </w:r>
      <w:r w:rsidR="00C8357B" w:rsidRPr="00293DE7">
        <w:rPr>
          <w:rFonts w:ascii="Arial" w:hAnsi="Arial" w:cs="Arial"/>
        </w:rPr>
        <w:t xml:space="preserve"> </w:t>
      </w:r>
      <w:r w:rsidR="003509A4" w:rsidRPr="00293DE7">
        <w:rPr>
          <w:rFonts w:ascii="Arial" w:hAnsi="Arial" w:cs="Arial"/>
        </w:rPr>
        <w:t>As arrecadações</w:t>
      </w:r>
      <w:r w:rsidR="00462A3E" w:rsidRPr="00293DE7">
        <w:rPr>
          <w:rFonts w:ascii="Arial" w:hAnsi="Arial" w:cs="Arial"/>
        </w:rPr>
        <w:t xml:space="preserve"> </w:t>
      </w:r>
      <w:r w:rsidR="00DF48FE" w:rsidRPr="00293DE7">
        <w:rPr>
          <w:rFonts w:ascii="Arial" w:hAnsi="Arial" w:cs="Arial"/>
        </w:rPr>
        <w:t>e</w:t>
      </w:r>
      <w:r w:rsidR="003509A4" w:rsidRPr="00293DE7">
        <w:rPr>
          <w:rFonts w:ascii="Arial" w:hAnsi="Arial" w:cs="Arial"/>
        </w:rPr>
        <w:t>m favor de políticas de proteção, amparo e estímulo ao desenvolvimento</w:t>
      </w:r>
      <w:r w:rsidR="00DF48FE" w:rsidRPr="00293DE7">
        <w:rPr>
          <w:rFonts w:ascii="Arial" w:hAnsi="Arial" w:cs="Arial"/>
        </w:rPr>
        <w:t xml:space="preserve"> </w:t>
      </w:r>
      <w:r w:rsidR="00462A3E" w:rsidRPr="00293DE7">
        <w:rPr>
          <w:rFonts w:ascii="Arial" w:hAnsi="Arial" w:cs="Arial"/>
        </w:rPr>
        <w:t>de</w:t>
      </w:r>
      <w:r w:rsidR="00637B16" w:rsidRPr="00293DE7">
        <w:rPr>
          <w:rFonts w:ascii="Arial" w:hAnsi="Arial" w:cs="Arial"/>
        </w:rPr>
        <w:t xml:space="preserve"> políticas da Infância e Juventude</w:t>
      </w:r>
      <w:r w:rsidR="00C8357B" w:rsidRPr="00293DE7">
        <w:rPr>
          <w:rFonts w:ascii="Arial" w:hAnsi="Arial" w:cs="Arial"/>
        </w:rPr>
        <w:t xml:space="preserve"> </w:t>
      </w:r>
      <w:r w:rsidR="008E5342" w:rsidRPr="00293DE7">
        <w:rPr>
          <w:rFonts w:ascii="Arial" w:hAnsi="Arial" w:cs="Arial"/>
        </w:rPr>
        <w:t>serão</w:t>
      </w:r>
      <w:r w:rsidR="00DF48FE" w:rsidRPr="00293DE7">
        <w:rPr>
          <w:rFonts w:ascii="Arial" w:hAnsi="Arial" w:cs="Arial"/>
        </w:rPr>
        <w:t xml:space="preserve"> </w:t>
      </w:r>
      <w:r w:rsidR="003509A4" w:rsidRPr="00293DE7">
        <w:rPr>
          <w:rFonts w:ascii="Arial" w:hAnsi="Arial" w:cs="Arial"/>
        </w:rPr>
        <w:t>movimentada</w:t>
      </w:r>
      <w:r w:rsidR="008E5342" w:rsidRPr="00293DE7">
        <w:rPr>
          <w:rFonts w:ascii="Arial" w:hAnsi="Arial" w:cs="Arial"/>
        </w:rPr>
        <w:t>s</w:t>
      </w:r>
      <w:r w:rsidR="003509A4" w:rsidRPr="00293DE7">
        <w:rPr>
          <w:rFonts w:ascii="Arial" w:hAnsi="Arial" w:cs="Arial"/>
        </w:rPr>
        <w:t xml:space="preserve"> </w:t>
      </w:r>
      <w:r w:rsidR="00DE2F24" w:rsidRPr="00293DE7">
        <w:rPr>
          <w:rFonts w:ascii="Arial" w:hAnsi="Arial" w:cs="Arial"/>
        </w:rPr>
        <w:t xml:space="preserve">exclusivamente </w:t>
      </w:r>
      <w:r w:rsidR="008E5342" w:rsidRPr="00293DE7">
        <w:rPr>
          <w:rFonts w:ascii="Arial" w:hAnsi="Arial" w:cs="Arial"/>
        </w:rPr>
        <w:t>em</w:t>
      </w:r>
      <w:r w:rsidR="003509A4" w:rsidRPr="00293DE7">
        <w:rPr>
          <w:rFonts w:ascii="Arial" w:hAnsi="Arial" w:cs="Arial"/>
        </w:rPr>
        <w:t xml:space="preserve"> </w:t>
      </w:r>
      <w:r w:rsidRPr="00293DE7">
        <w:rPr>
          <w:rFonts w:ascii="Arial" w:hAnsi="Arial" w:cs="Arial"/>
        </w:rPr>
        <w:t xml:space="preserve">contas </w:t>
      </w:r>
      <w:r w:rsidR="003509A4" w:rsidRPr="00293DE7">
        <w:rPr>
          <w:rFonts w:ascii="Arial" w:hAnsi="Arial" w:cs="Arial"/>
        </w:rPr>
        <w:t>corrente</w:t>
      </w:r>
      <w:r w:rsidRPr="00293DE7">
        <w:rPr>
          <w:rFonts w:ascii="Arial" w:hAnsi="Arial" w:cs="Arial"/>
        </w:rPr>
        <w:t>s</w:t>
      </w:r>
      <w:r w:rsidR="00C8357B" w:rsidRPr="00293DE7">
        <w:rPr>
          <w:rFonts w:ascii="Arial" w:hAnsi="Arial" w:cs="Arial"/>
        </w:rPr>
        <w:t xml:space="preserve"> </w:t>
      </w:r>
      <w:r w:rsidR="003509A4" w:rsidRPr="00293DE7">
        <w:rPr>
          <w:rFonts w:ascii="Arial" w:hAnsi="Arial" w:cs="Arial"/>
        </w:rPr>
        <w:t>bancária</w:t>
      </w:r>
      <w:r w:rsidRPr="00293DE7">
        <w:rPr>
          <w:rFonts w:ascii="Arial" w:hAnsi="Arial" w:cs="Arial"/>
        </w:rPr>
        <w:t>s</w:t>
      </w:r>
      <w:r w:rsidR="00E93929" w:rsidRPr="00293DE7">
        <w:rPr>
          <w:rFonts w:ascii="Arial" w:hAnsi="Arial" w:cs="Arial"/>
        </w:rPr>
        <w:t xml:space="preserve"> vinculadas</w:t>
      </w:r>
      <w:r w:rsidR="00462A3E" w:rsidRPr="00293DE7">
        <w:rPr>
          <w:rFonts w:ascii="Arial" w:hAnsi="Arial" w:cs="Arial"/>
        </w:rPr>
        <w:t xml:space="preserve"> ao orçamento da criança e da adolescência</w:t>
      </w:r>
      <w:r w:rsidR="00C8357B" w:rsidRPr="00293DE7">
        <w:rPr>
          <w:rFonts w:ascii="Arial" w:hAnsi="Arial" w:cs="Arial"/>
        </w:rPr>
        <w:t>.</w:t>
      </w:r>
    </w:p>
    <w:p w14:paraId="1A616A0E" w14:textId="77777777" w:rsidR="004269B2" w:rsidRPr="00293DE7" w:rsidRDefault="00092655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>I -</w:t>
      </w:r>
      <w:r w:rsidR="004269B2" w:rsidRPr="00293DE7">
        <w:rPr>
          <w:rFonts w:ascii="Arial" w:hAnsi="Arial" w:cs="Arial"/>
        </w:rPr>
        <w:t xml:space="preserve"> As fontes de recursos </w:t>
      </w:r>
      <w:r w:rsidR="00925AB3" w:rsidRPr="00293DE7">
        <w:rPr>
          <w:rFonts w:ascii="Arial" w:hAnsi="Arial" w:cs="Arial"/>
        </w:rPr>
        <w:t xml:space="preserve">vinculadas </w:t>
      </w:r>
      <w:r w:rsidR="00BA4D2F" w:rsidRPr="00293DE7">
        <w:rPr>
          <w:rFonts w:ascii="Arial" w:hAnsi="Arial" w:cs="Arial"/>
        </w:rPr>
        <w:t xml:space="preserve">na forma do </w:t>
      </w:r>
      <w:r w:rsidR="00BA4D2F" w:rsidRPr="00293DE7">
        <w:rPr>
          <w:rFonts w:ascii="Arial" w:hAnsi="Arial" w:cs="Arial"/>
          <w:i/>
        </w:rPr>
        <w:t>caput</w:t>
      </w:r>
      <w:r w:rsidR="00BA4D2F" w:rsidRPr="00293DE7">
        <w:rPr>
          <w:rFonts w:ascii="Arial" w:hAnsi="Arial" w:cs="Arial"/>
        </w:rPr>
        <w:t xml:space="preserve"> deste artigo n</w:t>
      </w:r>
      <w:r w:rsidR="004269B2" w:rsidRPr="00293DE7">
        <w:rPr>
          <w:rFonts w:ascii="Arial" w:hAnsi="Arial" w:cs="Arial"/>
        </w:rPr>
        <w:t>ão poderão ser objeto de movimentos do</w:t>
      </w:r>
      <w:r w:rsidR="00B83F0F" w:rsidRPr="00293DE7">
        <w:rPr>
          <w:rFonts w:ascii="Arial" w:hAnsi="Arial" w:cs="Arial"/>
        </w:rPr>
        <w:t>s</w:t>
      </w:r>
      <w:r w:rsidR="004269B2" w:rsidRPr="00293DE7">
        <w:rPr>
          <w:rFonts w:ascii="Arial" w:hAnsi="Arial" w:cs="Arial"/>
        </w:rPr>
        <w:t xml:space="preserve"> tipo</w:t>
      </w:r>
      <w:r w:rsidR="00B83F0F" w:rsidRPr="00293DE7">
        <w:rPr>
          <w:rFonts w:ascii="Arial" w:hAnsi="Arial" w:cs="Arial"/>
        </w:rPr>
        <w:t>s</w:t>
      </w:r>
      <w:r w:rsidR="004269B2" w:rsidRPr="00293DE7">
        <w:rPr>
          <w:rFonts w:ascii="Arial" w:hAnsi="Arial" w:cs="Arial"/>
        </w:rPr>
        <w:t xml:space="preserve"> conversão ou transferência para outra fonte</w:t>
      </w:r>
      <w:r w:rsidR="00B83F0F" w:rsidRPr="00293DE7">
        <w:rPr>
          <w:rFonts w:ascii="Arial" w:hAnsi="Arial" w:cs="Arial"/>
        </w:rPr>
        <w:t xml:space="preserve"> diversa da área de sua destinação</w:t>
      </w:r>
      <w:r w:rsidR="004269B2" w:rsidRPr="00293DE7">
        <w:rPr>
          <w:rFonts w:ascii="Arial" w:hAnsi="Arial" w:cs="Arial"/>
        </w:rPr>
        <w:t xml:space="preserve">. </w:t>
      </w:r>
    </w:p>
    <w:p w14:paraId="262E5AB4" w14:textId="77777777" w:rsidR="009663B3" w:rsidRPr="00293DE7" w:rsidRDefault="00925AB3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>II -</w:t>
      </w:r>
      <w:r w:rsidR="004269B2" w:rsidRPr="00293DE7">
        <w:rPr>
          <w:rFonts w:ascii="Arial" w:hAnsi="Arial" w:cs="Arial"/>
        </w:rPr>
        <w:t xml:space="preserve"> O</w:t>
      </w:r>
      <w:r w:rsidR="00B83F0F" w:rsidRPr="00293DE7">
        <w:rPr>
          <w:rFonts w:ascii="Arial" w:hAnsi="Arial" w:cs="Arial"/>
        </w:rPr>
        <w:t>s</w:t>
      </w:r>
      <w:r w:rsidR="004269B2" w:rsidRPr="00293DE7">
        <w:rPr>
          <w:rFonts w:ascii="Arial" w:hAnsi="Arial" w:cs="Arial"/>
        </w:rPr>
        <w:t xml:space="preserve"> sald</w:t>
      </w:r>
      <w:r w:rsidR="00BD133F" w:rsidRPr="00293DE7">
        <w:rPr>
          <w:rFonts w:ascii="Arial" w:hAnsi="Arial" w:cs="Arial"/>
        </w:rPr>
        <w:t>os das</w:t>
      </w:r>
      <w:r w:rsidR="00B83F0F" w:rsidRPr="00293DE7">
        <w:rPr>
          <w:rFonts w:ascii="Arial" w:hAnsi="Arial" w:cs="Arial"/>
        </w:rPr>
        <w:t xml:space="preserve"> fontes </w:t>
      </w:r>
      <w:r w:rsidRPr="00293DE7">
        <w:rPr>
          <w:rFonts w:ascii="Arial" w:hAnsi="Arial" w:cs="Arial"/>
        </w:rPr>
        <w:t xml:space="preserve">de recursos </w:t>
      </w:r>
      <w:r w:rsidR="00BA4D2F" w:rsidRPr="00293DE7">
        <w:rPr>
          <w:rFonts w:ascii="Arial" w:hAnsi="Arial" w:cs="Arial"/>
        </w:rPr>
        <w:t>referidas neste artigo</w:t>
      </w:r>
      <w:r w:rsidR="00BD133F" w:rsidRPr="00293DE7">
        <w:rPr>
          <w:rFonts w:ascii="Arial" w:hAnsi="Arial" w:cs="Arial"/>
        </w:rPr>
        <w:t xml:space="preserve"> </w:t>
      </w:r>
      <w:r w:rsidR="00B83F0F" w:rsidRPr="00293DE7">
        <w:rPr>
          <w:rFonts w:ascii="Arial" w:hAnsi="Arial" w:cs="Arial"/>
        </w:rPr>
        <w:t xml:space="preserve">que se transferem </w:t>
      </w:r>
      <w:r w:rsidR="00BD133F" w:rsidRPr="00293DE7">
        <w:rPr>
          <w:rFonts w:ascii="Arial" w:hAnsi="Arial" w:cs="Arial"/>
        </w:rPr>
        <w:t xml:space="preserve">de um exercício para outro </w:t>
      </w:r>
      <w:r w:rsidR="00B83F0F" w:rsidRPr="00293DE7">
        <w:rPr>
          <w:rFonts w:ascii="Arial" w:hAnsi="Arial" w:cs="Arial"/>
        </w:rPr>
        <w:t xml:space="preserve">serão utilizados exclusivamente para o objeto de sua </w:t>
      </w:r>
      <w:r w:rsidR="00BD133F" w:rsidRPr="00293DE7">
        <w:rPr>
          <w:rFonts w:ascii="Arial" w:hAnsi="Arial" w:cs="Arial"/>
        </w:rPr>
        <w:t>arrecadação.</w:t>
      </w:r>
    </w:p>
    <w:p w14:paraId="5B5A6708" w14:textId="77777777" w:rsidR="006477FF" w:rsidRPr="00293DE7" w:rsidRDefault="00BA4D2F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5D7B17">
        <w:rPr>
          <w:rFonts w:ascii="Arial" w:hAnsi="Arial" w:cs="Arial"/>
          <w:b/>
          <w:bCs/>
        </w:rPr>
        <w:t>Art. 20</w:t>
      </w:r>
      <w:r w:rsidR="006477FF" w:rsidRPr="005D7B17">
        <w:rPr>
          <w:rFonts w:ascii="Arial" w:hAnsi="Arial" w:cs="Arial"/>
          <w:b/>
          <w:bCs/>
        </w:rPr>
        <w:t>.</w:t>
      </w:r>
      <w:r w:rsidR="006477FF" w:rsidRPr="00293DE7">
        <w:rPr>
          <w:rFonts w:ascii="Arial" w:hAnsi="Arial" w:cs="Arial"/>
        </w:rPr>
        <w:t xml:space="preserve"> Os bens adquiridos com recursos </w:t>
      </w:r>
      <w:r w:rsidR="00A621AC" w:rsidRPr="00293DE7">
        <w:rPr>
          <w:rFonts w:ascii="Arial" w:hAnsi="Arial" w:cs="Arial"/>
        </w:rPr>
        <w:t>vinculados</w:t>
      </w:r>
      <w:r w:rsidR="006477FF" w:rsidRPr="00293DE7">
        <w:rPr>
          <w:rFonts w:ascii="Arial" w:hAnsi="Arial" w:cs="Arial"/>
        </w:rPr>
        <w:t xml:space="preserve"> à infância e adolescência farão parte do patrimônio dos Direitos da Criança e do Adolescente </w:t>
      </w:r>
      <w:r w:rsidR="006477FF" w:rsidRPr="00293DE7">
        <w:rPr>
          <w:rFonts w:ascii="Arial" w:hAnsi="Arial" w:cs="Arial"/>
        </w:rPr>
        <w:lastRenderedPageBreak/>
        <w:t xml:space="preserve">devendo, em caso de alienação, o produto arrecadado </w:t>
      </w:r>
      <w:r w:rsidRPr="00293DE7">
        <w:rPr>
          <w:rFonts w:ascii="Arial" w:hAnsi="Arial" w:cs="Arial"/>
        </w:rPr>
        <w:t>ser</w:t>
      </w:r>
      <w:r w:rsidR="00B7234F" w:rsidRPr="00293DE7">
        <w:rPr>
          <w:rFonts w:ascii="Arial" w:hAnsi="Arial" w:cs="Arial"/>
        </w:rPr>
        <w:t xml:space="preserve"> </w:t>
      </w:r>
      <w:r w:rsidRPr="00293DE7">
        <w:rPr>
          <w:rFonts w:ascii="Arial" w:hAnsi="Arial" w:cs="Arial"/>
        </w:rPr>
        <w:t>vinculado</w:t>
      </w:r>
      <w:r w:rsidR="00E93929" w:rsidRPr="00293DE7">
        <w:rPr>
          <w:rFonts w:ascii="Arial" w:hAnsi="Arial" w:cs="Arial"/>
        </w:rPr>
        <w:t xml:space="preserve"> à fonte especificada </w:t>
      </w:r>
      <w:r w:rsidR="00B7234F" w:rsidRPr="00293DE7">
        <w:rPr>
          <w:rFonts w:ascii="Arial" w:hAnsi="Arial" w:cs="Arial"/>
        </w:rPr>
        <w:t>para reinvestimento no mesmo setor.</w:t>
      </w:r>
    </w:p>
    <w:p w14:paraId="362F8E3A" w14:textId="77777777" w:rsidR="006477FF" w:rsidRPr="00293DE7" w:rsidRDefault="006477FF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</w:p>
    <w:p w14:paraId="3986AC0A" w14:textId="059DAF9A" w:rsidR="003400AC" w:rsidRPr="00293DE7" w:rsidRDefault="005D7B17" w:rsidP="005D7B17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293DE7">
        <w:rPr>
          <w:rFonts w:ascii="Arial" w:hAnsi="Arial" w:cs="Arial"/>
          <w:b/>
          <w:sz w:val="24"/>
          <w:szCs w:val="24"/>
        </w:rPr>
        <w:t>TÍTULO VI</w:t>
      </w:r>
    </w:p>
    <w:p w14:paraId="7E82C728" w14:textId="47408644" w:rsidR="003400AC" w:rsidRPr="00293DE7" w:rsidRDefault="005D7B17" w:rsidP="005D7B17">
      <w:pPr>
        <w:pStyle w:val="NormalWeb"/>
        <w:spacing w:before="0" w:beforeAutospacing="0" w:after="240" w:afterAutospacing="0"/>
        <w:jc w:val="center"/>
        <w:rPr>
          <w:rFonts w:ascii="Arial" w:hAnsi="Arial" w:cs="Arial"/>
          <w:b/>
        </w:rPr>
      </w:pPr>
      <w:r w:rsidRPr="00293DE7">
        <w:rPr>
          <w:rFonts w:ascii="Arial" w:hAnsi="Arial" w:cs="Arial"/>
          <w:b/>
        </w:rPr>
        <w:t>DA RESTRIÇÕES À APLICAÇÃO DAS RECEITAS DO FUNDO MUNICIPAL DOS DIREITOS DA CRIANÇA E DO ADOLESCENTE</w:t>
      </w:r>
    </w:p>
    <w:p w14:paraId="7A1F4D54" w14:textId="77777777" w:rsidR="00A27F73" w:rsidRPr="00293DE7" w:rsidRDefault="00A27F73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5D7B17">
        <w:rPr>
          <w:rFonts w:ascii="Arial" w:hAnsi="Arial" w:cs="Arial"/>
          <w:b/>
          <w:bCs/>
        </w:rPr>
        <w:t xml:space="preserve">Art. </w:t>
      </w:r>
      <w:r w:rsidR="00A621AC" w:rsidRPr="005D7B17">
        <w:rPr>
          <w:rFonts w:ascii="Arial" w:hAnsi="Arial" w:cs="Arial"/>
          <w:b/>
          <w:bCs/>
        </w:rPr>
        <w:t>21</w:t>
      </w:r>
      <w:r w:rsidRPr="005D7B17">
        <w:rPr>
          <w:rFonts w:ascii="Arial" w:hAnsi="Arial" w:cs="Arial"/>
          <w:b/>
          <w:bCs/>
        </w:rPr>
        <w:t>.</w:t>
      </w:r>
      <w:r w:rsidRPr="00293DE7">
        <w:rPr>
          <w:rFonts w:ascii="Arial" w:hAnsi="Arial" w:cs="Arial"/>
        </w:rPr>
        <w:t xml:space="preserve"> </w:t>
      </w:r>
      <w:r w:rsidR="00A621AC" w:rsidRPr="00293DE7">
        <w:rPr>
          <w:rFonts w:ascii="Arial" w:hAnsi="Arial" w:cs="Arial"/>
        </w:rPr>
        <w:t>Consideram-se</w:t>
      </w:r>
      <w:r w:rsidR="00543EDF" w:rsidRPr="00293DE7">
        <w:rPr>
          <w:rFonts w:ascii="Arial" w:hAnsi="Arial" w:cs="Arial"/>
        </w:rPr>
        <w:t xml:space="preserve"> exemplos de </w:t>
      </w:r>
      <w:r w:rsidR="00635705" w:rsidRPr="00293DE7">
        <w:rPr>
          <w:rFonts w:ascii="Arial" w:hAnsi="Arial" w:cs="Arial"/>
        </w:rPr>
        <w:t>despesas</w:t>
      </w:r>
      <w:r w:rsidRPr="00293DE7">
        <w:rPr>
          <w:rFonts w:ascii="Arial" w:hAnsi="Arial" w:cs="Arial"/>
        </w:rPr>
        <w:t xml:space="preserve"> </w:t>
      </w:r>
      <w:r w:rsidR="00635705" w:rsidRPr="00293DE7">
        <w:rPr>
          <w:rFonts w:ascii="Arial" w:hAnsi="Arial" w:cs="Arial"/>
        </w:rPr>
        <w:t>que não podem ser pag</w:t>
      </w:r>
      <w:r w:rsidR="00F6794E" w:rsidRPr="00293DE7">
        <w:rPr>
          <w:rFonts w:ascii="Arial" w:hAnsi="Arial" w:cs="Arial"/>
        </w:rPr>
        <w:t>a</w:t>
      </w:r>
      <w:r w:rsidR="00543EDF" w:rsidRPr="00293DE7">
        <w:rPr>
          <w:rFonts w:ascii="Arial" w:hAnsi="Arial" w:cs="Arial"/>
        </w:rPr>
        <w:t xml:space="preserve">s com dinheiro do </w:t>
      </w:r>
      <w:r w:rsidR="003C764F" w:rsidRPr="00293DE7">
        <w:rPr>
          <w:rFonts w:ascii="Arial" w:hAnsi="Arial" w:cs="Arial"/>
        </w:rPr>
        <w:t>Fundo Municipal dos Direitos da Criança e do Adolescente</w:t>
      </w:r>
      <w:r w:rsidRPr="00293DE7">
        <w:rPr>
          <w:rFonts w:ascii="Arial" w:hAnsi="Arial" w:cs="Arial"/>
        </w:rPr>
        <w:t>:</w:t>
      </w:r>
    </w:p>
    <w:p w14:paraId="1DE67CD7" w14:textId="77777777" w:rsidR="00707F34" w:rsidRPr="00293DE7" w:rsidRDefault="00766DB7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>I</w:t>
      </w:r>
      <w:r w:rsidR="00E93929" w:rsidRPr="00293DE7">
        <w:rPr>
          <w:rFonts w:ascii="Arial" w:hAnsi="Arial" w:cs="Arial"/>
        </w:rPr>
        <w:t xml:space="preserve"> - </w:t>
      </w:r>
      <w:r w:rsidR="00635705" w:rsidRPr="00293DE7">
        <w:rPr>
          <w:rFonts w:ascii="Arial" w:hAnsi="Arial" w:cs="Arial"/>
        </w:rPr>
        <w:t>m</w:t>
      </w:r>
      <w:r w:rsidR="00707F34" w:rsidRPr="00293DE7">
        <w:rPr>
          <w:rFonts w:ascii="Arial" w:hAnsi="Arial" w:cs="Arial"/>
        </w:rPr>
        <w:t>ultas, juros e encargos bancários;</w:t>
      </w:r>
    </w:p>
    <w:p w14:paraId="2E4FF82F" w14:textId="77777777" w:rsidR="00766DB7" w:rsidRPr="00293DE7" w:rsidRDefault="00E93929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>II -</w:t>
      </w:r>
      <w:r w:rsidR="00543EDF" w:rsidRPr="00293DE7">
        <w:rPr>
          <w:rFonts w:ascii="Arial" w:hAnsi="Arial" w:cs="Arial"/>
        </w:rPr>
        <w:t xml:space="preserve"> </w:t>
      </w:r>
      <w:r w:rsidR="00635705" w:rsidRPr="00293DE7">
        <w:rPr>
          <w:rFonts w:ascii="Arial" w:hAnsi="Arial" w:cs="Arial"/>
        </w:rPr>
        <w:t>a</w:t>
      </w:r>
      <w:r w:rsidR="00766DB7" w:rsidRPr="00293DE7">
        <w:rPr>
          <w:rFonts w:ascii="Arial" w:hAnsi="Arial" w:cs="Arial"/>
        </w:rPr>
        <w:t xml:space="preserve">mortização de </w:t>
      </w:r>
      <w:r w:rsidR="00635705" w:rsidRPr="00293DE7">
        <w:rPr>
          <w:rFonts w:ascii="Arial" w:hAnsi="Arial" w:cs="Arial"/>
        </w:rPr>
        <w:t>p</w:t>
      </w:r>
      <w:r w:rsidR="00766DB7" w:rsidRPr="00293DE7">
        <w:rPr>
          <w:rFonts w:ascii="Arial" w:hAnsi="Arial" w:cs="Arial"/>
        </w:rPr>
        <w:t xml:space="preserve">rincipal, </w:t>
      </w:r>
      <w:r w:rsidR="00B85791" w:rsidRPr="00293DE7">
        <w:rPr>
          <w:rFonts w:ascii="Arial" w:hAnsi="Arial" w:cs="Arial"/>
        </w:rPr>
        <w:t>encargos do serviço</w:t>
      </w:r>
      <w:r w:rsidR="00766DB7" w:rsidRPr="00293DE7">
        <w:rPr>
          <w:rFonts w:ascii="Arial" w:hAnsi="Arial" w:cs="Arial"/>
        </w:rPr>
        <w:t xml:space="preserve"> da </w:t>
      </w:r>
      <w:r w:rsidR="00635705" w:rsidRPr="00293DE7">
        <w:rPr>
          <w:rFonts w:ascii="Arial" w:hAnsi="Arial" w:cs="Arial"/>
        </w:rPr>
        <w:t>d</w:t>
      </w:r>
      <w:r w:rsidR="00766DB7" w:rsidRPr="00293DE7">
        <w:rPr>
          <w:rFonts w:ascii="Arial" w:hAnsi="Arial" w:cs="Arial"/>
        </w:rPr>
        <w:t xml:space="preserve">ívida e </w:t>
      </w:r>
      <w:r w:rsidR="00B85791" w:rsidRPr="00293DE7">
        <w:rPr>
          <w:rFonts w:ascii="Arial" w:hAnsi="Arial" w:cs="Arial"/>
        </w:rPr>
        <w:t>p</w:t>
      </w:r>
      <w:r w:rsidR="00766DB7" w:rsidRPr="00293DE7">
        <w:rPr>
          <w:rFonts w:ascii="Arial" w:hAnsi="Arial" w:cs="Arial"/>
        </w:rPr>
        <w:t>arcelamentos de obrigações contributivas trabalhistas</w:t>
      </w:r>
      <w:r w:rsidR="00B85791" w:rsidRPr="00293DE7">
        <w:rPr>
          <w:rFonts w:ascii="Arial" w:hAnsi="Arial" w:cs="Arial"/>
        </w:rPr>
        <w:t>,</w:t>
      </w:r>
      <w:r w:rsidR="00766DB7" w:rsidRPr="00293DE7">
        <w:rPr>
          <w:rFonts w:ascii="Arial" w:hAnsi="Arial" w:cs="Arial"/>
        </w:rPr>
        <w:t xml:space="preserve"> ou não</w:t>
      </w:r>
      <w:r w:rsidR="00145259" w:rsidRPr="00293DE7">
        <w:rPr>
          <w:rFonts w:ascii="Arial" w:hAnsi="Arial" w:cs="Arial"/>
        </w:rPr>
        <w:t>;</w:t>
      </w:r>
    </w:p>
    <w:p w14:paraId="4CF0DFC4" w14:textId="77777777" w:rsidR="00707F34" w:rsidRPr="00293DE7" w:rsidRDefault="006701DD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>I</w:t>
      </w:r>
      <w:r w:rsidR="00707F34" w:rsidRPr="00293DE7">
        <w:rPr>
          <w:rFonts w:ascii="Arial" w:hAnsi="Arial" w:cs="Arial"/>
        </w:rPr>
        <w:t>II</w:t>
      </w:r>
      <w:r w:rsidR="00E93929" w:rsidRPr="00293DE7">
        <w:rPr>
          <w:rFonts w:ascii="Arial" w:hAnsi="Arial" w:cs="Arial"/>
        </w:rPr>
        <w:t xml:space="preserve"> -</w:t>
      </w:r>
      <w:r w:rsidR="00707F34" w:rsidRPr="00293DE7">
        <w:rPr>
          <w:rFonts w:ascii="Arial" w:hAnsi="Arial" w:cs="Arial"/>
        </w:rPr>
        <w:t xml:space="preserve"> </w:t>
      </w:r>
      <w:r w:rsidR="00635705" w:rsidRPr="00293DE7">
        <w:rPr>
          <w:rFonts w:ascii="Arial" w:hAnsi="Arial" w:cs="Arial"/>
        </w:rPr>
        <w:t>s</w:t>
      </w:r>
      <w:r w:rsidR="00707F34" w:rsidRPr="00293DE7">
        <w:rPr>
          <w:rFonts w:ascii="Arial" w:hAnsi="Arial" w:cs="Arial"/>
        </w:rPr>
        <w:t>entenças judiciais e precatórios</w:t>
      </w:r>
      <w:r w:rsidR="00B85791" w:rsidRPr="00293DE7">
        <w:rPr>
          <w:rFonts w:ascii="Arial" w:hAnsi="Arial" w:cs="Arial"/>
        </w:rPr>
        <w:t>, de ações trabalhistas, ou não</w:t>
      </w:r>
      <w:r w:rsidR="00707F34" w:rsidRPr="00293DE7">
        <w:rPr>
          <w:rFonts w:ascii="Arial" w:hAnsi="Arial" w:cs="Arial"/>
        </w:rPr>
        <w:t>;</w:t>
      </w:r>
    </w:p>
    <w:p w14:paraId="4FC540FD" w14:textId="77777777" w:rsidR="00A27F73" w:rsidRPr="00293DE7" w:rsidRDefault="00A27F73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>I</w:t>
      </w:r>
      <w:r w:rsidR="006701DD" w:rsidRPr="00293DE7">
        <w:rPr>
          <w:rFonts w:ascii="Arial" w:hAnsi="Arial" w:cs="Arial"/>
        </w:rPr>
        <w:t>V</w:t>
      </w:r>
      <w:r w:rsidR="00E93929" w:rsidRPr="00293DE7">
        <w:rPr>
          <w:rFonts w:ascii="Arial" w:hAnsi="Arial" w:cs="Arial"/>
        </w:rPr>
        <w:t xml:space="preserve"> -</w:t>
      </w:r>
      <w:r w:rsidR="00635705" w:rsidRPr="00293DE7">
        <w:rPr>
          <w:rFonts w:ascii="Arial" w:hAnsi="Arial" w:cs="Arial"/>
        </w:rPr>
        <w:t xml:space="preserve"> </w:t>
      </w:r>
      <w:r w:rsidRPr="00293DE7">
        <w:rPr>
          <w:rFonts w:ascii="Arial" w:hAnsi="Arial" w:cs="Arial"/>
        </w:rPr>
        <w:t xml:space="preserve">aquisição de automóveis de representação;  </w:t>
      </w:r>
    </w:p>
    <w:p w14:paraId="5D5AFB22" w14:textId="77777777" w:rsidR="00A27F73" w:rsidRPr="00293DE7" w:rsidRDefault="00A27F73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>V</w:t>
      </w:r>
      <w:r w:rsidR="00E93929" w:rsidRPr="00293DE7">
        <w:rPr>
          <w:rFonts w:ascii="Arial" w:hAnsi="Arial" w:cs="Arial"/>
        </w:rPr>
        <w:t xml:space="preserve"> -</w:t>
      </w:r>
      <w:r w:rsidR="00635705" w:rsidRPr="00293DE7">
        <w:rPr>
          <w:rFonts w:ascii="Arial" w:hAnsi="Arial" w:cs="Arial"/>
        </w:rPr>
        <w:t xml:space="preserve"> a</w:t>
      </w:r>
      <w:r w:rsidR="00543EDF" w:rsidRPr="00293DE7">
        <w:rPr>
          <w:rFonts w:ascii="Arial" w:hAnsi="Arial" w:cs="Arial"/>
        </w:rPr>
        <w:t>nuidades e mensalidades</w:t>
      </w:r>
      <w:r w:rsidRPr="00293DE7">
        <w:rPr>
          <w:rFonts w:ascii="Arial" w:hAnsi="Arial" w:cs="Arial"/>
        </w:rPr>
        <w:t xml:space="preserve"> </w:t>
      </w:r>
      <w:r w:rsidR="00543EDF" w:rsidRPr="00293DE7">
        <w:rPr>
          <w:rFonts w:ascii="Arial" w:hAnsi="Arial" w:cs="Arial"/>
        </w:rPr>
        <w:t>associativas ou de entidades de classe de servidores e empregados</w:t>
      </w:r>
      <w:r w:rsidR="00635705" w:rsidRPr="00293DE7">
        <w:rPr>
          <w:rFonts w:ascii="Arial" w:hAnsi="Arial" w:cs="Arial"/>
        </w:rPr>
        <w:t>;</w:t>
      </w:r>
    </w:p>
    <w:p w14:paraId="06611D4C" w14:textId="77777777" w:rsidR="00A27F73" w:rsidRPr="00293DE7" w:rsidRDefault="00A27F73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>V</w:t>
      </w:r>
      <w:r w:rsidR="006701DD" w:rsidRPr="00293DE7">
        <w:rPr>
          <w:rFonts w:ascii="Arial" w:hAnsi="Arial" w:cs="Arial"/>
        </w:rPr>
        <w:t>I</w:t>
      </w:r>
      <w:r w:rsidR="00E93929" w:rsidRPr="00293DE7">
        <w:rPr>
          <w:rFonts w:ascii="Arial" w:hAnsi="Arial" w:cs="Arial"/>
        </w:rPr>
        <w:t xml:space="preserve"> -</w:t>
      </w:r>
      <w:r w:rsidR="00635705" w:rsidRPr="00293DE7">
        <w:rPr>
          <w:rFonts w:ascii="Arial" w:hAnsi="Arial" w:cs="Arial"/>
        </w:rPr>
        <w:t xml:space="preserve"> b</w:t>
      </w:r>
      <w:r w:rsidR="00543EDF" w:rsidRPr="00293DE7">
        <w:rPr>
          <w:rFonts w:ascii="Arial" w:hAnsi="Arial" w:cs="Arial"/>
        </w:rPr>
        <w:t>enefícios assistenciais e prêmios de seguro de servidores e empregados</w:t>
      </w:r>
      <w:r w:rsidRPr="00293DE7">
        <w:rPr>
          <w:rFonts w:ascii="Arial" w:hAnsi="Arial" w:cs="Arial"/>
        </w:rPr>
        <w:t xml:space="preserve">;  </w:t>
      </w:r>
    </w:p>
    <w:p w14:paraId="56ADAD32" w14:textId="77777777" w:rsidR="00A27F73" w:rsidRPr="00293DE7" w:rsidRDefault="00B85791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>VI</w:t>
      </w:r>
      <w:r w:rsidR="006701DD" w:rsidRPr="00293DE7">
        <w:rPr>
          <w:rFonts w:ascii="Arial" w:hAnsi="Arial" w:cs="Arial"/>
        </w:rPr>
        <w:t>I</w:t>
      </w:r>
      <w:r w:rsidR="00E93929" w:rsidRPr="00293DE7">
        <w:rPr>
          <w:rFonts w:ascii="Arial" w:hAnsi="Arial" w:cs="Arial"/>
        </w:rPr>
        <w:t xml:space="preserve"> -</w:t>
      </w:r>
      <w:r w:rsidR="00635705" w:rsidRPr="00293DE7">
        <w:rPr>
          <w:rFonts w:ascii="Arial" w:hAnsi="Arial" w:cs="Arial"/>
        </w:rPr>
        <w:t xml:space="preserve"> d</w:t>
      </w:r>
      <w:r w:rsidRPr="00293DE7">
        <w:rPr>
          <w:rFonts w:ascii="Arial" w:hAnsi="Arial" w:cs="Arial"/>
        </w:rPr>
        <w:t>iárias, passagens e estadia ou combustíveis de veículos particulares</w:t>
      </w:r>
      <w:r w:rsidR="00543EDF" w:rsidRPr="00293DE7">
        <w:rPr>
          <w:rFonts w:ascii="Arial" w:hAnsi="Arial" w:cs="Arial"/>
        </w:rPr>
        <w:t>;</w:t>
      </w:r>
    </w:p>
    <w:p w14:paraId="5FDA4708" w14:textId="77777777" w:rsidR="00A27F73" w:rsidRPr="00293DE7" w:rsidRDefault="00B85791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>VI</w:t>
      </w:r>
      <w:r w:rsidR="006701DD" w:rsidRPr="00293DE7">
        <w:rPr>
          <w:rFonts w:ascii="Arial" w:hAnsi="Arial" w:cs="Arial"/>
        </w:rPr>
        <w:t>I</w:t>
      </w:r>
      <w:r w:rsidRPr="00293DE7">
        <w:rPr>
          <w:rFonts w:ascii="Arial" w:hAnsi="Arial" w:cs="Arial"/>
        </w:rPr>
        <w:t>I</w:t>
      </w:r>
      <w:r w:rsidR="00E93929" w:rsidRPr="00293DE7">
        <w:rPr>
          <w:rFonts w:ascii="Arial" w:hAnsi="Arial" w:cs="Arial"/>
        </w:rPr>
        <w:t xml:space="preserve"> -</w:t>
      </w:r>
      <w:r w:rsidR="00635705" w:rsidRPr="00293DE7">
        <w:rPr>
          <w:rFonts w:ascii="Arial" w:hAnsi="Arial" w:cs="Arial"/>
        </w:rPr>
        <w:t xml:space="preserve"> p</w:t>
      </w:r>
      <w:r w:rsidRPr="00293DE7">
        <w:rPr>
          <w:rFonts w:ascii="Arial" w:hAnsi="Arial" w:cs="Arial"/>
        </w:rPr>
        <w:t xml:space="preserve">roventos e pensões, </w:t>
      </w:r>
      <w:r w:rsidR="001E2E1D" w:rsidRPr="00293DE7">
        <w:rPr>
          <w:rFonts w:ascii="Arial" w:hAnsi="Arial" w:cs="Arial"/>
        </w:rPr>
        <w:t>mesmo</w:t>
      </w:r>
      <w:r w:rsidRPr="00293DE7">
        <w:rPr>
          <w:rFonts w:ascii="Arial" w:hAnsi="Arial" w:cs="Arial"/>
        </w:rPr>
        <w:t xml:space="preserve"> que </w:t>
      </w:r>
      <w:r w:rsidR="001E2E1D" w:rsidRPr="00293DE7">
        <w:rPr>
          <w:rFonts w:ascii="Arial" w:hAnsi="Arial" w:cs="Arial"/>
        </w:rPr>
        <w:t>de</w:t>
      </w:r>
      <w:r w:rsidRPr="00293DE7">
        <w:rPr>
          <w:rFonts w:ascii="Arial" w:hAnsi="Arial" w:cs="Arial"/>
        </w:rPr>
        <w:t xml:space="preserve"> servidores que </w:t>
      </w:r>
      <w:r w:rsidR="001E2E1D" w:rsidRPr="00293DE7">
        <w:rPr>
          <w:rFonts w:ascii="Arial" w:hAnsi="Arial" w:cs="Arial"/>
        </w:rPr>
        <w:t>a atividade tenha sido</w:t>
      </w:r>
      <w:r w:rsidRPr="00293DE7">
        <w:rPr>
          <w:rFonts w:ascii="Arial" w:hAnsi="Arial" w:cs="Arial"/>
        </w:rPr>
        <w:t xml:space="preserve"> </w:t>
      </w:r>
      <w:r w:rsidR="001E2E1D" w:rsidRPr="00293DE7">
        <w:rPr>
          <w:rFonts w:ascii="Arial" w:hAnsi="Arial" w:cs="Arial"/>
        </w:rPr>
        <w:t>desempenhada n</w:t>
      </w:r>
      <w:r w:rsidRPr="00293DE7">
        <w:rPr>
          <w:rFonts w:ascii="Arial" w:hAnsi="Arial" w:cs="Arial"/>
        </w:rPr>
        <w:t>o set</w:t>
      </w:r>
      <w:r w:rsidR="00635705" w:rsidRPr="00293DE7">
        <w:rPr>
          <w:rFonts w:ascii="Arial" w:hAnsi="Arial" w:cs="Arial"/>
        </w:rPr>
        <w:t>or da criança e do adolescente;</w:t>
      </w:r>
    </w:p>
    <w:p w14:paraId="53E3DF03" w14:textId="77777777" w:rsidR="001E2E1D" w:rsidRPr="00293DE7" w:rsidRDefault="006701DD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>IX</w:t>
      </w:r>
      <w:r w:rsidR="00E93929" w:rsidRPr="00293DE7">
        <w:rPr>
          <w:rFonts w:ascii="Arial" w:hAnsi="Arial" w:cs="Arial"/>
        </w:rPr>
        <w:t xml:space="preserve"> -</w:t>
      </w:r>
      <w:r w:rsidR="001E2E1D" w:rsidRPr="00293DE7">
        <w:rPr>
          <w:rFonts w:ascii="Arial" w:hAnsi="Arial" w:cs="Arial"/>
        </w:rPr>
        <w:t xml:space="preserve"> </w:t>
      </w:r>
      <w:r w:rsidR="002F2140" w:rsidRPr="00293DE7">
        <w:rPr>
          <w:rFonts w:ascii="Arial" w:hAnsi="Arial" w:cs="Arial"/>
        </w:rPr>
        <w:t>de</w:t>
      </w:r>
      <w:r w:rsidR="006D6423" w:rsidRPr="00293DE7">
        <w:rPr>
          <w:rFonts w:ascii="Arial" w:hAnsi="Arial" w:cs="Arial"/>
        </w:rPr>
        <w:t xml:space="preserve"> despesas </w:t>
      </w:r>
      <w:r w:rsidR="00635705" w:rsidRPr="00293DE7">
        <w:rPr>
          <w:rFonts w:ascii="Arial" w:hAnsi="Arial" w:cs="Arial"/>
        </w:rPr>
        <w:t>d</w:t>
      </w:r>
      <w:r w:rsidR="002F2140" w:rsidRPr="00293DE7">
        <w:rPr>
          <w:rFonts w:ascii="Arial" w:hAnsi="Arial" w:cs="Arial"/>
        </w:rPr>
        <w:t xml:space="preserve">o </w:t>
      </w:r>
      <w:r w:rsidR="003C764F" w:rsidRPr="00293DE7">
        <w:rPr>
          <w:rFonts w:ascii="Arial" w:hAnsi="Arial" w:cs="Arial"/>
        </w:rPr>
        <w:t>Conselho Municipal dos Direitos da Criança e do Adolescente</w:t>
      </w:r>
      <w:r w:rsidR="001E2E1D" w:rsidRPr="00293DE7">
        <w:rPr>
          <w:rFonts w:ascii="Arial" w:hAnsi="Arial" w:cs="Arial"/>
        </w:rPr>
        <w:t>;</w:t>
      </w:r>
    </w:p>
    <w:p w14:paraId="67EF5F83" w14:textId="77777777" w:rsidR="001E2E1D" w:rsidRPr="00293DE7" w:rsidRDefault="001E2E1D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>X</w:t>
      </w:r>
      <w:r w:rsidR="00E93929" w:rsidRPr="00293DE7">
        <w:rPr>
          <w:rFonts w:ascii="Arial" w:hAnsi="Arial" w:cs="Arial"/>
        </w:rPr>
        <w:t xml:space="preserve"> -</w:t>
      </w:r>
      <w:r w:rsidRPr="00293DE7">
        <w:rPr>
          <w:rFonts w:ascii="Arial" w:hAnsi="Arial" w:cs="Arial"/>
        </w:rPr>
        <w:t xml:space="preserve"> de despesas do Conselho Tutelar;</w:t>
      </w:r>
    </w:p>
    <w:p w14:paraId="6530143B" w14:textId="77777777" w:rsidR="00635705" w:rsidRPr="00293DE7" w:rsidRDefault="00635705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>X</w:t>
      </w:r>
      <w:r w:rsidR="001E2E1D" w:rsidRPr="00293DE7">
        <w:rPr>
          <w:rFonts w:ascii="Arial" w:hAnsi="Arial" w:cs="Arial"/>
        </w:rPr>
        <w:t>I</w:t>
      </w:r>
      <w:r w:rsidR="00E93929" w:rsidRPr="00293DE7">
        <w:rPr>
          <w:rFonts w:ascii="Arial" w:hAnsi="Arial" w:cs="Arial"/>
        </w:rPr>
        <w:t xml:space="preserve"> -</w:t>
      </w:r>
      <w:r w:rsidRPr="00293DE7">
        <w:rPr>
          <w:rFonts w:ascii="Arial" w:hAnsi="Arial" w:cs="Arial"/>
        </w:rPr>
        <w:t xml:space="preserve"> de despesa de pessoal dos quadros do Município;</w:t>
      </w:r>
    </w:p>
    <w:p w14:paraId="00850E01" w14:textId="77777777" w:rsidR="00FC33E8" w:rsidRPr="00293DE7" w:rsidRDefault="00635705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>XI</w:t>
      </w:r>
      <w:r w:rsidR="001E2E1D" w:rsidRPr="00293DE7">
        <w:rPr>
          <w:rFonts w:ascii="Arial" w:hAnsi="Arial" w:cs="Arial"/>
        </w:rPr>
        <w:t>I</w:t>
      </w:r>
      <w:r w:rsidR="00E93929" w:rsidRPr="00293DE7">
        <w:rPr>
          <w:rFonts w:ascii="Arial" w:hAnsi="Arial" w:cs="Arial"/>
        </w:rPr>
        <w:t xml:space="preserve"> -</w:t>
      </w:r>
      <w:r w:rsidRPr="00293DE7">
        <w:rPr>
          <w:rFonts w:ascii="Arial" w:hAnsi="Arial" w:cs="Arial"/>
        </w:rPr>
        <w:t xml:space="preserve"> pela prestação de serviços de servidores e empregados do quadro de pessoal</w:t>
      </w:r>
      <w:r w:rsidR="005B5AF7" w:rsidRPr="00293DE7">
        <w:rPr>
          <w:rFonts w:ascii="Arial" w:hAnsi="Arial" w:cs="Arial"/>
        </w:rPr>
        <w:t>, realizado em horário fora do expediente</w:t>
      </w:r>
      <w:r w:rsidR="006F2EB0" w:rsidRPr="00293DE7">
        <w:rPr>
          <w:rFonts w:ascii="Arial" w:hAnsi="Arial" w:cs="Arial"/>
        </w:rPr>
        <w:t>, ou não</w:t>
      </w:r>
      <w:r w:rsidRPr="00293DE7">
        <w:rPr>
          <w:rFonts w:ascii="Arial" w:hAnsi="Arial" w:cs="Arial"/>
        </w:rPr>
        <w:t xml:space="preserve">; </w:t>
      </w:r>
    </w:p>
    <w:p w14:paraId="0B76E56D" w14:textId="77777777" w:rsidR="00FC33E8" w:rsidRPr="00293DE7" w:rsidRDefault="00FC33E8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>XII</w:t>
      </w:r>
      <w:r w:rsidR="001E2E1D" w:rsidRPr="00293DE7">
        <w:rPr>
          <w:rFonts w:ascii="Arial" w:hAnsi="Arial" w:cs="Arial"/>
        </w:rPr>
        <w:t>I</w:t>
      </w:r>
      <w:r w:rsidR="00E93929" w:rsidRPr="00293DE7">
        <w:rPr>
          <w:rFonts w:ascii="Arial" w:hAnsi="Arial" w:cs="Arial"/>
        </w:rPr>
        <w:t xml:space="preserve"> -</w:t>
      </w:r>
      <w:r w:rsidRPr="00293DE7">
        <w:rPr>
          <w:rFonts w:ascii="Arial" w:hAnsi="Arial" w:cs="Arial"/>
        </w:rPr>
        <w:t xml:space="preserve"> de publicidade, salvo campanhas de caráter educativo</w:t>
      </w:r>
      <w:r w:rsidR="00145259" w:rsidRPr="00293DE7">
        <w:rPr>
          <w:rFonts w:ascii="Arial" w:hAnsi="Arial" w:cs="Arial"/>
        </w:rPr>
        <w:t xml:space="preserve"> voltadas especificamente à criança e ao adolescente</w:t>
      </w:r>
      <w:r w:rsidRPr="00293DE7">
        <w:rPr>
          <w:rFonts w:ascii="Arial" w:hAnsi="Arial" w:cs="Arial"/>
        </w:rPr>
        <w:t>; e</w:t>
      </w:r>
    </w:p>
    <w:p w14:paraId="6B4C4EC1" w14:textId="77777777" w:rsidR="00B85791" w:rsidRPr="00293DE7" w:rsidRDefault="002F2140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>X</w:t>
      </w:r>
      <w:r w:rsidR="00635705" w:rsidRPr="00293DE7">
        <w:rPr>
          <w:rFonts w:ascii="Arial" w:hAnsi="Arial" w:cs="Arial"/>
        </w:rPr>
        <w:t>I</w:t>
      </w:r>
      <w:r w:rsidR="001E2E1D" w:rsidRPr="00293DE7">
        <w:rPr>
          <w:rFonts w:ascii="Arial" w:hAnsi="Arial" w:cs="Arial"/>
        </w:rPr>
        <w:t>V</w:t>
      </w:r>
      <w:r w:rsidR="00E93929" w:rsidRPr="00293DE7">
        <w:rPr>
          <w:rFonts w:ascii="Arial" w:hAnsi="Arial" w:cs="Arial"/>
        </w:rPr>
        <w:t xml:space="preserve"> -</w:t>
      </w:r>
      <w:r w:rsidR="00635705" w:rsidRPr="00293DE7">
        <w:rPr>
          <w:rFonts w:ascii="Arial" w:hAnsi="Arial" w:cs="Arial"/>
        </w:rPr>
        <w:t xml:space="preserve"> a</w:t>
      </w:r>
      <w:r w:rsidRPr="00293DE7">
        <w:rPr>
          <w:rFonts w:ascii="Arial" w:hAnsi="Arial" w:cs="Arial"/>
        </w:rPr>
        <w:t>ções e atividades estranhas à</w:t>
      </w:r>
      <w:r w:rsidR="00145259" w:rsidRPr="00293DE7">
        <w:rPr>
          <w:rFonts w:ascii="Arial" w:hAnsi="Arial" w:cs="Arial"/>
        </w:rPr>
        <w:t>s</w:t>
      </w:r>
      <w:r w:rsidRPr="00293DE7">
        <w:rPr>
          <w:rFonts w:ascii="Arial" w:hAnsi="Arial" w:cs="Arial"/>
        </w:rPr>
        <w:t xml:space="preserve"> funções de atendimento à criança e </w:t>
      </w:r>
      <w:r w:rsidR="00145259" w:rsidRPr="00293DE7">
        <w:rPr>
          <w:rFonts w:ascii="Arial" w:hAnsi="Arial" w:cs="Arial"/>
        </w:rPr>
        <w:t>a</w:t>
      </w:r>
      <w:r w:rsidRPr="00293DE7">
        <w:rPr>
          <w:rFonts w:ascii="Arial" w:hAnsi="Arial" w:cs="Arial"/>
        </w:rPr>
        <w:t>o adolescente.</w:t>
      </w:r>
    </w:p>
    <w:p w14:paraId="69762461" w14:textId="77777777" w:rsidR="00F6794E" w:rsidRPr="00293DE7" w:rsidRDefault="00F6794E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>§ 1º</w:t>
      </w:r>
      <w:r w:rsidR="00315033" w:rsidRPr="00293DE7">
        <w:rPr>
          <w:rFonts w:ascii="Arial" w:hAnsi="Arial" w:cs="Arial"/>
        </w:rPr>
        <w:t xml:space="preserve"> </w:t>
      </w:r>
      <w:r w:rsidR="009468C9" w:rsidRPr="00293DE7">
        <w:rPr>
          <w:rFonts w:ascii="Arial" w:hAnsi="Arial" w:cs="Arial"/>
        </w:rPr>
        <w:t>Somente</w:t>
      </w:r>
      <w:r w:rsidR="00315033" w:rsidRPr="00293DE7">
        <w:rPr>
          <w:rFonts w:ascii="Arial" w:hAnsi="Arial" w:cs="Arial"/>
        </w:rPr>
        <w:t xml:space="preserve"> poderão ser destinados </w:t>
      </w:r>
      <w:r w:rsidR="009468C9" w:rsidRPr="00293DE7">
        <w:rPr>
          <w:rFonts w:ascii="Arial" w:hAnsi="Arial" w:cs="Arial"/>
        </w:rPr>
        <w:t xml:space="preserve">Recursos do Fundo Municipal dos Direitos da Criança e do Adolescente </w:t>
      </w:r>
      <w:r w:rsidR="00C45705" w:rsidRPr="00293DE7">
        <w:rPr>
          <w:rFonts w:ascii="Arial" w:hAnsi="Arial" w:cs="Arial"/>
        </w:rPr>
        <w:t>ao</w:t>
      </w:r>
      <w:r w:rsidR="00315033" w:rsidRPr="00293DE7">
        <w:rPr>
          <w:rFonts w:ascii="Arial" w:hAnsi="Arial" w:cs="Arial"/>
        </w:rPr>
        <w:t xml:space="preserve"> estudo, </w:t>
      </w:r>
      <w:r w:rsidR="006F2EB0" w:rsidRPr="00293DE7">
        <w:rPr>
          <w:rFonts w:ascii="Arial" w:hAnsi="Arial" w:cs="Arial"/>
        </w:rPr>
        <w:t xml:space="preserve">à </w:t>
      </w:r>
      <w:r w:rsidR="00315033" w:rsidRPr="00293DE7">
        <w:rPr>
          <w:rFonts w:ascii="Arial" w:hAnsi="Arial" w:cs="Arial"/>
        </w:rPr>
        <w:t xml:space="preserve">pesquisa e capacitação de </w:t>
      </w:r>
      <w:r w:rsidR="006F2EB0" w:rsidRPr="00293DE7">
        <w:rPr>
          <w:rFonts w:ascii="Arial" w:hAnsi="Arial" w:cs="Arial"/>
        </w:rPr>
        <w:t>pessoal vinculado</w:t>
      </w:r>
      <w:r w:rsidR="0091016E" w:rsidRPr="00293DE7">
        <w:rPr>
          <w:rFonts w:ascii="Arial" w:hAnsi="Arial" w:cs="Arial"/>
        </w:rPr>
        <w:t>s</w:t>
      </w:r>
      <w:r w:rsidR="00145259" w:rsidRPr="00293DE7">
        <w:rPr>
          <w:rFonts w:ascii="Arial" w:hAnsi="Arial" w:cs="Arial"/>
        </w:rPr>
        <w:t xml:space="preserve"> </w:t>
      </w:r>
      <w:r w:rsidR="00C45705" w:rsidRPr="00293DE7">
        <w:rPr>
          <w:rFonts w:ascii="Arial" w:hAnsi="Arial" w:cs="Arial"/>
        </w:rPr>
        <w:t>especificamente ao setor</w:t>
      </w:r>
      <w:r w:rsidR="00315033" w:rsidRPr="00293DE7">
        <w:rPr>
          <w:rFonts w:ascii="Arial" w:hAnsi="Arial" w:cs="Arial"/>
        </w:rPr>
        <w:t xml:space="preserve">, mediante </w:t>
      </w:r>
      <w:r w:rsidR="006F2EB0" w:rsidRPr="00293DE7">
        <w:rPr>
          <w:rFonts w:ascii="Arial" w:hAnsi="Arial" w:cs="Arial"/>
        </w:rPr>
        <w:t xml:space="preserve">expressa </w:t>
      </w:r>
      <w:r w:rsidR="00315033" w:rsidRPr="00293DE7">
        <w:rPr>
          <w:rFonts w:ascii="Arial" w:hAnsi="Arial" w:cs="Arial"/>
        </w:rPr>
        <w:t xml:space="preserve">deliberação do </w:t>
      </w:r>
      <w:r w:rsidR="00315033" w:rsidRPr="00293DE7">
        <w:rPr>
          <w:rFonts w:ascii="Arial" w:hAnsi="Arial" w:cs="Arial"/>
        </w:rPr>
        <w:lastRenderedPageBreak/>
        <w:t xml:space="preserve">Conselho </w:t>
      </w:r>
      <w:r w:rsidR="00145259" w:rsidRPr="00293DE7">
        <w:rPr>
          <w:rFonts w:ascii="Arial" w:hAnsi="Arial" w:cs="Arial"/>
        </w:rPr>
        <w:t>Municipal dos</w:t>
      </w:r>
      <w:r w:rsidR="00315033" w:rsidRPr="00293DE7">
        <w:rPr>
          <w:rFonts w:ascii="Arial" w:hAnsi="Arial" w:cs="Arial"/>
        </w:rPr>
        <w:t xml:space="preserve"> Direitos da Criança e do Adolescente</w:t>
      </w:r>
      <w:r w:rsidR="006F2EB0" w:rsidRPr="00293DE7">
        <w:rPr>
          <w:rFonts w:ascii="Arial" w:hAnsi="Arial" w:cs="Arial"/>
        </w:rPr>
        <w:t xml:space="preserve"> e certificado pelo Controle Interno quando à justificação d</w:t>
      </w:r>
      <w:r w:rsidR="0091016E" w:rsidRPr="00293DE7">
        <w:rPr>
          <w:rFonts w:ascii="Arial" w:hAnsi="Arial" w:cs="Arial"/>
        </w:rPr>
        <w:t>e su</w:t>
      </w:r>
      <w:r w:rsidR="006F2EB0" w:rsidRPr="00293DE7">
        <w:rPr>
          <w:rFonts w:ascii="Arial" w:hAnsi="Arial" w:cs="Arial"/>
        </w:rPr>
        <w:t xml:space="preserve">a relevância para </w:t>
      </w:r>
      <w:r w:rsidR="000765CF" w:rsidRPr="00293DE7">
        <w:rPr>
          <w:rFonts w:ascii="Arial" w:hAnsi="Arial" w:cs="Arial"/>
        </w:rPr>
        <w:t>o desenvolvimento dos protegidos pela Lei nº 8.069/90</w:t>
      </w:r>
      <w:r w:rsidR="006F2EB0" w:rsidRPr="00293DE7">
        <w:rPr>
          <w:rFonts w:ascii="Arial" w:hAnsi="Arial" w:cs="Arial"/>
        </w:rPr>
        <w:t>.</w:t>
      </w:r>
    </w:p>
    <w:p w14:paraId="42D51A17" w14:textId="77777777" w:rsidR="00DE0664" w:rsidRPr="00293DE7" w:rsidRDefault="003400AC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>§ 2</w:t>
      </w:r>
      <w:r w:rsidR="00DE0664" w:rsidRPr="00293DE7">
        <w:rPr>
          <w:rFonts w:ascii="Arial" w:hAnsi="Arial" w:cs="Arial"/>
        </w:rPr>
        <w:t xml:space="preserve">º A contratação de serviços de consultoria e de auditagem, de </w:t>
      </w:r>
      <w:r w:rsidRPr="00293DE7">
        <w:rPr>
          <w:rFonts w:ascii="Arial" w:hAnsi="Arial" w:cs="Arial"/>
        </w:rPr>
        <w:t>assistência técnica</w:t>
      </w:r>
      <w:r w:rsidR="00DE0664" w:rsidRPr="00293DE7">
        <w:rPr>
          <w:rFonts w:ascii="Arial" w:hAnsi="Arial" w:cs="Arial"/>
        </w:rPr>
        <w:t xml:space="preserve"> na elaboração de planos orçamentários e de avaliação de resultados, com recursos da infância e adolescência, somente será </w:t>
      </w:r>
      <w:r w:rsidR="009468C9" w:rsidRPr="00293DE7">
        <w:rPr>
          <w:rFonts w:ascii="Arial" w:hAnsi="Arial" w:cs="Arial"/>
        </w:rPr>
        <w:t>admitida se devidamente motivada</w:t>
      </w:r>
      <w:r w:rsidR="00DE0664" w:rsidRPr="00293DE7">
        <w:rPr>
          <w:rFonts w:ascii="Arial" w:hAnsi="Arial" w:cs="Arial"/>
        </w:rPr>
        <w:t xml:space="preserve"> na inexistência de servidor ou empregado capaz de sua reali</w:t>
      </w:r>
      <w:r w:rsidRPr="00293DE7">
        <w:rPr>
          <w:rFonts w:ascii="Arial" w:hAnsi="Arial" w:cs="Arial"/>
        </w:rPr>
        <w:t>zação, no âmbito da</w:t>
      </w:r>
      <w:r w:rsidR="00DE0664" w:rsidRPr="00293DE7">
        <w:rPr>
          <w:rFonts w:ascii="Arial" w:hAnsi="Arial" w:cs="Arial"/>
        </w:rPr>
        <w:t xml:space="preserve">  respectiva Administração, sendo indispensável para corroborar a justificação a adoção de medidas </w:t>
      </w:r>
      <w:r w:rsidR="00354829" w:rsidRPr="00293DE7">
        <w:rPr>
          <w:rFonts w:ascii="Arial" w:hAnsi="Arial" w:cs="Arial"/>
        </w:rPr>
        <w:t xml:space="preserve">práticas </w:t>
      </w:r>
      <w:r w:rsidR="00DE0664" w:rsidRPr="00293DE7">
        <w:rPr>
          <w:rFonts w:ascii="Arial" w:hAnsi="Arial" w:cs="Arial"/>
        </w:rPr>
        <w:t>com base no trabalho contratado, devidamente avaliados pelo Controle Interno.</w:t>
      </w:r>
    </w:p>
    <w:p w14:paraId="0456B86E" w14:textId="77777777" w:rsidR="00DE0664" w:rsidRPr="00293DE7" w:rsidRDefault="00A1478E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 xml:space="preserve">§ 3º </w:t>
      </w:r>
      <w:r w:rsidR="00DE0664" w:rsidRPr="00293DE7">
        <w:rPr>
          <w:rFonts w:ascii="Arial" w:hAnsi="Arial" w:cs="Arial"/>
        </w:rPr>
        <w:t xml:space="preserve">O disposto neste artigo não se aplica </w:t>
      </w:r>
      <w:proofErr w:type="spellStart"/>
      <w:r w:rsidR="00DE0664" w:rsidRPr="00293DE7">
        <w:rPr>
          <w:rFonts w:ascii="Arial" w:hAnsi="Arial" w:cs="Arial"/>
        </w:rPr>
        <w:t>á</w:t>
      </w:r>
      <w:proofErr w:type="spellEnd"/>
      <w:r w:rsidR="00DE0664" w:rsidRPr="00293DE7">
        <w:rPr>
          <w:rFonts w:ascii="Arial" w:hAnsi="Arial" w:cs="Arial"/>
        </w:rPr>
        <w:t xml:space="preserve"> terceirização de serviços de apoio administrativo em geral, cuja obrigação cabe diretamente à Administração Municipal, por meio de recursos não vinculados à infância e à adolescência.</w:t>
      </w:r>
    </w:p>
    <w:p w14:paraId="0DEDFFCC" w14:textId="77777777" w:rsidR="00F6794E" w:rsidRPr="00293DE7" w:rsidRDefault="00A1478E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>§ 4</w:t>
      </w:r>
      <w:r w:rsidR="00F6794E" w:rsidRPr="00293DE7">
        <w:rPr>
          <w:rFonts w:ascii="Arial" w:hAnsi="Arial" w:cs="Arial"/>
        </w:rPr>
        <w:t xml:space="preserve">º Os membros do </w:t>
      </w:r>
      <w:r w:rsidR="003C764F" w:rsidRPr="00293DE7">
        <w:rPr>
          <w:rFonts w:ascii="Arial" w:hAnsi="Arial" w:cs="Arial"/>
        </w:rPr>
        <w:t>Conselho Municipal dos Direitos da Criança e do Adolescente</w:t>
      </w:r>
      <w:r w:rsidR="00F6794E" w:rsidRPr="00293DE7">
        <w:rPr>
          <w:rFonts w:ascii="Arial" w:hAnsi="Arial" w:cs="Arial"/>
        </w:rPr>
        <w:t xml:space="preserve"> </w:t>
      </w:r>
      <w:r w:rsidR="00FB0741" w:rsidRPr="00293DE7">
        <w:rPr>
          <w:rFonts w:ascii="Arial" w:hAnsi="Arial" w:cs="Arial"/>
        </w:rPr>
        <w:t>desenvolvem atividades de natureza honorífica</w:t>
      </w:r>
      <w:r w:rsidR="003C764F" w:rsidRPr="00293DE7">
        <w:rPr>
          <w:rFonts w:ascii="Arial" w:hAnsi="Arial" w:cs="Arial"/>
        </w:rPr>
        <w:t xml:space="preserve">, de interesse público relevante, </w:t>
      </w:r>
      <w:r w:rsidR="00FB0741" w:rsidRPr="00293DE7">
        <w:rPr>
          <w:rFonts w:ascii="Arial" w:hAnsi="Arial" w:cs="Arial"/>
        </w:rPr>
        <w:t>e não poderão</w:t>
      </w:r>
      <w:r w:rsidR="00F6794E" w:rsidRPr="00293DE7">
        <w:rPr>
          <w:rFonts w:ascii="Arial" w:hAnsi="Arial" w:cs="Arial"/>
        </w:rPr>
        <w:t xml:space="preserve"> perceber remuneração sob qualquer espécie ou título</w:t>
      </w:r>
      <w:r w:rsidR="003C764F" w:rsidRPr="00293DE7">
        <w:rPr>
          <w:rFonts w:ascii="Arial" w:hAnsi="Arial" w:cs="Arial"/>
        </w:rPr>
        <w:t xml:space="preserve">, </w:t>
      </w:r>
      <w:r w:rsidR="00191073" w:rsidRPr="00293DE7">
        <w:rPr>
          <w:rFonts w:ascii="Arial" w:hAnsi="Arial" w:cs="Arial"/>
        </w:rPr>
        <w:t xml:space="preserve">por </w:t>
      </w:r>
      <w:r w:rsidR="003C764F" w:rsidRPr="00293DE7">
        <w:rPr>
          <w:rFonts w:ascii="Arial" w:hAnsi="Arial" w:cs="Arial"/>
        </w:rPr>
        <w:t>força do art. 89, da Lei nº 8.069/90.</w:t>
      </w:r>
    </w:p>
    <w:p w14:paraId="7E7AF28C" w14:textId="77777777" w:rsidR="00FB0741" w:rsidRPr="00293DE7" w:rsidRDefault="003400AC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 xml:space="preserve">§ </w:t>
      </w:r>
      <w:r w:rsidR="00A1478E" w:rsidRPr="00293DE7">
        <w:rPr>
          <w:rFonts w:ascii="Arial" w:hAnsi="Arial" w:cs="Arial"/>
        </w:rPr>
        <w:t>5</w:t>
      </w:r>
      <w:r w:rsidR="00FB0741" w:rsidRPr="00293DE7">
        <w:rPr>
          <w:rFonts w:ascii="Arial" w:hAnsi="Arial" w:cs="Arial"/>
        </w:rPr>
        <w:t xml:space="preserve">º </w:t>
      </w:r>
      <w:r w:rsidR="009468C9" w:rsidRPr="00293DE7">
        <w:rPr>
          <w:rFonts w:ascii="Arial" w:hAnsi="Arial" w:cs="Arial"/>
        </w:rPr>
        <w:t xml:space="preserve">Somente </w:t>
      </w:r>
      <w:r w:rsidR="006E3CE0" w:rsidRPr="00293DE7">
        <w:rPr>
          <w:rFonts w:ascii="Arial" w:hAnsi="Arial" w:cs="Arial"/>
        </w:rPr>
        <w:t>s</w:t>
      </w:r>
      <w:r w:rsidR="00FB0741" w:rsidRPr="00293DE7">
        <w:rPr>
          <w:rFonts w:ascii="Arial" w:hAnsi="Arial" w:cs="Arial"/>
        </w:rPr>
        <w:t xml:space="preserve">erá </w:t>
      </w:r>
      <w:r w:rsidR="009468C9" w:rsidRPr="00293DE7">
        <w:rPr>
          <w:rFonts w:ascii="Arial" w:hAnsi="Arial" w:cs="Arial"/>
        </w:rPr>
        <w:t>admitido</w:t>
      </w:r>
      <w:r w:rsidR="00FB0741" w:rsidRPr="00293DE7">
        <w:rPr>
          <w:rFonts w:ascii="Arial" w:hAnsi="Arial" w:cs="Arial"/>
        </w:rPr>
        <w:t xml:space="preserve"> o ressarcimento de despesas efetuadas com membros do </w:t>
      </w:r>
      <w:r w:rsidR="003C764F" w:rsidRPr="00293DE7">
        <w:rPr>
          <w:rFonts w:ascii="Arial" w:hAnsi="Arial" w:cs="Arial"/>
        </w:rPr>
        <w:t>Conselho Municipal dos Direitos da Criança e do Adolescente</w:t>
      </w:r>
      <w:r w:rsidR="00FB0741" w:rsidRPr="00293DE7">
        <w:rPr>
          <w:rFonts w:ascii="Arial" w:hAnsi="Arial" w:cs="Arial"/>
        </w:rPr>
        <w:t xml:space="preserve">, inclusive </w:t>
      </w:r>
      <w:r w:rsidR="006E3CE0" w:rsidRPr="00293DE7">
        <w:rPr>
          <w:rFonts w:ascii="Arial" w:hAnsi="Arial" w:cs="Arial"/>
        </w:rPr>
        <w:t>a</w:t>
      </w:r>
      <w:r w:rsidR="00FB0741" w:rsidRPr="00293DE7">
        <w:rPr>
          <w:rFonts w:ascii="Arial" w:hAnsi="Arial" w:cs="Arial"/>
        </w:rPr>
        <w:t xml:space="preserve">os que não sejam </w:t>
      </w:r>
      <w:r w:rsidR="006E3CE0" w:rsidRPr="00293DE7">
        <w:rPr>
          <w:rFonts w:ascii="Arial" w:hAnsi="Arial" w:cs="Arial"/>
        </w:rPr>
        <w:t>dos quadros</w:t>
      </w:r>
      <w:r w:rsidR="00FB0741" w:rsidRPr="00293DE7">
        <w:rPr>
          <w:rFonts w:ascii="Arial" w:hAnsi="Arial" w:cs="Arial"/>
        </w:rPr>
        <w:t xml:space="preserve"> públicos, </w:t>
      </w:r>
      <w:r w:rsidR="009468C9" w:rsidRPr="00293DE7">
        <w:rPr>
          <w:rFonts w:ascii="Arial" w:hAnsi="Arial" w:cs="Arial"/>
        </w:rPr>
        <w:t xml:space="preserve">com recursos que não onerem o Fundo Municipal dos Direitos da Criança e do Adolescente, </w:t>
      </w:r>
      <w:r w:rsidR="00B768EA" w:rsidRPr="00293DE7">
        <w:rPr>
          <w:rFonts w:ascii="Arial" w:hAnsi="Arial" w:cs="Arial"/>
        </w:rPr>
        <w:t xml:space="preserve">ficando o pagamento </w:t>
      </w:r>
      <w:r w:rsidR="006E3CE0" w:rsidRPr="00293DE7">
        <w:rPr>
          <w:rFonts w:ascii="Arial" w:hAnsi="Arial" w:cs="Arial"/>
        </w:rPr>
        <w:t>condicionado à</w:t>
      </w:r>
      <w:r w:rsidR="00FB0741" w:rsidRPr="00293DE7">
        <w:rPr>
          <w:rFonts w:ascii="Arial" w:hAnsi="Arial" w:cs="Arial"/>
        </w:rPr>
        <w:t xml:space="preserve"> previsão na legislação local e que os gastos tenham </w:t>
      </w:r>
      <w:r w:rsidR="006E3CE0" w:rsidRPr="00293DE7">
        <w:rPr>
          <w:rFonts w:ascii="Arial" w:hAnsi="Arial" w:cs="Arial"/>
        </w:rPr>
        <w:t>comprovada</w:t>
      </w:r>
      <w:r w:rsidR="0091016E" w:rsidRPr="00293DE7">
        <w:rPr>
          <w:rFonts w:ascii="Arial" w:hAnsi="Arial" w:cs="Arial"/>
        </w:rPr>
        <w:t xml:space="preserve"> </w:t>
      </w:r>
      <w:r w:rsidR="00FB0741" w:rsidRPr="00293DE7">
        <w:rPr>
          <w:rFonts w:ascii="Arial" w:hAnsi="Arial" w:cs="Arial"/>
        </w:rPr>
        <w:t>relação com as atividades do Conselho.</w:t>
      </w:r>
    </w:p>
    <w:p w14:paraId="4DB7E2F7" w14:textId="77777777" w:rsidR="003400AC" w:rsidRPr="00293DE7" w:rsidRDefault="003400AC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5D7B17">
        <w:rPr>
          <w:rFonts w:ascii="Arial" w:hAnsi="Arial" w:cs="Arial"/>
          <w:b/>
          <w:bCs/>
        </w:rPr>
        <w:t xml:space="preserve">Art. </w:t>
      </w:r>
      <w:r w:rsidR="00354829" w:rsidRPr="005D7B17">
        <w:rPr>
          <w:rFonts w:ascii="Arial" w:hAnsi="Arial" w:cs="Arial"/>
          <w:b/>
          <w:bCs/>
        </w:rPr>
        <w:t>22</w:t>
      </w:r>
      <w:r w:rsidRPr="005D7B17">
        <w:rPr>
          <w:rFonts w:ascii="Arial" w:hAnsi="Arial" w:cs="Arial"/>
          <w:b/>
          <w:bCs/>
        </w:rPr>
        <w:t>.</w:t>
      </w:r>
      <w:r w:rsidRPr="00293DE7">
        <w:rPr>
          <w:rFonts w:ascii="Arial" w:hAnsi="Arial" w:cs="Arial"/>
        </w:rPr>
        <w:t xml:space="preserve"> As transferências de recursos financeiros, materiais ou técnicos beneficiarão exclusivamente entidades não governamentais, sem fins lucrativos, de atendimento </w:t>
      </w:r>
      <w:r w:rsidR="00462A3E" w:rsidRPr="00293DE7">
        <w:rPr>
          <w:rFonts w:ascii="Arial" w:hAnsi="Arial" w:cs="Arial"/>
        </w:rPr>
        <w:t xml:space="preserve">direto e gratuito ao público, que </w:t>
      </w:r>
      <w:r w:rsidRPr="00293DE7">
        <w:rPr>
          <w:rFonts w:ascii="Arial" w:hAnsi="Arial" w:cs="Arial"/>
        </w:rPr>
        <w:t>desempenhem políticas comprometidas com a criança e adolescência, obedecendo-se às exigências do art. 26 da Lei Complementar nº 101/00, a Lei Orgânica e Regulamentos do Município.</w:t>
      </w:r>
    </w:p>
    <w:p w14:paraId="228AEC2F" w14:textId="451DC3AA" w:rsidR="003400AC" w:rsidRPr="00293DE7" w:rsidRDefault="003400AC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>§ 1º A e</w:t>
      </w:r>
      <w:r w:rsidR="00462A3E" w:rsidRPr="00293DE7">
        <w:rPr>
          <w:rFonts w:ascii="Arial" w:hAnsi="Arial" w:cs="Arial"/>
        </w:rPr>
        <w:t xml:space="preserve">xigência de contrapartida para as </w:t>
      </w:r>
      <w:r w:rsidRPr="00293DE7">
        <w:rPr>
          <w:rFonts w:ascii="Arial" w:hAnsi="Arial" w:cs="Arial"/>
        </w:rPr>
        <w:t xml:space="preserve">transferências previstas neste artigo deverá constar </w:t>
      </w:r>
      <w:r w:rsidR="00A1478E" w:rsidRPr="00293DE7">
        <w:rPr>
          <w:rFonts w:ascii="Arial" w:hAnsi="Arial" w:cs="Arial"/>
        </w:rPr>
        <w:t>d</w:t>
      </w:r>
      <w:r w:rsidRPr="00293DE7">
        <w:rPr>
          <w:rFonts w:ascii="Arial" w:hAnsi="Arial" w:cs="Arial"/>
        </w:rPr>
        <w:t>a Lei de Diretrizes Orçamentárias, sendo admitido o atendimento por meio de recursos financeiros ou de bens ou serviços economicamente mensuráveis, sempre subordinada ao ajustado no instrumento convenial.</w:t>
      </w:r>
    </w:p>
    <w:p w14:paraId="4693815E" w14:textId="77777777" w:rsidR="007652CD" w:rsidRPr="00293DE7" w:rsidRDefault="003400AC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 xml:space="preserve">§ 2º As entidades beneficiadas com recursos públicos </w:t>
      </w:r>
      <w:r w:rsidR="00462A3E" w:rsidRPr="00293DE7">
        <w:rPr>
          <w:rFonts w:ascii="Arial" w:hAnsi="Arial" w:cs="Arial"/>
        </w:rPr>
        <w:t>referi</w:t>
      </w:r>
      <w:r w:rsidRPr="00293DE7">
        <w:rPr>
          <w:rFonts w:ascii="Arial" w:hAnsi="Arial" w:cs="Arial"/>
        </w:rPr>
        <w:t xml:space="preserve">dos </w:t>
      </w:r>
      <w:r w:rsidR="00462A3E" w:rsidRPr="00293DE7">
        <w:rPr>
          <w:rFonts w:ascii="Arial" w:hAnsi="Arial" w:cs="Arial"/>
        </w:rPr>
        <w:t xml:space="preserve">no presente artigo, a qualquer </w:t>
      </w:r>
      <w:r w:rsidRPr="00293DE7">
        <w:rPr>
          <w:rFonts w:ascii="Arial" w:hAnsi="Arial" w:cs="Arial"/>
        </w:rPr>
        <w:t>título, ficam submetidas, para fins de prestação de contas, às normas do Tribunal de</w:t>
      </w:r>
      <w:r w:rsidR="00B3464C" w:rsidRPr="00293DE7">
        <w:rPr>
          <w:rFonts w:ascii="Arial" w:hAnsi="Arial" w:cs="Arial"/>
        </w:rPr>
        <w:t xml:space="preserve"> Contas do Paraná.</w:t>
      </w:r>
    </w:p>
    <w:p w14:paraId="23D6D921" w14:textId="77777777" w:rsidR="00B3464C" w:rsidRPr="00293DE7" w:rsidRDefault="008E732E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5D7B17">
        <w:rPr>
          <w:rFonts w:ascii="Arial" w:hAnsi="Arial" w:cs="Arial"/>
          <w:b/>
          <w:bCs/>
        </w:rPr>
        <w:t>Art. 23.</w:t>
      </w:r>
      <w:r w:rsidRPr="00293DE7">
        <w:rPr>
          <w:rFonts w:ascii="Arial" w:hAnsi="Arial" w:cs="Arial"/>
        </w:rPr>
        <w:t xml:space="preserve"> </w:t>
      </w:r>
      <w:r w:rsidR="00B3464C" w:rsidRPr="00293DE7">
        <w:rPr>
          <w:rFonts w:ascii="Arial" w:hAnsi="Arial" w:cs="Arial"/>
        </w:rPr>
        <w:t>É vedado, sob pena de responsabilidade, o repasse de recursos provenientes de organismos estrangeiros encarregados de intermediar pedidos de adoção internacional a organismos nacionais ou a pessoas físicas. </w:t>
      </w:r>
    </w:p>
    <w:p w14:paraId="045482A3" w14:textId="77777777" w:rsidR="00B3464C" w:rsidRPr="00293DE7" w:rsidRDefault="00B3464C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lastRenderedPageBreak/>
        <w:t xml:space="preserve">Parágrafo único.  Eventuais repasses somente poderão ser efetuados via Fundo </w:t>
      </w:r>
      <w:r w:rsidR="008E732E" w:rsidRPr="00293DE7">
        <w:rPr>
          <w:rFonts w:ascii="Arial" w:hAnsi="Arial" w:cs="Arial"/>
        </w:rPr>
        <w:t xml:space="preserve">Municipal </w:t>
      </w:r>
      <w:r w:rsidRPr="00293DE7">
        <w:rPr>
          <w:rFonts w:ascii="Arial" w:hAnsi="Arial" w:cs="Arial"/>
        </w:rPr>
        <w:t>dos Direitos da Criança e do Adolescente e estarão sujeitos às deliberações do respectivo Conselho de Direitos da Criança e do Adolescente.</w:t>
      </w:r>
    </w:p>
    <w:p w14:paraId="39244ACE" w14:textId="741BD9A9" w:rsidR="003400AC" w:rsidRPr="00293DE7" w:rsidRDefault="007652CD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5D7B17">
        <w:rPr>
          <w:rFonts w:ascii="Arial" w:hAnsi="Arial" w:cs="Arial"/>
          <w:b/>
          <w:bCs/>
        </w:rPr>
        <w:t xml:space="preserve">Art. </w:t>
      </w:r>
      <w:smartTag w:uri="urn:schemas-microsoft-com:office:smarttags" w:element="metricconverter">
        <w:smartTagPr>
          <w:attr w:name="ProductID" w:val="24. A"/>
        </w:smartTagPr>
        <w:r w:rsidR="008E732E" w:rsidRPr="005D7B17">
          <w:rPr>
            <w:rFonts w:ascii="Arial" w:hAnsi="Arial" w:cs="Arial"/>
            <w:b/>
            <w:bCs/>
            <w:caps/>
          </w:rPr>
          <w:t>24</w:t>
        </w:r>
        <w:r w:rsidRPr="005D7B17">
          <w:rPr>
            <w:rFonts w:ascii="Arial" w:hAnsi="Arial" w:cs="Arial"/>
            <w:b/>
            <w:bCs/>
            <w:caps/>
          </w:rPr>
          <w:t>.</w:t>
        </w:r>
        <w:r w:rsidRPr="00293DE7">
          <w:rPr>
            <w:rFonts w:ascii="Arial" w:hAnsi="Arial" w:cs="Arial"/>
            <w:caps/>
          </w:rPr>
          <w:t xml:space="preserve"> </w:t>
        </w:r>
        <w:r w:rsidRPr="00293DE7">
          <w:rPr>
            <w:rFonts w:ascii="Arial" w:hAnsi="Arial" w:cs="Arial"/>
          </w:rPr>
          <w:t>A</w:t>
        </w:r>
      </w:smartTag>
      <w:r w:rsidRPr="00293DE7">
        <w:rPr>
          <w:rFonts w:ascii="Arial" w:hAnsi="Arial" w:cs="Arial"/>
        </w:rPr>
        <w:t xml:space="preserve"> contabilidade registrará todos os atos e os fatos relativos à gestão orçamentário-financeira, independentemente de sua </w:t>
      </w:r>
      <w:r w:rsidR="00462A3E" w:rsidRPr="00293DE7">
        <w:rPr>
          <w:rFonts w:ascii="Arial" w:hAnsi="Arial" w:cs="Arial"/>
        </w:rPr>
        <w:t xml:space="preserve">legalidade, </w:t>
      </w:r>
      <w:r w:rsidRPr="00293DE7">
        <w:rPr>
          <w:rFonts w:ascii="Arial" w:hAnsi="Arial" w:cs="Arial"/>
        </w:rPr>
        <w:t>sem prejuízo</w:t>
      </w:r>
      <w:r w:rsidR="00462A3E" w:rsidRPr="00293DE7">
        <w:rPr>
          <w:rFonts w:ascii="Arial" w:hAnsi="Arial" w:cs="Arial"/>
        </w:rPr>
        <w:t xml:space="preserve"> </w:t>
      </w:r>
      <w:r w:rsidRPr="00293DE7">
        <w:rPr>
          <w:rFonts w:ascii="Arial" w:hAnsi="Arial" w:cs="Arial"/>
        </w:rPr>
        <w:t xml:space="preserve">das responsabilidades e demais </w:t>
      </w:r>
      <w:r w:rsidR="00A1478E" w:rsidRPr="00293DE7">
        <w:rPr>
          <w:rFonts w:ascii="Arial" w:hAnsi="Arial" w:cs="Arial"/>
        </w:rPr>
        <w:t>consectários</w:t>
      </w:r>
      <w:r w:rsidRPr="00293DE7">
        <w:rPr>
          <w:rFonts w:ascii="Arial" w:hAnsi="Arial" w:cs="Arial"/>
        </w:rPr>
        <w:t>.</w:t>
      </w:r>
    </w:p>
    <w:p w14:paraId="4056A564" w14:textId="77777777" w:rsidR="007652CD" w:rsidRDefault="007652CD" w:rsidP="000322F0">
      <w:pPr>
        <w:spacing w:before="120"/>
        <w:ind w:firstLine="1134"/>
        <w:jc w:val="center"/>
        <w:rPr>
          <w:rFonts w:ascii="Arial" w:hAnsi="Arial" w:cs="Arial"/>
          <w:b/>
          <w:sz w:val="24"/>
          <w:szCs w:val="24"/>
        </w:rPr>
      </w:pPr>
    </w:p>
    <w:p w14:paraId="5713BE06" w14:textId="3848D350" w:rsidR="003400AC" w:rsidRPr="00293DE7" w:rsidRDefault="005D7B17" w:rsidP="005D7B17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293DE7">
        <w:rPr>
          <w:rFonts w:ascii="Arial" w:hAnsi="Arial" w:cs="Arial"/>
          <w:b/>
          <w:sz w:val="24"/>
          <w:szCs w:val="24"/>
        </w:rPr>
        <w:t>TÍTULO VII</w:t>
      </w:r>
    </w:p>
    <w:p w14:paraId="2B6DDE13" w14:textId="01F13AFF" w:rsidR="003400AC" w:rsidRPr="00293DE7" w:rsidRDefault="005D7B17" w:rsidP="008356C3">
      <w:pPr>
        <w:pStyle w:val="NormalWeb"/>
        <w:spacing w:before="0" w:beforeAutospacing="0" w:after="240" w:afterAutospacing="0"/>
        <w:jc w:val="center"/>
        <w:rPr>
          <w:rFonts w:ascii="Arial" w:hAnsi="Arial" w:cs="Arial"/>
        </w:rPr>
      </w:pPr>
      <w:r w:rsidRPr="00293DE7">
        <w:rPr>
          <w:rFonts w:ascii="Arial" w:hAnsi="Arial" w:cs="Arial"/>
          <w:b/>
        </w:rPr>
        <w:t>DO CONTROLE ORÇAMENTÁRIO</w:t>
      </w:r>
    </w:p>
    <w:p w14:paraId="30ED35FA" w14:textId="77777777" w:rsidR="008F1355" w:rsidRPr="00293DE7" w:rsidRDefault="008F1355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866F9C">
        <w:rPr>
          <w:rFonts w:ascii="Arial" w:hAnsi="Arial" w:cs="Arial"/>
          <w:b/>
          <w:bCs/>
        </w:rPr>
        <w:t>Art</w:t>
      </w:r>
      <w:r w:rsidR="0066551F" w:rsidRPr="00866F9C">
        <w:rPr>
          <w:rFonts w:ascii="Arial" w:hAnsi="Arial" w:cs="Arial"/>
          <w:b/>
          <w:bCs/>
        </w:rPr>
        <w:t xml:space="preserve">. </w:t>
      </w:r>
      <w:r w:rsidR="00E93929" w:rsidRPr="00866F9C">
        <w:rPr>
          <w:rFonts w:ascii="Arial" w:hAnsi="Arial" w:cs="Arial"/>
          <w:b/>
          <w:bCs/>
        </w:rPr>
        <w:t>2</w:t>
      </w:r>
      <w:r w:rsidR="008E732E" w:rsidRPr="00866F9C">
        <w:rPr>
          <w:rFonts w:ascii="Arial" w:hAnsi="Arial" w:cs="Arial"/>
          <w:b/>
          <w:bCs/>
        </w:rPr>
        <w:t>5</w:t>
      </w:r>
      <w:r w:rsidRPr="00866F9C">
        <w:rPr>
          <w:rFonts w:ascii="Arial" w:hAnsi="Arial" w:cs="Arial"/>
          <w:b/>
          <w:bCs/>
        </w:rPr>
        <w:t>.</w:t>
      </w:r>
      <w:r w:rsidRPr="00293DE7">
        <w:rPr>
          <w:rFonts w:ascii="Arial" w:hAnsi="Arial" w:cs="Arial"/>
        </w:rPr>
        <w:t xml:space="preserve"> </w:t>
      </w:r>
      <w:r w:rsidR="00354829" w:rsidRPr="00293DE7">
        <w:rPr>
          <w:rFonts w:ascii="Arial" w:hAnsi="Arial" w:cs="Arial"/>
        </w:rPr>
        <w:t>Os r</w:t>
      </w:r>
      <w:r w:rsidRPr="00293DE7">
        <w:rPr>
          <w:rFonts w:ascii="Arial" w:hAnsi="Arial" w:cs="Arial"/>
        </w:rPr>
        <w:t xml:space="preserve">ecursos </w:t>
      </w:r>
      <w:r w:rsidR="007675EB" w:rsidRPr="00293DE7">
        <w:rPr>
          <w:rFonts w:ascii="Arial" w:hAnsi="Arial" w:cs="Arial"/>
        </w:rPr>
        <w:t xml:space="preserve">vinculados na lei orçamentária a projetos </w:t>
      </w:r>
      <w:r w:rsidR="009C0260" w:rsidRPr="00293DE7">
        <w:rPr>
          <w:rFonts w:ascii="Arial" w:hAnsi="Arial" w:cs="Arial"/>
        </w:rPr>
        <w:t xml:space="preserve">e atividades </w:t>
      </w:r>
      <w:r w:rsidR="00131DE2" w:rsidRPr="00293DE7">
        <w:rPr>
          <w:rFonts w:ascii="Arial" w:hAnsi="Arial" w:cs="Arial"/>
        </w:rPr>
        <w:t xml:space="preserve">relacionados à infância </w:t>
      </w:r>
      <w:r w:rsidRPr="00293DE7">
        <w:rPr>
          <w:rFonts w:ascii="Arial" w:hAnsi="Arial" w:cs="Arial"/>
        </w:rPr>
        <w:t xml:space="preserve">e </w:t>
      </w:r>
      <w:r w:rsidR="00131DE2" w:rsidRPr="00293DE7">
        <w:rPr>
          <w:rFonts w:ascii="Arial" w:hAnsi="Arial" w:cs="Arial"/>
        </w:rPr>
        <w:t xml:space="preserve">à </w:t>
      </w:r>
      <w:r w:rsidRPr="00293DE7">
        <w:rPr>
          <w:rFonts w:ascii="Arial" w:hAnsi="Arial" w:cs="Arial"/>
        </w:rPr>
        <w:t xml:space="preserve">adolescência não poderão ser </w:t>
      </w:r>
      <w:r w:rsidR="007675EB" w:rsidRPr="00293DE7">
        <w:rPr>
          <w:rFonts w:ascii="Arial" w:hAnsi="Arial" w:cs="Arial"/>
        </w:rPr>
        <w:t>cancelados</w:t>
      </w:r>
      <w:r w:rsidRPr="00293DE7">
        <w:rPr>
          <w:rFonts w:ascii="Arial" w:hAnsi="Arial" w:cs="Arial"/>
        </w:rPr>
        <w:t xml:space="preserve"> </w:t>
      </w:r>
      <w:r w:rsidR="007675EB" w:rsidRPr="00293DE7">
        <w:rPr>
          <w:rFonts w:ascii="Arial" w:hAnsi="Arial" w:cs="Arial"/>
        </w:rPr>
        <w:t>para d</w:t>
      </w:r>
      <w:r w:rsidRPr="00293DE7">
        <w:rPr>
          <w:rFonts w:ascii="Arial" w:hAnsi="Arial" w:cs="Arial"/>
        </w:rPr>
        <w:t>a</w:t>
      </w:r>
      <w:r w:rsidR="007675EB" w:rsidRPr="00293DE7">
        <w:rPr>
          <w:rFonts w:ascii="Arial" w:hAnsi="Arial" w:cs="Arial"/>
        </w:rPr>
        <w:t>r</w:t>
      </w:r>
      <w:r w:rsidRPr="00293DE7">
        <w:rPr>
          <w:rFonts w:ascii="Arial" w:hAnsi="Arial" w:cs="Arial"/>
        </w:rPr>
        <w:t xml:space="preserve"> cobertura </w:t>
      </w:r>
      <w:r w:rsidR="005C6AE9" w:rsidRPr="00293DE7">
        <w:rPr>
          <w:rFonts w:ascii="Arial" w:hAnsi="Arial" w:cs="Arial"/>
        </w:rPr>
        <w:t xml:space="preserve">a </w:t>
      </w:r>
      <w:r w:rsidRPr="00293DE7">
        <w:rPr>
          <w:rFonts w:ascii="Arial" w:hAnsi="Arial" w:cs="Arial"/>
        </w:rPr>
        <w:t xml:space="preserve">créditos adicionais suplementares de programas </w:t>
      </w:r>
      <w:r w:rsidR="005C6AE9" w:rsidRPr="00293DE7">
        <w:rPr>
          <w:rFonts w:ascii="Arial" w:hAnsi="Arial" w:cs="Arial"/>
        </w:rPr>
        <w:t>de outras</w:t>
      </w:r>
      <w:r w:rsidRPr="00293DE7">
        <w:rPr>
          <w:rFonts w:ascii="Arial" w:hAnsi="Arial" w:cs="Arial"/>
        </w:rPr>
        <w:t xml:space="preserve"> área</w:t>
      </w:r>
      <w:r w:rsidR="005C6AE9" w:rsidRPr="00293DE7">
        <w:rPr>
          <w:rFonts w:ascii="Arial" w:hAnsi="Arial" w:cs="Arial"/>
        </w:rPr>
        <w:t>s</w:t>
      </w:r>
      <w:r w:rsidRPr="00293DE7">
        <w:rPr>
          <w:rFonts w:ascii="Arial" w:hAnsi="Arial" w:cs="Arial"/>
        </w:rPr>
        <w:t xml:space="preserve"> de atuação.</w:t>
      </w:r>
    </w:p>
    <w:p w14:paraId="173C7EB5" w14:textId="77777777" w:rsidR="00E359CC" w:rsidRPr="00293DE7" w:rsidRDefault="00E359CC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866F9C">
        <w:rPr>
          <w:rFonts w:ascii="Arial" w:hAnsi="Arial" w:cs="Arial"/>
          <w:b/>
          <w:bCs/>
        </w:rPr>
        <w:t>Art</w:t>
      </w:r>
      <w:r w:rsidR="00144D79" w:rsidRPr="00866F9C">
        <w:rPr>
          <w:rFonts w:ascii="Arial" w:hAnsi="Arial" w:cs="Arial"/>
          <w:b/>
          <w:bCs/>
        </w:rPr>
        <w:t xml:space="preserve">. </w:t>
      </w:r>
      <w:r w:rsidR="00E93929" w:rsidRPr="00866F9C">
        <w:rPr>
          <w:rFonts w:ascii="Arial" w:hAnsi="Arial" w:cs="Arial"/>
          <w:b/>
          <w:bCs/>
        </w:rPr>
        <w:t>2</w:t>
      </w:r>
      <w:r w:rsidR="008E732E" w:rsidRPr="00866F9C">
        <w:rPr>
          <w:rFonts w:ascii="Arial" w:hAnsi="Arial" w:cs="Arial"/>
          <w:b/>
          <w:bCs/>
        </w:rPr>
        <w:t>6</w:t>
      </w:r>
      <w:r w:rsidRPr="00866F9C">
        <w:rPr>
          <w:rFonts w:ascii="Arial" w:hAnsi="Arial" w:cs="Arial"/>
          <w:b/>
          <w:bCs/>
        </w:rPr>
        <w:t>.</w:t>
      </w:r>
      <w:r w:rsidRPr="00293DE7">
        <w:rPr>
          <w:rFonts w:ascii="Arial" w:hAnsi="Arial" w:cs="Arial"/>
        </w:rPr>
        <w:t xml:space="preserve"> </w:t>
      </w:r>
      <w:r w:rsidR="00D9630D" w:rsidRPr="00293DE7">
        <w:rPr>
          <w:rFonts w:ascii="Arial" w:hAnsi="Arial" w:cs="Arial"/>
        </w:rPr>
        <w:t>Os r</w:t>
      </w:r>
      <w:r w:rsidRPr="00293DE7">
        <w:rPr>
          <w:rFonts w:ascii="Arial" w:hAnsi="Arial" w:cs="Arial"/>
        </w:rPr>
        <w:t xml:space="preserve">ecursos vinculados na lei orçamentária a programas da criança e adolescência </w:t>
      </w:r>
      <w:r w:rsidR="00AC3231" w:rsidRPr="00293DE7">
        <w:rPr>
          <w:rFonts w:ascii="Arial" w:hAnsi="Arial" w:cs="Arial"/>
        </w:rPr>
        <w:t xml:space="preserve">somente </w:t>
      </w:r>
      <w:r w:rsidRPr="00293DE7">
        <w:rPr>
          <w:rFonts w:ascii="Arial" w:hAnsi="Arial" w:cs="Arial"/>
        </w:rPr>
        <w:t>poderão ser cancelados para o reforço ou abertura de créditos adicionais especiais de outro programa da mesma área de atuação.</w:t>
      </w:r>
    </w:p>
    <w:p w14:paraId="06D592CA" w14:textId="77777777" w:rsidR="009C1E47" w:rsidRPr="00293DE7" w:rsidRDefault="00044DD5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866F9C">
        <w:rPr>
          <w:rFonts w:ascii="Arial" w:hAnsi="Arial" w:cs="Arial"/>
          <w:b/>
          <w:bCs/>
        </w:rPr>
        <w:t>Art.</w:t>
      </w:r>
      <w:r w:rsidR="006477FF" w:rsidRPr="00866F9C">
        <w:rPr>
          <w:rFonts w:ascii="Arial" w:hAnsi="Arial" w:cs="Arial"/>
          <w:b/>
          <w:bCs/>
        </w:rPr>
        <w:t xml:space="preserve"> </w:t>
      </w:r>
      <w:r w:rsidR="00D9630D" w:rsidRPr="00866F9C">
        <w:rPr>
          <w:rFonts w:ascii="Arial" w:hAnsi="Arial" w:cs="Arial"/>
          <w:b/>
          <w:bCs/>
        </w:rPr>
        <w:t>2</w:t>
      </w:r>
      <w:r w:rsidR="008E732E" w:rsidRPr="00866F9C">
        <w:rPr>
          <w:rFonts w:ascii="Arial" w:hAnsi="Arial" w:cs="Arial"/>
          <w:b/>
          <w:bCs/>
        </w:rPr>
        <w:t>7</w:t>
      </w:r>
      <w:r w:rsidR="0066551F" w:rsidRPr="00866F9C">
        <w:rPr>
          <w:rFonts w:ascii="Arial" w:hAnsi="Arial" w:cs="Arial"/>
          <w:b/>
          <w:bCs/>
        </w:rPr>
        <w:t>.</w:t>
      </w:r>
      <w:r w:rsidRPr="00293DE7">
        <w:rPr>
          <w:rFonts w:ascii="Arial" w:hAnsi="Arial" w:cs="Arial"/>
        </w:rPr>
        <w:t xml:space="preserve"> </w:t>
      </w:r>
      <w:r w:rsidR="005C6AE9" w:rsidRPr="00293DE7">
        <w:rPr>
          <w:rFonts w:ascii="Arial" w:hAnsi="Arial" w:cs="Arial"/>
        </w:rPr>
        <w:t>A</w:t>
      </w:r>
      <w:r w:rsidR="009C1E47" w:rsidRPr="00293DE7">
        <w:rPr>
          <w:rFonts w:ascii="Arial" w:hAnsi="Arial" w:cs="Arial"/>
        </w:rPr>
        <w:t xml:space="preserve">s </w:t>
      </w:r>
      <w:r w:rsidR="00760C55" w:rsidRPr="00293DE7">
        <w:rPr>
          <w:rFonts w:ascii="Arial" w:hAnsi="Arial" w:cs="Arial"/>
        </w:rPr>
        <w:t>sobras elevada</w:t>
      </w:r>
      <w:r w:rsidRPr="00293DE7">
        <w:rPr>
          <w:rFonts w:ascii="Arial" w:hAnsi="Arial" w:cs="Arial"/>
        </w:rPr>
        <w:t>s de programas direc</w:t>
      </w:r>
      <w:r w:rsidR="009C1E47" w:rsidRPr="00293DE7">
        <w:rPr>
          <w:rFonts w:ascii="Arial" w:hAnsi="Arial" w:cs="Arial"/>
        </w:rPr>
        <w:t>ionados à área de atuação deverão</w:t>
      </w:r>
      <w:r w:rsidRPr="00293DE7">
        <w:rPr>
          <w:rFonts w:ascii="Arial" w:hAnsi="Arial" w:cs="Arial"/>
        </w:rPr>
        <w:t xml:space="preserve"> ser pontualmente justificad</w:t>
      </w:r>
      <w:r w:rsidR="00C770A2" w:rsidRPr="00293DE7">
        <w:rPr>
          <w:rFonts w:ascii="Arial" w:hAnsi="Arial" w:cs="Arial"/>
        </w:rPr>
        <w:t>a</w:t>
      </w:r>
      <w:r w:rsidRPr="00293DE7">
        <w:rPr>
          <w:rFonts w:ascii="Arial" w:hAnsi="Arial" w:cs="Arial"/>
        </w:rPr>
        <w:t xml:space="preserve">s no Relatório de Gestão </w:t>
      </w:r>
      <w:r w:rsidR="000634B1" w:rsidRPr="00293DE7">
        <w:rPr>
          <w:rFonts w:ascii="Arial" w:hAnsi="Arial" w:cs="Arial"/>
        </w:rPr>
        <w:t>dos Direitos da Criança e da Adolescência</w:t>
      </w:r>
      <w:r w:rsidR="00E93929" w:rsidRPr="00293DE7">
        <w:rPr>
          <w:rFonts w:ascii="Arial" w:hAnsi="Arial" w:cs="Arial"/>
        </w:rPr>
        <w:t>,</w:t>
      </w:r>
      <w:r w:rsidR="000634B1" w:rsidRPr="00293DE7">
        <w:rPr>
          <w:rFonts w:ascii="Arial" w:hAnsi="Arial" w:cs="Arial"/>
        </w:rPr>
        <w:t xml:space="preserve"> anual</w:t>
      </w:r>
      <w:r w:rsidR="009C1E47" w:rsidRPr="00293DE7">
        <w:rPr>
          <w:rFonts w:ascii="Arial" w:hAnsi="Arial" w:cs="Arial"/>
        </w:rPr>
        <w:t>.</w:t>
      </w:r>
    </w:p>
    <w:p w14:paraId="4A6D093A" w14:textId="77777777" w:rsidR="00044DD5" w:rsidRPr="00293DE7" w:rsidRDefault="009C1E47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>Parágrafo</w:t>
      </w:r>
      <w:r w:rsidR="0066551F" w:rsidRPr="00293DE7">
        <w:rPr>
          <w:rFonts w:ascii="Arial" w:hAnsi="Arial" w:cs="Arial"/>
        </w:rPr>
        <w:t xml:space="preserve"> único</w:t>
      </w:r>
      <w:r w:rsidRPr="00293DE7">
        <w:rPr>
          <w:rFonts w:ascii="Arial" w:hAnsi="Arial" w:cs="Arial"/>
        </w:rPr>
        <w:t xml:space="preserve">. Para os fins do </w:t>
      </w:r>
      <w:r w:rsidRPr="00293DE7">
        <w:rPr>
          <w:rFonts w:ascii="Arial" w:hAnsi="Arial" w:cs="Arial"/>
          <w:i/>
        </w:rPr>
        <w:t>caput</w:t>
      </w:r>
      <w:r w:rsidRPr="00293DE7">
        <w:rPr>
          <w:rFonts w:ascii="Arial" w:hAnsi="Arial" w:cs="Arial"/>
        </w:rPr>
        <w:t xml:space="preserve"> deste artigo,</w:t>
      </w:r>
      <w:r w:rsidR="00044DD5" w:rsidRPr="00293DE7">
        <w:rPr>
          <w:rFonts w:ascii="Arial" w:hAnsi="Arial" w:cs="Arial"/>
        </w:rPr>
        <w:t xml:space="preserve"> </w:t>
      </w:r>
      <w:r w:rsidR="00B06EC2" w:rsidRPr="00293DE7">
        <w:rPr>
          <w:rFonts w:ascii="Arial" w:hAnsi="Arial" w:cs="Arial"/>
        </w:rPr>
        <w:t xml:space="preserve">será </w:t>
      </w:r>
      <w:r w:rsidR="00044DD5" w:rsidRPr="00293DE7">
        <w:rPr>
          <w:rFonts w:ascii="Arial" w:hAnsi="Arial" w:cs="Arial"/>
        </w:rPr>
        <w:t>considera</w:t>
      </w:r>
      <w:r w:rsidR="00B06EC2" w:rsidRPr="00293DE7">
        <w:rPr>
          <w:rFonts w:ascii="Arial" w:hAnsi="Arial" w:cs="Arial"/>
        </w:rPr>
        <w:t>da</w:t>
      </w:r>
      <w:r w:rsidR="00044DD5" w:rsidRPr="00293DE7">
        <w:rPr>
          <w:rFonts w:ascii="Arial" w:hAnsi="Arial" w:cs="Arial"/>
        </w:rPr>
        <w:t xml:space="preserve"> </w:t>
      </w:r>
      <w:r w:rsidR="00760C55" w:rsidRPr="00293DE7">
        <w:rPr>
          <w:rFonts w:ascii="Arial" w:hAnsi="Arial" w:cs="Arial"/>
        </w:rPr>
        <w:t>elevada</w:t>
      </w:r>
      <w:r w:rsidRPr="00293DE7">
        <w:rPr>
          <w:rFonts w:ascii="Arial" w:hAnsi="Arial" w:cs="Arial"/>
        </w:rPr>
        <w:t xml:space="preserve"> </w:t>
      </w:r>
      <w:r w:rsidR="005C6AE9" w:rsidRPr="00293DE7">
        <w:rPr>
          <w:rFonts w:ascii="Arial" w:hAnsi="Arial" w:cs="Arial"/>
        </w:rPr>
        <w:t>a sobra</w:t>
      </w:r>
      <w:r w:rsidRPr="00293DE7">
        <w:rPr>
          <w:rFonts w:ascii="Arial" w:hAnsi="Arial" w:cs="Arial"/>
        </w:rPr>
        <w:t xml:space="preserve"> </w:t>
      </w:r>
      <w:r w:rsidR="00044DD5" w:rsidRPr="00293DE7">
        <w:rPr>
          <w:rFonts w:ascii="Arial" w:hAnsi="Arial" w:cs="Arial"/>
        </w:rPr>
        <w:t xml:space="preserve">que superar </w:t>
      </w:r>
      <w:r w:rsidR="00B06EC2" w:rsidRPr="00293DE7">
        <w:rPr>
          <w:rFonts w:ascii="Arial" w:hAnsi="Arial" w:cs="Arial"/>
        </w:rPr>
        <w:t xml:space="preserve">a </w:t>
      </w:r>
      <w:r w:rsidR="00044DD5" w:rsidRPr="00293DE7">
        <w:rPr>
          <w:rFonts w:ascii="Arial" w:hAnsi="Arial" w:cs="Arial"/>
        </w:rPr>
        <w:t xml:space="preserve">10% (dez por cento) do orçamento total </w:t>
      </w:r>
      <w:r w:rsidR="00131DE2" w:rsidRPr="00293DE7">
        <w:rPr>
          <w:rFonts w:ascii="Arial" w:hAnsi="Arial" w:cs="Arial"/>
        </w:rPr>
        <w:t xml:space="preserve">atualizado </w:t>
      </w:r>
      <w:r w:rsidRPr="00293DE7">
        <w:rPr>
          <w:rFonts w:ascii="Arial" w:hAnsi="Arial" w:cs="Arial"/>
        </w:rPr>
        <w:t>para o exercício</w:t>
      </w:r>
      <w:r w:rsidR="003B4E82" w:rsidRPr="00293DE7">
        <w:rPr>
          <w:rFonts w:ascii="Arial" w:hAnsi="Arial" w:cs="Arial"/>
        </w:rPr>
        <w:t xml:space="preserve">, apurado </w:t>
      </w:r>
      <w:r w:rsidR="00B06EC2" w:rsidRPr="00293DE7">
        <w:rPr>
          <w:rFonts w:ascii="Arial" w:hAnsi="Arial" w:cs="Arial"/>
        </w:rPr>
        <w:t>n</w:t>
      </w:r>
      <w:r w:rsidR="003B4E82" w:rsidRPr="00293DE7">
        <w:rPr>
          <w:rFonts w:ascii="Arial" w:hAnsi="Arial" w:cs="Arial"/>
        </w:rPr>
        <w:t xml:space="preserve">os programas de trabalho com ações identificadas na forma do </w:t>
      </w:r>
      <w:r w:rsidR="00C72757" w:rsidRPr="00293DE7">
        <w:rPr>
          <w:rFonts w:ascii="Arial" w:hAnsi="Arial" w:cs="Arial"/>
        </w:rPr>
        <w:t xml:space="preserve">§ 2º do </w:t>
      </w:r>
      <w:r w:rsidR="003B4E82" w:rsidRPr="00293DE7">
        <w:rPr>
          <w:rFonts w:ascii="Arial" w:hAnsi="Arial" w:cs="Arial"/>
        </w:rPr>
        <w:t xml:space="preserve">art. </w:t>
      </w:r>
      <w:r w:rsidR="00D9630D" w:rsidRPr="00293DE7">
        <w:rPr>
          <w:rFonts w:ascii="Arial" w:hAnsi="Arial" w:cs="Arial"/>
        </w:rPr>
        <w:t>14</w:t>
      </w:r>
      <w:r w:rsidR="00044DD5" w:rsidRPr="00293DE7">
        <w:rPr>
          <w:rFonts w:ascii="Arial" w:hAnsi="Arial" w:cs="Arial"/>
        </w:rPr>
        <w:t xml:space="preserve"> </w:t>
      </w:r>
      <w:r w:rsidR="00C72757" w:rsidRPr="00293DE7">
        <w:rPr>
          <w:rFonts w:ascii="Arial" w:hAnsi="Arial" w:cs="Arial"/>
        </w:rPr>
        <w:t>desta Instrução Normativa.</w:t>
      </w:r>
    </w:p>
    <w:p w14:paraId="5407D89A" w14:textId="77777777" w:rsidR="00D117FA" w:rsidRPr="00293DE7" w:rsidRDefault="00D117FA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866F9C">
        <w:rPr>
          <w:rFonts w:ascii="Arial" w:hAnsi="Arial" w:cs="Arial"/>
          <w:b/>
          <w:bCs/>
        </w:rPr>
        <w:t>Art.</w:t>
      </w:r>
      <w:r w:rsidR="0066551F" w:rsidRPr="00866F9C">
        <w:rPr>
          <w:rFonts w:ascii="Arial" w:hAnsi="Arial" w:cs="Arial"/>
          <w:b/>
          <w:bCs/>
        </w:rPr>
        <w:t xml:space="preserve"> </w:t>
      </w:r>
      <w:smartTag w:uri="urn:schemas-microsoft-com:office:smarttags" w:element="metricconverter">
        <w:smartTagPr>
          <w:attr w:name="ProductID" w:val="28. A"/>
        </w:smartTagPr>
        <w:r w:rsidR="005253BF" w:rsidRPr="00866F9C">
          <w:rPr>
            <w:rFonts w:ascii="Arial" w:hAnsi="Arial" w:cs="Arial"/>
            <w:b/>
            <w:bCs/>
          </w:rPr>
          <w:t>2</w:t>
        </w:r>
        <w:r w:rsidR="008E732E" w:rsidRPr="00866F9C">
          <w:rPr>
            <w:rFonts w:ascii="Arial" w:hAnsi="Arial" w:cs="Arial"/>
            <w:b/>
            <w:bCs/>
          </w:rPr>
          <w:t>8</w:t>
        </w:r>
        <w:r w:rsidR="00CB0572" w:rsidRPr="00866F9C">
          <w:rPr>
            <w:rFonts w:ascii="Arial" w:hAnsi="Arial" w:cs="Arial"/>
            <w:b/>
            <w:bCs/>
          </w:rPr>
          <w:t>.</w:t>
        </w:r>
        <w:r w:rsidR="00CB0572" w:rsidRPr="00293DE7">
          <w:rPr>
            <w:rFonts w:ascii="Arial" w:hAnsi="Arial" w:cs="Arial"/>
          </w:rPr>
          <w:t xml:space="preserve"> </w:t>
        </w:r>
        <w:r w:rsidRPr="00293DE7">
          <w:rPr>
            <w:rFonts w:ascii="Arial" w:hAnsi="Arial" w:cs="Arial"/>
          </w:rPr>
          <w:t>A</w:t>
        </w:r>
      </w:smartTag>
      <w:r w:rsidRPr="00293DE7">
        <w:rPr>
          <w:rFonts w:ascii="Arial" w:hAnsi="Arial" w:cs="Arial"/>
        </w:rPr>
        <w:t xml:space="preserve"> limitação de empenho e movimentação financeira de</w:t>
      </w:r>
      <w:r w:rsidR="00CB0572" w:rsidRPr="00293DE7">
        <w:rPr>
          <w:rFonts w:ascii="Arial" w:hAnsi="Arial" w:cs="Arial"/>
        </w:rPr>
        <w:t>cretada em razão da ocorrência de situação prevista no</w:t>
      </w:r>
      <w:r w:rsidR="00462A3E" w:rsidRPr="00293DE7">
        <w:rPr>
          <w:rFonts w:ascii="Arial" w:hAnsi="Arial" w:cs="Arial"/>
        </w:rPr>
        <w:t xml:space="preserve"> art. 9º da </w:t>
      </w:r>
      <w:r w:rsidRPr="00293DE7">
        <w:rPr>
          <w:rFonts w:ascii="Arial" w:hAnsi="Arial" w:cs="Arial"/>
        </w:rPr>
        <w:t xml:space="preserve">Lei Complementar nº 101/00, não poderá atingir despesas que comprometam o </w:t>
      </w:r>
      <w:r w:rsidR="00131DE2" w:rsidRPr="00293DE7">
        <w:rPr>
          <w:rFonts w:ascii="Arial" w:hAnsi="Arial" w:cs="Arial"/>
        </w:rPr>
        <w:t>atendimento</w:t>
      </w:r>
      <w:r w:rsidRPr="00293DE7">
        <w:rPr>
          <w:rFonts w:ascii="Arial" w:hAnsi="Arial" w:cs="Arial"/>
        </w:rPr>
        <w:t xml:space="preserve"> </w:t>
      </w:r>
      <w:r w:rsidR="00131DE2" w:rsidRPr="00293DE7">
        <w:rPr>
          <w:rFonts w:ascii="Arial" w:hAnsi="Arial" w:cs="Arial"/>
        </w:rPr>
        <w:t>às</w:t>
      </w:r>
      <w:r w:rsidRPr="00293DE7">
        <w:rPr>
          <w:rFonts w:ascii="Arial" w:hAnsi="Arial" w:cs="Arial"/>
        </w:rPr>
        <w:t xml:space="preserve"> políticas destinadas à criança e ao adolescente, devendo compromisso neste sentido consta</w:t>
      </w:r>
      <w:r w:rsidR="006701DD" w:rsidRPr="00293DE7">
        <w:rPr>
          <w:rFonts w:ascii="Arial" w:hAnsi="Arial" w:cs="Arial"/>
        </w:rPr>
        <w:t>r</w:t>
      </w:r>
      <w:r w:rsidRPr="00293DE7">
        <w:rPr>
          <w:rFonts w:ascii="Arial" w:hAnsi="Arial" w:cs="Arial"/>
        </w:rPr>
        <w:t xml:space="preserve"> da Lei de Diretrizes Orçamentárias.</w:t>
      </w:r>
    </w:p>
    <w:p w14:paraId="4C0D6050" w14:textId="77777777" w:rsidR="006477FF" w:rsidRPr="00293DE7" w:rsidRDefault="006477FF" w:rsidP="000322F0">
      <w:pPr>
        <w:spacing w:before="120"/>
        <w:ind w:firstLine="1134"/>
        <w:jc w:val="center"/>
        <w:rPr>
          <w:rFonts w:ascii="Arial" w:hAnsi="Arial" w:cs="Arial"/>
          <w:b/>
          <w:sz w:val="24"/>
          <w:szCs w:val="24"/>
        </w:rPr>
      </w:pPr>
    </w:p>
    <w:p w14:paraId="3834CB22" w14:textId="1F54E475" w:rsidR="00C168C1" w:rsidRPr="00293DE7" w:rsidRDefault="00866F9C" w:rsidP="00866F9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293DE7">
        <w:rPr>
          <w:rFonts w:ascii="Arial" w:hAnsi="Arial" w:cs="Arial"/>
          <w:b/>
          <w:sz w:val="24"/>
          <w:szCs w:val="24"/>
        </w:rPr>
        <w:t>TÍTULO VIII</w:t>
      </w:r>
    </w:p>
    <w:p w14:paraId="5C61AAAC" w14:textId="54F635D4" w:rsidR="00C168C1" w:rsidRPr="00293DE7" w:rsidRDefault="00866F9C" w:rsidP="00866F9C">
      <w:pPr>
        <w:pStyle w:val="NormalWeb"/>
        <w:spacing w:before="0" w:beforeAutospacing="0" w:after="240" w:afterAutospacing="0"/>
        <w:jc w:val="center"/>
        <w:rPr>
          <w:rFonts w:ascii="Arial" w:hAnsi="Arial" w:cs="Arial"/>
        </w:rPr>
      </w:pPr>
      <w:r w:rsidRPr="00293DE7">
        <w:rPr>
          <w:rFonts w:ascii="Arial" w:hAnsi="Arial" w:cs="Arial"/>
          <w:b/>
        </w:rPr>
        <w:t>DO CONSELHO TUTELAR</w:t>
      </w:r>
    </w:p>
    <w:p w14:paraId="29DD61BA" w14:textId="77777777" w:rsidR="00454692" w:rsidRPr="00293DE7" w:rsidRDefault="00B7234F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866F9C">
        <w:rPr>
          <w:rFonts w:ascii="Arial" w:hAnsi="Arial" w:cs="Arial"/>
          <w:b/>
          <w:bCs/>
        </w:rPr>
        <w:t>Art. 2</w:t>
      </w:r>
      <w:r w:rsidR="008E732E" w:rsidRPr="00866F9C">
        <w:rPr>
          <w:rFonts w:ascii="Arial" w:hAnsi="Arial" w:cs="Arial"/>
          <w:b/>
          <w:bCs/>
        </w:rPr>
        <w:t>9</w:t>
      </w:r>
      <w:r w:rsidR="00C168C1" w:rsidRPr="00866F9C">
        <w:rPr>
          <w:rFonts w:ascii="Arial" w:hAnsi="Arial" w:cs="Arial"/>
          <w:b/>
          <w:bCs/>
        </w:rPr>
        <w:t>.</w:t>
      </w:r>
      <w:r w:rsidR="00C168C1" w:rsidRPr="00293DE7">
        <w:rPr>
          <w:rFonts w:ascii="Arial" w:hAnsi="Arial" w:cs="Arial"/>
        </w:rPr>
        <w:t xml:space="preserve"> O Conselho Tutelar constitui elo </w:t>
      </w:r>
      <w:r w:rsidR="00187029" w:rsidRPr="00293DE7">
        <w:rPr>
          <w:rFonts w:ascii="Arial" w:hAnsi="Arial" w:cs="Arial"/>
        </w:rPr>
        <w:t xml:space="preserve">comunicante </w:t>
      </w:r>
      <w:r w:rsidR="00C168C1" w:rsidRPr="00293DE7">
        <w:rPr>
          <w:rFonts w:ascii="Arial" w:hAnsi="Arial" w:cs="Arial"/>
        </w:rPr>
        <w:t xml:space="preserve">entre a coletividade </w:t>
      </w:r>
      <w:r w:rsidR="00366031" w:rsidRPr="00293DE7">
        <w:rPr>
          <w:rFonts w:ascii="Arial" w:hAnsi="Arial" w:cs="Arial"/>
        </w:rPr>
        <w:t xml:space="preserve">titular </w:t>
      </w:r>
      <w:r w:rsidR="00C168C1" w:rsidRPr="00293DE7">
        <w:rPr>
          <w:rFonts w:ascii="Arial" w:hAnsi="Arial" w:cs="Arial"/>
        </w:rPr>
        <w:t>dos direitos assegurados no princípio da absoluta prioridade e os poderes públicos</w:t>
      </w:r>
      <w:r w:rsidR="00454692" w:rsidRPr="00293DE7">
        <w:rPr>
          <w:rFonts w:ascii="Arial" w:hAnsi="Arial" w:cs="Arial"/>
        </w:rPr>
        <w:t>.</w:t>
      </w:r>
    </w:p>
    <w:p w14:paraId="2CFADCDC" w14:textId="77777777" w:rsidR="00C168C1" w:rsidRPr="00293DE7" w:rsidRDefault="00B44F8F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lastRenderedPageBreak/>
        <w:t>Parágrafo único</w:t>
      </w:r>
      <w:r w:rsidR="00643F8B" w:rsidRPr="00293DE7">
        <w:rPr>
          <w:rFonts w:ascii="Arial" w:hAnsi="Arial" w:cs="Arial"/>
        </w:rPr>
        <w:t xml:space="preserve">. O Conselho referido do </w:t>
      </w:r>
      <w:r w:rsidR="00643F8B" w:rsidRPr="00293DE7">
        <w:rPr>
          <w:rFonts w:ascii="Arial" w:hAnsi="Arial" w:cs="Arial"/>
          <w:i/>
        </w:rPr>
        <w:t>caput</w:t>
      </w:r>
      <w:r w:rsidR="00643F8B" w:rsidRPr="00293DE7">
        <w:rPr>
          <w:rFonts w:ascii="Arial" w:hAnsi="Arial" w:cs="Arial"/>
        </w:rPr>
        <w:t xml:space="preserve"> é ó</w:t>
      </w:r>
      <w:r w:rsidR="00C168C1" w:rsidRPr="00293DE7">
        <w:rPr>
          <w:rFonts w:ascii="Arial" w:hAnsi="Arial" w:cs="Arial"/>
        </w:rPr>
        <w:t xml:space="preserve">rgão permanente e autônomo, não jurisdicional, encarregado pela sociedade </w:t>
      </w:r>
      <w:r w:rsidR="00643F8B" w:rsidRPr="00293DE7">
        <w:rPr>
          <w:rFonts w:ascii="Arial" w:hAnsi="Arial" w:cs="Arial"/>
        </w:rPr>
        <w:t>para</w:t>
      </w:r>
      <w:r w:rsidR="001E0A9B" w:rsidRPr="00293DE7">
        <w:rPr>
          <w:rFonts w:ascii="Arial" w:hAnsi="Arial" w:cs="Arial"/>
        </w:rPr>
        <w:t>, na extremidade da cadeia</w:t>
      </w:r>
      <w:r w:rsidR="00643F8B" w:rsidRPr="00293DE7">
        <w:rPr>
          <w:rFonts w:ascii="Arial" w:hAnsi="Arial" w:cs="Arial"/>
        </w:rPr>
        <w:t xml:space="preserve"> </w:t>
      </w:r>
      <w:r w:rsidR="00366031" w:rsidRPr="00293DE7">
        <w:rPr>
          <w:rFonts w:ascii="Arial" w:hAnsi="Arial" w:cs="Arial"/>
        </w:rPr>
        <w:t>executiva</w:t>
      </w:r>
      <w:r w:rsidR="001E2E1D" w:rsidRPr="00293DE7">
        <w:rPr>
          <w:rFonts w:ascii="Arial" w:hAnsi="Arial" w:cs="Arial"/>
        </w:rPr>
        <w:t xml:space="preserve"> das políticas</w:t>
      </w:r>
      <w:r w:rsidR="00366031" w:rsidRPr="00293DE7">
        <w:rPr>
          <w:rFonts w:ascii="Arial" w:hAnsi="Arial" w:cs="Arial"/>
        </w:rPr>
        <w:t xml:space="preserve"> da criança e do adolescente</w:t>
      </w:r>
      <w:r w:rsidR="001E0A9B" w:rsidRPr="00293DE7">
        <w:rPr>
          <w:rFonts w:ascii="Arial" w:hAnsi="Arial" w:cs="Arial"/>
        </w:rPr>
        <w:t>,</w:t>
      </w:r>
      <w:r w:rsidR="00C168C1" w:rsidRPr="00293DE7">
        <w:rPr>
          <w:rFonts w:ascii="Arial" w:hAnsi="Arial" w:cs="Arial"/>
        </w:rPr>
        <w:t xml:space="preserve"> zelar</w:t>
      </w:r>
      <w:r w:rsidR="001E0A9B" w:rsidRPr="00293DE7">
        <w:rPr>
          <w:rFonts w:ascii="Arial" w:hAnsi="Arial" w:cs="Arial"/>
        </w:rPr>
        <w:t xml:space="preserve"> </w:t>
      </w:r>
      <w:r w:rsidR="00C168C1" w:rsidRPr="00293DE7">
        <w:rPr>
          <w:rFonts w:ascii="Arial" w:hAnsi="Arial" w:cs="Arial"/>
        </w:rPr>
        <w:t xml:space="preserve">pelo cumprimento </w:t>
      </w:r>
      <w:r w:rsidR="00187029" w:rsidRPr="00293DE7">
        <w:rPr>
          <w:rFonts w:ascii="Arial" w:hAnsi="Arial" w:cs="Arial"/>
        </w:rPr>
        <w:t>d</w:t>
      </w:r>
      <w:r w:rsidR="00C168C1" w:rsidRPr="00293DE7">
        <w:rPr>
          <w:rFonts w:ascii="Arial" w:hAnsi="Arial" w:cs="Arial"/>
        </w:rPr>
        <w:t>a Lei</w:t>
      </w:r>
      <w:r w:rsidR="00E461FD" w:rsidRPr="00293DE7">
        <w:rPr>
          <w:rFonts w:ascii="Arial" w:hAnsi="Arial" w:cs="Arial"/>
        </w:rPr>
        <w:t xml:space="preserve"> nº 8.069/90</w:t>
      </w:r>
      <w:r w:rsidR="00C168C1" w:rsidRPr="00293DE7">
        <w:rPr>
          <w:rFonts w:ascii="Arial" w:hAnsi="Arial" w:cs="Arial"/>
        </w:rPr>
        <w:t xml:space="preserve">. </w:t>
      </w:r>
    </w:p>
    <w:p w14:paraId="2EF7B7EB" w14:textId="77777777" w:rsidR="006A1F30" w:rsidRPr="00293DE7" w:rsidRDefault="00257E53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866F9C">
        <w:rPr>
          <w:rFonts w:ascii="Arial" w:hAnsi="Arial" w:cs="Arial"/>
          <w:b/>
          <w:bCs/>
        </w:rPr>
        <w:t>Art</w:t>
      </w:r>
      <w:r w:rsidR="008E732E" w:rsidRPr="00866F9C">
        <w:rPr>
          <w:rFonts w:ascii="Arial" w:hAnsi="Arial" w:cs="Arial"/>
          <w:b/>
          <w:bCs/>
        </w:rPr>
        <w:t>. 30</w:t>
      </w:r>
      <w:r w:rsidRPr="00866F9C">
        <w:rPr>
          <w:rFonts w:ascii="Arial" w:hAnsi="Arial" w:cs="Arial"/>
          <w:b/>
          <w:bCs/>
        </w:rPr>
        <w:t>.</w:t>
      </w:r>
      <w:r w:rsidRPr="00293DE7">
        <w:rPr>
          <w:rFonts w:ascii="Arial" w:hAnsi="Arial" w:cs="Arial"/>
        </w:rPr>
        <w:t xml:space="preserve"> </w:t>
      </w:r>
      <w:r w:rsidR="006A1F30" w:rsidRPr="00293DE7">
        <w:rPr>
          <w:rFonts w:ascii="Arial" w:hAnsi="Arial" w:cs="Arial"/>
        </w:rPr>
        <w:t xml:space="preserve">As medidas de proteção à criança e ao adolescente são aplicáveis sempre que os direitos reconhecidos </w:t>
      </w:r>
      <w:r w:rsidRPr="00293DE7">
        <w:rPr>
          <w:rFonts w:ascii="Arial" w:hAnsi="Arial" w:cs="Arial"/>
        </w:rPr>
        <w:t>n</w:t>
      </w:r>
      <w:r w:rsidR="006A1F30" w:rsidRPr="00293DE7">
        <w:rPr>
          <w:rFonts w:ascii="Arial" w:hAnsi="Arial" w:cs="Arial"/>
        </w:rPr>
        <w:t xml:space="preserve">a Lei </w:t>
      </w:r>
      <w:r w:rsidRPr="00293DE7">
        <w:rPr>
          <w:rFonts w:ascii="Arial" w:hAnsi="Arial" w:cs="Arial"/>
        </w:rPr>
        <w:t xml:space="preserve">nº 8.069/90 </w:t>
      </w:r>
      <w:r w:rsidR="006A1F30" w:rsidRPr="00293DE7">
        <w:rPr>
          <w:rFonts w:ascii="Arial" w:hAnsi="Arial" w:cs="Arial"/>
        </w:rPr>
        <w:t xml:space="preserve">forem ameaçados ou violados:   </w:t>
      </w:r>
    </w:p>
    <w:p w14:paraId="70577D99" w14:textId="77777777" w:rsidR="006A1F30" w:rsidRPr="00293DE7" w:rsidRDefault="006A1F30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>I</w:t>
      </w:r>
      <w:r w:rsidR="00B06EC2" w:rsidRPr="00293DE7">
        <w:rPr>
          <w:rFonts w:ascii="Arial" w:hAnsi="Arial" w:cs="Arial"/>
        </w:rPr>
        <w:t xml:space="preserve"> -</w:t>
      </w:r>
      <w:r w:rsidRPr="00293DE7">
        <w:rPr>
          <w:rFonts w:ascii="Arial" w:hAnsi="Arial" w:cs="Arial"/>
        </w:rPr>
        <w:t xml:space="preserve"> p</w:t>
      </w:r>
      <w:r w:rsidR="00366031" w:rsidRPr="00293DE7">
        <w:rPr>
          <w:rFonts w:ascii="Arial" w:hAnsi="Arial" w:cs="Arial"/>
        </w:rPr>
        <w:t xml:space="preserve">or ação ou omissão da sociedade, </w:t>
      </w:r>
      <w:r w:rsidRPr="00293DE7">
        <w:rPr>
          <w:rFonts w:ascii="Arial" w:hAnsi="Arial" w:cs="Arial"/>
        </w:rPr>
        <w:t>do Estado</w:t>
      </w:r>
      <w:r w:rsidR="00366031" w:rsidRPr="00293DE7">
        <w:rPr>
          <w:rFonts w:ascii="Arial" w:hAnsi="Arial" w:cs="Arial"/>
        </w:rPr>
        <w:t xml:space="preserve"> ou de agentes públicos</w:t>
      </w:r>
      <w:r w:rsidRPr="00293DE7">
        <w:rPr>
          <w:rFonts w:ascii="Arial" w:hAnsi="Arial" w:cs="Arial"/>
        </w:rPr>
        <w:t xml:space="preserve">;   </w:t>
      </w:r>
    </w:p>
    <w:p w14:paraId="677A3E81" w14:textId="77777777" w:rsidR="006A1F30" w:rsidRPr="00293DE7" w:rsidRDefault="006A1F30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>II</w:t>
      </w:r>
      <w:r w:rsidR="00B06EC2" w:rsidRPr="00293DE7">
        <w:rPr>
          <w:rFonts w:ascii="Arial" w:hAnsi="Arial" w:cs="Arial"/>
        </w:rPr>
        <w:t xml:space="preserve"> -</w:t>
      </w:r>
      <w:r w:rsidRPr="00293DE7">
        <w:rPr>
          <w:rFonts w:ascii="Arial" w:hAnsi="Arial" w:cs="Arial"/>
        </w:rPr>
        <w:t xml:space="preserve"> por falta, omissão ou abuso dos pais ou responsável;   </w:t>
      </w:r>
    </w:p>
    <w:p w14:paraId="57BCD8AB" w14:textId="77777777" w:rsidR="006A1F30" w:rsidRPr="00293DE7" w:rsidRDefault="006A1F30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>III</w:t>
      </w:r>
      <w:r w:rsidR="00B06EC2" w:rsidRPr="00293DE7">
        <w:rPr>
          <w:rFonts w:ascii="Arial" w:hAnsi="Arial" w:cs="Arial"/>
        </w:rPr>
        <w:t xml:space="preserve"> -</w:t>
      </w:r>
      <w:r w:rsidRPr="00293DE7">
        <w:rPr>
          <w:rFonts w:ascii="Arial" w:hAnsi="Arial" w:cs="Arial"/>
        </w:rPr>
        <w:t xml:space="preserve"> em razão </w:t>
      </w:r>
      <w:r w:rsidR="00D81AB7" w:rsidRPr="00293DE7">
        <w:rPr>
          <w:rFonts w:ascii="Arial" w:hAnsi="Arial" w:cs="Arial"/>
        </w:rPr>
        <w:t>d</w:t>
      </w:r>
      <w:r w:rsidRPr="00293DE7">
        <w:rPr>
          <w:rFonts w:ascii="Arial" w:hAnsi="Arial" w:cs="Arial"/>
        </w:rPr>
        <w:t>a conduta</w:t>
      </w:r>
      <w:r w:rsidR="00D81AB7" w:rsidRPr="00293DE7">
        <w:rPr>
          <w:rFonts w:ascii="Arial" w:hAnsi="Arial" w:cs="Arial"/>
        </w:rPr>
        <w:t xml:space="preserve"> referida no art. 12, VIII, da Lei nº 9.394/96 (notícia em relação a alunos que apresentem quantidade de faltas acima de </w:t>
      </w:r>
      <w:proofErr w:type="spellStart"/>
      <w:r w:rsidR="00D81AB7" w:rsidRPr="00293DE7">
        <w:rPr>
          <w:rFonts w:ascii="Arial" w:hAnsi="Arial" w:cs="Arial"/>
        </w:rPr>
        <w:t>cinqüenta</w:t>
      </w:r>
      <w:proofErr w:type="spellEnd"/>
      <w:r w:rsidR="00D81AB7" w:rsidRPr="00293DE7">
        <w:rPr>
          <w:rFonts w:ascii="Arial" w:hAnsi="Arial" w:cs="Arial"/>
        </w:rPr>
        <w:t xml:space="preserve"> por cento do percentual permitido em lei)</w:t>
      </w:r>
      <w:r w:rsidRPr="00293DE7">
        <w:rPr>
          <w:rFonts w:ascii="Arial" w:hAnsi="Arial" w:cs="Arial"/>
        </w:rPr>
        <w:t xml:space="preserve">.   </w:t>
      </w:r>
    </w:p>
    <w:p w14:paraId="02D0F0FD" w14:textId="77777777" w:rsidR="006A1F30" w:rsidRPr="00293DE7" w:rsidRDefault="006A1F30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866F9C">
        <w:rPr>
          <w:rFonts w:ascii="Arial" w:hAnsi="Arial" w:cs="Arial"/>
          <w:b/>
          <w:bCs/>
        </w:rPr>
        <w:t>Art.</w:t>
      </w:r>
      <w:r w:rsidR="005253BF" w:rsidRPr="00866F9C">
        <w:rPr>
          <w:rFonts w:ascii="Arial" w:hAnsi="Arial" w:cs="Arial"/>
          <w:b/>
          <w:bCs/>
        </w:rPr>
        <w:t xml:space="preserve"> 3</w:t>
      </w:r>
      <w:r w:rsidR="008E732E" w:rsidRPr="00866F9C">
        <w:rPr>
          <w:rFonts w:ascii="Arial" w:hAnsi="Arial" w:cs="Arial"/>
          <w:b/>
          <w:bCs/>
        </w:rPr>
        <w:t>1</w:t>
      </w:r>
      <w:r w:rsidR="0066551F" w:rsidRPr="00866F9C">
        <w:rPr>
          <w:rFonts w:ascii="Arial" w:hAnsi="Arial" w:cs="Arial"/>
          <w:b/>
          <w:bCs/>
        </w:rPr>
        <w:t>.</w:t>
      </w:r>
      <w:r w:rsidR="00257E53" w:rsidRPr="00293DE7">
        <w:rPr>
          <w:rFonts w:ascii="Arial" w:hAnsi="Arial" w:cs="Arial"/>
        </w:rPr>
        <w:t xml:space="preserve"> </w:t>
      </w:r>
      <w:r w:rsidR="003A226B" w:rsidRPr="00293DE7">
        <w:rPr>
          <w:rFonts w:ascii="Arial" w:hAnsi="Arial" w:cs="Arial"/>
        </w:rPr>
        <w:t>Verificada</w:t>
      </w:r>
      <w:r w:rsidR="00E93929" w:rsidRPr="00293DE7">
        <w:rPr>
          <w:rFonts w:ascii="Arial" w:hAnsi="Arial" w:cs="Arial"/>
        </w:rPr>
        <w:t>s</w:t>
      </w:r>
      <w:r w:rsidR="003A226B" w:rsidRPr="00293DE7">
        <w:rPr>
          <w:rFonts w:ascii="Arial" w:hAnsi="Arial" w:cs="Arial"/>
        </w:rPr>
        <w:t xml:space="preserve"> quaisquer</w:t>
      </w:r>
      <w:r w:rsidRPr="00293DE7">
        <w:rPr>
          <w:rFonts w:ascii="Arial" w:hAnsi="Arial" w:cs="Arial"/>
        </w:rPr>
        <w:t xml:space="preserve"> das hipóteses previstas no art. </w:t>
      </w:r>
      <w:r w:rsidR="008E732E" w:rsidRPr="00293DE7">
        <w:rPr>
          <w:rFonts w:ascii="Arial" w:hAnsi="Arial" w:cs="Arial"/>
        </w:rPr>
        <w:t>30</w:t>
      </w:r>
      <w:r w:rsidR="00F6794E" w:rsidRPr="00293DE7">
        <w:rPr>
          <w:rFonts w:ascii="Arial" w:hAnsi="Arial" w:cs="Arial"/>
        </w:rPr>
        <w:t xml:space="preserve">, </w:t>
      </w:r>
      <w:r w:rsidR="003A226B" w:rsidRPr="00293DE7">
        <w:rPr>
          <w:rFonts w:ascii="Arial" w:hAnsi="Arial" w:cs="Arial"/>
        </w:rPr>
        <w:t xml:space="preserve">o Conselho Tutelar determinará a imediata implementação, dentre outras estabelecidas no Estatuto da Criança e do Adolescente, das </w:t>
      </w:r>
      <w:r w:rsidR="000F2678" w:rsidRPr="00293DE7">
        <w:rPr>
          <w:rFonts w:ascii="Arial" w:hAnsi="Arial" w:cs="Arial"/>
        </w:rPr>
        <w:t xml:space="preserve">seguintes </w:t>
      </w:r>
      <w:r w:rsidR="003A226B" w:rsidRPr="00293DE7">
        <w:rPr>
          <w:rFonts w:ascii="Arial" w:hAnsi="Arial" w:cs="Arial"/>
        </w:rPr>
        <w:t xml:space="preserve">medidas protetivas ou </w:t>
      </w:r>
      <w:proofErr w:type="spellStart"/>
      <w:r w:rsidR="003A226B" w:rsidRPr="00293DE7">
        <w:rPr>
          <w:rFonts w:ascii="Arial" w:hAnsi="Arial" w:cs="Arial"/>
        </w:rPr>
        <w:t>sócio-educativas</w:t>
      </w:r>
      <w:proofErr w:type="spellEnd"/>
      <w:r w:rsidR="0077026F" w:rsidRPr="00293DE7">
        <w:rPr>
          <w:rFonts w:ascii="Arial" w:hAnsi="Arial" w:cs="Arial"/>
        </w:rPr>
        <w:t>:</w:t>
      </w:r>
    </w:p>
    <w:p w14:paraId="24B9DDB9" w14:textId="77777777" w:rsidR="006A1F30" w:rsidRPr="00293DE7" w:rsidRDefault="006A1F30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>I</w:t>
      </w:r>
      <w:r w:rsidR="00B06EC2" w:rsidRPr="00293DE7">
        <w:rPr>
          <w:rFonts w:ascii="Arial" w:hAnsi="Arial" w:cs="Arial"/>
        </w:rPr>
        <w:t xml:space="preserve"> -</w:t>
      </w:r>
      <w:r w:rsidR="00291ACE" w:rsidRPr="00293DE7">
        <w:rPr>
          <w:rFonts w:ascii="Arial" w:hAnsi="Arial" w:cs="Arial"/>
        </w:rPr>
        <w:t xml:space="preserve"> o atendimento, </w:t>
      </w:r>
      <w:r w:rsidRPr="00293DE7">
        <w:rPr>
          <w:rFonts w:ascii="Arial" w:hAnsi="Arial" w:cs="Arial"/>
        </w:rPr>
        <w:t>orientação, apoio e acompanhamento temporários</w:t>
      </w:r>
      <w:r w:rsidR="00291ACE" w:rsidRPr="00293DE7">
        <w:rPr>
          <w:rFonts w:ascii="Arial" w:hAnsi="Arial" w:cs="Arial"/>
        </w:rPr>
        <w:t xml:space="preserve"> à criança e ao adolescente; </w:t>
      </w:r>
    </w:p>
    <w:p w14:paraId="097BC473" w14:textId="77777777" w:rsidR="006A1F30" w:rsidRPr="00293DE7" w:rsidRDefault="006A1F30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>II</w:t>
      </w:r>
      <w:r w:rsidR="00B06EC2" w:rsidRPr="00293DE7">
        <w:rPr>
          <w:rFonts w:ascii="Arial" w:hAnsi="Arial" w:cs="Arial"/>
        </w:rPr>
        <w:t xml:space="preserve"> -</w:t>
      </w:r>
      <w:r w:rsidR="00291ACE" w:rsidRPr="00293DE7">
        <w:rPr>
          <w:rFonts w:ascii="Arial" w:hAnsi="Arial" w:cs="Arial"/>
        </w:rPr>
        <w:t xml:space="preserve"> a </w:t>
      </w:r>
      <w:r w:rsidRPr="00293DE7">
        <w:rPr>
          <w:rFonts w:ascii="Arial" w:hAnsi="Arial" w:cs="Arial"/>
        </w:rPr>
        <w:t xml:space="preserve">matrícula e </w:t>
      </w:r>
      <w:proofErr w:type="spellStart"/>
      <w:r w:rsidRPr="00293DE7">
        <w:rPr>
          <w:rFonts w:ascii="Arial" w:hAnsi="Arial" w:cs="Arial"/>
        </w:rPr>
        <w:t>freqüência</w:t>
      </w:r>
      <w:proofErr w:type="spellEnd"/>
      <w:r w:rsidRPr="00293DE7">
        <w:rPr>
          <w:rFonts w:ascii="Arial" w:hAnsi="Arial" w:cs="Arial"/>
        </w:rPr>
        <w:t xml:space="preserve"> obrigatórias em estabelecimento oficial de </w:t>
      </w:r>
      <w:r w:rsidR="00291ACE" w:rsidRPr="00293DE7">
        <w:rPr>
          <w:rFonts w:ascii="Arial" w:hAnsi="Arial" w:cs="Arial"/>
        </w:rPr>
        <w:t>educação básica</w:t>
      </w:r>
      <w:r w:rsidRPr="00293DE7">
        <w:rPr>
          <w:rFonts w:ascii="Arial" w:hAnsi="Arial" w:cs="Arial"/>
        </w:rPr>
        <w:t xml:space="preserve">;   </w:t>
      </w:r>
    </w:p>
    <w:p w14:paraId="6C2C29C5" w14:textId="6DCAB52D" w:rsidR="006A1F30" w:rsidRPr="00293DE7" w:rsidRDefault="00257E53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>III</w:t>
      </w:r>
      <w:r w:rsidR="00B06EC2" w:rsidRPr="00293DE7">
        <w:rPr>
          <w:rFonts w:ascii="Arial" w:hAnsi="Arial" w:cs="Arial"/>
        </w:rPr>
        <w:t xml:space="preserve"> -</w:t>
      </w:r>
      <w:r w:rsidR="006A1F30" w:rsidRPr="00293DE7">
        <w:rPr>
          <w:rFonts w:ascii="Arial" w:hAnsi="Arial" w:cs="Arial"/>
        </w:rPr>
        <w:t xml:space="preserve"> </w:t>
      </w:r>
      <w:r w:rsidR="00291ACE" w:rsidRPr="00293DE7">
        <w:rPr>
          <w:rFonts w:ascii="Arial" w:hAnsi="Arial" w:cs="Arial"/>
        </w:rPr>
        <w:t xml:space="preserve">a </w:t>
      </w:r>
      <w:r w:rsidR="006A1F30" w:rsidRPr="00293DE7">
        <w:rPr>
          <w:rFonts w:ascii="Arial" w:hAnsi="Arial" w:cs="Arial"/>
        </w:rPr>
        <w:t xml:space="preserve">inclusão em programa comunitário ou oficial de </w:t>
      </w:r>
      <w:r w:rsidR="00876208" w:rsidRPr="00293DE7">
        <w:rPr>
          <w:rFonts w:ascii="Arial" w:hAnsi="Arial" w:cs="Arial"/>
        </w:rPr>
        <w:t>auxílio</w:t>
      </w:r>
      <w:r w:rsidR="006A1F30" w:rsidRPr="00293DE7">
        <w:rPr>
          <w:rFonts w:ascii="Arial" w:hAnsi="Arial" w:cs="Arial"/>
        </w:rPr>
        <w:t xml:space="preserve"> à família, à criança e ao adolescente;   </w:t>
      </w:r>
    </w:p>
    <w:p w14:paraId="754B5B08" w14:textId="77777777" w:rsidR="006A1F30" w:rsidRPr="00293DE7" w:rsidRDefault="00257E53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>I</w:t>
      </w:r>
      <w:r w:rsidR="006A1F30" w:rsidRPr="00293DE7">
        <w:rPr>
          <w:rFonts w:ascii="Arial" w:hAnsi="Arial" w:cs="Arial"/>
        </w:rPr>
        <w:t>V</w:t>
      </w:r>
      <w:r w:rsidR="00B06EC2" w:rsidRPr="00293DE7">
        <w:rPr>
          <w:rFonts w:ascii="Arial" w:hAnsi="Arial" w:cs="Arial"/>
        </w:rPr>
        <w:t xml:space="preserve"> -</w:t>
      </w:r>
      <w:r w:rsidRPr="00293DE7">
        <w:rPr>
          <w:rFonts w:ascii="Arial" w:hAnsi="Arial" w:cs="Arial"/>
        </w:rPr>
        <w:t xml:space="preserve"> </w:t>
      </w:r>
      <w:r w:rsidR="003F64E9" w:rsidRPr="00293DE7">
        <w:rPr>
          <w:rFonts w:ascii="Arial" w:hAnsi="Arial" w:cs="Arial"/>
        </w:rPr>
        <w:t xml:space="preserve">a </w:t>
      </w:r>
      <w:r w:rsidR="006A1F30" w:rsidRPr="00293DE7">
        <w:rPr>
          <w:rFonts w:ascii="Arial" w:hAnsi="Arial" w:cs="Arial"/>
        </w:rPr>
        <w:t xml:space="preserve">requisição de tratamento médico, psicológico ou psiquiátrico, em regime hospitalar ou ambulatorial;   </w:t>
      </w:r>
    </w:p>
    <w:p w14:paraId="66F03478" w14:textId="77777777" w:rsidR="006A1F30" w:rsidRPr="00293DE7" w:rsidRDefault="006A1F30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>V</w:t>
      </w:r>
      <w:r w:rsidR="00B06EC2" w:rsidRPr="00293DE7">
        <w:rPr>
          <w:rFonts w:ascii="Arial" w:hAnsi="Arial" w:cs="Arial"/>
        </w:rPr>
        <w:t xml:space="preserve"> -</w:t>
      </w:r>
      <w:r w:rsidR="00257E53" w:rsidRPr="00293DE7">
        <w:rPr>
          <w:rFonts w:ascii="Arial" w:hAnsi="Arial" w:cs="Arial"/>
        </w:rPr>
        <w:t xml:space="preserve"> </w:t>
      </w:r>
      <w:r w:rsidR="00291ACE" w:rsidRPr="00293DE7">
        <w:rPr>
          <w:rFonts w:ascii="Arial" w:hAnsi="Arial" w:cs="Arial"/>
        </w:rPr>
        <w:t xml:space="preserve">a </w:t>
      </w:r>
      <w:r w:rsidRPr="00293DE7">
        <w:rPr>
          <w:rFonts w:ascii="Arial" w:hAnsi="Arial" w:cs="Arial"/>
        </w:rPr>
        <w:t xml:space="preserve">inclusão em programa oficial ou comunitário de auxílio, orientação e tratamento a alcoólatras e </w:t>
      </w:r>
      <w:r w:rsidR="003F64E9" w:rsidRPr="00293DE7">
        <w:rPr>
          <w:rFonts w:ascii="Arial" w:hAnsi="Arial" w:cs="Arial"/>
        </w:rPr>
        <w:t>à drogadição</w:t>
      </w:r>
      <w:r w:rsidRPr="00293DE7">
        <w:rPr>
          <w:rFonts w:ascii="Arial" w:hAnsi="Arial" w:cs="Arial"/>
        </w:rPr>
        <w:t xml:space="preserve">; </w:t>
      </w:r>
    </w:p>
    <w:p w14:paraId="2819D575" w14:textId="77777777" w:rsidR="006A1F30" w:rsidRPr="00293DE7" w:rsidRDefault="006A1F30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>VI</w:t>
      </w:r>
      <w:r w:rsidR="00B06EC2" w:rsidRPr="00293DE7">
        <w:rPr>
          <w:rFonts w:ascii="Arial" w:hAnsi="Arial" w:cs="Arial"/>
        </w:rPr>
        <w:t xml:space="preserve"> -</w:t>
      </w:r>
      <w:r w:rsidRPr="00293DE7">
        <w:rPr>
          <w:rFonts w:ascii="Arial" w:hAnsi="Arial" w:cs="Arial"/>
        </w:rPr>
        <w:t xml:space="preserve"> </w:t>
      </w:r>
      <w:r w:rsidR="00291ACE" w:rsidRPr="00293DE7">
        <w:rPr>
          <w:rFonts w:ascii="Arial" w:hAnsi="Arial" w:cs="Arial"/>
        </w:rPr>
        <w:t xml:space="preserve">o </w:t>
      </w:r>
      <w:r w:rsidRPr="00293DE7">
        <w:rPr>
          <w:rFonts w:ascii="Arial" w:hAnsi="Arial" w:cs="Arial"/>
        </w:rPr>
        <w:t>abrigo em entidade</w:t>
      </w:r>
      <w:r w:rsidR="00257E53" w:rsidRPr="00293DE7">
        <w:rPr>
          <w:rFonts w:ascii="Arial" w:hAnsi="Arial" w:cs="Arial"/>
        </w:rPr>
        <w:t xml:space="preserve">, na forma prescrita no parágrafo único do art. 101 da Lei </w:t>
      </w:r>
      <w:r w:rsidR="003F64E9" w:rsidRPr="00293DE7">
        <w:rPr>
          <w:rFonts w:ascii="Arial" w:hAnsi="Arial" w:cs="Arial"/>
        </w:rPr>
        <w:t xml:space="preserve">nº </w:t>
      </w:r>
      <w:r w:rsidR="00257E53" w:rsidRPr="00293DE7">
        <w:rPr>
          <w:rFonts w:ascii="Arial" w:hAnsi="Arial" w:cs="Arial"/>
        </w:rPr>
        <w:t>8.069/90.</w:t>
      </w:r>
      <w:r w:rsidRPr="00293DE7">
        <w:rPr>
          <w:rFonts w:ascii="Arial" w:hAnsi="Arial" w:cs="Arial"/>
        </w:rPr>
        <w:t xml:space="preserve">   </w:t>
      </w:r>
    </w:p>
    <w:p w14:paraId="021EB8A2" w14:textId="77777777" w:rsidR="00AE2E74" w:rsidRPr="00293DE7" w:rsidRDefault="005253BF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866F9C">
        <w:rPr>
          <w:rFonts w:ascii="Arial" w:hAnsi="Arial" w:cs="Arial"/>
          <w:b/>
          <w:bCs/>
        </w:rPr>
        <w:t>Art. 3</w:t>
      </w:r>
      <w:r w:rsidR="008E732E" w:rsidRPr="00866F9C">
        <w:rPr>
          <w:rFonts w:ascii="Arial" w:hAnsi="Arial" w:cs="Arial"/>
          <w:b/>
          <w:bCs/>
        </w:rPr>
        <w:t>2</w:t>
      </w:r>
      <w:r w:rsidRPr="00866F9C">
        <w:rPr>
          <w:rFonts w:ascii="Arial" w:hAnsi="Arial" w:cs="Arial"/>
          <w:b/>
          <w:bCs/>
        </w:rPr>
        <w:t>.</w:t>
      </w:r>
      <w:r w:rsidR="0066551F" w:rsidRPr="00293DE7">
        <w:rPr>
          <w:rFonts w:ascii="Arial" w:hAnsi="Arial" w:cs="Arial"/>
        </w:rPr>
        <w:t xml:space="preserve"> </w:t>
      </w:r>
      <w:r w:rsidR="00AE2E74" w:rsidRPr="00293DE7">
        <w:rPr>
          <w:rFonts w:ascii="Arial" w:hAnsi="Arial" w:cs="Arial"/>
        </w:rPr>
        <w:t xml:space="preserve">O Conselho Tutelar deverá ser </w:t>
      </w:r>
      <w:r w:rsidR="0077026F" w:rsidRPr="00293DE7">
        <w:rPr>
          <w:rFonts w:ascii="Arial" w:hAnsi="Arial" w:cs="Arial"/>
        </w:rPr>
        <w:t xml:space="preserve">chamado, mediante convocação formal, </w:t>
      </w:r>
      <w:r w:rsidR="00AE2E74" w:rsidRPr="00293DE7">
        <w:rPr>
          <w:rFonts w:ascii="Arial" w:hAnsi="Arial" w:cs="Arial"/>
        </w:rPr>
        <w:t>a participar no assessoramento ao Poder Executivo quando da elaboração da proposta orçamentária a ser submetida ao Poder Legislativo, nos termos do art.</w:t>
      </w:r>
      <w:r w:rsidR="0077026F" w:rsidRPr="00293DE7">
        <w:rPr>
          <w:rFonts w:ascii="Arial" w:hAnsi="Arial" w:cs="Arial"/>
        </w:rPr>
        <w:t xml:space="preserve"> </w:t>
      </w:r>
      <w:r w:rsidR="00AE2E74" w:rsidRPr="00293DE7">
        <w:rPr>
          <w:rFonts w:ascii="Arial" w:hAnsi="Arial" w:cs="Arial"/>
        </w:rPr>
        <w:t>134, parágrafo único, da Lei nº 8.069/90.</w:t>
      </w:r>
    </w:p>
    <w:p w14:paraId="6F9DCB22" w14:textId="77777777" w:rsidR="00DB3881" w:rsidRPr="00293DE7" w:rsidRDefault="005253BF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>Parágrafo único.</w:t>
      </w:r>
      <w:r w:rsidR="00DB3881" w:rsidRPr="00293DE7">
        <w:rPr>
          <w:rFonts w:ascii="Arial" w:hAnsi="Arial" w:cs="Arial"/>
        </w:rPr>
        <w:t xml:space="preserve"> </w:t>
      </w:r>
      <w:r w:rsidR="0077026F" w:rsidRPr="00293DE7">
        <w:rPr>
          <w:rFonts w:ascii="Arial" w:hAnsi="Arial" w:cs="Arial"/>
        </w:rPr>
        <w:t>A</w:t>
      </w:r>
      <w:r w:rsidR="00DB3881" w:rsidRPr="00293DE7">
        <w:rPr>
          <w:rFonts w:ascii="Arial" w:hAnsi="Arial" w:cs="Arial"/>
        </w:rPr>
        <w:t xml:space="preserve">o Conselho Tutelar </w:t>
      </w:r>
      <w:r w:rsidR="0077026F" w:rsidRPr="00293DE7">
        <w:rPr>
          <w:rFonts w:ascii="Arial" w:hAnsi="Arial" w:cs="Arial"/>
        </w:rPr>
        <w:t>compete, ainda, dentre outras</w:t>
      </w:r>
      <w:r w:rsidR="00291ACE" w:rsidRPr="00293DE7">
        <w:rPr>
          <w:rFonts w:ascii="Arial" w:hAnsi="Arial" w:cs="Arial"/>
        </w:rPr>
        <w:t xml:space="preserve"> destas decorrentes</w:t>
      </w:r>
      <w:r w:rsidR="0077026F" w:rsidRPr="00293DE7">
        <w:rPr>
          <w:rFonts w:ascii="Arial" w:hAnsi="Arial" w:cs="Arial"/>
        </w:rPr>
        <w:t xml:space="preserve">, </w:t>
      </w:r>
      <w:r w:rsidR="00291ACE" w:rsidRPr="00293DE7">
        <w:rPr>
          <w:rFonts w:ascii="Arial" w:hAnsi="Arial" w:cs="Arial"/>
        </w:rPr>
        <w:t>as seguintes atribuições:</w:t>
      </w:r>
      <w:r w:rsidR="00DB3881" w:rsidRPr="00293DE7">
        <w:rPr>
          <w:rFonts w:ascii="Arial" w:hAnsi="Arial" w:cs="Arial"/>
        </w:rPr>
        <w:t xml:space="preserve"> </w:t>
      </w:r>
    </w:p>
    <w:p w14:paraId="1386BE9C" w14:textId="77777777" w:rsidR="00291ACE" w:rsidRPr="00293DE7" w:rsidRDefault="00DB3881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>I</w:t>
      </w:r>
      <w:r w:rsidR="00B06EC2" w:rsidRPr="00293DE7">
        <w:rPr>
          <w:rFonts w:ascii="Arial" w:hAnsi="Arial" w:cs="Arial"/>
        </w:rPr>
        <w:t xml:space="preserve"> -</w:t>
      </w:r>
      <w:r w:rsidR="00291ACE" w:rsidRPr="00293DE7">
        <w:rPr>
          <w:rFonts w:ascii="Arial" w:hAnsi="Arial" w:cs="Arial"/>
        </w:rPr>
        <w:t xml:space="preserve"> atender e aconselhar os pais ou responsável e aplicar medidas pertinentes previstas no Estatuto da Criança e do Adolescente;</w:t>
      </w:r>
    </w:p>
    <w:p w14:paraId="334B1667" w14:textId="77777777" w:rsidR="00291ACE" w:rsidRPr="00293DE7" w:rsidRDefault="00B06EC2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lastRenderedPageBreak/>
        <w:t>II -</w:t>
      </w:r>
      <w:r w:rsidR="00291ACE" w:rsidRPr="00293DE7">
        <w:rPr>
          <w:rFonts w:ascii="Arial" w:hAnsi="Arial" w:cs="Arial"/>
        </w:rPr>
        <w:t xml:space="preserve"> promover a execução de suas decisões, podendo requisitar serviços públicos;</w:t>
      </w:r>
    </w:p>
    <w:p w14:paraId="62A73BF1" w14:textId="77777777" w:rsidR="00291ACE" w:rsidRPr="00293DE7" w:rsidRDefault="00291ACE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>III</w:t>
      </w:r>
      <w:r w:rsidR="00B06EC2" w:rsidRPr="00293DE7">
        <w:rPr>
          <w:rFonts w:ascii="Arial" w:hAnsi="Arial" w:cs="Arial"/>
        </w:rPr>
        <w:t xml:space="preserve"> -</w:t>
      </w:r>
      <w:r w:rsidRPr="00293DE7">
        <w:rPr>
          <w:rFonts w:ascii="Arial" w:hAnsi="Arial" w:cs="Arial"/>
        </w:rPr>
        <w:t xml:space="preserve"> propor ações quando, injustificadamente, forem descumpridas decisões julgadas indispensáveis ao cumprimento dos objetivos do Estatuto da Criança e do Adolescente;</w:t>
      </w:r>
    </w:p>
    <w:p w14:paraId="44B3742D" w14:textId="77777777" w:rsidR="00291ACE" w:rsidRPr="00293DE7" w:rsidRDefault="00291ACE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>I</w:t>
      </w:r>
      <w:r w:rsidR="000E0A15" w:rsidRPr="00293DE7">
        <w:rPr>
          <w:rFonts w:ascii="Arial" w:hAnsi="Arial" w:cs="Arial"/>
        </w:rPr>
        <w:t>V</w:t>
      </w:r>
      <w:r w:rsidR="00B06EC2" w:rsidRPr="00293DE7">
        <w:rPr>
          <w:rFonts w:ascii="Arial" w:hAnsi="Arial" w:cs="Arial"/>
        </w:rPr>
        <w:t xml:space="preserve"> -</w:t>
      </w:r>
      <w:r w:rsidRPr="00293DE7">
        <w:rPr>
          <w:rFonts w:ascii="Arial" w:hAnsi="Arial" w:cs="Arial"/>
        </w:rPr>
        <w:t xml:space="preserve"> comunicar o Ministério Público acerca da ocorrência de fatos considerados infração administrativa ou penal ao Estatuto da Criança e do Adolescente;</w:t>
      </w:r>
    </w:p>
    <w:p w14:paraId="337CC435" w14:textId="77777777" w:rsidR="00291ACE" w:rsidRPr="00293DE7" w:rsidRDefault="00B06EC2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>V -</w:t>
      </w:r>
      <w:r w:rsidR="00291ACE" w:rsidRPr="00293DE7">
        <w:rPr>
          <w:rFonts w:ascii="Arial" w:hAnsi="Arial" w:cs="Arial"/>
        </w:rPr>
        <w:t xml:space="preserve"> </w:t>
      </w:r>
      <w:r w:rsidR="000E0A15" w:rsidRPr="00293DE7">
        <w:rPr>
          <w:rFonts w:ascii="Arial" w:hAnsi="Arial" w:cs="Arial"/>
        </w:rPr>
        <w:t>t</w:t>
      </w:r>
      <w:r w:rsidR="00291ACE" w:rsidRPr="00293DE7">
        <w:rPr>
          <w:rFonts w:ascii="Arial" w:hAnsi="Arial" w:cs="Arial"/>
        </w:rPr>
        <w:t xml:space="preserve">omar </w:t>
      </w:r>
      <w:r w:rsidR="000E0A15" w:rsidRPr="00293DE7">
        <w:rPr>
          <w:rFonts w:ascii="Arial" w:hAnsi="Arial" w:cs="Arial"/>
        </w:rPr>
        <w:t xml:space="preserve">todas as </w:t>
      </w:r>
      <w:r w:rsidR="00291ACE" w:rsidRPr="00293DE7">
        <w:rPr>
          <w:rFonts w:ascii="Arial" w:hAnsi="Arial" w:cs="Arial"/>
        </w:rPr>
        <w:t xml:space="preserve">providências </w:t>
      </w:r>
      <w:r w:rsidR="000E0A15" w:rsidRPr="00293DE7">
        <w:rPr>
          <w:rFonts w:ascii="Arial" w:hAnsi="Arial" w:cs="Arial"/>
        </w:rPr>
        <w:t xml:space="preserve">administrativas e judiciais </w:t>
      </w:r>
      <w:r w:rsidR="00291ACE" w:rsidRPr="00293DE7">
        <w:rPr>
          <w:rFonts w:ascii="Arial" w:hAnsi="Arial" w:cs="Arial"/>
        </w:rPr>
        <w:t xml:space="preserve">para </w:t>
      </w:r>
      <w:r w:rsidR="000E0A15" w:rsidRPr="00293DE7">
        <w:rPr>
          <w:rFonts w:ascii="Arial" w:hAnsi="Arial" w:cs="Arial"/>
        </w:rPr>
        <w:t>o cumprimento de</w:t>
      </w:r>
      <w:r w:rsidR="00291ACE" w:rsidRPr="00293DE7">
        <w:rPr>
          <w:rFonts w:ascii="Arial" w:hAnsi="Arial" w:cs="Arial"/>
        </w:rPr>
        <w:t xml:space="preserve"> medidas </w:t>
      </w:r>
      <w:proofErr w:type="spellStart"/>
      <w:r w:rsidR="00291ACE" w:rsidRPr="00293DE7">
        <w:rPr>
          <w:rFonts w:ascii="Arial" w:hAnsi="Arial" w:cs="Arial"/>
        </w:rPr>
        <w:t>sócio-educativas</w:t>
      </w:r>
      <w:proofErr w:type="spellEnd"/>
      <w:r w:rsidR="000E0A15" w:rsidRPr="00293DE7">
        <w:rPr>
          <w:rFonts w:ascii="Arial" w:hAnsi="Arial" w:cs="Arial"/>
        </w:rPr>
        <w:t xml:space="preserve"> </w:t>
      </w:r>
      <w:r w:rsidR="00291ACE" w:rsidRPr="00293DE7">
        <w:rPr>
          <w:rFonts w:ascii="Arial" w:hAnsi="Arial" w:cs="Arial"/>
        </w:rPr>
        <w:t>aplicadas pela Ju</w:t>
      </w:r>
      <w:r w:rsidR="000E0A15" w:rsidRPr="00293DE7">
        <w:rPr>
          <w:rFonts w:ascii="Arial" w:hAnsi="Arial" w:cs="Arial"/>
        </w:rPr>
        <w:t>stiça a adolescentes infratores;</w:t>
      </w:r>
    </w:p>
    <w:p w14:paraId="547FE145" w14:textId="77777777" w:rsidR="00302F31" w:rsidRPr="00293DE7" w:rsidRDefault="000E0A15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>VI</w:t>
      </w:r>
      <w:r w:rsidR="00B06EC2" w:rsidRPr="00293DE7">
        <w:rPr>
          <w:rFonts w:ascii="Arial" w:hAnsi="Arial" w:cs="Arial"/>
        </w:rPr>
        <w:t xml:space="preserve"> -</w:t>
      </w:r>
      <w:r w:rsidRPr="00293DE7">
        <w:rPr>
          <w:rFonts w:ascii="Arial" w:hAnsi="Arial" w:cs="Arial"/>
        </w:rPr>
        <w:t xml:space="preserve"> r</w:t>
      </w:r>
      <w:r w:rsidR="00291ACE" w:rsidRPr="00293DE7">
        <w:rPr>
          <w:rFonts w:ascii="Arial" w:hAnsi="Arial" w:cs="Arial"/>
        </w:rPr>
        <w:t>equisitar certidões de nascimento e de ó</w:t>
      </w:r>
      <w:r w:rsidRPr="00293DE7">
        <w:rPr>
          <w:rFonts w:ascii="Arial" w:hAnsi="Arial" w:cs="Arial"/>
        </w:rPr>
        <w:t xml:space="preserve">bito de crianças e adolescentes </w:t>
      </w:r>
      <w:r w:rsidR="00291ACE" w:rsidRPr="00293DE7">
        <w:rPr>
          <w:rFonts w:ascii="Arial" w:hAnsi="Arial" w:cs="Arial"/>
        </w:rPr>
        <w:t>quando necessário</w:t>
      </w:r>
      <w:r w:rsidRPr="00293DE7">
        <w:rPr>
          <w:rFonts w:ascii="Arial" w:hAnsi="Arial" w:cs="Arial"/>
        </w:rPr>
        <w:t>;</w:t>
      </w:r>
    </w:p>
    <w:p w14:paraId="48F200DD" w14:textId="77777777" w:rsidR="00291ACE" w:rsidRPr="00293DE7" w:rsidRDefault="00B06EC2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>VII -</w:t>
      </w:r>
      <w:r w:rsidR="000E0A15" w:rsidRPr="00293DE7">
        <w:rPr>
          <w:rFonts w:ascii="Arial" w:hAnsi="Arial" w:cs="Arial"/>
        </w:rPr>
        <w:t xml:space="preserve"> acionar a Justiça contra </w:t>
      </w:r>
      <w:r w:rsidR="00291ACE" w:rsidRPr="00293DE7">
        <w:rPr>
          <w:rFonts w:ascii="Arial" w:hAnsi="Arial" w:cs="Arial"/>
        </w:rPr>
        <w:t xml:space="preserve">programas de rádio e televisão </w:t>
      </w:r>
      <w:r w:rsidR="00F277B6" w:rsidRPr="00293DE7">
        <w:rPr>
          <w:rFonts w:ascii="Arial" w:hAnsi="Arial" w:cs="Arial"/>
        </w:rPr>
        <w:t>que contenham conteúdo contrário à moral e aos bons costumes,</w:t>
      </w:r>
      <w:r w:rsidR="00291ACE" w:rsidRPr="00293DE7">
        <w:rPr>
          <w:rFonts w:ascii="Arial" w:hAnsi="Arial" w:cs="Arial"/>
        </w:rPr>
        <w:t xml:space="preserve"> bem como de propaganda</w:t>
      </w:r>
      <w:r w:rsidR="000E0A15" w:rsidRPr="00293DE7">
        <w:rPr>
          <w:rFonts w:ascii="Arial" w:hAnsi="Arial" w:cs="Arial"/>
        </w:rPr>
        <w:t>s</w:t>
      </w:r>
      <w:r w:rsidR="00291ACE" w:rsidRPr="00293DE7">
        <w:rPr>
          <w:rFonts w:ascii="Arial" w:hAnsi="Arial" w:cs="Arial"/>
        </w:rPr>
        <w:t xml:space="preserve"> de produtos, práticas e serviços que possam ser noc</w:t>
      </w:r>
      <w:r w:rsidR="000E0A15" w:rsidRPr="00293DE7">
        <w:rPr>
          <w:rFonts w:ascii="Arial" w:hAnsi="Arial" w:cs="Arial"/>
        </w:rPr>
        <w:t>ivos à saúde e ao meio ambiente</w:t>
      </w:r>
      <w:r w:rsidR="00F277B6" w:rsidRPr="00293DE7">
        <w:rPr>
          <w:rFonts w:ascii="Arial" w:hAnsi="Arial" w:cs="Arial"/>
        </w:rPr>
        <w:t>, e o risco à criança e ao adolescente seja iminente</w:t>
      </w:r>
      <w:r w:rsidR="000E0A15" w:rsidRPr="00293DE7">
        <w:rPr>
          <w:rFonts w:ascii="Arial" w:hAnsi="Arial" w:cs="Arial"/>
        </w:rPr>
        <w:t>;</w:t>
      </w:r>
    </w:p>
    <w:p w14:paraId="0717EE3D" w14:textId="77777777" w:rsidR="00291ACE" w:rsidRPr="00293DE7" w:rsidRDefault="000E0A15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>V</w:t>
      </w:r>
      <w:r w:rsidR="00302F31" w:rsidRPr="00293DE7">
        <w:rPr>
          <w:rFonts w:ascii="Arial" w:hAnsi="Arial" w:cs="Arial"/>
        </w:rPr>
        <w:t>I</w:t>
      </w:r>
      <w:r w:rsidR="00B06EC2" w:rsidRPr="00293DE7">
        <w:rPr>
          <w:rFonts w:ascii="Arial" w:hAnsi="Arial" w:cs="Arial"/>
        </w:rPr>
        <w:t>II -</w:t>
      </w:r>
      <w:r w:rsidRPr="00293DE7">
        <w:rPr>
          <w:rFonts w:ascii="Arial" w:hAnsi="Arial" w:cs="Arial"/>
        </w:rPr>
        <w:t xml:space="preserve"> submeter a</w:t>
      </w:r>
      <w:r w:rsidR="00291ACE" w:rsidRPr="00293DE7">
        <w:rPr>
          <w:rFonts w:ascii="Arial" w:hAnsi="Arial" w:cs="Arial"/>
        </w:rPr>
        <w:t xml:space="preserve">o Ministério Público </w:t>
      </w:r>
      <w:r w:rsidRPr="00293DE7">
        <w:rPr>
          <w:rFonts w:ascii="Arial" w:hAnsi="Arial" w:cs="Arial"/>
        </w:rPr>
        <w:t xml:space="preserve">os </w:t>
      </w:r>
      <w:r w:rsidR="00291ACE" w:rsidRPr="00293DE7">
        <w:rPr>
          <w:rFonts w:ascii="Arial" w:hAnsi="Arial" w:cs="Arial"/>
        </w:rPr>
        <w:t>casos que demandam ações judiciais de perda ou suspensão do p</w:t>
      </w:r>
      <w:r w:rsidRPr="00293DE7">
        <w:rPr>
          <w:rFonts w:ascii="Arial" w:hAnsi="Arial" w:cs="Arial"/>
        </w:rPr>
        <w:t>átrio poder;</w:t>
      </w:r>
    </w:p>
    <w:p w14:paraId="3C1B465E" w14:textId="77777777" w:rsidR="008D7E49" w:rsidRPr="00293DE7" w:rsidRDefault="0066551F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>I</w:t>
      </w:r>
      <w:r w:rsidR="00302F31" w:rsidRPr="00293DE7">
        <w:rPr>
          <w:rFonts w:ascii="Arial" w:hAnsi="Arial" w:cs="Arial"/>
        </w:rPr>
        <w:t>X</w:t>
      </w:r>
      <w:r w:rsidR="00B06EC2" w:rsidRPr="00293DE7">
        <w:rPr>
          <w:rFonts w:ascii="Arial" w:hAnsi="Arial" w:cs="Arial"/>
        </w:rPr>
        <w:t xml:space="preserve"> -</w:t>
      </w:r>
      <w:r w:rsidR="000E0A15" w:rsidRPr="00293DE7">
        <w:rPr>
          <w:rFonts w:ascii="Arial" w:hAnsi="Arial" w:cs="Arial"/>
        </w:rPr>
        <w:t xml:space="preserve"> f</w:t>
      </w:r>
      <w:r w:rsidR="00291ACE" w:rsidRPr="00293DE7">
        <w:rPr>
          <w:rFonts w:ascii="Arial" w:hAnsi="Arial" w:cs="Arial"/>
        </w:rPr>
        <w:t xml:space="preserve">iscalizar as entidades governamentais e não-governamentais que executem programas de proteção e </w:t>
      </w:r>
      <w:proofErr w:type="spellStart"/>
      <w:r w:rsidR="00291ACE" w:rsidRPr="00293DE7">
        <w:rPr>
          <w:rFonts w:ascii="Arial" w:hAnsi="Arial" w:cs="Arial"/>
        </w:rPr>
        <w:t>sócio-educativos</w:t>
      </w:r>
      <w:proofErr w:type="spellEnd"/>
      <w:r w:rsidR="00291ACE" w:rsidRPr="00293DE7">
        <w:rPr>
          <w:rFonts w:ascii="Arial" w:hAnsi="Arial" w:cs="Arial"/>
        </w:rPr>
        <w:t>.</w:t>
      </w:r>
    </w:p>
    <w:p w14:paraId="7D67646E" w14:textId="77777777" w:rsidR="008D7E49" w:rsidRPr="00293DE7" w:rsidRDefault="008D7E49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866F9C">
        <w:rPr>
          <w:rFonts w:ascii="Arial" w:hAnsi="Arial" w:cs="Arial"/>
          <w:b/>
          <w:bCs/>
        </w:rPr>
        <w:t>Art.</w:t>
      </w:r>
      <w:r w:rsidR="0066551F" w:rsidRPr="00866F9C">
        <w:rPr>
          <w:rFonts w:ascii="Arial" w:hAnsi="Arial" w:cs="Arial"/>
          <w:b/>
          <w:bCs/>
        </w:rPr>
        <w:t xml:space="preserve"> </w:t>
      </w:r>
      <w:r w:rsidR="005253BF" w:rsidRPr="00866F9C">
        <w:rPr>
          <w:rFonts w:ascii="Arial" w:hAnsi="Arial" w:cs="Arial"/>
          <w:b/>
          <w:bCs/>
        </w:rPr>
        <w:t>3</w:t>
      </w:r>
      <w:r w:rsidR="008E732E" w:rsidRPr="00866F9C">
        <w:rPr>
          <w:rFonts w:ascii="Arial" w:hAnsi="Arial" w:cs="Arial"/>
          <w:b/>
          <w:bCs/>
        </w:rPr>
        <w:t>3</w:t>
      </w:r>
      <w:r w:rsidR="0066551F" w:rsidRPr="00866F9C">
        <w:rPr>
          <w:rFonts w:ascii="Arial" w:hAnsi="Arial" w:cs="Arial"/>
          <w:b/>
          <w:bCs/>
        </w:rPr>
        <w:t>.</w:t>
      </w:r>
      <w:r w:rsidRPr="00293DE7">
        <w:rPr>
          <w:rFonts w:ascii="Arial" w:hAnsi="Arial" w:cs="Arial"/>
        </w:rPr>
        <w:t xml:space="preserve"> Lei municipal disporá sobre local, dia e horário de funcionamento do Conselho Tutelar, inclusive quanto a eventual remuneração de seus membros, nos termos do art. 134 da Lei nº 8.069/90 e seu parágrafo único. </w:t>
      </w:r>
    </w:p>
    <w:p w14:paraId="0284B977" w14:textId="77777777" w:rsidR="00853F4A" w:rsidRPr="00293DE7" w:rsidRDefault="002C7723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866F9C">
        <w:rPr>
          <w:rFonts w:ascii="Arial" w:hAnsi="Arial" w:cs="Arial"/>
          <w:b/>
          <w:bCs/>
        </w:rPr>
        <w:t xml:space="preserve">Art. </w:t>
      </w:r>
      <w:smartTag w:uri="urn:schemas-microsoft-com:office:smarttags" w:element="metricconverter">
        <w:smartTagPr>
          <w:attr w:name="ProductID" w:val="34. A"/>
        </w:smartTagPr>
        <w:r w:rsidR="008E732E" w:rsidRPr="00866F9C">
          <w:rPr>
            <w:rFonts w:ascii="Arial" w:hAnsi="Arial" w:cs="Arial"/>
            <w:b/>
            <w:bCs/>
          </w:rPr>
          <w:t>34</w:t>
        </w:r>
        <w:r w:rsidR="0066551F" w:rsidRPr="00866F9C">
          <w:rPr>
            <w:rFonts w:ascii="Arial" w:hAnsi="Arial" w:cs="Arial"/>
            <w:b/>
            <w:bCs/>
          </w:rPr>
          <w:t>.</w:t>
        </w:r>
        <w:r w:rsidR="0066551F" w:rsidRPr="00293DE7">
          <w:rPr>
            <w:rFonts w:ascii="Arial" w:hAnsi="Arial" w:cs="Arial"/>
          </w:rPr>
          <w:t xml:space="preserve"> </w:t>
        </w:r>
        <w:r w:rsidR="007D43A9" w:rsidRPr="00293DE7">
          <w:rPr>
            <w:rFonts w:ascii="Arial" w:hAnsi="Arial" w:cs="Arial"/>
          </w:rPr>
          <w:t>A</w:t>
        </w:r>
      </w:smartTag>
      <w:r w:rsidR="007D43A9" w:rsidRPr="00293DE7">
        <w:rPr>
          <w:rFonts w:ascii="Arial" w:hAnsi="Arial" w:cs="Arial"/>
        </w:rPr>
        <w:t xml:space="preserve"> </w:t>
      </w:r>
      <w:r w:rsidRPr="00293DE7">
        <w:rPr>
          <w:rFonts w:ascii="Arial" w:hAnsi="Arial" w:cs="Arial"/>
        </w:rPr>
        <w:t xml:space="preserve">remuneração devida ao </w:t>
      </w:r>
      <w:r w:rsidR="007D43A9" w:rsidRPr="00293DE7">
        <w:rPr>
          <w:rFonts w:ascii="Arial" w:hAnsi="Arial" w:cs="Arial"/>
        </w:rPr>
        <w:t xml:space="preserve">membro do </w:t>
      </w:r>
      <w:r w:rsidRPr="00293DE7">
        <w:rPr>
          <w:rFonts w:ascii="Arial" w:hAnsi="Arial" w:cs="Arial"/>
        </w:rPr>
        <w:t>Conselho Tutelar, sob a forma de honorários mensais ou jetons</w:t>
      </w:r>
      <w:r w:rsidR="007D43A9" w:rsidRPr="00293DE7">
        <w:rPr>
          <w:rFonts w:ascii="Arial" w:hAnsi="Arial" w:cs="Arial"/>
        </w:rPr>
        <w:t xml:space="preserve"> por comparecimentos</w:t>
      </w:r>
      <w:r w:rsidRPr="00293DE7">
        <w:rPr>
          <w:rFonts w:ascii="Arial" w:hAnsi="Arial" w:cs="Arial"/>
        </w:rPr>
        <w:t xml:space="preserve">, </w:t>
      </w:r>
      <w:r w:rsidR="007D43A9" w:rsidRPr="00293DE7">
        <w:rPr>
          <w:rFonts w:ascii="Arial" w:hAnsi="Arial" w:cs="Arial"/>
        </w:rPr>
        <w:t>será estabelecida na legislação do Município</w:t>
      </w:r>
      <w:r w:rsidR="00853F4A" w:rsidRPr="00293DE7">
        <w:rPr>
          <w:rFonts w:ascii="Arial" w:hAnsi="Arial" w:cs="Arial"/>
        </w:rPr>
        <w:t>.</w:t>
      </w:r>
    </w:p>
    <w:p w14:paraId="38CBB41E" w14:textId="77777777" w:rsidR="002C7723" w:rsidRPr="00293DE7" w:rsidRDefault="00B077E4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>Parágrafo único.</w:t>
      </w:r>
      <w:r w:rsidR="00853F4A" w:rsidRPr="00293DE7">
        <w:rPr>
          <w:rFonts w:ascii="Arial" w:hAnsi="Arial" w:cs="Arial"/>
        </w:rPr>
        <w:t xml:space="preserve"> </w:t>
      </w:r>
      <w:r w:rsidR="007D43A9" w:rsidRPr="00293DE7">
        <w:rPr>
          <w:rFonts w:ascii="Arial" w:hAnsi="Arial" w:cs="Arial"/>
        </w:rPr>
        <w:t xml:space="preserve"> </w:t>
      </w:r>
      <w:r w:rsidR="00853F4A" w:rsidRPr="00293DE7">
        <w:rPr>
          <w:rFonts w:ascii="Arial" w:hAnsi="Arial" w:cs="Arial"/>
        </w:rPr>
        <w:t>C</w:t>
      </w:r>
      <w:r w:rsidR="002C7723" w:rsidRPr="00293DE7">
        <w:rPr>
          <w:rFonts w:ascii="Arial" w:hAnsi="Arial" w:cs="Arial"/>
        </w:rPr>
        <w:t>om base nos princípios da razoabilidade, moralidade</w:t>
      </w:r>
      <w:r w:rsidR="00853F4A" w:rsidRPr="00293DE7">
        <w:rPr>
          <w:rFonts w:ascii="Arial" w:hAnsi="Arial" w:cs="Arial"/>
        </w:rPr>
        <w:t>, capacidade econômica de pagamento</w:t>
      </w:r>
      <w:r w:rsidR="002C7723" w:rsidRPr="00293DE7">
        <w:rPr>
          <w:rFonts w:ascii="Arial" w:hAnsi="Arial" w:cs="Arial"/>
        </w:rPr>
        <w:t xml:space="preserve"> </w:t>
      </w:r>
      <w:r w:rsidR="00853F4A" w:rsidRPr="00293DE7">
        <w:rPr>
          <w:rFonts w:ascii="Arial" w:hAnsi="Arial" w:cs="Arial"/>
        </w:rPr>
        <w:t xml:space="preserve">e do nível de </w:t>
      </w:r>
      <w:r w:rsidR="004221E8" w:rsidRPr="00293DE7">
        <w:rPr>
          <w:rFonts w:ascii="Arial" w:hAnsi="Arial" w:cs="Arial"/>
        </w:rPr>
        <w:t xml:space="preserve">efetivo </w:t>
      </w:r>
      <w:r w:rsidR="00853F4A" w:rsidRPr="00293DE7">
        <w:rPr>
          <w:rFonts w:ascii="Arial" w:hAnsi="Arial" w:cs="Arial"/>
        </w:rPr>
        <w:t>comprometimento da disponibilidade pessoal em favor da causa</w:t>
      </w:r>
      <w:r w:rsidR="00F66B6E" w:rsidRPr="00293DE7">
        <w:rPr>
          <w:rFonts w:ascii="Arial" w:hAnsi="Arial" w:cs="Arial"/>
        </w:rPr>
        <w:t xml:space="preserve"> do Estatuto da Criança e do Adolescente</w:t>
      </w:r>
      <w:r w:rsidR="00853F4A" w:rsidRPr="00293DE7">
        <w:rPr>
          <w:rFonts w:ascii="Arial" w:hAnsi="Arial" w:cs="Arial"/>
        </w:rPr>
        <w:t>, a lei que instituir a remuneração dos membros do Conselho Tutelar poderá</w:t>
      </w:r>
      <w:r w:rsidR="002C7723" w:rsidRPr="00293DE7">
        <w:rPr>
          <w:rFonts w:ascii="Arial" w:hAnsi="Arial" w:cs="Arial"/>
        </w:rPr>
        <w:t xml:space="preserve"> </w:t>
      </w:r>
      <w:r w:rsidR="008E732E" w:rsidRPr="00293DE7">
        <w:rPr>
          <w:rFonts w:ascii="Arial" w:hAnsi="Arial" w:cs="Arial"/>
        </w:rPr>
        <w:t>a estes conceder</w:t>
      </w:r>
      <w:r w:rsidR="002C7723" w:rsidRPr="00293DE7">
        <w:rPr>
          <w:rFonts w:ascii="Arial" w:hAnsi="Arial" w:cs="Arial"/>
        </w:rPr>
        <w:t xml:space="preserve"> gratificação natalina </w:t>
      </w:r>
      <w:r w:rsidR="00680547" w:rsidRPr="00293DE7">
        <w:rPr>
          <w:rFonts w:ascii="Arial" w:hAnsi="Arial" w:cs="Arial"/>
        </w:rPr>
        <w:t xml:space="preserve">com base na remuneração integral </w:t>
      </w:r>
      <w:r w:rsidR="002C7723" w:rsidRPr="00293DE7">
        <w:rPr>
          <w:rFonts w:ascii="Arial" w:hAnsi="Arial" w:cs="Arial"/>
        </w:rPr>
        <w:t>e</w:t>
      </w:r>
      <w:r w:rsidR="00680547" w:rsidRPr="00293DE7">
        <w:rPr>
          <w:rFonts w:ascii="Arial" w:hAnsi="Arial" w:cs="Arial"/>
        </w:rPr>
        <w:t xml:space="preserve"> gozo de férias com adicional de um terço da remuneração</w:t>
      </w:r>
      <w:r w:rsidR="00F66B6E" w:rsidRPr="00293DE7">
        <w:rPr>
          <w:rFonts w:ascii="Arial" w:hAnsi="Arial" w:cs="Arial"/>
        </w:rPr>
        <w:t>.</w:t>
      </w:r>
    </w:p>
    <w:p w14:paraId="79C9AAFB" w14:textId="77777777" w:rsidR="003C764F" w:rsidRPr="00293DE7" w:rsidRDefault="00B077E4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866F9C">
        <w:rPr>
          <w:rFonts w:ascii="Arial" w:hAnsi="Arial" w:cs="Arial"/>
          <w:b/>
          <w:bCs/>
        </w:rPr>
        <w:t>A</w:t>
      </w:r>
      <w:r w:rsidR="00B06EC2" w:rsidRPr="00866F9C">
        <w:rPr>
          <w:rFonts w:ascii="Arial" w:hAnsi="Arial" w:cs="Arial"/>
          <w:b/>
          <w:bCs/>
        </w:rPr>
        <w:t xml:space="preserve">rt. </w:t>
      </w:r>
      <w:r w:rsidR="00E93929" w:rsidRPr="00866F9C">
        <w:rPr>
          <w:rFonts w:ascii="Arial" w:hAnsi="Arial" w:cs="Arial"/>
          <w:b/>
          <w:bCs/>
        </w:rPr>
        <w:t>3</w:t>
      </w:r>
      <w:r w:rsidR="008E732E" w:rsidRPr="00866F9C">
        <w:rPr>
          <w:rFonts w:ascii="Arial" w:hAnsi="Arial" w:cs="Arial"/>
          <w:b/>
          <w:bCs/>
        </w:rPr>
        <w:t>5</w:t>
      </w:r>
      <w:r w:rsidRPr="00866F9C">
        <w:rPr>
          <w:rFonts w:ascii="Arial" w:hAnsi="Arial" w:cs="Arial"/>
          <w:b/>
          <w:bCs/>
        </w:rPr>
        <w:t>.</w:t>
      </w:r>
      <w:r w:rsidR="003C764F" w:rsidRPr="00293DE7">
        <w:rPr>
          <w:rFonts w:ascii="Arial" w:hAnsi="Arial" w:cs="Arial"/>
        </w:rPr>
        <w:t xml:space="preserve"> Constará da lei orçamentária municipal previsão dos recursos necessários ao funcionamento do Conselho Tutelar</w:t>
      </w:r>
      <w:r w:rsidR="009C6CCE" w:rsidRPr="00293DE7">
        <w:rPr>
          <w:rFonts w:ascii="Arial" w:hAnsi="Arial" w:cs="Arial"/>
        </w:rPr>
        <w:t>, sendo vedada a utilização de recursos do Fundo Municipal de Direitos da Criança e do Adolescente</w:t>
      </w:r>
      <w:r w:rsidR="003C764F" w:rsidRPr="00293DE7">
        <w:rPr>
          <w:rFonts w:ascii="Arial" w:hAnsi="Arial" w:cs="Arial"/>
        </w:rPr>
        <w:t>.</w:t>
      </w:r>
    </w:p>
    <w:p w14:paraId="48B145FC" w14:textId="77777777" w:rsidR="009C6CCE" w:rsidRPr="00293DE7" w:rsidRDefault="009C6CCE" w:rsidP="000322F0">
      <w:pPr>
        <w:pStyle w:val="NormalWeb"/>
        <w:spacing w:before="120" w:beforeAutospacing="0" w:after="0" w:afterAutospacing="0"/>
        <w:ind w:firstLine="1134"/>
        <w:jc w:val="center"/>
        <w:rPr>
          <w:rFonts w:ascii="Arial" w:hAnsi="Arial" w:cs="Arial"/>
          <w:b/>
        </w:rPr>
      </w:pPr>
    </w:p>
    <w:p w14:paraId="53D6B67A" w14:textId="56571CDE" w:rsidR="00C168C1" w:rsidRPr="00293DE7" w:rsidRDefault="00866F9C" w:rsidP="00866F9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293DE7">
        <w:rPr>
          <w:rFonts w:ascii="Arial" w:hAnsi="Arial" w:cs="Arial"/>
          <w:b/>
          <w:sz w:val="24"/>
          <w:szCs w:val="24"/>
        </w:rPr>
        <w:lastRenderedPageBreak/>
        <w:t>TÍTULO IX</w:t>
      </w:r>
    </w:p>
    <w:p w14:paraId="6F234FAB" w14:textId="51F81F7D" w:rsidR="00C168C1" w:rsidRPr="00293DE7" w:rsidRDefault="00866F9C" w:rsidP="00866F9C">
      <w:pPr>
        <w:pStyle w:val="NormalWeb"/>
        <w:spacing w:before="0" w:beforeAutospacing="0" w:after="240" w:afterAutospacing="0"/>
        <w:jc w:val="center"/>
        <w:rPr>
          <w:rFonts w:ascii="Arial" w:hAnsi="Arial" w:cs="Arial"/>
        </w:rPr>
      </w:pPr>
      <w:r w:rsidRPr="00293DE7">
        <w:rPr>
          <w:rFonts w:ascii="Arial" w:hAnsi="Arial" w:cs="Arial"/>
          <w:b/>
        </w:rPr>
        <w:t>DISPOSIÇÕES FINAIS</w:t>
      </w:r>
    </w:p>
    <w:p w14:paraId="38B43BCC" w14:textId="77777777" w:rsidR="0000589B" w:rsidRPr="00293DE7" w:rsidRDefault="0000589B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6766C9">
        <w:rPr>
          <w:rFonts w:ascii="Arial" w:hAnsi="Arial" w:cs="Arial"/>
          <w:b/>
          <w:bCs/>
        </w:rPr>
        <w:t xml:space="preserve">Art. </w:t>
      </w:r>
      <w:r w:rsidR="00B077E4" w:rsidRPr="006766C9">
        <w:rPr>
          <w:rFonts w:ascii="Arial" w:hAnsi="Arial" w:cs="Arial"/>
          <w:b/>
          <w:bCs/>
        </w:rPr>
        <w:t>3</w:t>
      </w:r>
      <w:r w:rsidR="008E732E" w:rsidRPr="006766C9">
        <w:rPr>
          <w:rFonts w:ascii="Arial" w:hAnsi="Arial" w:cs="Arial"/>
          <w:b/>
          <w:bCs/>
        </w:rPr>
        <w:t>6</w:t>
      </w:r>
      <w:r w:rsidR="0066551F" w:rsidRPr="006766C9">
        <w:rPr>
          <w:rFonts w:ascii="Arial" w:hAnsi="Arial" w:cs="Arial"/>
          <w:b/>
          <w:bCs/>
        </w:rPr>
        <w:t>.</w:t>
      </w:r>
      <w:r w:rsidR="0066551F" w:rsidRPr="00293DE7">
        <w:rPr>
          <w:rFonts w:ascii="Arial" w:hAnsi="Arial" w:cs="Arial"/>
        </w:rPr>
        <w:t xml:space="preserve"> </w:t>
      </w:r>
      <w:r w:rsidR="00834B28" w:rsidRPr="00293DE7">
        <w:rPr>
          <w:rFonts w:ascii="Arial" w:hAnsi="Arial" w:cs="Arial"/>
        </w:rPr>
        <w:t xml:space="preserve">O </w:t>
      </w:r>
      <w:r w:rsidRPr="00293DE7">
        <w:rPr>
          <w:rFonts w:ascii="Arial" w:hAnsi="Arial" w:cs="Arial"/>
        </w:rPr>
        <w:t xml:space="preserve">Tribunal de Contas </w:t>
      </w:r>
      <w:r w:rsidR="0095645E" w:rsidRPr="00293DE7">
        <w:rPr>
          <w:rFonts w:ascii="Arial" w:hAnsi="Arial" w:cs="Arial"/>
        </w:rPr>
        <w:t xml:space="preserve">do Paraná </w:t>
      </w:r>
      <w:r w:rsidRPr="00293DE7">
        <w:rPr>
          <w:rFonts w:ascii="Arial" w:hAnsi="Arial" w:cs="Arial"/>
        </w:rPr>
        <w:t>ampliará o foco de priorização da fiscalização</w:t>
      </w:r>
      <w:r w:rsidR="0083213C" w:rsidRPr="00293DE7">
        <w:rPr>
          <w:rFonts w:ascii="Arial" w:hAnsi="Arial" w:cs="Arial"/>
        </w:rPr>
        <w:t xml:space="preserve"> determinada no art. 73 da Lei nº 9.394/94 - Diretrizes e Bases da Educação, para abranger</w:t>
      </w:r>
      <w:r w:rsidR="0095645E" w:rsidRPr="00293DE7">
        <w:rPr>
          <w:rFonts w:ascii="Arial" w:hAnsi="Arial" w:cs="Arial"/>
        </w:rPr>
        <w:t xml:space="preserve"> toda área que desempenhe</w:t>
      </w:r>
      <w:r w:rsidRPr="00293DE7">
        <w:rPr>
          <w:rFonts w:ascii="Arial" w:hAnsi="Arial" w:cs="Arial"/>
        </w:rPr>
        <w:t xml:space="preserve"> funções relacionadas diretamente à criança e ao adolescente</w:t>
      </w:r>
      <w:r w:rsidR="00613A85" w:rsidRPr="00293DE7">
        <w:rPr>
          <w:rFonts w:ascii="Arial" w:hAnsi="Arial" w:cs="Arial"/>
        </w:rPr>
        <w:t xml:space="preserve">, tendo em vista compor clientela indissociável da área de atuação </w:t>
      </w:r>
      <w:r w:rsidR="00E93929" w:rsidRPr="00293DE7">
        <w:rPr>
          <w:rFonts w:ascii="Arial" w:hAnsi="Arial" w:cs="Arial"/>
        </w:rPr>
        <w:t xml:space="preserve">na </w:t>
      </w:r>
      <w:r w:rsidR="00613A85" w:rsidRPr="00293DE7">
        <w:rPr>
          <w:rFonts w:ascii="Arial" w:hAnsi="Arial" w:cs="Arial"/>
        </w:rPr>
        <w:t>educação básica.</w:t>
      </w:r>
    </w:p>
    <w:p w14:paraId="7566D181" w14:textId="77777777" w:rsidR="00B100DD" w:rsidRPr="00293DE7" w:rsidRDefault="00B077E4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6766C9">
        <w:rPr>
          <w:rFonts w:ascii="Arial" w:hAnsi="Arial" w:cs="Arial"/>
          <w:b/>
          <w:bCs/>
        </w:rPr>
        <w:t xml:space="preserve">Art. </w:t>
      </w:r>
      <w:smartTag w:uri="urn:schemas-microsoft-com:office:smarttags" w:element="metricconverter">
        <w:smartTagPr>
          <w:attr w:name="ProductID" w:val="37. A"/>
        </w:smartTagPr>
        <w:r w:rsidRPr="006766C9">
          <w:rPr>
            <w:rFonts w:ascii="Arial" w:hAnsi="Arial" w:cs="Arial"/>
            <w:b/>
            <w:bCs/>
          </w:rPr>
          <w:t>3</w:t>
        </w:r>
        <w:r w:rsidR="008E732E" w:rsidRPr="006766C9">
          <w:rPr>
            <w:rFonts w:ascii="Arial" w:hAnsi="Arial" w:cs="Arial"/>
            <w:b/>
            <w:bCs/>
          </w:rPr>
          <w:t>7</w:t>
        </w:r>
        <w:r w:rsidR="003637C9" w:rsidRPr="006766C9">
          <w:rPr>
            <w:rFonts w:ascii="Arial" w:hAnsi="Arial" w:cs="Arial"/>
            <w:b/>
            <w:bCs/>
          </w:rPr>
          <w:t>.</w:t>
        </w:r>
        <w:r w:rsidR="00CF561D" w:rsidRPr="00293DE7">
          <w:rPr>
            <w:rFonts w:ascii="Arial" w:hAnsi="Arial" w:cs="Arial"/>
          </w:rPr>
          <w:t xml:space="preserve"> </w:t>
        </w:r>
        <w:r w:rsidR="003637C9" w:rsidRPr="00293DE7">
          <w:rPr>
            <w:rFonts w:ascii="Arial" w:hAnsi="Arial" w:cs="Arial"/>
          </w:rPr>
          <w:t>A</w:t>
        </w:r>
      </w:smartTag>
      <w:r w:rsidR="003637C9" w:rsidRPr="00293DE7">
        <w:rPr>
          <w:rFonts w:ascii="Arial" w:hAnsi="Arial" w:cs="Arial"/>
        </w:rPr>
        <w:t xml:space="preserve"> atuação do Controle Interno, na missão de apoiar o Controle Externo, em decorrência do art. 73 da Constituição Federal, deverá pautar-se pela priorização de fiscalização das áreas com funções relacionadas diretamente à criança e ao adoles</w:t>
      </w:r>
      <w:r w:rsidR="00B100DD" w:rsidRPr="00293DE7">
        <w:rPr>
          <w:rFonts w:ascii="Arial" w:hAnsi="Arial" w:cs="Arial"/>
        </w:rPr>
        <w:t xml:space="preserve">cente, direcionando </w:t>
      </w:r>
      <w:r w:rsidR="00187BB8" w:rsidRPr="00293DE7">
        <w:rPr>
          <w:rFonts w:ascii="Arial" w:hAnsi="Arial" w:cs="Arial"/>
        </w:rPr>
        <w:t xml:space="preserve">suas </w:t>
      </w:r>
      <w:r w:rsidR="00991F20" w:rsidRPr="00293DE7">
        <w:rPr>
          <w:rFonts w:ascii="Arial" w:hAnsi="Arial" w:cs="Arial"/>
        </w:rPr>
        <w:t>ações na perseguição</w:t>
      </w:r>
      <w:r w:rsidR="00B100DD" w:rsidRPr="00293DE7">
        <w:rPr>
          <w:rFonts w:ascii="Arial" w:hAnsi="Arial" w:cs="Arial"/>
        </w:rPr>
        <w:t xml:space="preserve"> </w:t>
      </w:r>
      <w:r w:rsidR="00991F20" w:rsidRPr="00293DE7">
        <w:rPr>
          <w:rFonts w:ascii="Arial" w:hAnsi="Arial" w:cs="Arial"/>
        </w:rPr>
        <w:t>d</w:t>
      </w:r>
      <w:r w:rsidR="00B100DD" w:rsidRPr="00293DE7">
        <w:rPr>
          <w:rFonts w:ascii="Arial" w:hAnsi="Arial" w:cs="Arial"/>
        </w:rPr>
        <w:t>os seguintes objetivos:</w:t>
      </w:r>
    </w:p>
    <w:p w14:paraId="04803E40" w14:textId="77777777" w:rsidR="00462A3E" w:rsidRPr="00293DE7" w:rsidRDefault="00B100DD" w:rsidP="000322F0">
      <w:pPr>
        <w:pStyle w:val="NormalWeb"/>
        <w:spacing w:before="120" w:beforeAutospacing="0" w:after="0" w:afterAutospacing="0"/>
        <w:ind w:firstLine="1134"/>
        <w:rPr>
          <w:rFonts w:ascii="Arial" w:hAnsi="Arial" w:cs="Arial"/>
        </w:rPr>
      </w:pPr>
      <w:r w:rsidRPr="00293DE7">
        <w:rPr>
          <w:rFonts w:ascii="Arial" w:hAnsi="Arial" w:cs="Arial"/>
        </w:rPr>
        <w:t xml:space="preserve">I </w:t>
      </w:r>
      <w:r w:rsidR="00991F20" w:rsidRPr="00293DE7">
        <w:rPr>
          <w:rFonts w:ascii="Arial" w:hAnsi="Arial" w:cs="Arial"/>
        </w:rPr>
        <w:t>–</w:t>
      </w:r>
      <w:r w:rsidRPr="00293DE7">
        <w:rPr>
          <w:rFonts w:ascii="Arial" w:hAnsi="Arial" w:cs="Arial"/>
        </w:rPr>
        <w:t xml:space="preserve"> </w:t>
      </w:r>
      <w:r w:rsidR="00187BB8" w:rsidRPr="00293DE7">
        <w:rPr>
          <w:rFonts w:ascii="Arial" w:hAnsi="Arial" w:cs="Arial"/>
        </w:rPr>
        <w:t>verificação da exequibilidade dos objetivos e metas propostos</w:t>
      </w:r>
    </w:p>
    <w:p w14:paraId="46E0BE71" w14:textId="77777777" w:rsidR="00187BB8" w:rsidRPr="00293DE7" w:rsidRDefault="00462A3E" w:rsidP="000322F0">
      <w:pPr>
        <w:pStyle w:val="NormalWeb"/>
        <w:spacing w:before="120" w:beforeAutospacing="0" w:after="0" w:afterAutospacing="0"/>
        <w:ind w:firstLine="1134"/>
        <w:rPr>
          <w:rFonts w:ascii="Arial" w:hAnsi="Arial" w:cs="Arial"/>
        </w:rPr>
      </w:pPr>
      <w:r w:rsidRPr="00293DE7">
        <w:rPr>
          <w:rFonts w:ascii="Arial" w:hAnsi="Arial" w:cs="Arial"/>
        </w:rPr>
        <w:t>II – examinar a legitimidade das ações orçamentárias executadas</w:t>
      </w:r>
      <w:r w:rsidR="00F1529A" w:rsidRPr="00293DE7">
        <w:rPr>
          <w:rFonts w:ascii="Arial" w:hAnsi="Arial" w:cs="Arial"/>
        </w:rPr>
        <w:t>, sob o aspecto do respeito à ordem das prioridades</w:t>
      </w:r>
      <w:r w:rsidR="00187BB8" w:rsidRPr="00293DE7">
        <w:rPr>
          <w:rFonts w:ascii="Arial" w:hAnsi="Arial" w:cs="Arial"/>
        </w:rPr>
        <w:t>;</w:t>
      </w:r>
    </w:p>
    <w:p w14:paraId="36F6E0CC" w14:textId="77777777" w:rsidR="00187BB8" w:rsidRPr="00293DE7" w:rsidRDefault="00991F20" w:rsidP="000322F0">
      <w:pPr>
        <w:pStyle w:val="NormalWeb"/>
        <w:spacing w:before="120" w:beforeAutospacing="0" w:after="0" w:afterAutospacing="0"/>
        <w:ind w:firstLine="1134"/>
        <w:rPr>
          <w:rFonts w:ascii="Arial" w:hAnsi="Arial" w:cs="Arial"/>
        </w:rPr>
      </w:pPr>
      <w:r w:rsidRPr="00293DE7">
        <w:rPr>
          <w:rFonts w:ascii="Arial" w:hAnsi="Arial" w:cs="Arial"/>
        </w:rPr>
        <w:t>II</w:t>
      </w:r>
      <w:r w:rsidR="00F1529A" w:rsidRPr="00293DE7">
        <w:rPr>
          <w:rFonts w:ascii="Arial" w:hAnsi="Arial" w:cs="Arial"/>
        </w:rPr>
        <w:t>I</w:t>
      </w:r>
      <w:r w:rsidRPr="00293DE7">
        <w:rPr>
          <w:rFonts w:ascii="Arial" w:hAnsi="Arial" w:cs="Arial"/>
        </w:rPr>
        <w:t xml:space="preserve"> - </w:t>
      </w:r>
      <w:r w:rsidR="00187BB8" w:rsidRPr="00293DE7">
        <w:rPr>
          <w:rFonts w:ascii="Arial" w:hAnsi="Arial" w:cs="Arial"/>
        </w:rPr>
        <w:t>promoção da eficiência e economicidade nas aplicações;</w:t>
      </w:r>
    </w:p>
    <w:p w14:paraId="381AD398" w14:textId="77777777" w:rsidR="00B100DD" w:rsidRPr="00293DE7" w:rsidRDefault="00F1529A" w:rsidP="000322F0">
      <w:pPr>
        <w:pStyle w:val="NormalWeb"/>
        <w:spacing w:before="120" w:beforeAutospacing="0" w:after="0" w:afterAutospacing="0"/>
        <w:ind w:firstLine="1134"/>
        <w:rPr>
          <w:rFonts w:ascii="Arial" w:hAnsi="Arial" w:cs="Arial"/>
        </w:rPr>
      </w:pPr>
      <w:r w:rsidRPr="00293DE7">
        <w:rPr>
          <w:rFonts w:ascii="Arial" w:hAnsi="Arial" w:cs="Arial"/>
        </w:rPr>
        <w:t>IV</w:t>
      </w:r>
      <w:r w:rsidR="00187BB8" w:rsidRPr="00293DE7">
        <w:rPr>
          <w:rFonts w:ascii="Arial" w:hAnsi="Arial" w:cs="Arial"/>
        </w:rPr>
        <w:t xml:space="preserve"> - </w:t>
      </w:r>
      <w:r w:rsidR="00991F20" w:rsidRPr="00293DE7">
        <w:rPr>
          <w:rFonts w:ascii="Arial" w:hAnsi="Arial" w:cs="Arial"/>
        </w:rPr>
        <w:t>salvaguarda</w:t>
      </w:r>
      <w:r w:rsidR="00187BB8" w:rsidRPr="00293DE7">
        <w:rPr>
          <w:rFonts w:ascii="Arial" w:hAnsi="Arial" w:cs="Arial"/>
        </w:rPr>
        <w:t>r</w:t>
      </w:r>
      <w:r w:rsidR="00B100DD" w:rsidRPr="00293DE7">
        <w:rPr>
          <w:rFonts w:ascii="Arial" w:hAnsi="Arial" w:cs="Arial"/>
        </w:rPr>
        <w:t xml:space="preserve"> </w:t>
      </w:r>
      <w:r w:rsidR="00991F20" w:rsidRPr="00293DE7">
        <w:rPr>
          <w:rFonts w:ascii="Arial" w:hAnsi="Arial" w:cs="Arial"/>
        </w:rPr>
        <w:t>os recursos contra de</w:t>
      </w:r>
      <w:r w:rsidR="00B100DD" w:rsidRPr="00293DE7">
        <w:rPr>
          <w:rFonts w:ascii="Arial" w:hAnsi="Arial" w:cs="Arial"/>
        </w:rPr>
        <w:t xml:space="preserve">sperdícios ou perdas; </w:t>
      </w:r>
    </w:p>
    <w:p w14:paraId="78342DC1" w14:textId="77777777" w:rsidR="00B100DD" w:rsidRPr="00293DE7" w:rsidRDefault="00187BB8" w:rsidP="000322F0">
      <w:pPr>
        <w:pStyle w:val="NormalWeb"/>
        <w:spacing w:before="120" w:beforeAutospacing="0" w:after="0" w:afterAutospacing="0"/>
        <w:ind w:firstLine="1134"/>
        <w:rPr>
          <w:rFonts w:ascii="Arial" w:hAnsi="Arial" w:cs="Arial"/>
        </w:rPr>
      </w:pPr>
      <w:r w:rsidRPr="00293DE7">
        <w:rPr>
          <w:rFonts w:ascii="Arial" w:hAnsi="Arial" w:cs="Arial"/>
        </w:rPr>
        <w:t>V</w:t>
      </w:r>
      <w:r w:rsidR="00991F20" w:rsidRPr="00293DE7">
        <w:rPr>
          <w:rFonts w:ascii="Arial" w:hAnsi="Arial" w:cs="Arial"/>
        </w:rPr>
        <w:t xml:space="preserve"> </w:t>
      </w:r>
      <w:r w:rsidR="00A65114" w:rsidRPr="00293DE7">
        <w:rPr>
          <w:rFonts w:ascii="Arial" w:hAnsi="Arial" w:cs="Arial"/>
        </w:rPr>
        <w:t xml:space="preserve">- </w:t>
      </w:r>
      <w:r w:rsidR="00991F20" w:rsidRPr="00293DE7">
        <w:rPr>
          <w:rFonts w:ascii="Arial" w:hAnsi="Arial" w:cs="Arial"/>
        </w:rPr>
        <w:t>redução de</w:t>
      </w:r>
      <w:r w:rsidR="00B100DD" w:rsidRPr="00293DE7">
        <w:rPr>
          <w:rFonts w:ascii="Arial" w:hAnsi="Arial" w:cs="Arial"/>
        </w:rPr>
        <w:t xml:space="preserve"> passivos e custos; </w:t>
      </w:r>
      <w:r w:rsidRPr="00293DE7">
        <w:rPr>
          <w:rFonts w:ascii="Arial" w:hAnsi="Arial" w:cs="Arial"/>
        </w:rPr>
        <w:t>e</w:t>
      </w:r>
    </w:p>
    <w:p w14:paraId="04CC4685" w14:textId="77777777" w:rsidR="003F3B26" w:rsidRPr="00293DE7" w:rsidRDefault="003F3B26" w:rsidP="000322F0">
      <w:pPr>
        <w:pStyle w:val="NormalWeb"/>
        <w:spacing w:before="120" w:beforeAutospacing="0" w:after="0" w:afterAutospacing="0"/>
        <w:ind w:firstLine="1134"/>
        <w:rPr>
          <w:rFonts w:ascii="Arial" w:hAnsi="Arial" w:cs="Arial"/>
        </w:rPr>
      </w:pPr>
      <w:r w:rsidRPr="00293DE7">
        <w:rPr>
          <w:rFonts w:ascii="Arial" w:hAnsi="Arial" w:cs="Arial"/>
        </w:rPr>
        <w:t>V</w:t>
      </w:r>
      <w:r w:rsidR="00F1529A" w:rsidRPr="00293DE7">
        <w:rPr>
          <w:rFonts w:ascii="Arial" w:hAnsi="Arial" w:cs="Arial"/>
        </w:rPr>
        <w:t>I</w:t>
      </w:r>
      <w:r w:rsidRPr="00293DE7">
        <w:rPr>
          <w:rFonts w:ascii="Arial" w:hAnsi="Arial" w:cs="Arial"/>
        </w:rPr>
        <w:t xml:space="preserve"> - assegurar a procedência </w:t>
      </w:r>
      <w:r w:rsidR="00187BB8" w:rsidRPr="00293DE7">
        <w:rPr>
          <w:rFonts w:ascii="Arial" w:hAnsi="Arial" w:cs="Arial"/>
        </w:rPr>
        <w:t>e certeza d</w:t>
      </w:r>
      <w:r w:rsidRPr="00293DE7">
        <w:rPr>
          <w:rFonts w:ascii="Arial" w:hAnsi="Arial" w:cs="Arial"/>
        </w:rPr>
        <w:t xml:space="preserve">as informações </w:t>
      </w:r>
      <w:r w:rsidR="00187BB8" w:rsidRPr="00293DE7">
        <w:rPr>
          <w:rFonts w:ascii="Arial" w:hAnsi="Arial" w:cs="Arial"/>
        </w:rPr>
        <w:t>e dados internos</w:t>
      </w:r>
      <w:r w:rsidRPr="00293DE7">
        <w:rPr>
          <w:rFonts w:ascii="Arial" w:hAnsi="Arial" w:cs="Arial"/>
        </w:rPr>
        <w:t xml:space="preserve"> </w:t>
      </w:r>
      <w:r w:rsidR="00187BB8" w:rsidRPr="00293DE7">
        <w:rPr>
          <w:rFonts w:ascii="Arial" w:hAnsi="Arial" w:cs="Arial"/>
        </w:rPr>
        <w:t>fornecidos</w:t>
      </w:r>
      <w:r w:rsidRPr="00293DE7">
        <w:rPr>
          <w:rFonts w:ascii="Arial" w:hAnsi="Arial" w:cs="Arial"/>
        </w:rPr>
        <w:t xml:space="preserve"> ao Conselho dos Direitos da Criança e da Adolescência</w:t>
      </w:r>
      <w:r w:rsidR="00187BB8" w:rsidRPr="00293DE7">
        <w:rPr>
          <w:rFonts w:ascii="Arial" w:hAnsi="Arial" w:cs="Arial"/>
        </w:rPr>
        <w:t xml:space="preserve"> para o exercício de suas funções, em especial</w:t>
      </w:r>
      <w:r w:rsidRPr="00293DE7">
        <w:rPr>
          <w:rFonts w:ascii="Arial" w:hAnsi="Arial" w:cs="Arial"/>
        </w:rPr>
        <w:t>:</w:t>
      </w:r>
    </w:p>
    <w:p w14:paraId="2BBA041B" w14:textId="77777777" w:rsidR="004242C4" w:rsidRPr="00293DE7" w:rsidRDefault="005253BF" w:rsidP="000322F0">
      <w:pPr>
        <w:pStyle w:val="NormalWeb"/>
        <w:spacing w:before="120" w:beforeAutospacing="0" w:after="0" w:afterAutospacing="0"/>
        <w:ind w:firstLine="1134"/>
        <w:rPr>
          <w:rFonts w:ascii="Arial" w:hAnsi="Arial" w:cs="Arial"/>
        </w:rPr>
      </w:pPr>
      <w:r w:rsidRPr="00293DE7">
        <w:rPr>
          <w:rFonts w:ascii="Arial" w:hAnsi="Arial" w:cs="Arial"/>
        </w:rPr>
        <w:t>a</w:t>
      </w:r>
      <w:r w:rsidR="004242C4" w:rsidRPr="00293DE7">
        <w:rPr>
          <w:rFonts w:ascii="Arial" w:hAnsi="Arial" w:cs="Arial"/>
        </w:rPr>
        <w:t xml:space="preserve">) demonstrações </w:t>
      </w:r>
      <w:r w:rsidR="00E43906" w:rsidRPr="00293DE7">
        <w:rPr>
          <w:rFonts w:ascii="Arial" w:hAnsi="Arial" w:cs="Arial"/>
        </w:rPr>
        <w:t xml:space="preserve">financeiras, </w:t>
      </w:r>
      <w:r w:rsidR="004242C4" w:rsidRPr="00293DE7">
        <w:rPr>
          <w:rFonts w:ascii="Arial" w:hAnsi="Arial" w:cs="Arial"/>
        </w:rPr>
        <w:t>contábeis</w:t>
      </w:r>
      <w:r w:rsidR="00E43906" w:rsidRPr="00293DE7">
        <w:rPr>
          <w:rFonts w:ascii="Arial" w:hAnsi="Arial" w:cs="Arial"/>
        </w:rPr>
        <w:t xml:space="preserve"> e</w:t>
      </w:r>
      <w:r w:rsidR="004242C4" w:rsidRPr="00293DE7">
        <w:rPr>
          <w:rFonts w:ascii="Arial" w:hAnsi="Arial" w:cs="Arial"/>
        </w:rPr>
        <w:t xml:space="preserve"> orçamentárias;</w:t>
      </w:r>
    </w:p>
    <w:p w14:paraId="1A3C4498" w14:textId="77777777" w:rsidR="004242C4" w:rsidRPr="00293DE7" w:rsidRDefault="005253BF" w:rsidP="000322F0">
      <w:pPr>
        <w:pStyle w:val="NormalWeb"/>
        <w:spacing w:before="120" w:beforeAutospacing="0" w:after="0" w:afterAutospacing="0"/>
        <w:ind w:firstLine="1134"/>
        <w:rPr>
          <w:rFonts w:ascii="Arial" w:hAnsi="Arial" w:cs="Arial"/>
        </w:rPr>
      </w:pPr>
      <w:r w:rsidRPr="00293DE7">
        <w:rPr>
          <w:rFonts w:ascii="Arial" w:hAnsi="Arial" w:cs="Arial"/>
        </w:rPr>
        <w:t>b</w:t>
      </w:r>
      <w:r w:rsidR="004242C4" w:rsidRPr="00293DE7">
        <w:rPr>
          <w:rFonts w:ascii="Arial" w:hAnsi="Arial" w:cs="Arial"/>
        </w:rPr>
        <w:t xml:space="preserve">) </w:t>
      </w:r>
      <w:r w:rsidR="00E43906" w:rsidRPr="00293DE7">
        <w:rPr>
          <w:rFonts w:ascii="Arial" w:hAnsi="Arial" w:cs="Arial"/>
        </w:rPr>
        <w:t>elementos</w:t>
      </w:r>
      <w:r w:rsidR="004242C4" w:rsidRPr="00293DE7">
        <w:rPr>
          <w:rFonts w:ascii="Arial" w:hAnsi="Arial" w:cs="Arial"/>
        </w:rPr>
        <w:t xml:space="preserve"> </w:t>
      </w:r>
      <w:r w:rsidR="00E43906" w:rsidRPr="00293DE7">
        <w:rPr>
          <w:rFonts w:ascii="Arial" w:hAnsi="Arial" w:cs="Arial"/>
        </w:rPr>
        <w:t xml:space="preserve">da política </w:t>
      </w:r>
      <w:r w:rsidR="00321B3F" w:rsidRPr="00293DE7">
        <w:rPr>
          <w:rFonts w:ascii="Arial" w:hAnsi="Arial" w:cs="Arial"/>
        </w:rPr>
        <w:t xml:space="preserve">e legislação </w:t>
      </w:r>
      <w:r w:rsidR="00E43906" w:rsidRPr="00293DE7">
        <w:rPr>
          <w:rFonts w:ascii="Arial" w:hAnsi="Arial" w:cs="Arial"/>
        </w:rPr>
        <w:t>tributária</w:t>
      </w:r>
      <w:r w:rsidR="004242C4" w:rsidRPr="00293DE7">
        <w:rPr>
          <w:rFonts w:ascii="Arial" w:hAnsi="Arial" w:cs="Arial"/>
        </w:rPr>
        <w:t xml:space="preserve"> e da arrecadação;</w:t>
      </w:r>
    </w:p>
    <w:p w14:paraId="15204B52" w14:textId="77777777" w:rsidR="004242C4" w:rsidRPr="00293DE7" w:rsidRDefault="005253BF" w:rsidP="000322F0">
      <w:pPr>
        <w:pStyle w:val="NormalWeb"/>
        <w:spacing w:before="120" w:beforeAutospacing="0" w:after="0" w:afterAutospacing="0"/>
        <w:ind w:firstLine="1134"/>
        <w:rPr>
          <w:rFonts w:ascii="Arial" w:hAnsi="Arial" w:cs="Arial"/>
        </w:rPr>
      </w:pPr>
      <w:r w:rsidRPr="00293DE7">
        <w:rPr>
          <w:rFonts w:ascii="Arial" w:hAnsi="Arial" w:cs="Arial"/>
        </w:rPr>
        <w:t>c</w:t>
      </w:r>
      <w:r w:rsidR="002F506D" w:rsidRPr="00293DE7">
        <w:rPr>
          <w:rFonts w:ascii="Arial" w:hAnsi="Arial" w:cs="Arial"/>
        </w:rPr>
        <w:t xml:space="preserve">) </w:t>
      </w:r>
      <w:r w:rsidR="00A07372" w:rsidRPr="00293DE7">
        <w:rPr>
          <w:rFonts w:ascii="Arial" w:hAnsi="Arial" w:cs="Arial"/>
        </w:rPr>
        <w:t>política</w:t>
      </w:r>
      <w:r w:rsidR="004242C4" w:rsidRPr="00293DE7">
        <w:rPr>
          <w:rFonts w:ascii="Arial" w:hAnsi="Arial" w:cs="Arial"/>
        </w:rPr>
        <w:t xml:space="preserve"> fu</w:t>
      </w:r>
      <w:r w:rsidR="003F5E31" w:rsidRPr="00293DE7">
        <w:rPr>
          <w:rFonts w:ascii="Arial" w:hAnsi="Arial" w:cs="Arial"/>
        </w:rPr>
        <w:t>ncional e recursos humanos;</w:t>
      </w:r>
    </w:p>
    <w:p w14:paraId="12F642F0" w14:textId="77777777" w:rsidR="003F5E31" w:rsidRPr="00293DE7" w:rsidRDefault="005253BF" w:rsidP="000322F0">
      <w:pPr>
        <w:pStyle w:val="NormalWeb"/>
        <w:spacing w:before="120" w:beforeAutospacing="0" w:after="0" w:afterAutospacing="0"/>
        <w:ind w:firstLine="1134"/>
        <w:rPr>
          <w:rFonts w:ascii="Arial" w:hAnsi="Arial" w:cs="Arial"/>
        </w:rPr>
      </w:pPr>
      <w:r w:rsidRPr="00293DE7">
        <w:rPr>
          <w:rFonts w:ascii="Arial" w:hAnsi="Arial" w:cs="Arial"/>
        </w:rPr>
        <w:t>d</w:t>
      </w:r>
      <w:r w:rsidR="003F5E31" w:rsidRPr="00293DE7">
        <w:rPr>
          <w:rFonts w:ascii="Arial" w:hAnsi="Arial" w:cs="Arial"/>
        </w:rPr>
        <w:t xml:space="preserve">) programas de </w:t>
      </w:r>
      <w:r w:rsidR="00D84F48" w:rsidRPr="00293DE7">
        <w:rPr>
          <w:rFonts w:ascii="Arial" w:hAnsi="Arial" w:cs="Arial"/>
        </w:rPr>
        <w:t>aperfeiçoamento e capacitação;</w:t>
      </w:r>
    </w:p>
    <w:p w14:paraId="0C72A2DE" w14:textId="77777777" w:rsidR="004372B1" w:rsidRPr="00293DE7" w:rsidRDefault="005253BF" w:rsidP="000322F0">
      <w:pPr>
        <w:pStyle w:val="NormalWeb"/>
        <w:spacing w:before="120" w:beforeAutospacing="0" w:after="0" w:afterAutospacing="0"/>
        <w:ind w:firstLine="1134"/>
        <w:rPr>
          <w:rFonts w:ascii="Arial" w:hAnsi="Arial" w:cs="Arial"/>
        </w:rPr>
      </w:pPr>
      <w:r w:rsidRPr="00293DE7">
        <w:rPr>
          <w:rFonts w:ascii="Arial" w:hAnsi="Arial" w:cs="Arial"/>
        </w:rPr>
        <w:t>e</w:t>
      </w:r>
      <w:r w:rsidR="004372B1" w:rsidRPr="00293DE7">
        <w:rPr>
          <w:rFonts w:ascii="Arial" w:hAnsi="Arial" w:cs="Arial"/>
        </w:rPr>
        <w:t>) dados estatísticos e cadastrais dos setores sanitário e educacional;</w:t>
      </w:r>
    </w:p>
    <w:p w14:paraId="24DEE289" w14:textId="77777777" w:rsidR="003306D2" w:rsidRPr="00293DE7" w:rsidRDefault="005253BF" w:rsidP="000322F0">
      <w:pPr>
        <w:pStyle w:val="NormalWeb"/>
        <w:spacing w:before="120" w:beforeAutospacing="0" w:after="0" w:afterAutospacing="0"/>
        <w:ind w:firstLine="1134"/>
        <w:rPr>
          <w:rFonts w:ascii="Arial" w:hAnsi="Arial" w:cs="Arial"/>
        </w:rPr>
      </w:pPr>
      <w:r w:rsidRPr="00293DE7">
        <w:rPr>
          <w:rFonts w:ascii="Arial" w:hAnsi="Arial" w:cs="Arial"/>
        </w:rPr>
        <w:t>f</w:t>
      </w:r>
      <w:r w:rsidR="004242C4" w:rsidRPr="00293DE7">
        <w:rPr>
          <w:rFonts w:ascii="Arial" w:hAnsi="Arial" w:cs="Arial"/>
        </w:rPr>
        <w:t xml:space="preserve">) </w:t>
      </w:r>
      <w:r w:rsidR="00D84F48" w:rsidRPr="00293DE7">
        <w:rPr>
          <w:rFonts w:ascii="Arial" w:hAnsi="Arial" w:cs="Arial"/>
        </w:rPr>
        <w:t>dados estatísticos e cadastrais</w:t>
      </w:r>
      <w:r w:rsidR="004372B1" w:rsidRPr="00293DE7">
        <w:rPr>
          <w:rFonts w:ascii="Arial" w:hAnsi="Arial" w:cs="Arial"/>
        </w:rPr>
        <w:t xml:space="preserve"> da população infanto-juvenil; </w:t>
      </w:r>
      <w:r w:rsidR="003306D2" w:rsidRPr="00293DE7">
        <w:rPr>
          <w:rFonts w:ascii="Arial" w:hAnsi="Arial" w:cs="Arial"/>
        </w:rPr>
        <w:t>e</w:t>
      </w:r>
    </w:p>
    <w:p w14:paraId="15A56AFA" w14:textId="70974C32" w:rsidR="003F3B26" w:rsidRPr="00293DE7" w:rsidRDefault="005253BF" w:rsidP="000322F0">
      <w:pPr>
        <w:pStyle w:val="NormalWeb"/>
        <w:spacing w:before="120" w:beforeAutospacing="0" w:after="0" w:afterAutospacing="0"/>
        <w:ind w:firstLine="1134"/>
        <w:rPr>
          <w:rFonts w:ascii="Arial" w:hAnsi="Arial" w:cs="Arial"/>
        </w:rPr>
      </w:pPr>
      <w:r w:rsidRPr="00293DE7">
        <w:rPr>
          <w:rFonts w:ascii="Arial" w:hAnsi="Arial" w:cs="Arial"/>
        </w:rPr>
        <w:t>g</w:t>
      </w:r>
      <w:r w:rsidR="00D84F48" w:rsidRPr="00293DE7">
        <w:rPr>
          <w:rFonts w:ascii="Arial" w:hAnsi="Arial" w:cs="Arial"/>
        </w:rPr>
        <w:t xml:space="preserve">) </w:t>
      </w:r>
      <w:r w:rsidR="004242C4" w:rsidRPr="00293DE7">
        <w:rPr>
          <w:rFonts w:ascii="Arial" w:hAnsi="Arial" w:cs="Arial"/>
        </w:rPr>
        <w:t>os programas de natureza plurianual e as diretrizes e metas orçamentárias</w:t>
      </w:r>
      <w:r w:rsidR="006766C9">
        <w:rPr>
          <w:rFonts w:ascii="Arial" w:hAnsi="Arial" w:cs="Arial"/>
        </w:rPr>
        <w:t>.</w:t>
      </w:r>
    </w:p>
    <w:p w14:paraId="0605BE0F" w14:textId="77777777" w:rsidR="00B6304F" w:rsidRPr="00293DE7" w:rsidRDefault="00B077E4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6766C9">
        <w:rPr>
          <w:rFonts w:ascii="Arial" w:hAnsi="Arial" w:cs="Arial"/>
          <w:b/>
          <w:bCs/>
        </w:rPr>
        <w:t>Ar</w:t>
      </w:r>
      <w:r w:rsidR="008E732E" w:rsidRPr="006766C9">
        <w:rPr>
          <w:rFonts w:ascii="Arial" w:hAnsi="Arial" w:cs="Arial"/>
          <w:b/>
          <w:bCs/>
        </w:rPr>
        <w:t xml:space="preserve">t. </w:t>
      </w:r>
      <w:smartTag w:uri="urn:schemas-microsoft-com:office:smarttags" w:element="metricconverter">
        <w:smartTagPr>
          <w:attr w:name="ProductID" w:val="38. A"/>
        </w:smartTagPr>
        <w:r w:rsidR="008E732E" w:rsidRPr="006766C9">
          <w:rPr>
            <w:rFonts w:ascii="Arial" w:hAnsi="Arial" w:cs="Arial"/>
            <w:b/>
            <w:bCs/>
          </w:rPr>
          <w:t>38</w:t>
        </w:r>
        <w:r w:rsidR="00643F8B" w:rsidRPr="006766C9">
          <w:rPr>
            <w:rFonts w:ascii="Arial" w:hAnsi="Arial" w:cs="Arial"/>
            <w:b/>
            <w:bCs/>
          </w:rPr>
          <w:t>.</w:t>
        </w:r>
        <w:r w:rsidR="00643F8B" w:rsidRPr="00293DE7">
          <w:rPr>
            <w:rFonts w:ascii="Arial" w:hAnsi="Arial" w:cs="Arial"/>
          </w:rPr>
          <w:t xml:space="preserve"> </w:t>
        </w:r>
        <w:r w:rsidR="00313D2D" w:rsidRPr="00293DE7">
          <w:rPr>
            <w:rFonts w:ascii="Arial" w:hAnsi="Arial" w:cs="Arial"/>
          </w:rPr>
          <w:t>A</w:t>
        </w:r>
      </w:smartTag>
      <w:r w:rsidR="00313D2D" w:rsidRPr="00293DE7">
        <w:rPr>
          <w:rFonts w:ascii="Arial" w:hAnsi="Arial" w:cs="Arial"/>
        </w:rPr>
        <w:t xml:space="preserve"> inexistência de recursos no Fundo Municipal dos Direitos da Criança e da Adolescência, a baixa arrecadação </w:t>
      </w:r>
      <w:r w:rsidR="00927140" w:rsidRPr="00293DE7">
        <w:rPr>
          <w:rFonts w:ascii="Arial" w:hAnsi="Arial" w:cs="Arial"/>
        </w:rPr>
        <w:t>ou outros fatores relacionados a</w:t>
      </w:r>
      <w:r w:rsidR="00313D2D" w:rsidRPr="00293DE7">
        <w:rPr>
          <w:rFonts w:ascii="Arial" w:hAnsi="Arial" w:cs="Arial"/>
        </w:rPr>
        <w:t xml:space="preserve"> </w:t>
      </w:r>
      <w:r w:rsidR="00927140" w:rsidRPr="00293DE7">
        <w:rPr>
          <w:rFonts w:ascii="Arial" w:hAnsi="Arial" w:cs="Arial"/>
        </w:rPr>
        <w:t>problemas</w:t>
      </w:r>
      <w:r w:rsidR="00B6304F" w:rsidRPr="00293DE7">
        <w:rPr>
          <w:rFonts w:ascii="Arial" w:hAnsi="Arial" w:cs="Arial"/>
        </w:rPr>
        <w:t xml:space="preserve"> de</w:t>
      </w:r>
      <w:r w:rsidR="00313D2D" w:rsidRPr="00293DE7">
        <w:rPr>
          <w:rFonts w:ascii="Arial" w:hAnsi="Arial" w:cs="Arial"/>
        </w:rPr>
        <w:t xml:space="preserve"> caixa, não </w:t>
      </w:r>
      <w:r w:rsidR="00B6304F" w:rsidRPr="00293DE7">
        <w:rPr>
          <w:rFonts w:ascii="Arial" w:hAnsi="Arial" w:cs="Arial"/>
        </w:rPr>
        <w:t>justificarão</w:t>
      </w:r>
      <w:r w:rsidR="00313D2D" w:rsidRPr="00293DE7">
        <w:rPr>
          <w:rFonts w:ascii="Arial" w:hAnsi="Arial" w:cs="Arial"/>
        </w:rPr>
        <w:t xml:space="preserve"> </w:t>
      </w:r>
      <w:r w:rsidR="00B6304F" w:rsidRPr="00293DE7">
        <w:rPr>
          <w:rFonts w:ascii="Arial" w:hAnsi="Arial" w:cs="Arial"/>
        </w:rPr>
        <w:t xml:space="preserve">o atendimento </w:t>
      </w:r>
      <w:r w:rsidR="00927140" w:rsidRPr="00293DE7">
        <w:rPr>
          <w:rFonts w:ascii="Arial" w:hAnsi="Arial" w:cs="Arial"/>
        </w:rPr>
        <w:t>insatisfatório da</w:t>
      </w:r>
      <w:r w:rsidR="00B6304F" w:rsidRPr="00293DE7">
        <w:rPr>
          <w:rFonts w:ascii="Arial" w:hAnsi="Arial" w:cs="Arial"/>
        </w:rPr>
        <w:t xml:space="preserve"> prioridade absoluta à infância e adolescência.</w:t>
      </w:r>
    </w:p>
    <w:p w14:paraId="2558F2A2" w14:textId="77777777" w:rsidR="00313D2D" w:rsidRPr="00293DE7" w:rsidRDefault="00B6304F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lastRenderedPageBreak/>
        <w:t>Parágrafo único. S</w:t>
      </w:r>
      <w:r w:rsidR="00313D2D" w:rsidRPr="00293DE7">
        <w:rPr>
          <w:rFonts w:ascii="Arial" w:hAnsi="Arial" w:cs="Arial"/>
        </w:rPr>
        <w:t xml:space="preserve">omente quando estiverem atendidas plenamente as necessidades </w:t>
      </w:r>
      <w:r w:rsidRPr="00293DE7">
        <w:rPr>
          <w:rFonts w:ascii="Arial" w:hAnsi="Arial" w:cs="Arial"/>
        </w:rPr>
        <w:t>da criança e da adolescência</w:t>
      </w:r>
      <w:r w:rsidR="00313D2D" w:rsidRPr="00293DE7">
        <w:rPr>
          <w:rFonts w:ascii="Arial" w:hAnsi="Arial" w:cs="Arial"/>
        </w:rPr>
        <w:t xml:space="preserve"> </w:t>
      </w:r>
      <w:r w:rsidR="005D0417" w:rsidRPr="00293DE7">
        <w:rPr>
          <w:rFonts w:ascii="Arial" w:hAnsi="Arial" w:cs="Arial"/>
        </w:rPr>
        <w:t xml:space="preserve">é que </w:t>
      </w:r>
      <w:r w:rsidR="00927140" w:rsidRPr="00293DE7">
        <w:rPr>
          <w:rFonts w:ascii="Arial" w:hAnsi="Arial" w:cs="Arial"/>
        </w:rPr>
        <w:t xml:space="preserve">os </w:t>
      </w:r>
      <w:r w:rsidR="00313D2D" w:rsidRPr="00293DE7">
        <w:rPr>
          <w:rFonts w:ascii="Arial" w:hAnsi="Arial" w:cs="Arial"/>
        </w:rPr>
        <w:t>recursos</w:t>
      </w:r>
      <w:r w:rsidR="00927140" w:rsidRPr="00293DE7">
        <w:rPr>
          <w:rFonts w:ascii="Arial" w:hAnsi="Arial" w:cs="Arial"/>
        </w:rPr>
        <w:t xml:space="preserve"> excedentes poderão ser destinados a outras áreas da competência de atuação do Município</w:t>
      </w:r>
      <w:r w:rsidR="00313D2D" w:rsidRPr="00293DE7">
        <w:rPr>
          <w:rFonts w:ascii="Arial" w:hAnsi="Arial" w:cs="Arial"/>
        </w:rPr>
        <w:t>.</w:t>
      </w:r>
    </w:p>
    <w:p w14:paraId="6060F8A2" w14:textId="77777777" w:rsidR="00ED168F" w:rsidRPr="00293DE7" w:rsidRDefault="008E732E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6766C9">
        <w:rPr>
          <w:rFonts w:ascii="Arial" w:hAnsi="Arial" w:cs="Arial"/>
          <w:b/>
          <w:bCs/>
        </w:rPr>
        <w:t xml:space="preserve">Art. </w:t>
      </w:r>
      <w:r w:rsidR="005253BF" w:rsidRPr="006766C9">
        <w:rPr>
          <w:rFonts w:ascii="Arial" w:hAnsi="Arial" w:cs="Arial"/>
          <w:b/>
          <w:bCs/>
        </w:rPr>
        <w:t>3</w:t>
      </w:r>
      <w:r w:rsidRPr="006766C9">
        <w:rPr>
          <w:rFonts w:ascii="Arial" w:hAnsi="Arial" w:cs="Arial"/>
          <w:b/>
          <w:bCs/>
        </w:rPr>
        <w:t>9</w:t>
      </w:r>
      <w:r w:rsidR="005253BF" w:rsidRPr="006766C9">
        <w:rPr>
          <w:rFonts w:ascii="Arial" w:hAnsi="Arial" w:cs="Arial"/>
          <w:b/>
          <w:bCs/>
        </w:rPr>
        <w:t>.</w:t>
      </w:r>
      <w:r w:rsidR="005253BF" w:rsidRPr="00293DE7">
        <w:rPr>
          <w:rFonts w:ascii="Arial" w:hAnsi="Arial" w:cs="Arial"/>
        </w:rPr>
        <w:t xml:space="preserve"> </w:t>
      </w:r>
      <w:r w:rsidR="00643F8B" w:rsidRPr="00293DE7">
        <w:rPr>
          <w:rFonts w:ascii="Arial" w:hAnsi="Arial" w:cs="Arial"/>
        </w:rPr>
        <w:t xml:space="preserve">O Tribunal de Contas captará, </w:t>
      </w:r>
      <w:r w:rsidR="00ED168F" w:rsidRPr="00293DE7">
        <w:rPr>
          <w:rFonts w:ascii="Arial" w:hAnsi="Arial" w:cs="Arial"/>
        </w:rPr>
        <w:t>no</w:t>
      </w:r>
      <w:r w:rsidR="00643F8B" w:rsidRPr="00293DE7">
        <w:rPr>
          <w:rFonts w:ascii="Arial" w:hAnsi="Arial" w:cs="Arial"/>
        </w:rPr>
        <w:t xml:space="preserve"> Sistema de Informações Municipais, para fins de divulgação na página do Portal do Controle Social, no prazo de até 60 (sessenta) dias da publicação da Lei Orçamentária, demonstrativo </w:t>
      </w:r>
      <w:r w:rsidR="00ED168F" w:rsidRPr="00293DE7">
        <w:rPr>
          <w:rFonts w:ascii="Arial" w:hAnsi="Arial" w:cs="Arial"/>
        </w:rPr>
        <w:t>da especificação de cada um dos programas, ações e serviços voltados à população infanto-juvenil previstos para serem implementados pelos diversos órgãos públicos municipais, nos diversos setores da administração, e os recursos orçamentários necessários à sua execução.</w:t>
      </w:r>
    </w:p>
    <w:p w14:paraId="032F3925" w14:textId="77777777" w:rsidR="00643F8B" w:rsidRPr="00293DE7" w:rsidRDefault="00643F8B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 xml:space="preserve">Inciso único. O Demonstrativo incluirá cronograma </w:t>
      </w:r>
      <w:r w:rsidR="00E93929" w:rsidRPr="00293DE7">
        <w:rPr>
          <w:rFonts w:ascii="Arial" w:hAnsi="Arial" w:cs="Arial"/>
        </w:rPr>
        <w:t xml:space="preserve">sintético </w:t>
      </w:r>
      <w:r w:rsidRPr="00293DE7">
        <w:rPr>
          <w:rFonts w:ascii="Arial" w:hAnsi="Arial" w:cs="Arial"/>
        </w:rPr>
        <w:t>com o valor estimado para a execução financeira bimestral de cada programa, sendo a execução atualizada bimestralmente em números porcentuais.</w:t>
      </w:r>
    </w:p>
    <w:p w14:paraId="45AFEF32" w14:textId="77777777" w:rsidR="00E10AAA" w:rsidRPr="00293DE7" w:rsidRDefault="00E10AAA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6766C9">
        <w:rPr>
          <w:rFonts w:ascii="Arial" w:hAnsi="Arial" w:cs="Arial"/>
          <w:b/>
          <w:bCs/>
        </w:rPr>
        <w:t xml:space="preserve">Art. </w:t>
      </w:r>
      <w:r w:rsidR="008E732E" w:rsidRPr="006766C9">
        <w:rPr>
          <w:rFonts w:ascii="Arial" w:hAnsi="Arial" w:cs="Arial"/>
          <w:b/>
          <w:bCs/>
        </w:rPr>
        <w:t>40</w:t>
      </w:r>
      <w:r w:rsidR="0066551F" w:rsidRPr="006766C9">
        <w:rPr>
          <w:rFonts w:ascii="Arial" w:hAnsi="Arial" w:cs="Arial"/>
          <w:b/>
          <w:bCs/>
        </w:rPr>
        <w:t>.</w:t>
      </w:r>
      <w:r w:rsidR="0066551F" w:rsidRPr="00293DE7">
        <w:rPr>
          <w:rFonts w:ascii="Arial" w:hAnsi="Arial" w:cs="Arial"/>
        </w:rPr>
        <w:t xml:space="preserve"> </w:t>
      </w:r>
      <w:r w:rsidR="00563F45" w:rsidRPr="00293DE7">
        <w:rPr>
          <w:rFonts w:ascii="Arial" w:hAnsi="Arial" w:cs="Arial"/>
        </w:rPr>
        <w:t xml:space="preserve">O descumprimento desta </w:t>
      </w:r>
      <w:r w:rsidR="00261714" w:rsidRPr="00293DE7">
        <w:rPr>
          <w:rFonts w:ascii="Arial" w:hAnsi="Arial" w:cs="Arial"/>
        </w:rPr>
        <w:t>Instrução</w:t>
      </w:r>
      <w:r w:rsidR="00360816" w:rsidRPr="00293DE7">
        <w:rPr>
          <w:rFonts w:ascii="Arial" w:hAnsi="Arial" w:cs="Arial"/>
        </w:rPr>
        <w:t xml:space="preserve"> poderá sujeitar às penalidades</w:t>
      </w:r>
      <w:r w:rsidR="002A6152" w:rsidRPr="00293DE7">
        <w:rPr>
          <w:rFonts w:ascii="Arial" w:hAnsi="Arial" w:cs="Arial"/>
        </w:rPr>
        <w:t xml:space="preserve"> relacionadas nos incisos seguintes, sem prejuízo de outras medidas julgadas cabíveis pelo Ministério Público Estadual</w:t>
      </w:r>
      <w:r w:rsidRPr="00293DE7">
        <w:rPr>
          <w:rFonts w:ascii="Arial" w:hAnsi="Arial" w:cs="Arial"/>
        </w:rPr>
        <w:t>:</w:t>
      </w:r>
    </w:p>
    <w:p w14:paraId="09783832" w14:textId="77777777" w:rsidR="00E10AAA" w:rsidRPr="00293DE7" w:rsidRDefault="00E10AAA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>I</w:t>
      </w:r>
      <w:r w:rsidR="00E93929" w:rsidRPr="00293DE7">
        <w:rPr>
          <w:rFonts w:ascii="Arial" w:hAnsi="Arial" w:cs="Arial"/>
        </w:rPr>
        <w:t xml:space="preserve"> -</w:t>
      </w:r>
      <w:r w:rsidRPr="00293DE7">
        <w:rPr>
          <w:rFonts w:ascii="Arial" w:hAnsi="Arial" w:cs="Arial"/>
        </w:rPr>
        <w:t xml:space="preserve"> </w:t>
      </w:r>
      <w:r w:rsidR="003637C9" w:rsidRPr="00293DE7">
        <w:rPr>
          <w:rFonts w:ascii="Arial" w:hAnsi="Arial" w:cs="Arial"/>
        </w:rPr>
        <w:t xml:space="preserve">na emissão de </w:t>
      </w:r>
      <w:r w:rsidRPr="00293DE7">
        <w:rPr>
          <w:rFonts w:ascii="Arial" w:hAnsi="Arial" w:cs="Arial"/>
        </w:rPr>
        <w:t xml:space="preserve">parecer </w:t>
      </w:r>
      <w:r w:rsidR="003637C9" w:rsidRPr="00293DE7">
        <w:rPr>
          <w:rFonts w:ascii="Arial" w:hAnsi="Arial" w:cs="Arial"/>
        </w:rPr>
        <w:t>prévio desfavorável à</w:t>
      </w:r>
      <w:r w:rsidRPr="00293DE7">
        <w:rPr>
          <w:rFonts w:ascii="Arial" w:hAnsi="Arial" w:cs="Arial"/>
        </w:rPr>
        <w:t xml:space="preserve"> prestaç</w:t>
      </w:r>
      <w:r w:rsidR="003637C9" w:rsidRPr="00293DE7">
        <w:rPr>
          <w:rFonts w:ascii="Arial" w:hAnsi="Arial" w:cs="Arial"/>
        </w:rPr>
        <w:t>ão de contas anual</w:t>
      </w:r>
      <w:r w:rsidRPr="00293DE7">
        <w:rPr>
          <w:rFonts w:ascii="Arial" w:hAnsi="Arial" w:cs="Arial"/>
        </w:rPr>
        <w:t xml:space="preserve"> do respectivo </w:t>
      </w:r>
      <w:r w:rsidR="003637C9" w:rsidRPr="00293DE7">
        <w:rPr>
          <w:rFonts w:ascii="Arial" w:hAnsi="Arial" w:cs="Arial"/>
        </w:rPr>
        <w:t>Chefe do</w:t>
      </w:r>
      <w:r w:rsidRPr="00293DE7">
        <w:rPr>
          <w:rFonts w:ascii="Arial" w:hAnsi="Arial" w:cs="Arial"/>
        </w:rPr>
        <w:t xml:space="preserve"> Poder Executivo;</w:t>
      </w:r>
    </w:p>
    <w:p w14:paraId="64109746" w14:textId="77777777" w:rsidR="00E10AAA" w:rsidRPr="00293DE7" w:rsidRDefault="00E10AAA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>II</w:t>
      </w:r>
      <w:r w:rsidR="00E93929" w:rsidRPr="00293DE7">
        <w:rPr>
          <w:rFonts w:ascii="Arial" w:hAnsi="Arial" w:cs="Arial"/>
        </w:rPr>
        <w:t xml:space="preserve"> -</w:t>
      </w:r>
      <w:r w:rsidRPr="00293DE7">
        <w:rPr>
          <w:rFonts w:ascii="Arial" w:hAnsi="Arial" w:cs="Arial"/>
        </w:rPr>
        <w:t xml:space="preserve"> </w:t>
      </w:r>
      <w:r w:rsidR="003637C9" w:rsidRPr="00293DE7">
        <w:rPr>
          <w:rFonts w:ascii="Arial" w:hAnsi="Arial" w:cs="Arial"/>
        </w:rPr>
        <w:t xml:space="preserve">na </w:t>
      </w:r>
      <w:r w:rsidRPr="00293DE7">
        <w:rPr>
          <w:rFonts w:ascii="Arial" w:hAnsi="Arial" w:cs="Arial"/>
        </w:rPr>
        <w:t>desaprovação das contas relativas aos gestores dos fundos;</w:t>
      </w:r>
    </w:p>
    <w:p w14:paraId="6B8852B6" w14:textId="77777777" w:rsidR="00E10AAA" w:rsidRPr="00293DE7" w:rsidRDefault="00E93929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 xml:space="preserve">III - </w:t>
      </w:r>
      <w:r w:rsidR="003637C9" w:rsidRPr="00293DE7">
        <w:rPr>
          <w:rFonts w:ascii="Arial" w:hAnsi="Arial" w:cs="Arial"/>
        </w:rPr>
        <w:t xml:space="preserve">na inscrição dos nomes dos responsáveis no cadastro previsto na Lei Complementar nº 64/90, para fins de </w:t>
      </w:r>
      <w:r w:rsidR="00C760D6" w:rsidRPr="00293DE7">
        <w:rPr>
          <w:rFonts w:ascii="Arial" w:hAnsi="Arial" w:cs="Arial"/>
        </w:rPr>
        <w:t>inele</w:t>
      </w:r>
      <w:r w:rsidR="00E10AAA" w:rsidRPr="00293DE7">
        <w:rPr>
          <w:rFonts w:ascii="Arial" w:hAnsi="Arial" w:cs="Arial"/>
        </w:rPr>
        <w:t>gibilidade;</w:t>
      </w:r>
    </w:p>
    <w:p w14:paraId="67D9FABD" w14:textId="77777777" w:rsidR="00E10AAA" w:rsidRPr="00293DE7" w:rsidRDefault="00E93929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>IV -</w:t>
      </w:r>
      <w:r w:rsidR="00E10AAA" w:rsidRPr="00293DE7">
        <w:rPr>
          <w:rFonts w:ascii="Arial" w:hAnsi="Arial" w:cs="Arial"/>
        </w:rPr>
        <w:t xml:space="preserve"> </w:t>
      </w:r>
      <w:r w:rsidR="003637C9" w:rsidRPr="00293DE7">
        <w:rPr>
          <w:rFonts w:ascii="Arial" w:hAnsi="Arial" w:cs="Arial"/>
        </w:rPr>
        <w:t>na inviabilização ao</w:t>
      </w:r>
      <w:r w:rsidR="00E10AAA" w:rsidRPr="00293DE7">
        <w:rPr>
          <w:rFonts w:ascii="Arial" w:hAnsi="Arial" w:cs="Arial"/>
        </w:rPr>
        <w:t xml:space="preserve"> recebimento de transferências voluntárias;</w:t>
      </w:r>
    </w:p>
    <w:p w14:paraId="307510C8" w14:textId="77777777" w:rsidR="00E10AAA" w:rsidRPr="00293DE7" w:rsidRDefault="00E93929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>V -</w:t>
      </w:r>
      <w:r w:rsidR="00E10AAA" w:rsidRPr="00293DE7">
        <w:rPr>
          <w:rFonts w:ascii="Arial" w:hAnsi="Arial" w:cs="Arial"/>
        </w:rPr>
        <w:t xml:space="preserve"> </w:t>
      </w:r>
      <w:r w:rsidR="003637C9" w:rsidRPr="00293DE7">
        <w:rPr>
          <w:rFonts w:ascii="Arial" w:hAnsi="Arial" w:cs="Arial"/>
        </w:rPr>
        <w:t xml:space="preserve">na </w:t>
      </w:r>
      <w:r w:rsidR="00E10AAA" w:rsidRPr="00293DE7">
        <w:rPr>
          <w:rFonts w:ascii="Arial" w:hAnsi="Arial" w:cs="Arial"/>
        </w:rPr>
        <w:t>imputação de crime de responsabilidade</w:t>
      </w:r>
      <w:r w:rsidR="00771679" w:rsidRPr="00293DE7">
        <w:rPr>
          <w:rFonts w:ascii="Arial" w:hAnsi="Arial" w:cs="Arial"/>
        </w:rPr>
        <w:t>, nas hipóteses do art. 1º do Decreto-lei nº 201/67</w:t>
      </w:r>
      <w:r w:rsidR="00E10AAA" w:rsidRPr="00293DE7">
        <w:rPr>
          <w:rFonts w:ascii="Arial" w:hAnsi="Arial" w:cs="Arial"/>
        </w:rPr>
        <w:t>;</w:t>
      </w:r>
    </w:p>
    <w:p w14:paraId="1611A69F" w14:textId="77777777" w:rsidR="00771679" w:rsidRPr="00293DE7" w:rsidRDefault="00771679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>VI</w:t>
      </w:r>
      <w:r w:rsidR="00E93929" w:rsidRPr="00293DE7">
        <w:rPr>
          <w:rFonts w:ascii="Arial" w:hAnsi="Arial" w:cs="Arial"/>
        </w:rPr>
        <w:t xml:space="preserve"> -</w:t>
      </w:r>
      <w:r w:rsidRPr="00293DE7">
        <w:rPr>
          <w:rFonts w:ascii="Arial" w:hAnsi="Arial" w:cs="Arial"/>
        </w:rPr>
        <w:t xml:space="preserve"> na imputação de crime por infrações político-administrativas, nas hipóteses do art. 4º, do Decreto-lei nº</w:t>
      </w:r>
      <w:r w:rsidR="00563F45" w:rsidRPr="00293DE7">
        <w:rPr>
          <w:rFonts w:ascii="Arial" w:hAnsi="Arial" w:cs="Arial"/>
        </w:rPr>
        <w:t xml:space="preserve"> 201/67;</w:t>
      </w:r>
    </w:p>
    <w:p w14:paraId="3E31CCB2" w14:textId="77777777" w:rsidR="00E10AAA" w:rsidRPr="00293DE7" w:rsidRDefault="00E10AAA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>V</w:t>
      </w:r>
      <w:r w:rsidR="00771679" w:rsidRPr="00293DE7">
        <w:rPr>
          <w:rFonts w:ascii="Arial" w:hAnsi="Arial" w:cs="Arial"/>
        </w:rPr>
        <w:t>II</w:t>
      </w:r>
      <w:r w:rsidR="00E93929" w:rsidRPr="00293DE7">
        <w:rPr>
          <w:rFonts w:ascii="Arial" w:hAnsi="Arial" w:cs="Arial"/>
        </w:rPr>
        <w:t xml:space="preserve"> -</w:t>
      </w:r>
      <w:r w:rsidRPr="00293DE7">
        <w:rPr>
          <w:rFonts w:ascii="Arial" w:hAnsi="Arial" w:cs="Arial"/>
        </w:rPr>
        <w:t xml:space="preserve"> </w:t>
      </w:r>
      <w:r w:rsidR="003637C9" w:rsidRPr="00293DE7">
        <w:rPr>
          <w:rFonts w:ascii="Arial" w:hAnsi="Arial" w:cs="Arial"/>
        </w:rPr>
        <w:t xml:space="preserve">na </w:t>
      </w:r>
      <w:r w:rsidRPr="00293DE7">
        <w:rPr>
          <w:rFonts w:ascii="Arial" w:hAnsi="Arial" w:cs="Arial"/>
        </w:rPr>
        <w:t>propositura de ação por improbidade administrativa (Lei 8.429/92);</w:t>
      </w:r>
    </w:p>
    <w:p w14:paraId="1786A594" w14:textId="77777777" w:rsidR="00E10AAA" w:rsidRPr="00293DE7" w:rsidRDefault="00E10AAA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>V</w:t>
      </w:r>
      <w:r w:rsidR="00771679" w:rsidRPr="00293DE7">
        <w:rPr>
          <w:rFonts w:ascii="Arial" w:hAnsi="Arial" w:cs="Arial"/>
        </w:rPr>
        <w:t>I</w:t>
      </w:r>
      <w:r w:rsidR="00E93929" w:rsidRPr="00293DE7">
        <w:rPr>
          <w:rFonts w:ascii="Arial" w:hAnsi="Arial" w:cs="Arial"/>
        </w:rPr>
        <w:t>II -</w:t>
      </w:r>
      <w:r w:rsidRPr="00293DE7">
        <w:rPr>
          <w:rFonts w:ascii="Arial" w:hAnsi="Arial" w:cs="Arial"/>
        </w:rPr>
        <w:t xml:space="preserve"> </w:t>
      </w:r>
      <w:r w:rsidR="00F94A33" w:rsidRPr="00293DE7">
        <w:rPr>
          <w:rFonts w:ascii="Arial" w:hAnsi="Arial" w:cs="Arial"/>
        </w:rPr>
        <w:t xml:space="preserve">na </w:t>
      </w:r>
      <w:r w:rsidRPr="00293DE7">
        <w:rPr>
          <w:rFonts w:ascii="Arial" w:hAnsi="Arial" w:cs="Arial"/>
        </w:rPr>
        <w:t>responsabilização civil pelos gastos irregulares e eventuais danos e prejuízos;</w:t>
      </w:r>
    </w:p>
    <w:p w14:paraId="238ADB3C" w14:textId="77777777" w:rsidR="00E10AAA" w:rsidRPr="00293DE7" w:rsidRDefault="00E10AAA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>I</w:t>
      </w:r>
      <w:r w:rsidR="00771679" w:rsidRPr="00293DE7">
        <w:rPr>
          <w:rFonts w:ascii="Arial" w:hAnsi="Arial" w:cs="Arial"/>
        </w:rPr>
        <w:t>X</w:t>
      </w:r>
      <w:r w:rsidR="00E93929" w:rsidRPr="00293DE7">
        <w:rPr>
          <w:rFonts w:ascii="Arial" w:hAnsi="Arial" w:cs="Arial"/>
        </w:rPr>
        <w:t xml:space="preserve"> -</w:t>
      </w:r>
      <w:r w:rsidRPr="00293DE7">
        <w:rPr>
          <w:rFonts w:ascii="Arial" w:hAnsi="Arial" w:cs="Arial"/>
        </w:rPr>
        <w:t xml:space="preserve"> </w:t>
      </w:r>
      <w:r w:rsidR="00F94A33" w:rsidRPr="00293DE7">
        <w:rPr>
          <w:rFonts w:ascii="Arial" w:hAnsi="Arial" w:cs="Arial"/>
        </w:rPr>
        <w:t xml:space="preserve">na </w:t>
      </w:r>
      <w:r w:rsidRPr="00293DE7">
        <w:rPr>
          <w:rFonts w:ascii="Arial" w:hAnsi="Arial" w:cs="Arial"/>
        </w:rPr>
        <w:t>propositura de ação por ilícito penal;</w:t>
      </w:r>
    </w:p>
    <w:p w14:paraId="210956AE" w14:textId="77777777" w:rsidR="00E10AAA" w:rsidRPr="00293DE7" w:rsidRDefault="00771679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 xml:space="preserve"> </w:t>
      </w:r>
      <w:r w:rsidR="00D274BF" w:rsidRPr="00293DE7">
        <w:rPr>
          <w:rFonts w:ascii="Arial" w:hAnsi="Arial" w:cs="Arial"/>
        </w:rPr>
        <w:t>X -</w:t>
      </w:r>
      <w:r w:rsidR="00E10AAA" w:rsidRPr="00293DE7">
        <w:rPr>
          <w:rFonts w:ascii="Arial" w:hAnsi="Arial" w:cs="Arial"/>
        </w:rPr>
        <w:t xml:space="preserve"> </w:t>
      </w:r>
      <w:r w:rsidR="00F94A33" w:rsidRPr="00293DE7">
        <w:rPr>
          <w:rFonts w:ascii="Arial" w:hAnsi="Arial" w:cs="Arial"/>
        </w:rPr>
        <w:t xml:space="preserve">no pagamento de </w:t>
      </w:r>
      <w:r w:rsidR="00E10AAA" w:rsidRPr="00293DE7">
        <w:rPr>
          <w:rFonts w:ascii="Arial" w:hAnsi="Arial" w:cs="Arial"/>
        </w:rPr>
        <w:t>multas</w:t>
      </w:r>
      <w:r w:rsidR="00D274BF" w:rsidRPr="00293DE7">
        <w:rPr>
          <w:rFonts w:ascii="Arial" w:hAnsi="Arial" w:cs="Arial"/>
        </w:rPr>
        <w:t xml:space="preserve"> definidas em lei</w:t>
      </w:r>
      <w:r w:rsidR="00E10AAA" w:rsidRPr="00293DE7">
        <w:rPr>
          <w:rFonts w:ascii="Arial" w:hAnsi="Arial" w:cs="Arial"/>
        </w:rPr>
        <w:t>.</w:t>
      </w:r>
    </w:p>
    <w:p w14:paraId="7E4F086E" w14:textId="77777777" w:rsidR="00FA1232" w:rsidRPr="00293DE7" w:rsidRDefault="00FA1232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 xml:space="preserve">§ 1º </w:t>
      </w:r>
      <w:r w:rsidR="008549E1" w:rsidRPr="00293DE7">
        <w:rPr>
          <w:rFonts w:ascii="Arial" w:hAnsi="Arial" w:cs="Arial"/>
        </w:rPr>
        <w:t xml:space="preserve">A </w:t>
      </w:r>
      <w:r w:rsidRPr="00293DE7">
        <w:rPr>
          <w:rFonts w:ascii="Arial" w:hAnsi="Arial" w:cs="Arial"/>
        </w:rPr>
        <w:t>responsabilidade primária e solidária do poder público</w:t>
      </w:r>
      <w:r w:rsidR="008549E1" w:rsidRPr="00293DE7">
        <w:rPr>
          <w:rFonts w:ascii="Arial" w:hAnsi="Arial" w:cs="Arial"/>
        </w:rPr>
        <w:t xml:space="preserve"> consiste d</w:t>
      </w:r>
      <w:r w:rsidRPr="00293DE7">
        <w:rPr>
          <w:rFonts w:ascii="Arial" w:hAnsi="Arial" w:cs="Arial"/>
        </w:rPr>
        <w:t>a plena efetivação dos direitos assegurados a crianças e a adolescentes, salvo nos casos expressamente ressalvados</w:t>
      </w:r>
      <w:r w:rsidR="008549E1" w:rsidRPr="00293DE7">
        <w:rPr>
          <w:rFonts w:ascii="Arial" w:hAnsi="Arial" w:cs="Arial"/>
        </w:rPr>
        <w:t xml:space="preserve"> em que a</w:t>
      </w:r>
      <w:r w:rsidRPr="00293DE7">
        <w:rPr>
          <w:rFonts w:ascii="Arial" w:hAnsi="Arial" w:cs="Arial"/>
        </w:rPr>
        <w:t xml:space="preserve"> responsabilidade primária e solidária </w:t>
      </w:r>
      <w:r w:rsidR="008549E1" w:rsidRPr="00293DE7">
        <w:rPr>
          <w:rFonts w:ascii="Arial" w:hAnsi="Arial" w:cs="Arial"/>
        </w:rPr>
        <w:t>sujeite as</w:t>
      </w:r>
      <w:r w:rsidRPr="00293DE7">
        <w:rPr>
          <w:rFonts w:ascii="Arial" w:hAnsi="Arial" w:cs="Arial"/>
        </w:rPr>
        <w:t xml:space="preserve"> 3 (três) esferas de governo, sem prejuízo da municipalização </w:t>
      </w:r>
      <w:r w:rsidRPr="00293DE7">
        <w:rPr>
          <w:rFonts w:ascii="Arial" w:hAnsi="Arial" w:cs="Arial"/>
        </w:rPr>
        <w:lastRenderedPageBreak/>
        <w:t>do atendimento e da possibilidade da execução de programas por entidades não governamentais;</w:t>
      </w:r>
    </w:p>
    <w:p w14:paraId="39035F25" w14:textId="77777777" w:rsidR="00FA1232" w:rsidRPr="00293DE7" w:rsidRDefault="00FA1232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293DE7">
        <w:rPr>
          <w:rFonts w:ascii="Arial" w:hAnsi="Arial" w:cs="Arial"/>
        </w:rPr>
        <w:t xml:space="preserve">§ 2º As pessoas jurídicas de direito público e as organizações não governamentais responderão pelos danos que seus agentes causarem às crianças e aos adolescentes, caracterizado o descumprimento dos princípios norteadores das atividades de proteção específica, conforme estabelece o art. 97, </w:t>
      </w:r>
      <w:r w:rsidR="008549E1" w:rsidRPr="00293DE7">
        <w:rPr>
          <w:rFonts w:ascii="Arial" w:hAnsi="Arial" w:cs="Arial"/>
        </w:rPr>
        <w:t>d</w:t>
      </w:r>
      <w:r w:rsidRPr="00293DE7">
        <w:rPr>
          <w:rFonts w:ascii="Arial" w:hAnsi="Arial" w:cs="Arial"/>
        </w:rPr>
        <w:t>o Estatuto da Criança e do Adolescente.</w:t>
      </w:r>
    </w:p>
    <w:p w14:paraId="5165D998" w14:textId="77777777" w:rsidR="009C6CCE" w:rsidRPr="00293DE7" w:rsidRDefault="008E732E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6766C9">
        <w:rPr>
          <w:rFonts w:ascii="Arial" w:hAnsi="Arial" w:cs="Arial"/>
          <w:b/>
          <w:bCs/>
        </w:rPr>
        <w:t>Art. 41</w:t>
      </w:r>
      <w:r w:rsidR="00D274BF" w:rsidRPr="006766C9">
        <w:rPr>
          <w:rFonts w:ascii="Arial" w:hAnsi="Arial" w:cs="Arial"/>
          <w:b/>
          <w:bCs/>
        </w:rPr>
        <w:t>.</w:t>
      </w:r>
      <w:r w:rsidR="009C6CCE" w:rsidRPr="00293DE7">
        <w:rPr>
          <w:rFonts w:ascii="Arial" w:hAnsi="Arial" w:cs="Arial"/>
        </w:rPr>
        <w:t xml:space="preserve"> O Conselho Municipal dos Direitos da Criança e do Adolescente empregará a colaboração necessária ao cumprimento desta Instrução, inclusive quanto </w:t>
      </w:r>
      <w:r w:rsidR="00097498" w:rsidRPr="00293DE7">
        <w:rPr>
          <w:rFonts w:ascii="Arial" w:hAnsi="Arial" w:cs="Arial"/>
        </w:rPr>
        <w:t>à</w:t>
      </w:r>
      <w:r w:rsidR="009C6CCE" w:rsidRPr="00293DE7">
        <w:rPr>
          <w:rFonts w:ascii="Arial" w:hAnsi="Arial" w:cs="Arial"/>
        </w:rPr>
        <w:t xml:space="preserve"> </w:t>
      </w:r>
      <w:r w:rsidR="00097498" w:rsidRPr="00293DE7">
        <w:rPr>
          <w:rFonts w:ascii="Arial" w:hAnsi="Arial" w:cs="Arial"/>
        </w:rPr>
        <w:t>execução</w:t>
      </w:r>
      <w:r w:rsidR="00826E5F" w:rsidRPr="00293DE7">
        <w:rPr>
          <w:rFonts w:ascii="Arial" w:hAnsi="Arial" w:cs="Arial"/>
        </w:rPr>
        <w:t xml:space="preserve"> de convênios </w:t>
      </w:r>
      <w:r w:rsidR="009C6CCE" w:rsidRPr="00293DE7">
        <w:rPr>
          <w:rFonts w:ascii="Arial" w:hAnsi="Arial" w:cs="Arial"/>
        </w:rPr>
        <w:t>ou instrumentos congêneres.</w:t>
      </w:r>
    </w:p>
    <w:p w14:paraId="4B597D2D" w14:textId="77777777" w:rsidR="00A33085" w:rsidRPr="00293DE7" w:rsidRDefault="008E732E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6766C9">
        <w:rPr>
          <w:rFonts w:ascii="Arial" w:hAnsi="Arial" w:cs="Arial"/>
          <w:b/>
          <w:bCs/>
        </w:rPr>
        <w:t>Art. 42</w:t>
      </w:r>
      <w:r w:rsidR="00A33085" w:rsidRPr="006766C9">
        <w:rPr>
          <w:rFonts w:ascii="Arial" w:hAnsi="Arial" w:cs="Arial"/>
          <w:b/>
          <w:bCs/>
        </w:rPr>
        <w:t>.</w:t>
      </w:r>
      <w:r w:rsidR="00A33085" w:rsidRPr="00293DE7">
        <w:rPr>
          <w:rFonts w:ascii="Arial" w:hAnsi="Arial" w:cs="Arial"/>
        </w:rPr>
        <w:t xml:space="preserve"> As entidades e órgãos responsáveis pelo atendimento prioritário à criança e ao adolescente deverão editar e manter atualizados os instrumentos normativos necessários para assegurar o controle e o acompanhamento das políticas públicas de que trata est</w:t>
      </w:r>
      <w:r w:rsidR="00BC6FA3" w:rsidRPr="00293DE7">
        <w:rPr>
          <w:rFonts w:ascii="Arial" w:hAnsi="Arial" w:cs="Arial"/>
        </w:rPr>
        <w:t>a</w:t>
      </w:r>
      <w:r w:rsidR="00A33085" w:rsidRPr="00293DE7">
        <w:rPr>
          <w:rFonts w:ascii="Arial" w:hAnsi="Arial" w:cs="Arial"/>
        </w:rPr>
        <w:t xml:space="preserve"> </w:t>
      </w:r>
      <w:r w:rsidR="00BC6FA3" w:rsidRPr="00293DE7">
        <w:rPr>
          <w:rFonts w:ascii="Arial" w:hAnsi="Arial" w:cs="Arial"/>
        </w:rPr>
        <w:t>Instrução</w:t>
      </w:r>
      <w:r w:rsidR="00A33085" w:rsidRPr="00293DE7">
        <w:rPr>
          <w:rFonts w:ascii="Arial" w:hAnsi="Arial" w:cs="Arial"/>
        </w:rPr>
        <w:t>.</w:t>
      </w:r>
    </w:p>
    <w:p w14:paraId="432402D6" w14:textId="77777777" w:rsidR="006477FF" w:rsidRPr="00293DE7" w:rsidRDefault="006477FF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6766C9">
        <w:rPr>
          <w:rFonts w:ascii="Arial" w:hAnsi="Arial" w:cs="Arial"/>
          <w:b/>
          <w:bCs/>
        </w:rPr>
        <w:t xml:space="preserve">Art. </w:t>
      </w:r>
      <w:r w:rsidR="005D0417" w:rsidRPr="006766C9">
        <w:rPr>
          <w:rFonts w:ascii="Arial" w:hAnsi="Arial" w:cs="Arial"/>
          <w:b/>
          <w:bCs/>
        </w:rPr>
        <w:t>4</w:t>
      </w:r>
      <w:r w:rsidR="008E732E" w:rsidRPr="006766C9">
        <w:rPr>
          <w:rFonts w:ascii="Arial" w:hAnsi="Arial" w:cs="Arial"/>
          <w:b/>
          <w:bCs/>
        </w:rPr>
        <w:t>3</w:t>
      </w:r>
      <w:r w:rsidRPr="006766C9">
        <w:rPr>
          <w:rFonts w:ascii="Arial" w:hAnsi="Arial" w:cs="Arial"/>
          <w:b/>
          <w:bCs/>
        </w:rPr>
        <w:t>.</w:t>
      </w:r>
      <w:r w:rsidRPr="00293DE7">
        <w:rPr>
          <w:rFonts w:ascii="Arial" w:hAnsi="Arial" w:cs="Arial"/>
        </w:rPr>
        <w:t xml:space="preserve"> O Controle Interno do Município ao constatar quaisquer ocorrências prejudiciais aos direitos e interesses da criança </w:t>
      </w:r>
      <w:r w:rsidR="00B077E4" w:rsidRPr="00293DE7">
        <w:rPr>
          <w:rFonts w:ascii="Arial" w:hAnsi="Arial" w:cs="Arial"/>
        </w:rPr>
        <w:t>e do adolescente dela</w:t>
      </w:r>
      <w:r w:rsidRPr="00293DE7">
        <w:rPr>
          <w:rFonts w:ascii="Arial" w:hAnsi="Arial" w:cs="Arial"/>
        </w:rPr>
        <w:t>s dar</w:t>
      </w:r>
      <w:r w:rsidR="00B077E4" w:rsidRPr="00293DE7">
        <w:rPr>
          <w:rFonts w:ascii="Arial" w:hAnsi="Arial" w:cs="Arial"/>
        </w:rPr>
        <w:t>á</w:t>
      </w:r>
      <w:r w:rsidRPr="00293DE7">
        <w:rPr>
          <w:rFonts w:ascii="Arial" w:hAnsi="Arial" w:cs="Arial"/>
        </w:rPr>
        <w:t xml:space="preserve"> conhecimento ao Conselho Municipal de Direitos da Criança e do Adolescente, indicando-lhe o prazo previsto para solução e </w:t>
      </w:r>
      <w:r w:rsidR="0047471E" w:rsidRPr="00293DE7">
        <w:rPr>
          <w:rFonts w:ascii="Arial" w:hAnsi="Arial" w:cs="Arial"/>
        </w:rPr>
        <w:t>prescrição as</w:t>
      </w:r>
      <w:r w:rsidRPr="00293DE7">
        <w:rPr>
          <w:rFonts w:ascii="Arial" w:hAnsi="Arial" w:cs="Arial"/>
        </w:rPr>
        <w:t xml:space="preserve"> medidas corretivas à Autoridade competente.</w:t>
      </w:r>
    </w:p>
    <w:p w14:paraId="578D9D43" w14:textId="77777777" w:rsidR="00E71F0E" w:rsidRDefault="00FB09D7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6766C9">
        <w:rPr>
          <w:rFonts w:ascii="Arial" w:hAnsi="Arial" w:cs="Arial"/>
          <w:b/>
          <w:bCs/>
        </w:rPr>
        <w:t xml:space="preserve">Art. </w:t>
      </w:r>
      <w:r w:rsidR="005D0417" w:rsidRPr="006766C9">
        <w:rPr>
          <w:rFonts w:ascii="Arial" w:hAnsi="Arial" w:cs="Arial"/>
          <w:b/>
          <w:bCs/>
        </w:rPr>
        <w:t>4</w:t>
      </w:r>
      <w:r w:rsidR="008E732E" w:rsidRPr="006766C9">
        <w:rPr>
          <w:rFonts w:ascii="Arial" w:hAnsi="Arial" w:cs="Arial"/>
          <w:b/>
          <w:bCs/>
        </w:rPr>
        <w:t>4</w:t>
      </w:r>
      <w:r w:rsidRPr="006766C9">
        <w:rPr>
          <w:rFonts w:ascii="Arial" w:hAnsi="Arial" w:cs="Arial"/>
          <w:b/>
          <w:bCs/>
        </w:rPr>
        <w:t>.</w:t>
      </w:r>
      <w:r w:rsidRPr="00293DE7">
        <w:rPr>
          <w:rFonts w:ascii="Arial" w:hAnsi="Arial" w:cs="Arial"/>
        </w:rPr>
        <w:t xml:space="preserve"> </w:t>
      </w:r>
      <w:r w:rsidR="00E71F0E" w:rsidRPr="00293DE7">
        <w:rPr>
          <w:rFonts w:ascii="Arial" w:hAnsi="Arial" w:cs="Arial"/>
        </w:rPr>
        <w:t xml:space="preserve">Esta Instrução Normativa entrará em vigor </w:t>
      </w:r>
      <w:r w:rsidR="0047471E" w:rsidRPr="00293DE7">
        <w:rPr>
          <w:rFonts w:ascii="Arial" w:hAnsi="Arial" w:cs="Arial"/>
        </w:rPr>
        <w:t>na data de sua publicação</w:t>
      </w:r>
      <w:r w:rsidR="00E71F0E" w:rsidRPr="00293DE7">
        <w:rPr>
          <w:rFonts w:ascii="Arial" w:hAnsi="Arial" w:cs="Arial"/>
        </w:rPr>
        <w:t>.</w:t>
      </w:r>
    </w:p>
    <w:p w14:paraId="68665A55" w14:textId="77777777" w:rsidR="006766C9" w:rsidRPr="00293DE7" w:rsidRDefault="006766C9" w:rsidP="000322F0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</w:p>
    <w:p w14:paraId="6ED70527" w14:textId="77777777" w:rsidR="00E71F0E" w:rsidRPr="00293DE7" w:rsidRDefault="00E71F0E" w:rsidP="006766C9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4"/>
          <w:szCs w:val="24"/>
        </w:rPr>
      </w:pPr>
      <w:r w:rsidRPr="00293DE7">
        <w:rPr>
          <w:rFonts w:ascii="Arial" w:hAnsi="Arial" w:cs="Arial"/>
          <w:sz w:val="24"/>
          <w:szCs w:val="24"/>
        </w:rPr>
        <w:t>Sala das Se</w:t>
      </w:r>
      <w:r w:rsidR="001E539C" w:rsidRPr="00293DE7">
        <w:rPr>
          <w:rFonts w:ascii="Arial" w:hAnsi="Arial" w:cs="Arial"/>
          <w:sz w:val="24"/>
          <w:szCs w:val="24"/>
        </w:rPr>
        <w:t xml:space="preserve">ssões, em </w:t>
      </w:r>
      <w:r w:rsidR="00563F3A" w:rsidRPr="00293DE7">
        <w:rPr>
          <w:rFonts w:ascii="Arial" w:hAnsi="Arial" w:cs="Arial"/>
          <w:sz w:val="24"/>
          <w:szCs w:val="24"/>
        </w:rPr>
        <w:t>27</w:t>
      </w:r>
      <w:r w:rsidR="001E539C" w:rsidRPr="00293DE7">
        <w:rPr>
          <w:rFonts w:ascii="Arial" w:hAnsi="Arial" w:cs="Arial"/>
          <w:sz w:val="24"/>
          <w:szCs w:val="24"/>
        </w:rPr>
        <w:t xml:space="preserve"> de </w:t>
      </w:r>
      <w:r w:rsidR="00826E5F" w:rsidRPr="00293DE7">
        <w:rPr>
          <w:rFonts w:ascii="Arial" w:hAnsi="Arial" w:cs="Arial"/>
          <w:sz w:val="24"/>
          <w:szCs w:val="24"/>
        </w:rPr>
        <w:t>agosto</w:t>
      </w:r>
      <w:r w:rsidR="001E539C" w:rsidRPr="00293DE7">
        <w:rPr>
          <w:rFonts w:ascii="Arial" w:hAnsi="Arial" w:cs="Arial"/>
          <w:sz w:val="24"/>
          <w:szCs w:val="24"/>
        </w:rPr>
        <w:t xml:space="preserve"> de 2009</w:t>
      </w:r>
      <w:r w:rsidRPr="00293DE7">
        <w:rPr>
          <w:rFonts w:ascii="Arial" w:hAnsi="Arial" w:cs="Arial"/>
          <w:sz w:val="24"/>
          <w:szCs w:val="24"/>
        </w:rPr>
        <w:t>.</w:t>
      </w:r>
    </w:p>
    <w:p w14:paraId="49EDA600" w14:textId="77777777" w:rsidR="00AB1D84" w:rsidRPr="00293DE7" w:rsidRDefault="00AB1D84" w:rsidP="006766C9">
      <w:pPr>
        <w:autoSpaceDE w:val="0"/>
        <w:autoSpaceDN w:val="0"/>
        <w:adjustRightInd w:val="0"/>
        <w:spacing w:before="240"/>
        <w:ind w:firstLine="1134"/>
        <w:jc w:val="center"/>
        <w:rPr>
          <w:rFonts w:ascii="Arial" w:hAnsi="Arial" w:cs="Arial"/>
          <w:sz w:val="24"/>
          <w:szCs w:val="24"/>
        </w:rPr>
      </w:pPr>
    </w:p>
    <w:p w14:paraId="2DFFCE20" w14:textId="77777777" w:rsidR="00E71F0E" w:rsidRPr="00293DE7" w:rsidRDefault="001E539C" w:rsidP="006766C9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b/>
          <w:bCs/>
          <w:sz w:val="24"/>
          <w:szCs w:val="24"/>
        </w:rPr>
      </w:pPr>
      <w:r w:rsidRPr="00293DE7">
        <w:rPr>
          <w:rFonts w:ascii="Arial" w:hAnsi="Arial" w:cs="Arial"/>
          <w:b/>
          <w:bCs/>
          <w:sz w:val="24"/>
          <w:szCs w:val="24"/>
        </w:rPr>
        <w:t>HERMAS EUR</w:t>
      </w:r>
      <w:r w:rsidR="00880C47" w:rsidRPr="00293DE7">
        <w:rPr>
          <w:rFonts w:ascii="Arial" w:hAnsi="Arial" w:cs="Arial"/>
          <w:b/>
          <w:bCs/>
          <w:sz w:val="24"/>
          <w:szCs w:val="24"/>
        </w:rPr>
        <w:t>I</w:t>
      </w:r>
      <w:r w:rsidRPr="00293DE7">
        <w:rPr>
          <w:rFonts w:ascii="Arial" w:hAnsi="Arial" w:cs="Arial"/>
          <w:b/>
          <w:bCs/>
          <w:sz w:val="24"/>
          <w:szCs w:val="24"/>
        </w:rPr>
        <w:t>DES BRANDÃO</w:t>
      </w:r>
    </w:p>
    <w:p w14:paraId="49937D1D" w14:textId="77777777" w:rsidR="008549E1" w:rsidRPr="00293DE7" w:rsidRDefault="00E71F0E" w:rsidP="000322F0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sz w:val="24"/>
          <w:szCs w:val="24"/>
        </w:rPr>
      </w:pPr>
      <w:r w:rsidRPr="00293DE7">
        <w:rPr>
          <w:rFonts w:ascii="Arial" w:hAnsi="Arial" w:cs="Arial"/>
          <w:sz w:val="24"/>
          <w:szCs w:val="24"/>
        </w:rPr>
        <w:t>Presidente</w:t>
      </w:r>
    </w:p>
    <w:sectPr w:rsidR="008549E1" w:rsidRPr="00293DE7" w:rsidSect="0066641A">
      <w:headerReference w:type="default" r:id="rId9"/>
      <w:footerReference w:type="even" r:id="rId10"/>
      <w:footnotePr>
        <w:numFmt w:val="chicago"/>
      </w:footnotePr>
      <w:pgSz w:w="12240" w:h="15840"/>
      <w:pgMar w:top="1418" w:right="1701" w:bottom="1418" w:left="1701" w:header="1135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E5F64" w14:textId="77777777" w:rsidR="004904B1" w:rsidRDefault="004904B1">
      <w:r>
        <w:separator/>
      </w:r>
    </w:p>
  </w:endnote>
  <w:endnote w:type="continuationSeparator" w:id="0">
    <w:p w14:paraId="47934B90" w14:textId="77777777" w:rsidR="004904B1" w:rsidRDefault="00490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06603" w14:textId="5F1C736D" w:rsidR="00E24EBA" w:rsidRDefault="00E24EBA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6641A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B063F21" w14:textId="77777777" w:rsidR="00E24EBA" w:rsidRDefault="00E24EB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A6E96" w14:textId="77777777" w:rsidR="004904B1" w:rsidRDefault="004904B1">
      <w:r>
        <w:separator/>
      </w:r>
    </w:p>
  </w:footnote>
  <w:footnote w:type="continuationSeparator" w:id="0">
    <w:p w14:paraId="68038129" w14:textId="77777777" w:rsidR="004904B1" w:rsidRDefault="004904B1">
      <w:r>
        <w:continuationSeparator/>
      </w:r>
    </w:p>
  </w:footnote>
  <w:footnote w:id="1">
    <w:p w14:paraId="486E998D" w14:textId="77777777" w:rsidR="00D316A7" w:rsidRPr="00E751FD" w:rsidRDefault="00D316A7" w:rsidP="00D316A7">
      <w:pPr>
        <w:pStyle w:val="Textodenotaderodap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bookmarkStart w:id="0" w:name="_Hlk9321415"/>
      <w:r w:rsidRPr="00E751FD">
        <w:rPr>
          <w:rFonts w:ascii="Arial" w:hAnsi="Arial" w:cs="Arial"/>
          <w:b/>
        </w:rPr>
        <w:t>Notas da Biblioteca:</w:t>
      </w:r>
    </w:p>
    <w:bookmarkEnd w:id="0"/>
    <w:p w14:paraId="5605965B" w14:textId="017218AB" w:rsidR="00D316A7" w:rsidRPr="006700E8" w:rsidRDefault="00D316A7" w:rsidP="006700E8">
      <w:pPr>
        <w:pStyle w:val="Textodenotaderodap"/>
        <w:numPr>
          <w:ilvl w:val="0"/>
          <w:numId w:val="47"/>
        </w:numPr>
        <w:tabs>
          <w:tab w:val="left" w:pos="426"/>
        </w:tabs>
        <w:ind w:left="426" w:hanging="284"/>
        <w:jc w:val="both"/>
        <w:textAlignment w:val="top"/>
        <w:rPr>
          <w:rFonts w:ascii="Arial" w:hAnsi="Arial" w:cs="Arial"/>
          <w:color w:val="0000FF"/>
        </w:rPr>
      </w:pPr>
      <w:r w:rsidRPr="006700E8">
        <w:rPr>
          <w:rFonts w:ascii="Arial" w:hAnsi="Arial" w:cs="Arial"/>
        </w:rPr>
        <w:t xml:space="preserve">Este texto não substitui o publicado no periódico: </w:t>
      </w:r>
      <w:hyperlink r:id="rId1" w:history="1">
        <w:r w:rsidR="0027107C" w:rsidRPr="006700E8">
          <w:rPr>
            <w:rStyle w:val="Hyperlink"/>
            <w:rFonts w:ascii="Arial" w:hAnsi="Arial" w:cs="Arial"/>
            <w:b/>
            <w:bCs/>
          </w:rPr>
          <w:t>Atos Oficiais do Tribunal de Contas do Estado do Paraná</w:t>
        </w:r>
        <w:r w:rsidR="0027107C" w:rsidRPr="006700E8">
          <w:rPr>
            <w:rStyle w:val="Hyperlink"/>
            <w:rFonts w:ascii="Arial" w:hAnsi="Arial" w:cs="Arial"/>
            <w:bCs/>
          </w:rPr>
          <w:t>,</w:t>
        </w:r>
        <w:r w:rsidR="0027107C" w:rsidRPr="006700E8">
          <w:rPr>
            <w:rStyle w:val="Hyperlink"/>
            <w:rFonts w:ascii="Arial" w:hAnsi="Arial" w:cs="Arial"/>
          </w:rPr>
          <w:t xml:space="preserve"> Curitiba, PR, n. 216, 11 set. 2009, p. 95-99</w:t>
        </w:r>
      </w:hyperlink>
      <w:r w:rsidR="0027107C" w:rsidRPr="006700E8">
        <w:rPr>
          <w:rFonts w:ascii="Arial" w:hAnsi="Arial" w:cs="Arial"/>
        </w:rPr>
        <w:t>.</w:t>
      </w:r>
    </w:p>
    <w:p w14:paraId="05FC3825" w14:textId="6B9431F2" w:rsidR="00D316A7" w:rsidRPr="006700E8" w:rsidRDefault="00313E73" w:rsidP="006700E8">
      <w:pPr>
        <w:pStyle w:val="Textodenotaderodap"/>
        <w:numPr>
          <w:ilvl w:val="0"/>
          <w:numId w:val="47"/>
        </w:numPr>
        <w:ind w:left="426" w:hanging="284"/>
        <w:jc w:val="both"/>
        <w:rPr>
          <w:rStyle w:val="Hyperlink"/>
          <w:rFonts w:ascii="Arial" w:hAnsi="Arial" w:cs="Arial"/>
        </w:rPr>
      </w:pPr>
      <w:r w:rsidRPr="00313E73">
        <w:rPr>
          <w:rFonts w:ascii="Arial" w:hAnsi="Arial" w:cs="Arial"/>
        </w:rPr>
        <w:t>Origem:</w:t>
      </w:r>
      <w:r w:rsidRPr="00440443">
        <w:rPr>
          <w:rFonts w:cs="Calibri"/>
        </w:rPr>
        <w:t xml:space="preserve"> </w:t>
      </w:r>
      <w:r w:rsidR="00401FF3" w:rsidRPr="006700E8">
        <w:rPr>
          <w:rFonts w:ascii="Arial" w:hAnsi="Arial" w:cs="Arial"/>
        </w:rPr>
        <w:t xml:space="preserve">Processo n. 38045-7/09 – </w:t>
      </w:r>
      <w:hyperlink r:id="rId2" w:history="1">
        <w:r w:rsidR="00401FF3" w:rsidRPr="006700E8">
          <w:rPr>
            <w:rStyle w:val="Hyperlink"/>
            <w:rFonts w:ascii="Arial" w:hAnsi="Arial" w:cs="Arial"/>
          </w:rPr>
          <w:t>Acórdão n. 834/2009 – Tribunal Pleno.</w:t>
        </w:r>
      </w:hyperlink>
    </w:p>
    <w:p w14:paraId="7E4F1AD5" w14:textId="5A49654A" w:rsidR="006700E8" w:rsidRPr="004C318F" w:rsidRDefault="006700E8" w:rsidP="00D316A7">
      <w:pPr>
        <w:numPr>
          <w:ilvl w:val="0"/>
          <w:numId w:val="47"/>
        </w:numPr>
        <w:ind w:left="426" w:hanging="284"/>
        <w:jc w:val="both"/>
        <w:rPr>
          <w:rFonts w:ascii="Arial" w:hAnsi="Arial" w:cs="Arial"/>
        </w:rPr>
      </w:pPr>
      <w:r w:rsidRPr="006700E8">
        <w:rPr>
          <w:rFonts w:ascii="Arial" w:hAnsi="Arial" w:cs="Arial"/>
          <w:b/>
        </w:rPr>
        <w:t>Regulamenta</w:t>
      </w:r>
      <w:r w:rsidRPr="006700E8">
        <w:rPr>
          <w:rFonts w:ascii="Arial" w:hAnsi="Arial" w:cs="Arial"/>
        </w:rPr>
        <w:t xml:space="preserve">: </w:t>
      </w:r>
      <w:hyperlink r:id="rId3" w:history="1">
        <w:r w:rsidRPr="006700E8">
          <w:rPr>
            <w:rStyle w:val="Hyperlink"/>
            <w:rFonts w:ascii="Arial" w:hAnsi="Arial" w:cs="Arial"/>
          </w:rPr>
          <w:t>Resolução n. 14, de 30 de julho de 2009</w:t>
        </w:r>
      </w:hyperlink>
      <w:r w:rsidRPr="006700E8"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ED2DF" w14:textId="77777777" w:rsidR="00363506" w:rsidRDefault="004904B1" w:rsidP="00363506">
    <w:pPr>
      <w:pStyle w:val="Cabealho"/>
      <w:spacing w:before="240" w:after="120"/>
      <w:ind w:left="1134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pict w14:anchorId="266C11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alt="Descrição: logo TC colorido - medio" style="position:absolute;left:0;text-align:left;margin-left:13.85pt;margin-top:1.4pt;width:37.9pt;height:44.6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1" o:title=" logo TC colorido - medio"/>
          <w10:wrap type="square"/>
        </v:shape>
      </w:pict>
    </w:r>
    <w:r w:rsidR="00363506">
      <w:rPr>
        <w:rFonts w:ascii="Arial" w:hAnsi="Arial" w:cs="Arial"/>
        <w:b/>
        <w:sz w:val="28"/>
        <w:szCs w:val="28"/>
      </w:rPr>
      <w:t>TRIBUNAL DE CONTAS DO ESTADO DO PARANÁ</w:t>
    </w:r>
  </w:p>
  <w:p w14:paraId="00C4573B" w14:textId="77777777" w:rsidR="00363506" w:rsidRDefault="00363506">
    <w:pPr>
      <w:pStyle w:val="Cabealho"/>
    </w:pPr>
  </w:p>
  <w:p w14:paraId="2C13E311" w14:textId="77777777" w:rsidR="00363506" w:rsidRDefault="0036350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6988"/>
    <w:multiLevelType w:val="hybridMultilevel"/>
    <w:tmpl w:val="A28E8C52"/>
    <w:lvl w:ilvl="0" w:tplc="CFA2F9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344ABD"/>
    <w:multiLevelType w:val="hybridMultilevel"/>
    <w:tmpl w:val="FB684B3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6C2AAA"/>
    <w:multiLevelType w:val="hybridMultilevel"/>
    <w:tmpl w:val="98F46DD4"/>
    <w:lvl w:ilvl="0" w:tplc="2B58322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7C1D0C"/>
    <w:multiLevelType w:val="hybridMultilevel"/>
    <w:tmpl w:val="979E3044"/>
    <w:lvl w:ilvl="0" w:tplc="ED36F99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Verdana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4C1A56"/>
    <w:multiLevelType w:val="hybridMultilevel"/>
    <w:tmpl w:val="2196FA6C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F04294"/>
    <w:multiLevelType w:val="hybridMultilevel"/>
    <w:tmpl w:val="DA1ACDEA"/>
    <w:lvl w:ilvl="0" w:tplc="0416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0A256948"/>
    <w:multiLevelType w:val="hybridMultilevel"/>
    <w:tmpl w:val="7808604C"/>
    <w:lvl w:ilvl="0" w:tplc="CFA2F9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2F2BF4"/>
    <w:multiLevelType w:val="hybridMultilevel"/>
    <w:tmpl w:val="DF0E9A62"/>
    <w:lvl w:ilvl="0" w:tplc="0B10A80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A945FA"/>
    <w:multiLevelType w:val="hybridMultilevel"/>
    <w:tmpl w:val="7E60AB4A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F80462"/>
    <w:multiLevelType w:val="hybridMultilevel"/>
    <w:tmpl w:val="C548FD9E"/>
    <w:lvl w:ilvl="0" w:tplc="0F92BF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031A8F"/>
    <w:multiLevelType w:val="hybridMultilevel"/>
    <w:tmpl w:val="C4880F4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6556220"/>
    <w:multiLevelType w:val="hybridMultilevel"/>
    <w:tmpl w:val="A6442A3E"/>
    <w:lvl w:ilvl="0" w:tplc="0416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1C5F1291"/>
    <w:multiLevelType w:val="singleLevel"/>
    <w:tmpl w:val="7DB05FFA"/>
    <w:lvl w:ilvl="0">
      <w:start w:val="1"/>
      <w:numFmt w:val="upperRoman"/>
      <w:lvlText w:val="%1."/>
      <w:legacy w:legacy="1" w:legacySpace="0" w:legacyIndent="283"/>
      <w:lvlJc w:val="left"/>
      <w:pPr>
        <w:ind w:left="1134" w:hanging="283"/>
      </w:pPr>
    </w:lvl>
  </w:abstractNum>
  <w:abstractNum w:abstractNumId="13" w15:restartNumberingAfterBreak="0">
    <w:nsid w:val="1CDD7340"/>
    <w:multiLevelType w:val="hybridMultilevel"/>
    <w:tmpl w:val="3F340BD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985C26"/>
    <w:multiLevelType w:val="hybridMultilevel"/>
    <w:tmpl w:val="BED8D5D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1D3E40"/>
    <w:multiLevelType w:val="hybridMultilevel"/>
    <w:tmpl w:val="B1DA92BA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544B9A"/>
    <w:multiLevelType w:val="multilevel"/>
    <w:tmpl w:val="1F403C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902F08"/>
    <w:multiLevelType w:val="hybridMultilevel"/>
    <w:tmpl w:val="3B082FD2"/>
    <w:lvl w:ilvl="0" w:tplc="F7006B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0E6978"/>
    <w:multiLevelType w:val="hybridMultilevel"/>
    <w:tmpl w:val="63A4FF20"/>
    <w:lvl w:ilvl="0" w:tplc="58645A26">
      <w:start w:val="1"/>
      <w:numFmt w:val="ordinal"/>
      <w:lvlText w:val="Art. %1"/>
      <w:lvlJc w:val="left"/>
      <w:pPr>
        <w:tabs>
          <w:tab w:val="num" w:pos="993"/>
        </w:tabs>
        <w:ind w:left="993" w:firstLine="284"/>
      </w:pPr>
      <w:rPr>
        <w:rFonts w:hint="default"/>
        <w:b w:val="0"/>
        <w:i w:val="0"/>
      </w:rPr>
    </w:lvl>
    <w:lvl w:ilvl="1" w:tplc="36A6EA14">
      <w:start w:val="2"/>
      <w:numFmt w:val="upperRoman"/>
      <w:lvlText w:val="%2."/>
      <w:lvlJc w:val="left"/>
      <w:pPr>
        <w:tabs>
          <w:tab w:val="num" w:pos="3564"/>
        </w:tabs>
        <w:ind w:left="3564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9" w15:restartNumberingAfterBreak="0">
    <w:nsid w:val="372F4D33"/>
    <w:multiLevelType w:val="hybridMultilevel"/>
    <w:tmpl w:val="A9E8A4D6"/>
    <w:lvl w:ilvl="0" w:tplc="FFFFFFFF">
      <w:start w:val="10"/>
      <w:numFmt w:val="decimal"/>
      <w:lvlText w:val="Art. %1"/>
      <w:lvlJc w:val="left"/>
      <w:pPr>
        <w:tabs>
          <w:tab w:val="num" w:pos="851"/>
        </w:tabs>
        <w:ind w:left="0" w:firstLine="0"/>
      </w:pPr>
      <w:rPr>
        <w:rFonts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1B17E4"/>
    <w:multiLevelType w:val="hybridMultilevel"/>
    <w:tmpl w:val="7F905A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234A88"/>
    <w:multiLevelType w:val="multilevel"/>
    <w:tmpl w:val="2EAA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B47411"/>
    <w:multiLevelType w:val="hybridMultilevel"/>
    <w:tmpl w:val="EBA8492A"/>
    <w:lvl w:ilvl="0" w:tplc="CFA2F9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F59055A"/>
    <w:multiLevelType w:val="hybridMultilevel"/>
    <w:tmpl w:val="A0402956"/>
    <w:lvl w:ilvl="0" w:tplc="CFA2F9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CA9E2A">
      <w:start w:val="3"/>
      <w:numFmt w:val="upperRoman"/>
      <w:lvlText w:val="%5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FA03C4"/>
    <w:multiLevelType w:val="hybridMultilevel"/>
    <w:tmpl w:val="D42C450A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D8179A"/>
    <w:multiLevelType w:val="hybridMultilevel"/>
    <w:tmpl w:val="50B49644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C400460"/>
    <w:multiLevelType w:val="hybridMultilevel"/>
    <w:tmpl w:val="38AA46C8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EE31A1A"/>
    <w:multiLevelType w:val="hybridMultilevel"/>
    <w:tmpl w:val="FCB0B4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871428"/>
    <w:multiLevelType w:val="multilevel"/>
    <w:tmpl w:val="D5B8B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5014402"/>
    <w:multiLevelType w:val="hybridMultilevel"/>
    <w:tmpl w:val="7DF6ED2E"/>
    <w:lvl w:ilvl="0" w:tplc="8306E4E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9EB27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34535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66FDE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5EEEE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82741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B686C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C44A1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A4AE3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5B6312"/>
    <w:multiLevelType w:val="hybridMultilevel"/>
    <w:tmpl w:val="F9A00C68"/>
    <w:lvl w:ilvl="0" w:tplc="5EBCD7B2">
      <w:start w:val="1"/>
      <w:numFmt w:val="lowerLetter"/>
      <w:lvlText w:val="%1)"/>
      <w:lvlJc w:val="left"/>
      <w:rPr>
        <w:rFonts w:ascii="Arial" w:hAnsi="Arial" w:cs="Arial" w:hint="default"/>
        <w:b w:val="0"/>
        <w:bCs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E53097"/>
    <w:multiLevelType w:val="multilevel"/>
    <w:tmpl w:val="3B082FD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0D10B6"/>
    <w:multiLevelType w:val="multilevel"/>
    <w:tmpl w:val="7DEC6A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6339A8"/>
    <w:multiLevelType w:val="hybridMultilevel"/>
    <w:tmpl w:val="BF6C4CD8"/>
    <w:lvl w:ilvl="0" w:tplc="5BC6406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ascii="Verdana" w:hAnsi="Verdana" w:hint="default"/>
      </w:rPr>
    </w:lvl>
    <w:lvl w:ilvl="1" w:tplc="0416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66B5685"/>
    <w:multiLevelType w:val="hybridMultilevel"/>
    <w:tmpl w:val="DE783ECE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6884EFB"/>
    <w:multiLevelType w:val="hybridMultilevel"/>
    <w:tmpl w:val="A62A284C"/>
    <w:lvl w:ilvl="0" w:tplc="6932160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6AF0CB9"/>
    <w:multiLevelType w:val="hybridMultilevel"/>
    <w:tmpl w:val="EA042292"/>
    <w:lvl w:ilvl="0" w:tplc="8D3A7926">
      <w:start w:val="1"/>
      <w:numFmt w:val="lowerLetter"/>
      <w:lvlText w:val="%1)"/>
      <w:lvlJc w:val="left"/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7A37AB"/>
    <w:multiLevelType w:val="multilevel"/>
    <w:tmpl w:val="B2C6EF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46D45C7"/>
    <w:multiLevelType w:val="hybridMultilevel"/>
    <w:tmpl w:val="623C0656"/>
    <w:lvl w:ilvl="0" w:tplc="0416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 w15:restartNumberingAfterBreak="0">
    <w:nsid w:val="74D42F4A"/>
    <w:multiLevelType w:val="multilevel"/>
    <w:tmpl w:val="CDCE10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7844884"/>
    <w:multiLevelType w:val="hybridMultilevel"/>
    <w:tmpl w:val="862605C4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202D7E"/>
    <w:multiLevelType w:val="hybridMultilevel"/>
    <w:tmpl w:val="D652889C"/>
    <w:lvl w:ilvl="0" w:tplc="566028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8D5449A"/>
    <w:multiLevelType w:val="hybridMultilevel"/>
    <w:tmpl w:val="062C21EA"/>
    <w:lvl w:ilvl="0" w:tplc="0416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3" w15:restartNumberingAfterBreak="0">
    <w:nsid w:val="7A2D54ED"/>
    <w:multiLevelType w:val="hybridMultilevel"/>
    <w:tmpl w:val="8C1ED30C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BD14D7A"/>
    <w:multiLevelType w:val="multilevel"/>
    <w:tmpl w:val="50B4964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D4E6FE4"/>
    <w:multiLevelType w:val="multilevel"/>
    <w:tmpl w:val="8744A50C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6" w15:restartNumberingAfterBreak="0">
    <w:nsid w:val="7EA13CE1"/>
    <w:multiLevelType w:val="hybridMultilevel"/>
    <w:tmpl w:val="9B7089B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86918434">
    <w:abstractNumId w:val="18"/>
  </w:num>
  <w:num w:numId="2" w16cid:durableId="1632514502">
    <w:abstractNumId w:val="23"/>
  </w:num>
  <w:num w:numId="3" w16cid:durableId="879784500">
    <w:abstractNumId w:val="6"/>
  </w:num>
  <w:num w:numId="4" w16cid:durableId="99301158">
    <w:abstractNumId w:val="22"/>
  </w:num>
  <w:num w:numId="5" w16cid:durableId="1638146647">
    <w:abstractNumId w:val="0"/>
  </w:num>
  <w:num w:numId="6" w16cid:durableId="448016159">
    <w:abstractNumId w:val="35"/>
  </w:num>
  <w:num w:numId="7" w16cid:durableId="1887568159">
    <w:abstractNumId w:val="2"/>
  </w:num>
  <w:num w:numId="8" w16cid:durableId="653536004">
    <w:abstractNumId w:val="19"/>
  </w:num>
  <w:num w:numId="9" w16cid:durableId="1811047901">
    <w:abstractNumId w:val="16"/>
  </w:num>
  <w:num w:numId="10" w16cid:durableId="490871048">
    <w:abstractNumId w:val="39"/>
  </w:num>
  <w:num w:numId="11" w16cid:durableId="1996646629">
    <w:abstractNumId w:val="37"/>
  </w:num>
  <w:num w:numId="12" w16cid:durableId="1792942479">
    <w:abstractNumId w:val="32"/>
  </w:num>
  <w:num w:numId="13" w16cid:durableId="371735460">
    <w:abstractNumId w:val="27"/>
  </w:num>
  <w:num w:numId="14" w16cid:durableId="995107707">
    <w:abstractNumId w:val="20"/>
  </w:num>
  <w:num w:numId="15" w16cid:durableId="1567491863">
    <w:abstractNumId w:val="46"/>
  </w:num>
  <w:num w:numId="16" w16cid:durableId="855465063">
    <w:abstractNumId w:val="34"/>
  </w:num>
  <w:num w:numId="17" w16cid:durableId="432288162">
    <w:abstractNumId w:val="26"/>
  </w:num>
  <w:num w:numId="18" w16cid:durableId="109085875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77771812">
    <w:abstractNumId w:val="4"/>
  </w:num>
  <w:num w:numId="20" w16cid:durableId="104858810">
    <w:abstractNumId w:val="13"/>
  </w:num>
  <w:num w:numId="21" w16cid:durableId="285891616">
    <w:abstractNumId w:val="14"/>
  </w:num>
  <w:num w:numId="22" w16cid:durableId="171720413">
    <w:abstractNumId w:val="8"/>
  </w:num>
  <w:num w:numId="23" w16cid:durableId="1610048219">
    <w:abstractNumId w:val="25"/>
  </w:num>
  <w:num w:numId="24" w16cid:durableId="1041519997">
    <w:abstractNumId w:val="24"/>
  </w:num>
  <w:num w:numId="25" w16cid:durableId="1469129319">
    <w:abstractNumId w:val="44"/>
  </w:num>
  <w:num w:numId="26" w16cid:durableId="131679318">
    <w:abstractNumId w:val="11"/>
  </w:num>
  <w:num w:numId="27" w16cid:durableId="1730572882">
    <w:abstractNumId w:val="42"/>
  </w:num>
  <w:num w:numId="28" w16cid:durableId="166139217">
    <w:abstractNumId w:val="1"/>
  </w:num>
  <w:num w:numId="29" w16cid:durableId="1771388846">
    <w:abstractNumId w:val="43"/>
  </w:num>
  <w:num w:numId="30" w16cid:durableId="1178160912">
    <w:abstractNumId w:val="40"/>
  </w:num>
  <w:num w:numId="31" w16cid:durableId="1851529865">
    <w:abstractNumId w:val="33"/>
  </w:num>
  <w:num w:numId="32" w16cid:durableId="558908470">
    <w:abstractNumId w:val="38"/>
  </w:num>
  <w:num w:numId="33" w16cid:durableId="64648251">
    <w:abstractNumId w:val="15"/>
  </w:num>
  <w:num w:numId="34" w16cid:durableId="1289581424">
    <w:abstractNumId w:val="45"/>
  </w:num>
  <w:num w:numId="35" w16cid:durableId="1475099762">
    <w:abstractNumId w:val="5"/>
  </w:num>
  <w:num w:numId="36" w16cid:durableId="469175517">
    <w:abstractNumId w:val="3"/>
  </w:num>
  <w:num w:numId="37" w16cid:durableId="945649569">
    <w:abstractNumId w:val="10"/>
  </w:num>
  <w:num w:numId="38" w16cid:durableId="840268891">
    <w:abstractNumId w:val="12"/>
    <w:lvlOverride w:ilvl="0">
      <w:startOverride w:val="1"/>
    </w:lvlOverride>
  </w:num>
  <w:num w:numId="39" w16cid:durableId="1948998284">
    <w:abstractNumId w:val="29"/>
  </w:num>
  <w:num w:numId="40" w16cid:durableId="1890411121">
    <w:abstractNumId w:val="41"/>
  </w:num>
  <w:num w:numId="41" w16cid:durableId="1707171163">
    <w:abstractNumId w:val="7"/>
  </w:num>
  <w:num w:numId="42" w16cid:durableId="850490523">
    <w:abstractNumId w:val="9"/>
  </w:num>
  <w:num w:numId="43" w16cid:durableId="903415907">
    <w:abstractNumId w:val="21"/>
  </w:num>
  <w:num w:numId="44" w16cid:durableId="1685398024">
    <w:abstractNumId w:val="17"/>
  </w:num>
  <w:num w:numId="45" w16cid:durableId="1240795961">
    <w:abstractNumId w:val="31"/>
  </w:num>
  <w:num w:numId="46" w16cid:durableId="1497040553">
    <w:abstractNumId w:val="30"/>
  </w:num>
  <w:num w:numId="47" w16cid:durableId="170239105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chicago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6C25"/>
    <w:rsid w:val="000014AD"/>
    <w:rsid w:val="000024E3"/>
    <w:rsid w:val="0000251E"/>
    <w:rsid w:val="00002936"/>
    <w:rsid w:val="0000589B"/>
    <w:rsid w:val="00020C48"/>
    <w:rsid w:val="0002415F"/>
    <w:rsid w:val="00027423"/>
    <w:rsid w:val="00027BCF"/>
    <w:rsid w:val="00031FE1"/>
    <w:rsid w:val="000322F0"/>
    <w:rsid w:val="00035DDE"/>
    <w:rsid w:val="000369A5"/>
    <w:rsid w:val="00037085"/>
    <w:rsid w:val="0004173A"/>
    <w:rsid w:val="00042277"/>
    <w:rsid w:val="0004363F"/>
    <w:rsid w:val="0004421A"/>
    <w:rsid w:val="00044B84"/>
    <w:rsid w:val="00044DD5"/>
    <w:rsid w:val="00045996"/>
    <w:rsid w:val="0004615C"/>
    <w:rsid w:val="000466BD"/>
    <w:rsid w:val="00046E14"/>
    <w:rsid w:val="00047A59"/>
    <w:rsid w:val="00052494"/>
    <w:rsid w:val="0005333D"/>
    <w:rsid w:val="0005493B"/>
    <w:rsid w:val="0005794C"/>
    <w:rsid w:val="00057FB3"/>
    <w:rsid w:val="00057FFD"/>
    <w:rsid w:val="0006047A"/>
    <w:rsid w:val="00060D42"/>
    <w:rsid w:val="000634B1"/>
    <w:rsid w:val="000635F9"/>
    <w:rsid w:val="00063A3C"/>
    <w:rsid w:val="00063D18"/>
    <w:rsid w:val="000654A7"/>
    <w:rsid w:val="00065E07"/>
    <w:rsid w:val="00067A58"/>
    <w:rsid w:val="00067FC3"/>
    <w:rsid w:val="00071D0B"/>
    <w:rsid w:val="00072568"/>
    <w:rsid w:val="000765CF"/>
    <w:rsid w:val="00077960"/>
    <w:rsid w:val="0008180D"/>
    <w:rsid w:val="00082EEB"/>
    <w:rsid w:val="00083F25"/>
    <w:rsid w:val="000844F3"/>
    <w:rsid w:val="00091A2E"/>
    <w:rsid w:val="00092655"/>
    <w:rsid w:val="00097498"/>
    <w:rsid w:val="00097B57"/>
    <w:rsid w:val="000A22F5"/>
    <w:rsid w:val="000A2619"/>
    <w:rsid w:val="000A2712"/>
    <w:rsid w:val="000A291A"/>
    <w:rsid w:val="000A4FD7"/>
    <w:rsid w:val="000A7562"/>
    <w:rsid w:val="000A77D0"/>
    <w:rsid w:val="000B1C0C"/>
    <w:rsid w:val="000B6C25"/>
    <w:rsid w:val="000C54E6"/>
    <w:rsid w:val="000C6301"/>
    <w:rsid w:val="000D0F80"/>
    <w:rsid w:val="000D6803"/>
    <w:rsid w:val="000E061D"/>
    <w:rsid w:val="000E0A15"/>
    <w:rsid w:val="000E43C3"/>
    <w:rsid w:val="000E4705"/>
    <w:rsid w:val="000F1933"/>
    <w:rsid w:val="000F2678"/>
    <w:rsid w:val="000F3636"/>
    <w:rsid w:val="000F4688"/>
    <w:rsid w:val="000F47FB"/>
    <w:rsid w:val="001027A5"/>
    <w:rsid w:val="00104742"/>
    <w:rsid w:val="00107859"/>
    <w:rsid w:val="0011474C"/>
    <w:rsid w:val="001155F4"/>
    <w:rsid w:val="00115CE1"/>
    <w:rsid w:val="001163BA"/>
    <w:rsid w:val="00116F73"/>
    <w:rsid w:val="001206E3"/>
    <w:rsid w:val="00122BFA"/>
    <w:rsid w:val="00122F44"/>
    <w:rsid w:val="00125A89"/>
    <w:rsid w:val="0012636A"/>
    <w:rsid w:val="00126A56"/>
    <w:rsid w:val="00126DFC"/>
    <w:rsid w:val="00127CD8"/>
    <w:rsid w:val="00130EFE"/>
    <w:rsid w:val="00131DE2"/>
    <w:rsid w:val="00131DFA"/>
    <w:rsid w:val="0013292A"/>
    <w:rsid w:val="00133375"/>
    <w:rsid w:val="00133D04"/>
    <w:rsid w:val="00134792"/>
    <w:rsid w:val="0013563D"/>
    <w:rsid w:val="00135C62"/>
    <w:rsid w:val="00140187"/>
    <w:rsid w:val="00141509"/>
    <w:rsid w:val="001417B6"/>
    <w:rsid w:val="00141C0F"/>
    <w:rsid w:val="00144D79"/>
    <w:rsid w:val="00145259"/>
    <w:rsid w:val="00145DE5"/>
    <w:rsid w:val="00150D1A"/>
    <w:rsid w:val="00151DB1"/>
    <w:rsid w:val="00155C31"/>
    <w:rsid w:val="00156305"/>
    <w:rsid w:val="001572E5"/>
    <w:rsid w:val="00157AA9"/>
    <w:rsid w:val="00157F53"/>
    <w:rsid w:val="0016146F"/>
    <w:rsid w:val="00171401"/>
    <w:rsid w:val="00172AE1"/>
    <w:rsid w:val="0017404F"/>
    <w:rsid w:val="0017777C"/>
    <w:rsid w:val="00177A47"/>
    <w:rsid w:val="00182DD8"/>
    <w:rsid w:val="0018381B"/>
    <w:rsid w:val="00185B7C"/>
    <w:rsid w:val="00186F36"/>
    <w:rsid w:val="00187029"/>
    <w:rsid w:val="00187BB8"/>
    <w:rsid w:val="00187E7B"/>
    <w:rsid w:val="00191073"/>
    <w:rsid w:val="00191DF6"/>
    <w:rsid w:val="00192277"/>
    <w:rsid w:val="00193883"/>
    <w:rsid w:val="00195B7F"/>
    <w:rsid w:val="001961EB"/>
    <w:rsid w:val="001A7E01"/>
    <w:rsid w:val="001B2318"/>
    <w:rsid w:val="001B2714"/>
    <w:rsid w:val="001B5177"/>
    <w:rsid w:val="001C0298"/>
    <w:rsid w:val="001C0672"/>
    <w:rsid w:val="001C3347"/>
    <w:rsid w:val="001C6532"/>
    <w:rsid w:val="001D3C55"/>
    <w:rsid w:val="001D5F5B"/>
    <w:rsid w:val="001D695D"/>
    <w:rsid w:val="001E0A9B"/>
    <w:rsid w:val="001E117E"/>
    <w:rsid w:val="001E2E1D"/>
    <w:rsid w:val="001E3009"/>
    <w:rsid w:val="001E4C22"/>
    <w:rsid w:val="001E539C"/>
    <w:rsid w:val="001E7F27"/>
    <w:rsid w:val="001F5268"/>
    <w:rsid w:val="002006C7"/>
    <w:rsid w:val="00200E34"/>
    <w:rsid w:val="0020404B"/>
    <w:rsid w:val="00204DF6"/>
    <w:rsid w:val="00204E95"/>
    <w:rsid w:val="00205D1C"/>
    <w:rsid w:val="00213940"/>
    <w:rsid w:val="00215CF5"/>
    <w:rsid w:val="0022145E"/>
    <w:rsid w:val="002216E3"/>
    <w:rsid w:val="00222BD0"/>
    <w:rsid w:val="00223125"/>
    <w:rsid w:val="00223952"/>
    <w:rsid w:val="00227EE3"/>
    <w:rsid w:val="00230F08"/>
    <w:rsid w:val="0023262B"/>
    <w:rsid w:val="0023278D"/>
    <w:rsid w:val="0023308C"/>
    <w:rsid w:val="002342F5"/>
    <w:rsid w:val="00234EE9"/>
    <w:rsid w:val="00240AB6"/>
    <w:rsid w:val="00243543"/>
    <w:rsid w:val="00246037"/>
    <w:rsid w:val="00246F02"/>
    <w:rsid w:val="00250696"/>
    <w:rsid w:val="00252563"/>
    <w:rsid w:val="002526B6"/>
    <w:rsid w:val="002539DB"/>
    <w:rsid w:val="00257DA3"/>
    <w:rsid w:val="00257E53"/>
    <w:rsid w:val="00260979"/>
    <w:rsid w:val="00261714"/>
    <w:rsid w:val="002666A7"/>
    <w:rsid w:val="00267EB8"/>
    <w:rsid w:val="0027107C"/>
    <w:rsid w:val="00274BAC"/>
    <w:rsid w:val="00275A49"/>
    <w:rsid w:val="0028268F"/>
    <w:rsid w:val="0028354F"/>
    <w:rsid w:val="00291A82"/>
    <w:rsid w:val="00291ACE"/>
    <w:rsid w:val="00293DE7"/>
    <w:rsid w:val="00297FA9"/>
    <w:rsid w:val="002A0D01"/>
    <w:rsid w:val="002A1219"/>
    <w:rsid w:val="002A2DB5"/>
    <w:rsid w:val="002A4B56"/>
    <w:rsid w:val="002A6152"/>
    <w:rsid w:val="002A6540"/>
    <w:rsid w:val="002B1F5D"/>
    <w:rsid w:val="002B7CA9"/>
    <w:rsid w:val="002C37D4"/>
    <w:rsid w:val="002C58C6"/>
    <w:rsid w:val="002C6859"/>
    <w:rsid w:val="002C7723"/>
    <w:rsid w:val="002C77F3"/>
    <w:rsid w:val="002D28DA"/>
    <w:rsid w:val="002D4604"/>
    <w:rsid w:val="002D5E66"/>
    <w:rsid w:val="002E04E7"/>
    <w:rsid w:val="002E139A"/>
    <w:rsid w:val="002E2A3B"/>
    <w:rsid w:val="002E5F36"/>
    <w:rsid w:val="002F2140"/>
    <w:rsid w:val="002F2264"/>
    <w:rsid w:val="002F506D"/>
    <w:rsid w:val="00302DAE"/>
    <w:rsid w:val="00302F31"/>
    <w:rsid w:val="0030397D"/>
    <w:rsid w:val="00303F9B"/>
    <w:rsid w:val="0030545F"/>
    <w:rsid w:val="00311563"/>
    <w:rsid w:val="003116F5"/>
    <w:rsid w:val="00312574"/>
    <w:rsid w:val="0031337C"/>
    <w:rsid w:val="00313D2D"/>
    <w:rsid w:val="00313E73"/>
    <w:rsid w:val="003149F6"/>
    <w:rsid w:val="00315033"/>
    <w:rsid w:val="00321B3F"/>
    <w:rsid w:val="003238CA"/>
    <w:rsid w:val="003258EF"/>
    <w:rsid w:val="00327EE4"/>
    <w:rsid w:val="003306D2"/>
    <w:rsid w:val="003314B7"/>
    <w:rsid w:val="00332B9C"/>
    <w:rsid w:val="003400AC"/>
    <w:rsid w:val="00342B55"/>
    <w:rsid w:val="003450D5"/>
    <w:rsid w:val="00345556"/>
    <w:rsid w:val="003509A4"/>
    <w:rsid w:val="00352C9E"/>
    <w:rsid w:val="00354829"/>
    <w:rsid w:val="00354C29"/>
    <w:rsid w:val="00356B88"/>
    <w:rsid w:val="00360816"/>
    <w:rsid w:val="00361995"/>
    <w:rsid w:val="00361F73"/>
    <w:rsid w:val="003630BD"/>
    <w:rsid w:val="00363506"/>
    <w:rsid w:val="003637C9"/>
    <w:rsid w:val="00365A5A"/>
    <w:rsid w:val="00366031"/>
    <w:rsid w:val="0036642D"/>
    <w:rsid w:val="00367983"/>
    <w:rsid w:val="00367E88"/>
    <w:rsid w:val="00371E1B"/>
    <w:rsid w:val="0037262D"/>
    <w:rsid w:val="00374496"/>
    <w:rsid w:val="003766A6"/>
    <w:rsid w:val="003830F4"/>
    <w:rsid w:val="0038578C"/>
    <w:rsid w:val="003857B1"/>
    <w:rsid w:val="0039272B"/>
    <w:rsid w:val="00396EF3"/>
    <w:rsid w:val="003A226B"/>
    <w:rsid w:val="003A3029"/>
    <w:rsid w:val="003B0875"/>
    <w:rsid w:val="003B109B"/>
    <w:rsid w:val="003B3516"/>
    <w:rsid w:val="003B4E82"/>
    <w:rsid w:val="003B5F0E"/>
    <w:rsid w:val="003C764F"/>
    <w:rsid w:val="003D1297"/>
    <w:rsid w:val="003D3595"/>
    <w:rsid w:val="003D63B1"/>
    <w:rsid w:val="003E1141"/>
    <w:rsid w:val="003E2E24"/>
    <w:rsid w:val="003E6CEE"/>
    <w:rsid w:val="003E79B0"/>
    <w:rsid w:val="003E7CAA"/>
    <w:rsid w:val="003F046A"/>
    <w:rsid w:val="003F0D97"/>
    <w:rsid w:val="003F210B"/>
    <w:rsid w:val="003F32C7"/>
    <w:rsid w:val="003F3B26"/>
    <w:rsid w:val="003F4536"/>
    <w:rsid w:val="003F5E31"/>
    <w:rsid w:val="003F5F57"/>
    <w:rsid w:val="003F64E9"/>
    <w:rsid w:val="00401FF3"/>
    <w:rsid w:val="0040239B"/>
    <w:rsid w:val="00406BFD"/>
    <w:rsid w:val="0040717D"/>
    <w:rsid w:val="00414460"/>
    <w:rsid w:val="00416F96"/>
    <w:rsid w:val="00420DFE"/>
    <w:rsid w:val="004221E8"/>
    <w:rsid w:val="0042326E"/>
    <w:rsid w:val="004242C4"/>
    <w:rsid w:val="00424B74"/>
    <w:rsid w:val="004269B2"/>
    <w:rsid w:val="0043391C"/>
    <w:rsid w:val="00436FC4"/>
    <w:rsid w:val="004372B1"/>
    <w:rsid w:val="00437A2E"/>
    <w:rsid w:val="00442E2D"/>
    <w:rsid w:val="0044604B"/>
    <w:rsid w:val="0044679E"/>
    <w:rsid w:val="004469B6"/>
    <w:rsid w:val="00451A07"/>
    <w:rsid w:val="00452272"/>
    <w:rsid w:val="00454692"/>
    <w:rsid w:val="004554FB"/>
    <w:rsid w:val="0045623B"/>
    <w:rsid w:val="00457D53"/>
    <w:rsid w:val="004625D8"/>
    <w:rsid w:val="00462A3E"/>
    <w:rsid w:val="00465438"/>
    <w:rsid w:val="00466F82"/>
    <w:rsid w:val="0047471E"/>
    <w:rsid w:val="0048260B"/>
    <w:rsid w:val="00483931"/>
    <w:rsid w:val="004840B5"/>
    <w:rsid w:val="0048589C"/>
    <w:rsid w:val="00486B87"/>
    <w:rsid w:val="004904B1"/>
    <w:rsid w:val="0049484B"/>
    <w:rsid w:val="004A1DB1"/>
    <w:rsid w:val="004A6C38"/>
    <w:rsid w:val="004B12F0"/>
    <w:rsid w:val="004B133D"/>
    <w:rsid w:val="004B5167"/>
    <w:rsid w:val="004B64C1"/>
    <w:rsid w:val="004C318F"/>
    <w:rsid w:val="004C3D1C"/>
    <w:rsid w:val="004C7A9F"/>
    <w:rsid w:val="004C7D5B"/>
    <w:rsid w:val="004D4D78"/>
    <w:rsid w:val="004D54A0"/>
    <w:rsid w:val="004D6A04"/>
    <w:rsid w:val="004E1CE6"/>
    <w:rsid w:val="004F0097"/>
    <w:rsid w:val="004F68C4"/>
    <w:rsid w:val="005005FB"/>
    <w:rsid w:val="005009DF"/>
    <w:rsid w:val="00501C8B"/>
    <w:rsid w:val="00504E5E"/>
    <w:rsid w:val="0050714B"/>
    <w:rsid w:val="00507487"/>
    <w:rsid w:val="0051351A"/>
    <w:rsid w:val="00514668"/>
    <w:rsid w:val="00516233"/>
    <w:rsid w:val="00520916"/>
    <w:rsid w:val="005211BD"/>
    <w:rsid w:val="00522138"/>
    <w:rsid w:val="00523185"/>
    <w:rsid w:val="00524682"/>
    <w:rsid w:val="005253BF"/>
    <w:rsid w:val="00530701"/>
    <w:rsid w:val="00530A1B"/>
    <w:rsid w:val="00530C14"/>
    <w:rsid w:val="00530C8D"/>
    <w:rsid w:val="00534766"/>
    <w:rsid w:val="00536564"/>
    <w:rsid w:val="005367F2"/>
    <w:rsid w:val="00540231"/>
    <w:rsid w:val="005429E3"/>
    <w:rsid w:val="00543EDF"/>
    <w:rsid w:val="00545097"/>
    <w:rsid w:val="00546458"/>
    <w:rsid w:val="0055021B"/>
    <w:rsid w:val="005506E1"/>
    <w:rsid w:val="00550C4D"/>
    <w:rsid w:val="0055454A"/>
    <w:rsid w:val="00556974"/>
    <w:rsid w:val="00560191"/>
    <w:rsid w:val="0056163D"/>
    <w:rsid w:val="00563A7A"/>
    <w:rsid w:val="00563F3A"/>
    <w:rsid w:val="00563F45"/>
    <w:rsid w:val="005725A3"/>
    <w:rsid w:val="00572855"/>
    <w:rsid w:val="00573C3B"/>
    <w:rsid w:val="00577436"/>
    <w:rsid w:val="0058323E"/>
    <w:rsid w:val="005839A5"/>
    <w:rsid w:val="00583E05"/>
    <w:rsid w:val="00584C2D"/>
    <w:rsid w:val="00584DC9"/>
    <w:rsid w:val="00585BC7"/>
    <w:rsid w:val="00586429"/>
    <w:rsid w:val="0058797A"/>
    <w:rsid w:val="005906D6"/>
    <w:rsid w:val="0059342F"/>
    <w:rsid w:val="00593689"/>
    <w:rsid w:val="005966A6"/>
    <w:rsid w:val="005A01A4"/>
    <w:rsid w:val="005A168C"/>
    <w:rsid w:val="005A538F"/>
    <w:rsid w:val="005A58B5"/>
    <w:rsid w:val="005B2219"/>
    <w:rsid w:val="005B39CD"/>
    <w:rsid w:val="005B5AF7"/>
    <w:rsid w:val="005C3EF8"/>
    <w:rsid w:val="005C6296"/>
    <w:rsid w:val="005C6AE9"/>
    <w:rsid w:val="005C71F0"/>
    <w:rsid w:val="005D0417"/>
    <w:rsid w:val="005D103E"/>
    <w:rsid w:val="005D4263"/>
    <w:rsid w:val="005D571D"/>
    <w:rsid w:val="005D7B17"/>
    <w:rsid w:val="005E043C"/>
    <w:rsid w:val="005E2520"/>
    <w:rsid w:val="005F10D3"/>
    <w:rsid w:val="005F151F"/>
    <w:rsid w:val="005F31C9"/>
    <w:rsid w:val="005F3D9F"/>
    <w:rsid w:val="005F684D"/>
    <w:rsid w:val="00602600"/>
    <w:rsid w:val="00603C00"/>
    <w:rsid w:val="0060520D"/>
    <w:rsid w:val="00607589"/>
    <w:rsid w:val="00607A84"/>
    <w:rsid w:val="006119F7"/>
    <w:rsid w:val="006133C4"/>
    <w:rsid w:val="00613A85"/>
    <w:rsid w:val="006142F6"/>
    <w:rsid w:val="0062333D"/>
    <w:rsid w:val="0062493D"/>
    <w:rsid w:val="006252DE"/>
    <w:rsid w:val="006262D2"/>
    <w:rsid w:val="006271DE"/>
    <w:rsid w:val="006279AF"/>
    <w:rsid w:val="00630D4C"/>
    <w:rsid w:val="00632937"/>
    <w:rsid w:val="00634251"/>
    <w:rsid w:val="00635705"/>
    <w:rsid w:val="00637B16"/>
    <w:rsid w:val="00637B50"/>
    <w:rsid w:val="006415A5"/>
    <w:rsid w:val="0064264E"/>
    <w:rsid w:val="006439DE"/>
    <w:rsid w:val="00643AA0"/>
    <w:rsid w:val="00643F8B"/>
    <w:rsid w:val="0064440D"/>
    <w:rsid w:val="00645780"/>
    <w:rsid w:val="00646411"/>
    <w:rsid w:val="006477FF"/>
    <w:rsid w:val="00652E00"/>
    <w:rsid w:val="00657DB1"/>
    <w:rsid w:val="006603ED"/>
    <w:rsid w:val="00660F98"/>
    <w:rsid w:val="006625AE"/>
    <w:rsid w:val="00662812"/>
    <w:rsid w:val="00664B8B"/>
    <w:rsid w:val="0066551F"/>
    <w:rsid w:val="0066641A"/>
    <w:rsid w:val="00667061"/>
    <w:rsid w:val="00667E66"/>
    <w:rsid w:val="006700E8"/>
    <w:rsid w:val="006701DD"/>
    <w:rsid w:val="00670563"/>
    <w:rsid w:val="006713D3"/>
    <w:rsid w:val="00671555"/>
    <w:rsid w:val="00672364"/>
    <w:rsid w:val="006766C9"/>
    <w:rsid w:val="006766EF"/>
    <w:rsid w:val="00680547"/>
    <w:rsid w:val="00682FE8"/>
    <w:rsid w:val="00683367"/>
    <w:rsid w:val="00690BBB"/>
    <w:rsid w:val="006929ED"/>
    <w:rsid w:val="006931FF"/>
    <w:rsid w:val="0069663C"/>
    <w:rsid w:val="006A1F30"/>
    <w:rsid w:val="006A2D4A"/>
    <w:rsid w:val="006A4FCA"/>
    <w:rsid w:val="006A59F3"/>
    <w:rsid w:val="006B1A2C"/>
    <w:rsid w:val="006B5A5D"/>
    <w:rsid w:val="006C046F"/>
    <w:rsid w:val="006C4125"/>
    <w:rsid w:val="006C46DF"/>
    <w:rsid w:val="006C5BE9"/>
    <w:rsid w:val="006C6580"/>
    <w:rsid w:val="006C6594"/>
    <w:rsid w:val="006D0851"/>
    <w:rsid w:val="006D1B4A"/>
    <w:rsid w:val="006D2FE4"/>
    <w:rsid w:val="006D4F9F"/>
    <w:rsid w:val="006D57E3"/>
    <w:rsid w:val="006D6423"/>
    <w:rsid w:val="006E1302"/>
    <w:rsid w:val="006E3CE0"/>
    <w:rsid w:val="006E6761"/>
    <w:rsid w:val="006E79D5"/>
    <w:rsid w:val="006F2EB0"/>
    <w:rsid w:val="006F4355"/>
    <w:rsid w:val="006F47AA"/>
    <w:rsid w:val="0070165F"/>
    <w:rsid w:val="00703B8E"/>
    <w:rsid w:val="0070543F"/>
    <w:rsid w:val="00706CB5"/>
    <w:rsid w:val="00707F34"/>
    <w:rsid w:val="0071360A"/>
    <w:rsid w:val="00713F32"/>
    <w:rsid w:val="0071454B"/>
    <w:rsid w:val="00714945"/>
    <w:rsid w:val="00717560"/>
    <w:rsid w:val="0072370F"/>
    <w:rsid w:val="00725491"/>
    <w:rsid w:val="007263F3"/>
    <w:rsid w:val="00740177"/>
    <w:rsid w:val="00740D5F"/>
    <w:rsid w:val="00744B5A"/>
    <w:rsid w:val="00744F19"/>
    <w:rsid w:val="00750290"/>
    <w:rsid w:val="007504EF"/>
    <w:rsid w:val="00752E45"/>
    <w:rsid w:val="00755738"/>
    <w:rsid w:val="00755B07"/>
    <w:rsid w:val="00755E2D"/>
    <w:rsid w:val="00757756"/>
    <w:rsid w:val="00760C55"/>
    <w:rsid w:val="00760F00"/>
    <w:rsid w:val="00761627"/>
    <w:rsid w:val="00762CE6"/>
    <w:rsid w:val="007652CD"/>
    <w:rsid w:val="00766DB7"/>
    <w:rsid w:val="007675EB"/>
    <w:rsid w:val="0077026F"/>
    <w:rsid w:val="0077139E"/>
    <w:rsid w:val="00771679"/>
    <w:rsid w:val="00771D17"/>
    <w:rsid w:val="00775C29"/>
    <w:rsid w:val="00775EC4"/>
    <w:rsid w:val="00776BC1"/>
    <w:rsid w:val="00777FF1"/>
    <w:rsid w:val="00781E08"/>
    <w:rsid w:val="0078232D"/>
    <w:rsid w:val="00782E80"/>
    <w:rsid w:val="00785E5E"/>
    <w:rsid w:val="00785EF0"/>
    <w:rsid w:val="00790033"/>
    <w:rsid w:val="0079279C"/>
    <w:rsid w:val="00793072"/>
    <w:rsid w:val="00793BB4"/>
    <w:rsid w:val="00797FAC"/>
    <w:rsid w:val="007A0958"/>
    <w:rsid w:val="007A0A64"/>
    <w:rsid w:val="007A6B22"/>
    <w:rsid w:val="007B074A"/>
    <w:rsid w:val="007B1941"/>
    <w:rsid w:val="007B618C"/>
    <w:rsid w:val="007C117F"/>
    <w:rsid w:val="007C1E2E"/>
    <w:rsid w:val="007C281C"/>
    <w:rsid w:val="007C75D3"/>
    <w:rsid w:val="007D082B"/>
    <w:rsid w:val="007D3FE7"/>
    <w:rsid w:val="007D43A9"/>
    <w:rsid w:val="007D4DD2"/>
    <w:rsid w:val="007D7431"/>
    <w:rsid w:val="007E23DC"/>
    <w:rsid w:val="007E6412"/>
    <w:rsid w:val="007E7926"/>
    <w:rsid w:val="007F1486"/>
    <w:rsid w:val="007F3E39"/>
    <w:rsid w:val="007F46B5"/>
    <w:rsid w:val="00800A46"/>
    <w:rsid w:val="008057F1"/>
    <w:rsid w:val="00812C29"/>
    <w:rsid w:val="00815FF2"/>
    <w:rsid w:val="00817970"/>
    <w:rsid w:val="00820910"/>
    <w:rsid w:val="00820EC1"/>
    <w:rsid w:val="00822CD0"/>
    <w:rsid w:val="00824932"/>
    <w:rsid w:val="00826E5F"/>
    <w:rsid w:val="008316E1"/>
    <w:rsid w:val="00831ED1"/>
    <w:rsid w:val="0083213C"/>
    <w:rsid w:val="008333BE"/>
    <w:rsid w:val="008334B9"/>
    <w:rsid w:val="00834B28"/>
    <w:rsid w:val="008356C3"/>
    <w:rsid w:val="00841973"/>
    <w:rsid w:val="00843550"/>
    <w:rsid w:val="00843C0E"/>
    <w:rsid w:val="008455F0"/>
    <w:rsid w:val="008465B6"/>
    <w:rsid w:val="00846FA0"/>
    <w:rsid w:val="00847E10"/>
    <w:rsid w:val="00851D7C"/>
    <w:rsid w:val="00853F4A"/>
    <w:rsid w:val="008549E1"/>
    <w:rsid w:val="00854B40"/>
    <w:rsid w:val="00855BFA"/>
    <w:rsid w:val="00860DB6"/>
    <w:rsid w:val="00863C9D"/>
    <w:rsid w:val="00864E0D"/>
    <w:rsid w:val="00866F9C"/>
    <w:rsid w:val="00872EA5"/>
    <w:rsid w:val="008748A1"/>
    <w:rsid w:val="00875185"/>
    <w:rsid w:val="008760E0"/>
    <w:rsid w:val="00876208"/>
    <w:rsid w:val="00876395"/>
    <w:rsid w:val="00880C47"/>
    <w:rsid w:val="00880CEB"/>
    <w:rsid w:val="00883E97"/>
    <w:rsid w:val="0088774C"/>
    <w:rsid w:val="008918B9"/>
    <w:rsid w:val="008A29FB"/>
    <w:rsid w:val="008A3676"/>
    <w:rsid w:val="008A3C05"/>
    <w:rsid w:val="008A580B"/>
    <w:rsid w:val="008B0968"/>
    <w:rsid w:val="008B1508"/>
    <w:rsid w:val="008B3829"/>
    <w:rsid w:val="008B5A6B"/>
    <w:rsid w:val="008B5C87"/>
    <w:rsid w:val="008B6E63"/>
    <w:rsid w:val="008B7013"/>
    <w:rsid w:val="008C028A"/>
    <w:rsid w:val="008C085A"/>
    <w:rsid w:val="008C1FD4"/>
    <w:rsid w:val="008C409D"/>
    <w:rsid w:val="008C43C6"/>
    <w:rsid w:val="008C6507"/>
    <w:rsid w:val="008D012A"/>
    <w:rsid w:val="008D08A2"/>
    <w:rsid w:val="008D11B7"/>
    <w:rsid w:val="008D4186"/>
    <w:rsid w:val="008D5679"/>
    <w:rsid w:val="008D7E49"/>
    <w:rsid w:val="008E037B"/>
    <w:rsid w:val="008E1363"/>
    <w:rsid w:val="008E1868"/>
    <w:rsid w:val="008E5342"/>
    <w:rsid w:val="008E5531"/>
    <w:rsid w:val="008E61B4"/>
    <w:rsid w:val="008E732E"/>
    <w:rsid w:val="008E7496"/>
    <w:rsid w:val="008F0B98"/>
    <w:rsid w:val="008F0EC8"/>
    <w:rsid w:val="008F1355"/>
    <w:rsid w:val="008F386B"/>
    <w:rsid w:val="0091016E"/>
    <w:rsid w:val="00911881"/>
    <w:rsid w:val="00913C2F"/>
    <w:rsid w:val="009157D7"/>
    <w:rsid w:val="009159FF"/>
    <w:rsid w:val="009256EB"/>
    <w:rsid w:val="00925AB3"/>
    <w:rsid w:val="00927140"/>
    <w:rsid w:val="00927FEA"/>
    <w:rsid w:val="00930331"/>
    <w:rsid w:val="00933100"/>
    <w:rsid w:val="009409A7"/>
    <w:rsid w:val="00942388"/>
    <w:rsid w:val="00942B96"/>
    <w:rsid w:val="00945C3E"/>
    <w:rsid w:val="00945E13"/>
    <w:rsid w:val="009468C9"/>
    <w:rsid w:val="00946FF5"/>
    <w:rsid w:val="00947101"/>
    <w:rsid w:val="00952C2B"/>
    <w:rsid w:val="00952DAB"/>
    <w:rsid w:val="0095645E"/>
    <w:rsid w:val="00960570"/>
    <w:rsid w:val="00962DCD"/>
    <w:rsid w:val="009663B3"/>
    <w:rsid w:val="00980147"/>
    <w:rsid w:val="00980952"/>
    <w:rsid w:val="00981E62"/>
    <w:rsid w:val="00982F44"/>
    <w:rsid w:val="00985594"/>
    <w:rsid w:val="0098717E"/>
    <w:rsid w:val="009876DF"/>
    <w:rsid w:val="0099183E"/>
    <w:rsid w:val="00991F20"/>
    <w:rsid w:val="00993CD7"/>
    <w:rsid w:val="0099464D"/>
    <w:rsid w:val="009971E9"/>
    <w:rsid w:val="009A0043"/>
    <w:rsid w:val="009A0188"/>
    <w:rsid w:val="009A1F00"/>
    <w:rsid w:val="009A3A80"/>
    <w:rsid w:val="009B0B16"/>
    <w:rsid w:val="009C0260"/>
    <w:rsid w:val="009C1E47"/>
    <w:rsid w:val="009C59B8"/>
    <w:rsid w:val="009C6CCE"/>
    <w:rsid w:val="009D0B0B"/>
    <w:rsid w:val="009D2EB4"/>
    <w:rsid w:val="009D4673"/>
    <w:rsid w:val="009D5E3F"/>
    <w:rsid w:val="009D6FE9"/>
    <w:rsid w:val="009D71D1"/>
    <w:rsid w:val="009E1020"/>
    <w:rsid w:val="009E39FE"/>
    <w:rsid w:val="009E6E63"/>
    <w:rsid w:val="009E70D5"/>
    <w:rsid w:val="009F2CD5"/>
    <w:rsid w:val="009F3299"/>
    <w:rsid w:val="00A03C31"/>
    <w:rsid w:val="00A03E19"/>
    <w:rsid w:val="00A04165"/>
    <w:rsid w:val="00A05131"/>
    <w:rsid w:val="00A0577A"/>
    <w:rsid w:val="00A06A06"/>
    <w:rsid w:val="00A07372"/>
    <w:rsid w:val="00A1478E"/>
    <w:rsid w:val="00A14EBA"/>
    <w:rsid w:val="00A16193"/>
    <w:rsid w:val="00A22063"/>
    <w:rsid w:val="00A27F73"/>
    <w:rsid w:val="00A31DF2"/>
    <w:rsid w:val="00A31FEA"/>
    <w:rsid w:val="00A33085"/>
    <w:rsid w:val="00A33EE2"/>
    <w:rsid w:val="00A45356"/>
    <w:rsid w:val="00A455BE"/>
    <w:rsid w:val="00A54F45"/>
    <w:rsid w:val="00A55DC1"/>
    <w:rsid w:val="00A570DE"/>
    <w:rsid w:val="00A57499"/>
    <w:rsid w:val="00A61996"/>
    <w:rsid w:val="00A621AC"/>
    <w:rsid w:val="00A62C13"/>
    <w:rsid w:val="00A63E39"/>
    <w:rsid w:val="00A65114"/>
    <w:rsid w:val="00A65890"/>
    <w:rsid w:val="00A70CD9"/>
    <w:rsid w:val="00A7313C"/>
    <w:rsid w:val="00A7337F"/>
    <w:rsid w:val="00A75589"/>
    <w:rsid w:val="00A7600C"/>
    <w:rsid w:val="00A810F0"/>
    <w:rsid w:val="00A84890"/>
    <w:rsid w:val="00A86FC9"/>
    <w:rsid w:val="00A872F5"/>
    <w:rsid w:val="00A90D7E"/>
    <w:rsid w:val="00A95D76"/>
    <w:rsid w:val="00A974A4"/>
    <w:rsid w:val="00AA0174"/>
    <w:rsid w:val="00AA36EB"/>
    <w:rsid w:val="00AA52CF"/>
    <w:rsid w:val="00AA5E91"/>
    <w:rsid w:val="00AB082F"/>
    <w:rsid w:val="00AB1D84"/>
    <w:rsid w:val="00AB1F83"/>
    <w:rsid w:val="00AB3564"/>
    <w:rsid w:val="00AB4214"/>
    <w:rsid w:val="00AB4518"/>
    <w:rsid w:val="00AC2341"/>
    <w:rsid w:val="00AC2E89"/>
    <w:rsid w:val="00AC3231"/>
    <w:rsid w:val="00AC7624"/>
    <w:rsid w:val="00AD0446"/>
    <w:rsid w:val="00AD17F4"/>
    <w:rsid w:val="00AD1B1F"/>
    <w:rsid w:val="00AD4D56"/>
    <w:rsid w:val="00AE0D50"/>
    <w:rsid w:val="00AE2E74"/>
    <w:rsid w:val="00AE69E1"/>
    <w:rsid w:val="00AE6E61"/>
    <w:rsid w:val="00AF07E4"/>
    <w:rsid w:val="00AF0865"/>
    <w:rsid w:val="00AF3D55"/>
    <w:rsid w:val="00AF517C"/>
    <w:rsid w:val="00AF7AAD"/>
    <w:rsid w:val="00B02303"/>
    <w:rsid w:val="00B04FBC"/>
    <w:rsid w:val="00B06EC2"/>
    <w:rsid w:val="00B077C8"/>
    <w:rsid w:val="00B077E4"/>
    <w:rsid w:val="00B100DD"/>
    <w:rsid w:val="00B10B22"/>
    <w:rsid w:val="00B10E31"/>
    <w:rsid w:val="00B11873"/>
    <w:rsid w:val="00B135E9"/>
    <w:rsid w:val="00B17115"/>
    <w:rsid w:val="00B17AF1"/>
    <w:rsid w:val="00B218FC"/>
    <w:rsid w:val="00B23B6D"/>
    <w:rsid w:val="00B23CAB"/>
    <w:rsid w:val="00B24251"/>
    <w:rsid w:val="00B259DF"/>
    <w:rsid w:val="00B30684"/>
    <w:rsid w:val="00B3464C"/>
    <w:rsid w:val="00B36A81"/>
    <w:rsid w:val="00B36B98"/>
    <w:rsid w:val="00B377CC"/>
    <w:rsid w:val="00B43B4C"/>
    <w:rsid w:val="00B43E98"/>
    <w:rsid w:val="00B43F1B"/>
    <w:rsid w:val="00B44F8F"/>
    <w:rsid w:val="00B4518B"/>
    <w:rsid w:val="00B46C47"/>
    <w:rsid w:val="00B4714A"/>
    <w:rsid w:val="00B512A6"/>
    <w:rsid w:val="00B53079"/>
    <w:rsid w:val="00B61CEB"/>
    <w:rsid w:val="00B6304F"/>
    <w:rsid w:val="00B6318A"/>
    <w:rsid w:val="00B63903"/>
    <w:rsid w:val="00B65439"/>
    <w:rsid w:val="00B666B7"/>
    <w:rsid w:val="00B67682"/>
    <w:rsid w:val="00B70B0B"/>
    <w:rsid w:val="00B7122B"/>
    <w:rsid w:val="00B7234F"/>
    <w:rsid w:val="00B768EA"/>
    <w:rsid w:val="00B77C2A"/>
    <w:rsid w:val="00B8110A"/>
    <w:rsid w:val="00B82000"/>
    <w:rsid w:val="00B82FD2"/>
    <w:rsid w:val="00B83F0F"/>
    <w:rsid w:val="00B85791"/>
    <w:rsid w:val="00B858CB"/>
    <w:rsid w:val="00B87327"/>
    <w:rsid w:val="00B96FEC"/>
    <w:rsid w:val="00BA1BD4"/>
    <w:rsid w:val="00BA4D2F"/>
    <w:rsid w:val="00BA4F50"/>
    <w:rsid w:val="00BA5697"/>
    <w:rsid w:val="00BB0BED"/>
    <w:rsid w:val="00BB22D1"/>
    <w:rsid w:val="00BB2D95"/>
    <w:rsid w:val="00BB621C"/>
    <w:rsid w:val="00BC35E2"/>
    <w:rsid w:val="00BC60A2"/>
    <w:rsid w:val="00BC6FA3"/>
    <w:rsid w:val="00BD0934"/>
    <w:rsid w:val="00BD133F"/>
    <w:rsid w:val="00BD144A"/>
    <w:rsid w:val="00BD15AB"/>
    <w:rsid w:val="00BD1701"/>
    <w:rsid w:val="00BD2D2C"/>
    <w:rsid w:val="00BD6F20"/>
    <w:rsid w:val="00BE26DD"/>
    <w:rsid w:val="00BE277D"/>
    <w:rsid w:val="00BE3695"/>
    <w:rsid w:val="00BE66A9"/>
    <w:rsid w:val="00BE7905"/>
    <w:rsid w:val="00BF1696"/>
    <w:rsid w:val="00BF3C90"/>
    <w:rsid w:val="00BF6D12"/>
    <w:rsid w:val="00C01B96"/>
    <w:rsid w:val="00C01DA9"/>
    <w:rsid w:val="00C0369A"/>
    <w:rsid w:val="00C05969"/>
    <w:rsid w:val="00C10293"/>
    <w:rsid w:val="00C109FC"/>
    <w:rsid w:val="00C12740"/>
    <w:rsid w:val="00C12A3B"/>
    <w:rsid w:val="00C13025"/>
    <w:rsid w:val="00C15951"/>
    <w:rsid w:val="00C168C1"/>
    <w:rsid w:val="00C210F9"/>
    <w:rsid w:val="00C21FA2"/>
    <w:rsid w:val="00C223B9"/>
    <w:rsid w:val="00C24EFE"/>
    <w:rsid w:val="00C25A58"/>
    <w:rsid w:val="00C351C5"/>
    <w:rsid w:val="00C45705"/>
    <w:rsid w:val="00C45F07"/>
    <w:rsid w:val="00C47449"/>
    <w:rsid w:val="00C5058E"/>
    <w:rsid w:val="00C50BFA"/>
    <w:rsid w:val="00C52705"/>
    <w:rsid w:val="00C5433C"/>
    <w:rsid w:val="00C576D0"/>
    <w:rsid w:val="00C57CC6"/>
    <w:rsid w:val="00C61F7C"/>
    <w:rsid w:val="00C707AE"/>
    <w:rsid w:val="00C70F0E"/>
    <w:rsid w:val="00C712E7"/>
    <w:rsid w:val="00C71644"/>
    <w:rsid w:val="00C72757"/>
    <w:rsid w:val="00C760D6"/>
    <w:rsid w:val="00C770A2"/>
    <w:rsid w:val="00C8019E"/>
    <w:rsid w:val="00C8357B"/>
    <w:rsid w:val="00C84D38"/>
    <w:rsid w:val="00C85115"/>
    <w:rsid w:val="00C90410"/>
    <w:rsid w:val="00C93126"/>
    <w:rsid w:val="00C93DD8"/>
    <w:rsid w:val="00C941B4"/>
    <w:rsid w:val="00C95524"/>
    <w:rsid w:val="00C96038"/>
    <w:rsid w:val="00C96F78"/>
    <w:rsid w:val="00C979F7"/>
    <w:rsid w:val="00CA5C04"/>
    <w:rsid w:val="00CA5CD8"/>
    <w:rsid w:val="00CA7E34"/>
    <w:rsid w:val="00CB0572"/>
    <w:rsid w:val="00CB2DFC"/>
    <w:rsid w:val="00CB32D1"/>
    <w:rsid w:val="00CB3750"/>
    <w:rsid w:val="00CB3E2D"/>
    <w:rsid w:val="00CC162F"/>
    <w:rsid w:val="00CC51AE"/>
    <w:rsid w:val="00CD027B"/>
    <w:rsid w:val="00CD104B"/>
    <w:rsid w:val="00CD5260"/>
    <w:rsid w:val="00CD573F"/>
    <w:rsid w:val="00CD75CE"/>
    <w:rsid w:val="00CE0270"/>
    <w:rsid w:val="00CE1566"/>
    <w:rsid w:val="00CE7F6D"/>
    <w:rsid w:val="00CF21E8"/>
    <w:rsid w:val="00CF561D"/>
    <w:rsid w:val="00CF5734"/>
    <w:rsid w:val="00D04145"/>
    <w:rsid w:val="00D06561"/>
    <w:rsid w:val="00D117FA"/>
    <w:rsid w:val="00D14D09"/>
    <w:rsid w:val="00D221AE"/>
    <w:rsid w:val="00D228F5"/>
    <w:rsid w:val="00D25A91"/>
    <w:rsid w:val="00D25E2E"/>
    <w:rsid w:val="00D27125"/>
    <w:rsid w:val="00D274BF"/>
    <w:rsid w:val="00D304CD"/>
    <w:rsid w:val="00D316A7"/>
    <w:rsid w:val="00D31FE3"/>
    <w:rsid w:val="00D3322A"/>
    <w:rsid w:val="00D34C7C"/>
    <w:rsid w:val="00D35D4E"/>
    <w:rsid w:val="00D414B8"/>
    <w:rsid w:val="00D42A03"/>
    <w:rsid w:val="00D42E21"/>
    <w:rsid w:val="00D43C15"/>
    <w:rsid w:val="00D4468D"/>
    <w:rsid w:val="00D446F1"/>
    <w:rsid w:val="00D446FB"/>
    <w:rsid w:val="00D47422"/>
    <w:rsid w:val="00D50716"/>
    <w:rsid w:val="00D51F03"/>
    <w:rsid w:val="00D53658"/>
    <w:rsid w:val="00D57614"/>
    <w:rsid w:val="00D62283"/>
    <w:rsid w:val="00D62F22"/>
    <w:rsid w:val="00D67289"/>
    <w:rsid w:val="00D72BE4"/>
    <w:rsid w:val="00D72D36"/>
    <w:rsid w:val="00D72E95"/>
    <w:rsid w:val="00D74634"/>
    <w:rsid w:val="00D749F3"/>
    <w:rsid w:val="00D74E2F"/>
    <w:rsid w:val="00D76613"/>
    <w:rsid w:val="00D76648"/>
    <w:rsid w:val="00D81AB7"/>
    <w:rsid w:val="00D84F48"/>
    <w:rsid w:val="00D9302F"/>
    <w:rsid w:val="00D930EB"/>
    <w:rsid w:val="00D931A8"/>
    <w:rsid w:val="00D93D19"/>
    <w:rsid w:val="00D942A4"/>
    <w:rsid w:val="00D95D07"/>
    <w:rsid w:val="00D9630D"/>
    <w:rsid w:val="00DA0D30"/>
    <w:rsid w:val="00DA1060"/>
    <w:rsid w:val="00DA67AB"/>
    <w:rsid w:val="00DA78AF"/>
    <w:rsid w:val="00DB23D0"/>
    <w:rsid w:val="00DB24E1"/>
    <w:rsid w:val="00DB2A04"/>
    <w:rsid w:val="00DB2CAD"/>
    <w:rsid w:val="00DB3881"/>
    <w:rsid w:val="00DB3959"/>
    <w:rsid w:val="00DC38FC"/>
    <w:rsid w:val="00DC4A14"/>
    <w:rsid w:val="00DD2E75"/>
    <w:rsid w:val="00DD3350"/>
    <w:rsid w:val="00DD69D9"/>
    <w:rsid w:val="00DE0664"/>
    <w:rsid w:val="00DE2F24"/>
    <w:rsid w:val="00DE5C9B"/>
    <w:rsid w:val="00DF1907"/>
    <w:rsid w:val="00DF4070"/>
    <w:rsid w:val="00DF48FE"/>
    <w:rsid w:val="00DF57C1"/>
    <w:rsid w:val="00DF6690"/>
    <w:rsid w:val="00DF78A0"/>
    <w:rsid w:val="00E00280"/>
    <w:rsid w:val="00E03FA0"/>
    <w:rsid w:val="00E04FC4"/>
    <w:rsid w:val="00E0592F"/>
    <w:rsid w:val="00E066A5"/>
    <w:rsid w:val="00E07603"/>
    <w:rsid w:val="00E10AAA"/>
    <w:rsid w:val="00E11EF8"/>
    <w:rsid w:val="00E12CC1"/>
    <w:rsid w:val="00E14507"/>
    <w:rsid w:val="00E15EB6"/>
    <w:rsid w:val="00E20A0D"/>
    <w:rsid w:val="00E228ED"/>
    <w:rsid w:val="00E22D24"/>
    <w:rsid w:val="00E249B7"/>
    <w:rsid w:val="00E24A59"/>
    <w:rsid w:val="00E24EBA"/>
    <w:rsid w:val="00E279B4"/>
    <w:rsid w:val="00E33821"/>
    <w:rsid w:val="00E34C01"/>
    <w:rsid w:val="00E359CC"/>
    <w:rsid w:val="00E40AAC"/>
    <w:rsid w:val="00E42D3E"/>
    <w:rsid w:val="00E43906"/>
    <w:rsid w:val="00E461FD"/>
    <w:rsid w:val="00E50E7E"/>
    <w:rsid w:val="00E522E8"/>
    <w:rsid w:val="00E551E0"/>
    <w:rsid w:val="00E56397"/>
    <w:rsid w:val="00E576E0"/>
    <w:rsid w:val="00E578D0"/>
    <w:rsid w:val="00E578E2"/>
    <w:rsid w:val="00E60325"/>
    <w:rsid w:val="00E6142A"/>
    <w:rsid w:val="00E66133"/>
    <w:rsid w:val="00E665C7"/>
    <w:rsid w:val="00E66EC5"/>
    <w:rsid w:val="00E675CE"/>
    <w:rsid w:val="00E70526"/>
    <w:rsid w:val="00E709D4"/>
    <w:rsid w:val="00E709DB"/>
    <w:rsid w:val="00E71081"/>
    <w:rsid w:val="00E71F0E"/>
    <w:rsid w:val="00E75E54"/>
    <w:rsid w:val="00E771F4"/>
    <w:rsid w:val="00E77230"/>
    <w:rsid w:val="00E80345"/>
    <w:rsid w:val="00E828E8"/>
    <w:rsid w:val="00E851EC"/>
    <w:rsid w:val="00E92E42"/>
    <w:rsid w:val="00E93929"/>
    <w:rsid w:val="00EA0798"/>
    <w:rsid w:val="00EA4E1C"/>
    <w:rsid w:val="00EA68C5"/>
    <w:rsid w:val="00EA7171"/>
    <w:rsid w:val="00EB4910"/>
    <w:rsid w:val="00EB595D"/>
    <w:rsid w:val="00EC28C8"/>
    <w:rsid w:val="00EC666C"/>
    <w:rsid w:val="00EC6790"/>
    <w:rsid w:val="00EC679A"/>
    <w:rsid w:val="00ED168F"/>
    <w:rsid w:val="00ED1C0F"/>
    <w:rsid w:val="00ED2839"/>
    <w:rsid w:val="00ED6E9C"/>
    <w:rsid w:val="00EE1E11"/>
    <w:rsid w:val="00EE58B7"/>
    <w:rsid w:val="00EE6042"/>
    <w:rsid w:val="00EE6B31"/>
    <w:rsid w:val="00EE7D0B"/>
    <w:rsid w:val="00EE7D2D"/>
    <w:rsid w:val="00EF3EA3"/>
    <w:rsid w:val="00EF6DA9"/>
    <w:rsid w:val="00F00A83"/>
    <w:rsid w:val="00F0251D"/>
    <w:rsid w:val="00F030E0"/>
    <w:rsid w:val="00F0329D"/>
    <w:rsid w:val="00F07DE8"/>
    <w:rsid w:val="00F10ACD"/>
    <w:rsid w:val="00F10E1F"/>
    <w:rsid w:val="00F12D58"/>
    <w:rsid w:val="00F1484D"/>
    <w:rsid w:val="00F14A47"/>
    <w:rsid w:val="00F14D95"/>
    <w:rsid w:val="00F1529A"/>
    <w:rsid w:val="00F15398"/>
    <w:rsid w:val="00F15473"/>
    <w:rsid w:val="00F21640"/>
    <w:rsid w:val="00F2170B"/>
    <w:rsid w:val="00F24480"/>
    <w:rsid w:val="00F27263"/>
    <w:rsid w:val="00F277B6"/>
    <w:rsid w:val="00F27F2E"/>
    <w:rsid w:val="00F3196E"/>
    <w:rsid w:val="00F345D8"/>
    <w:rsid w:val="00F3650D"/>
    <w:rsid w:val="00F36F94"/>
    <w:rsid w:val="00F403D5"/>
    <w:rsid w:val="00F417E0"/>
    <w:rsid w:val="00F4444B"/>
    <w:rsid w:val="00F47A9D"/>
    <w:rsid w:val="00F50C90"/>
    <w:rsid w:val="00F51382"/>
    <w:rsid w:val="00F53219"/>
    <w:rsid w:val="00F563EB"/>
    <w:rsid w:val="00F56C20"/>
    <w:rsid w:val="00F63E93"/>
    <w:rsid w:val="00F6454E"/>
    <w:rsid w:val="00F64EE2"/>
    <w:rsid w:val="00F66B6E"/>
    <w:rsid w:val="00F6794E"/>
    <w:rsid w:val="00F743BF"/>
    <w:rsid w:val="00F74522"/>
    <w:rsid w:val="00F7553E"/>
    <w:rsid w:val="00F760D1"/>
    <w:rsid w:val="00F76328"/>
    <w:rsid w:val="00F76793"/>
    <w:rsid w:val="00F77F49"/>
    <w:rsid w:val="00F80D13"/>
    <w:rsid w:val="00F81F7C"/>
    <w:rsid w:val="00F84C9B"/>
    <w:rsid w:val="00F85FF5"/>
    <w:rsid w:val="00F869D1"/>
    <w:rsid w:val="00F87734"/>
    <w:rsid w:val="00F91D7E"/>
    <w:rsid w:val="00F9320A"/>
    <w:rsid w:val="00F939E6"/>
    <w:rsid w:val="00F94A33"/>
    <w:rsid w:val="00F96A4B"/>
    <w:rsid w:val="00FA0679"/>
    <w:rsid w:val="00FA1232"/>
    <w:rsid w:val="00FA22A4"/>
    <w:rsid w:val="00FA3FF0"/>
    <w:rsid w:val="00FA608A"/>
    <w:rsid w:val="00FA785B"/>
    <w:rsid w:val="00FB0741"/>
    <w:rsid w:val="00FB09D7"/>
    <w:rsid w:val="00FB7C8C"/>
    <w:rsid w:val="00FC1846"/>
    <w:rsid w:val="00FC33E8"/>
    <w:rsid w:val="00FC51CC"/>
    <w:rsid w:val="00FC721A"/>
    <w:rsid w:val="00FD13CB"/>
    <w:rsid w:val="00FE01D6"/>
    <w:rsid w:val="00FE01D9"/>
    <w:rsid w:val="00FE15A2"/>
    <w:rsid w:val="00FE21CA"/>
    <w:rsid w:val="00FE5B54"/>
    <w:rsid w:val="00FF0642"/>
    <w:rsid w:val="00FF2430"/>
    <w:rsid w:val="00FF3524"/>
    <w:rsid w:val="00FF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2D9290B"/>
  <w15:chartTrackingRefBased/>
  <w15:docId w15:val="{5E7D695C-4AB5-48BD-B99C-88C708E4B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Verdana" w:hAnsi="Verdana"/>
      <w:b/>
      <w:bCs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Verdana" w:hAnsi="Verdana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Verdana" w:hAnsi="Verdana"/>
      <w:b/>
      <w:bCs/>
    </w:rPr>
  </w:style>
  <w:style w:type="paragraph" w:styleId="Ttulo4">
    <w:name w:val="heading 4"/>
    <w:basedOn w:val="Normal"/>
    <w:next w:val="Normal"/>
    <w:qFormat/>
    <w:pPr>
      <w:keepNext/>
      <w:ind w:left="2124"/>
      <w:jc w:val="both"/>
      <w:outlineLvl w:val="3"/>
    </w:pPr>
    <w:rPr>
      <w:rFonts w:ascii="Verdana" w:hAnsi="Verdana"/>
      <w:b/>
      <w:bCs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Verdana" w:hAnsi="Verdana"/>
      <w:b/>
      <w:i/>
      <w:iCs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Arial" w:hAnsi="Arial"/>
      <w:b/>
      <w:bCs/>
      <w:sz w:val="28"/>
    </w:rPr>
  </w:style>
  <w:style w:type="paragraph" w:styleId="Ttulo7">
    <w:name w:val="heading 7"/>
    <w:basedOn w:val="Normal"/>
    <w:next w:val="Normal"/>
    <w:qFormat/>
    <w:rsid w:val="008B7013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Verdana" w:hAnsi="Verdana"/>
    </w:rPr>
  </w:style>
  <w:style w:type="paragraph" w:styleId="Recuodecorpodetexto">
    <w:name w:val="Body Text Indent"/>
    <w:basedOn w:val="Normal"/>
    <w:pPr>
      <w:ind w:left="2832"/>
      <w:jc w:val="both"/>
    </w:pPr>
    <w:rPr>
      <w:rFonts w:ascii="Verdana" w:hAnsi="Verdana"/>
    </w:rPr>
  </w:style>
  <w:style w:type="paragraph" w:styleId="Recuodecorpodetexto2">
    <w:name w:val="Body Text Indent 2"/>
    <w:basedOn w:val="Normal"/>
    <w:pPr>
      <w:ind w:left="1416"/>
      <w:jc w:val="both"/>
    </w:pPr>
    <w:rPr>
      <w:rFonts w:ascii="Verdana" w:hAnsi="Verdana"/>
    </w:rPr>
  </w:style>
  <w:style w:type="paragraph" w:styleId="Recuodecorpodetexto3">
    <w:name w:val="Body Text Indent 3"/>
    <w:basedOn w:val="Normal"/>
    <w:pPr>
      <w:ind w:left="2124"/>
    </w:pPr>
    <w:rPr>
      <w:rFonts w:ascii="Verdana" w:hAnsi="Verdana"/>
    </w:rPr>
  </w:style>
  <w:style w:type="character" w:styleId="Nmerodepgina">
    <w:name w:val="page number"/>
    <w:basedOn w:val="Fontepargpadro"/>
  </w:style>
  <w:style w:type="paragraph" w:styleId="Ttulo">
    <w:name w:val="Title"/>
    <w:basedOn w:val="Normal"/>
    <w:qFormat/>
    <w:pPr>
      <w:jc w:val="center"/>
    </w:pPr>
    <w:rPr>
      <w:b/>
      <w:bCs/>
      <w:sz w:val="32"/>
      <w:u w:val="single"/>
    </w:rPr>
  </w:style>
  <w:style w:type="paragraph" w:styleId="Subttulo">
    <w:name w:val="Subtitle"/>
    <w:basedOn w:val="Normal"/>
    <w:qFormat/>
    <w:pPr>
      <w:jc w:val="center"/>
    </w:pPr>
    <w:rPr>
      <w:rFonts w:ascii="Verdana" w:hAnsi="Verdana" w:cs="Century Gothic"/>
      <w:b/>
      <w:bCs/>
      <w:sz w:val="24"/>
    </w:rPr>
  </w:style>
  <w:style w:type="paragraph" w:styleId="Corpodetexto2">
    <w:name w:val="Body Text 2"/>
    <w:basedOn w:val="Normal"/>
    <w:pPr>
      <w:jc w:val="both"/>
    </w:pPr>
    <w:rPr>
      <w:rFonts w:ascii="Verdana" w:hAnsi="Verdana"/>
      <w:b/>
      <w:bCs/>
    </w:rPr>
  </w:style>
  <w:style w:type="paragraph" w:customStyle="1" w:styleId="TEXTODCM">
    <w:name w:val="TEXTO_DCM"/>
    <w:basedOn w:val="Normal"/>
    <w:pPr>
      <w:jc w:val="both"/>
    </w:pPr>
    <w:rPr>
      <w:rFonts w:ascii="Arial" w:hAnsi="Arial"/>
      <w:sz w:val="22"/>
    </w:rPr>
  </w:style>
  <w:style w:type="paragraph" w:customStyle="1" w:styleId="Artigo">
    <w:name w:val="Artigo"/>
    <w:basedOn w:val="Normal"/>
    <w:pPr>
      <w:spacing w:before="240"/>
      <w:ind w:firstLine="1134"/>
      <w:jc w:val="both"/>
    </w:pPr>
    <w:rPr>
      <w:b/>
      <w:sz w:val="26"/>
    </w:rPr>
  </w:style>
  <w:style w:type="paragraph" w:customStyle="1" w:styleId="Pargrafo">
    <w:name w:val="Parágrafo"/>
    <w:basedOn w:val="Normal"/>
    <w:pPr>
      <w:spacing w:before="120"/>
      <w:ind w:firstLine="1701"/>
      <w:jc w:val="both"/>
    </w:pPr>
    <w:rPr>
      <w:sz w:val="26"/>
    </w:rPr>
  </w:style>
  <w:style w:type="paragraph" w:customStyle="1" w:styleId="Inciso">
    <w:name w:val="Inciso"/>
    <w:basedOn w:val="Normal"/>
    <w:pPr>
      <w:spacing w:before="120"/>
      <w:ind w:firstLine="1701"/>
      <w:jc w:val="both"/>
    </w:pPr>
    <w:rPr>
      <w:sz w:val="26"/>
    </w:rPr>
  </w:style>
  <w:style w:type="character" w:styleId="Refdecomentrio">
    <w:name w:val="annotation reference"/>
    <w:semiHidden/>
    <w:rPr>
      <w:sz w:val="16"/>
    </w:rPr>
  </w:style>
  <w:style w:type="paragraph" w:styleId="Textodecomentrio">
    <w:name w:val="annotation text"/>
    <w:basedOn w:val="Normal"/>
    <w:semiHidden/>
  </w:style>
  <w:style w:type="paragraph" w:styleId="NormalWeb">
    <w:name w:val="Normal (Web)"/>
    <w:basedOn w:val="Normal"/>
    <w:rsid w:val="001D695D"/>
    <w:pPr>
      <w:spacing w:before="100" w:beforeAutospacing="1" w:after="100" w:afterAutospacing="1"/>
    </w:pPr>
    <w:rPr>
      <w:sz w:val="24"/>
      <w:szCs w:val="24"/>
    </w:rPr>
  </w:style>
  <w:style w:type="paragraph" w:customStyle="1" w:styleId="agrupamento1">
    <w:name w:val="#agrupamento1"/>
    <w:basedOn w:val="Normal"/>
    <w:rsid w:val="001D695D"/>
    <w:pPr>
      <w:widowControl w:val="0"/>
      <w:suppressAutoHyphens/>
      <w:jc w:val="center"/>
    </w:pPr>
    <w:rPr>
      <w:sz w:val="24"/>
    </w:rPr>
  </w:style>
  <w:style w:type="paragraph" w:customStyle="1" w:styleId="TipoNorma">
    <w:name w:val="TipoNorma"/>
    <w:basedOn w:val="Ttulo1"/>
    <w:rsid w:val="001D695D"/>
    <w:pPr>
      <w:spacing w:after="240"/>
    </w:pPr>
    <w:rPr>
      <w:rFonts w:ascii="Times New Roman" w:hAnsi="Times New Roman"/>
      <w:b w:val="0"/>
      <w:bCs w:val="0"/>
      <w:caps/>
      <w:sz w:val="24"/>
    </w:rPr>
  </w:style>
  <w:style w:type="table" w:styleId="Tabelacomgrade">
    <w:name w:val="Table Grid"/>
    <w:basedOn w:val="Tabelanormal"/>
    <w:rsid w:val="00452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452272"/>
    <w:rPr>
      <w:rFonts w:ascii="Tahoma" w:hAnsi="Tahoma" w:cs="Tahoma"/>
      <w:sz w:val="16"/>
      <w:szCs w:val="16"/>
    </w:rPr>
  </w:style>
  <w:style w:type="paragraph" w:customStyle="1" w:styleId="agrupamento2">
    <w:name w:val="#agrupamento2"/>
    <w:basedOn w:val="Normal"/>
    <w:rsid w:val="00962DCD"/>
    <w:pPr>
      <w:widowControl w:val="0"/>
      <w:suppressAutoHyphens/>
      <w:jc w:val="center"/>
    </w:pPr>
    <w:rPr>
      <w:b/>
      <w:sz w:val="24"/>
    </w:rPr>
  </w:style>
  <w:style w:type="paragraph" w:styleId="Sumrio9">
    <w:name w:val="toc 9"/>
    <w:basedOn w:val="Normal"/>
    <w:next w:val="Normal"/>
    <w:autoRedefine/>
    <w:semiHidden/>
    <w:rsid w:val="00584DC9"/>
    <w:pPr>
      <w:ind w:left="1600"/>
    </w:pPr>
  </w:style>
  <w:style w:type="character" w:styleId="Hyperlink">
    <w:name w:val="Hyperlink"/>
    <w:uiPriority w:val="99"/>
    <w:rsid w:val="00D749F3"/>
    <w:rPr>
      <w:color w:val="0000FF"/>
      <w:u w:val="single"/>
    </w:rPr>
  </w:style>
  <w:style w:type="paragraph" w:customStyle="1" w:styleId="textopagina">
    <w:name w:val="textopagina"/>
    <w:basedOn w:val="Normal"/>
    <w:rsid w:val="00267EB8"/>
    <w:pPr>
      <w:spacing w:before="100" w:beforeAutospacing="1" w:after="100" w:afterAutospacing="1"/>
    </w:pPr>
    <w:rPr>
      <w:rFonts w:ascii="Arial" w:hAnsi="Arial" w:cs="Arial"/>
      <w:color w:val="000000"/>
      <w:sz w:val="19"/>
      <w:szCs w:val="19"/>
    </w:rPr>
  </w:style>
  <w:style w:type="character" w:styleId="Forte">
    <w:name w:val="Strong"/>
    <w:qFormat/>
    <w:rsid w:val="00267EB8"/>
    <w:rPr>
      <w:b/>
      <w:bCs/>
    </w:rPr>
  </w:style>
  <w:style w:type="character" w:customStyle="1" w:styleId="display1">
    <w:name w:val="display1"/>
    <w:rsid w:val="00267EB8"/>
    <w:rPr>
      <w:vanish/>
      <w:webHidden w:val="0"/>
      <w:specVanish w:val="0"/>
    </w:rPr>
  </w:style>
  <w:style w:type="paragraph" w:customStyle="1" w:styleId="TCU-RelVoto-1">
    <w:name w:val="TCU - Rel/Voto - 1º §"/>
    <w:basedOn w:val="Normal"/>
    <w:rsid w:val="0020404B"/>
    <w:pPr>
      <w:autoSpaceDE w:val="0"/>
      <w:autoSpaceDN w:val="0"/>
      <w:spacing w:after="160"/>
      <w:ind w:firstLine="1134"/>
      <w:jc w:val="both"/>
    </w:pPr>
    <w:rPr>
      <w:sz w:val="24"/>
      <w:szCs w:val="24"/>
    </w:rPr>
  </w:style>
  <w:style w:type="character" w:customStyle="1" w:styleId="EstiloDeEmail43">
    <w:name w:val="EstiloDeEmail43"/>
    <w:semiHidden/>
    <w:rsid w:val="00F51382"/>
    <w:rPr>
      <w:rFonts w:ascii="Arial" w:hAnsi="Arial" w:cs="Arial" w:hint="default"/>
      <w:color w:val="000080"/>
      <w:sz w:val="20"/>
      <w:szCs w:val="20"/>
    </w:rPr>
  </w:style>
  <w:style w:type="paragraph" w:customStyle="1" w:styleId="artart">
    <w:name w:val="artart"/>
    <w:basedOn w:val="Normal"/>
    <w:rsid w:val="00846FA0"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link w:val="Cabealho"/>
    <w:uiPriority w:val="99"/>
    <w:rsid w:val="00363506"/>
  </w:style>
  <w:style w:type="paragraph" w:styleId="Textodenotaderodap">
    <w:name w:val="footnote text"/>
    <w:basedOn w:val="Normal"/>
    <w:link w:val="TextodenotaderodapChar"/>
    <w:rsid w:val="00D316A7"/>
  </w:style>
  <w:style w:type="character" w:customStyle="1" w:styleId="TextodenotaderodapChar">
    <w:name w:val="Texto de nota de rodapé Char"/>
    <w:basedOn w:val="Fontepargpadro"/>
    <w:link w:val="Textodenotaderodap"/>
    <w:rsid w:val="00D316A7"/>
  </w:style>
  <w:style w:type="character" w:styleId="Refdenotaderodap">
    <w:name w:val="footnote reference"/>
    <w:rsid w:val="00D316A7"/>
    <w:rPr>
      <w:vertAlign w:val="superscript"/>
    </w:rPr>
  </w:style>
  <w:style w:type="paragraph" w:customStyle="1" w:styleId="xl43">
    <w:name w:val="xl43"/>
    <w:basedOn w:val="Normal"/>
    <w:rsid w:val="00D316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styleId="MenoPendente">
    <w:name w:val="Unresolved Mention"/>
    <w:uiPriority w:val="99"/>
    <w:semiHidden/>
    <w:unhideWhenUsed/>
    <w:rsid w:val="00B46C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06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71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0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tce.pr.gov.br/conteudo/resolucao-n&#186;-142009/1390/area/24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1.tce.pr.gov.br/conteudo/resolucao-n&#186;-142009/1390/area/242" TargetMode="External"/><Relationship Id="rId2" Type="http://schemas.openxmlformats.org/officeDocument/2006/relationships/hyperlink" Target="https://www1.tce.pr.gov.br/multimidia/2009/9/pdf/00230901.pdf" TargetMode="External"/><Relationship Id="rId1" Type="http://schemas.openxmlformats.org/officeDocument/2006/relationships/hyperlink" Target="http://www1.tce.pr.gov.br/multimidia/2009/9/pdf/00000390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C016A-BDEC-44E7-9E4C-69EF6E54B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20</Pages>
  <Words>6402</Words>
  <Characters>34576</Characters>
  <Application>Microsoft Office Word</Application>
  <DocSecurity>0</DocSecurity>
  <Lines>288</Lines>
  <Paragraphs>81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INSTRUÇÃO TÉCNICA N° 1</vt:lpstr>
    </vt:vector>
  </TitlesOfParts>
  <Company>TCPR</Company>
  <LinksUpToDate>false</LinksUpToDate>
  <CharactersWithSpaces>40897</CharactersWithSpaces>
  <SharedDoc>false</SharedDoc>
  <HLinks>
    <vt:vector size="12" baseType="variant">
      <vt:variant>
        <vt:i4>7733318</vt:i4>
      </vt:variant>
      <vt:variant>
        <vt:i4>-1</vt:i4>
      </vt:variant>
      <vt:variant>
        <vt:i4>1027</vt:i4>
      </vt:variant>
      <vt:variant>
        <vt:i4>1</vt:i4>
      </vt:variant>
      <vt:variant>
        <vt:lpwstr>http://www.pr.gov.br/seec/simbolos/brasao_pequeno.jpg</vt:lpwstr>
      </vt:variant>
      <vt:variant>
        <vt:lpwstr/>
      </vt:variant>
      <vt:variant>
        <vt:i4>7733318</vt:i4>
      </vt:variant>
      <vt:variant>
        <vt:i4>-1</vt:i4>
      </vt:variant>
      <vt:variant>
        <vt:i4>1029</vt:i4>
      </vt:variant>
      <vt:variant>
        <vt:i4>1</vt:i4>
      </vt:variant>
      <vt:variant>
        <vt:lpwstr>http://www.pr.gov.br/seec/simbolos/brasao_pequeno.jpg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INSTRUÇÃO TÉCNICA N° 1</dc:title>
  <dc:subject/>
  <dc:creator>DCM</dc:creator>
  <cp:keywords/>
  <dc:description/>
  <cp:lastModifiedBy>Yarusya</cp:lastModifiedBy>
  <cp:revision>45</cp:revision>
  <cp:lastPrinted>2009-08-31T18:16:00Z</cp:lastPrinted>
  <dcterms:created xsi:type="dcterms:W3CDTF">2022-06-09T15:03:00Z</dcterms:created>
  <dcterms:modified xsi:type="dcterms:W3CDTF">2022-06-29T13:38:00Z</dcterms:modified>
</cp:coreProperties>
</file>