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F43B" w14:textId="53A41362" w:rsidR="0085357F" w:rsidRDefault="0085357F" w:rsidP="0085357F">
      <w:pPr>
        <w:autoSpaceDE w:val="0"/>
        <w:autoSpaceDN w:val="0"/>
        <w:adjustRightInd w:val="0"/>
        <w:spacing w:after="0" w:line="240" w:lineRule="auto"/>
        <w:jc w:val="center"/>
        <w:rPr>
          <w:rFonts w:ascii="Arial,Bold" w:hAnsi="Arial,Bold" w:cs="Arial,Bold"/>
          <w:b/>
          <w:bCs/>
          <w:color w:val="000000"/>
          <w:sz w:val="29"/>
          <w:szCs w:val="29"/>
          <w:lang w:eastAsia="pt-BR"/>
        </w:rPr>
      </w:pPr>
      <w:r>
        <w:rPr>
          <w:rFonts w:ascii="Arial,Bold" w:hAnsi="Arial,Bold" w:cs="Arial,Bold"/>
          <w:b/>
          <w:bCs/>
          <w:color w:val="000000"/>
          <w:sz w:val="29"/>
          <w:szCs w:val="29"/>
          <w:lang w:eastAsia="pt-BR"/>
        </w:rPr>
        <w:t>INSTRUÇÃO NORMATIVA Nº 151/2020</w:t>
      </w:r>
      <w:r w:rsidR="00243D48">
        <w:rPr>
          <w:rStyle w:val="Refdenotaderodap"/>
          <w:rFonts w:ascii="Arial,Bold" w:hAnsi="Arial,Bold" w:cs="Arial,Bold"/>
          <w:b/>
          <w:bCs/>
          <w:color w:val="000000"/>
          <w:sz w:val="29"/>
          <w:szCs w:val="29"/>
          <w:lang w:eastAsia="pt-BR"/>
        </w:rPr>
        <w:footnoteReference w:id="1"/>
      </w:r>
    </w:p>
    <w:p w14:paraId="6167F43C" w14:textId="77777777" w:rsidR="0085357F" w:rsidRPr="00B06EB8" w:rsidRDefault="0085357F" w:rsidP="0085357F">
      <w:pPr>
        <w:autoSpaceDE w:val="0"/>
        <w:autoSpaceDN w:val="0"/>
        <w:adjustRightInd w:val="0"/>
        <w:spacing w:before="360" w:after="360" w:line="240" w:lineRule="auto"/>
        <w:ind w:left="4536"/>
        <w:jc w:val="both"/>
        <w:rPr>
          <w:rFonts w:ascii="Arial" w:hAnsi="Arial" w:cs="Arial"/>
          <w:i/>
          <w:iCs/>
          <w:color w:val="000000"/>
          <w:lang w:eastAsia="pt-BR"/>
        </w:rPr>
      </w:pPr>
      <w:r w:rsidRPr="00B06EB8">
        <w:rPr>
          <w:rFonts w:ascii="Arial" w:hAnsi="Arial" w:cs="Arial"/>
          <w:i/>
          <w:iCs/>
          <w:color w:val="000000"/>
          <w:lang w:eastAsia="pt-BR"/>
        </w:rPr>
        <w:t>Estabelece o escopo e dispõe sobre o processo de análise para as Prestações de Contas Anuais dos Municípios do Estado do Paraná, do exercício financeiro de 2019, compreendendo os Poderes Legislativo e Executivo, suas administrações direta e indireta, Consórcios Intermunicipais, Empresas Públicas, Sociedades de Economia Mista e Fundações Públicas de Direito Privado - inclusive Entidades Fechadas de Previdência Complementar, e dá outras providências.</w:t>
      </w:r>
    </w:p>
    <w:p w14:paraId="6167F43D" w14:textId="1F61FD25"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O </w:t>
      </w:r>
      <w:r w:rsidRPr="00E156DB">
        <w:rPr>
          <w:rFonts w:ascii="Arial" w:hAnsi="Arial" w:cs="Arial"/>
          <w:b/>
          <w:bCs/>
          <w:color w:val="000000"/>
          <w:sz w:val="24"/>
          <w:szCs w:val="24"/>
          <w:lang w:eastAsia="pt-BR"/>
        </w:rPr>
        <w:t>TRIBUNAL DE CONTAS DO ESTADO DO PARANÁ</w:t>
      </w:r>
      <w:r w:rsidRPr="00E156DB">
        <w:rPr>
          <w:rFonts w:ascii="Arial" w:hAnsi="Arial" w:cs="Arial"/>
          <w:color w:val="000000"/>
          <w:sz w:val="24"/>
          <w:szCs w:val="24"/>
          <w:lang w:eastAsia="pt-BR"/>
        </w:rPr>
        <w:t>, no uso das atribuições contidas no art</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2º, I, da Lei Complementar n.º 113, de 15</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de dezembro de 2005, e com base nos </w:t>
      </w:r>
      <w:proofErr w:type="spellStart"/>
      <w:r w:rsidRPr="00E156DB">
        <w:rPr>
          <w:rFonts w:ascii="Arial" w:hAnsi="Arial" w:cs="Arial"/>
          <w:color w:val="000000"/>
          <w:sz w:val="24"/>
          <w:szCs w:val="24"/>
          <w:lang w:eastAsia="pt-BR"/>
        </w:rPr>
        <w:t>art</w:t>
      </w:r>
      <w:r>
        <w:rPr>
          <w:rFonts w:ascii="Arial" w:hAnsi="Arial" w:cs="Arial"/>
          <w:color w:val="000000"/>
          <w:sz w:val="24"/>
          <w:szCs w:val="24"/>
          <w:lang w:eastAsia="pt-BR"/>
        </w:rPr>
        <w:t>s</w:t>
      </w:r>
      <w:proofErr w:type="spellEnd"/>
      <w:r>
        <w:rPr>
          <w:rFonts w:ascii="Arial" w:hAnsi="Arial" w:cs="Arial"/>
          <w:color w:val="000000"/>
          <w:sz w:val="24"/>
          <w:szCs w:val="24"/>
          <w:lang w:eastAsia="pt-BR"/>
        </w:rPr>
        <w:t>.</w:t>
      </w:r>
      <w:r w:rsidRPr="00E156DB">
        <w:rPr>
          <w:rFonts w:ascii="Arial" w:hAnsi="Arial" w:cs="Arial"/>
          <w:color w:val="000000"/>
          <w:sz w:val="24"/>
          <w:szCs w:val="24"/>
          <w:lang w:eastAsia="pt-BR"/>
        </w:rPr>
        <w:t xml:space="preserve"> 5º, XIII, 193 a 196, 216, § 2º, 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226, § 2º, do Regimento Interno,</w:t>
      </w:r>
      <w:r>
        <w:rPr>
          <w:rFonts w:ascii="Arial" w:hAnsi="Arial" w:cs="Arial"/>
          <w:color w:val="000000"/>
          <w:sz w:val="24"/>
          <w:szCs w:val="24"/>
          <w:lang w:eastAsia="pt-BR"/>
        </w:rPr>
        <w:t xml:space="preserve"> e considerando o </w:t>
      </w:r>
      <w:hyperlink r:id="rId8" w:history="1">
        <w:r w:rsidRPr="008D2B3E">
          <w:rPr>
            <w:rStyle w:val="Hyperlink"/>
            <w:rFonts w:ascii="Arial" w:hAnsi="Arial" w:cs="Arial"/>
            <w:color w:val="0000FF"/>
            <w:sz w:val="24"/>
            <w:szCs w:val="24"/>
            <w:lang w:eastAsia="pt-BR"/>
          </w:rPr>
          <w:t>Acórdão nº 4.164/2019 – Tribunal Pleno</w:t>
        </w:r>
      </w:hyperlink>
      <w:r>
        <w:rPr>
          <w:rFonts w:ascii="Arial" w:hAnsi="Arial" w:cs="Arial"/>
          <w:color w:val="000000"/>
          <w:sz w:val="24"/>
          <w:szCs w:val="24"/>
          <w:lang w:eastAsia="pt-BR"/>
        </w:rPr>
        <w:t>, Processo nº 773005/19,</w:t>
      </w:r>
    </w:p>
    <w:p w14:paraId="6167F43E" w14:textId="77777777" w:rsidR="0085357F" w:rsidRDefault="0085357F" w:rsidP="0085357F">
      <w:pPr>
        <w:autoSpaceDE w:val="0"/>
        <w:autoSpaceDN w:val="0"/>
        <w:adjustRightInd w:val="0"/>
        <w:spacing w:before="360" w:after="360" w:line="240" w:lineRule="auto"/>
        <w:ind w:firstLine="1134"/>
        <w:jc w:val="both"/>
        <w:rPr>
          <w:rFonts w:ascii="Arial" w:hAnsi="Arial" w:cs="Arial"/>
          <w:b/>
          <w:bCs/>
          <w:color w:val="000000"/>
          <w:sz w:val="24"/>
          <w:szCs w:val="24"/>
          <w:lang w:eastAsia="pt-BR"/>
        </w:rPr>
      </w:pPr>
      <w:r w:rsidRPr="00E156DB">
        <w:rPr>
          <w:rFonts w:ascii="Arial" w:hAnsi="Arial" w:cs="Arial"/>
          <w:b/>
          <w:bCs/>
          <w:color w:val="000000"/>
          <w:sz w:val="24"/>
          <w:szCs w:val="24"/>
          <w:lang w:eastAsia="pt-BR"/>
        </w:rPr>
        <w:t>RESOLVE</w:t>
      </w:r>
      <w:r>
        <w:rPr>
          <w:rFonts w:ascii="Arial" w:hAnsi="Arial" w:cs="Arial"/>
          <w:b/>
          <w:bCs/>
          <w:color w:val="000000"/>
          <w:sz w:val="24"/>
          <w:szCs w:val="24"/>
          <w:lang w:eastAsia="pt-BR"/>
        </w:rPr>
        <w:t>:</w:t>
      </w:r>
    </w:p>
    <w:p w14:paraId="6167F43F" w14:textId="77777777" w:rsidR="0085357F" w:rsidRDefault="0085357F" w:rsidP="0085357F">
      <w:pPr>
        <w:autoSpaceDE w:val="0"/>
        <w:autoSpaceDN w:val="0"/>
        <w:adjustRightInd w:val="0"/>
        <w:spacing w:before="24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w:t>
      </w:r>
    </w:p>
    <w:p w14:paraId="6167F440"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DO ESCOPO E DA APLICABILIDADE</w:t>
      </w:r>
    </w:p>
    <w:p w14:paraId="6167F441"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1º </w:t>
      </w:r>
      <w:r w:rsidRPr="00E156DB">
        <w:rPr>
          <w:rFonts w:ascii="Arial" w:hAnsi="Arial" w:cs="Arial"/>
          <w:color w:val="000000"/>
          <w:sz w:val="24"/>
          <w:szCs w:val="24"/>
          <w:lang w:eastAsia="pt-BR"/>
        </w:rPr>
        <w:t>Esta Instrução Normativa estabelece o escopo</w:t>
      </w:r>
      <w:r>
        <w:rPr>
          <w:rFonts w:ascii="Arial" w:hAnsi="Arial" w:cs="Arial"/>
          <w:color w:val="000000"/>
          <w:sz w:val="24"/>
          <w:szCs w:val="24"/>
          <w:lang w:eastAsia="pt-BR"/>
        </w:rPr>
        <w:t xml:space="preserve"> e regulamenta a constituição do processo</w:t>
      </w:r>
      <w:r w:rsidRPr="00E156DB">
        <w:rPr>
          <w:rFonts w:ascii="Arial" w:hAnsi="Arial" w:cs="Arial"/>
          <w:color w:val="000000"/>
          <w:sz w:val="24"/>
          <w:szCs w:val="24"/>
          <w:lang w:eastAsia="pt-BR"/>
        </w:rPr>
        <w:t xml:space="preserve"> de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análise para as Prestações de Contas Anuais dos Municípios do Estado do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Paraná</w:t>
      </w:r>
      <w:r>
        <w:rPr>
          <w:rFonts w:ascii="Arial" w:hAnsi="Arial" w:cs="Arial"/>
          <w:color w:val="000000"/>
          <w:sz w:val="24"/>
          <w:szCs w:val="24"/>
          <w:lang w:eastAsia="pt-BR"/>
        </w:rPr>
        <w:t xml:space="preserve"> do exercício financeiro de 2019</w:t>
      </w:r>
      <w:r w:rsidRPr="00E156DB">
        <w:rPr>
          <w:rFonts w:ascii="Arial" w:hAnsi="Arial" w:cs="Arial"/>
          <w:color w:val="000000"/>
          <w:sz w:val="24"/>
          <w:szCs w:val="24"/>
          <w:lang w:eastAsia="pt-BR"/>
        </w:rPr>
        <w:t>, compreendendo os Poderes Legislativo e Executivo, suas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administrações direta e indireta, consórcios intermunicipais, empresas públicas,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sociedades de economia mista e fundações públicas de direito privado</w:t>
      </w:r>
      <w:r>
        <w:rPr>
          <w:rFonts w:ascii="Arial" w:hAnsi="Arial" w:cs="Arial"/>
          <w:color w:val="000000"/>
          <w:sz w:val="24"/>
          <w:szCs w:val="24"/>
          <w:lang w:eastAsia="pt-BR"/>
        </w:rPr>
        <w:t>, incluindo as entidades fechadas de previdência complementar</w:t>
      </w:r>
      <w:r w:rsidRPr="00E156DB">
        <w:rPr>
          <w:rFonts w:ascii="Arial" w:hAnsi="Arial" w:cs="Arial"/>
          <w:color w:val="000000"/>
          <w:sz w:val="24"/>
          <w:szCs w:val="24"/>
          <w:lang w:eastAsia="pt-BR"/>
        </w:rPr>
        <w:t>.</w:t>
      </w:r>
    </w:p>
    <w:p w14:paraId="6167F442"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Para efeito das normas desta Instrução e da respectiva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Prestação de Contas Anual, a Administração Indireta abrange:</w:t>
      </w:r>
    </w:p>
    <w:p w14:paraId="6167F443"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fundos com contabilidade descentralizada;</w:t>
      </w:r>
    </w:p>
    <w:p w14:paraId="6167F444"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autarquias;</w:t>
      </w:r>
    </w:p>
    <w:p w14:paraId="6167F445"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fundações de direito público;</w:t>
      </w:r>
    </w:p>
    <w:p w14:paraId="6167F446"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lastRenderedPageBreak/>
        <w:t xml:space="preserve">IV </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consórcios intermunicipais e entidades congêneres;</w:t>
      </w:r>
    </w:p>
    <w:p w14:paraId="6167F447"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empresas públicas;</w:t>
      </w:r>
    </w:p>
    <w:p w14:paraId="6167F448"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sociedades de economia mista;</w:t>
      </w:r>
    </w:p>
    <w:p w14:paraId="6167F449" w14:textId="77777777" w:rsidR="0085357F"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fundações públicas de direito privado</w:t>
      </w:r>
      <w:r>
        <w:rPr>
          <w:rFonts w:ascii="Arial" w:hAnsi="Arial" w:cs="Arial"/>
          <w:color w:val="000000"/>
          <w:sz w:val="24"/>
          <w:szCs w:val="24"/>
          <w:lang w:eastAsia="pt-BR"/>
        </w:rPr>
        <w:t>;</w:t>
      </w:r>
    </w:p>
    <w:p w14:paraId="6167F44A"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Pr>
          <w:rFonts w:ascii="Arial" w:hAnsi="Arial" w:cs="Arial"/>
          <w:color w:val="000000"/>
          <w:sz w:val="24"/>
          <w:szCs w:val="24"/>
          <w:lang w:eastAsia="pt-BR"/>
        </w:rPr>
        <w:t>VIII - entidades fechadas de previdência complementar.</w:t>
      </w:r>
    </w:p>
    <w:p w14:paraId="6167F44B"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2º Para efeito de análise da Prestação de Contas Anual a ser</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realizada pela Coordenadoria de Gestão Municipal (CGM), considera-se:</w:t>
      </w:r>
    </w:p>
    <w:p w14:paraId="6167F44C"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Escopo: o conjunto de aspectos temáticos para ordenação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da análise;</w:t>
      </w:r>
    </w:p>
    <w:p w14:paraId="6167F44D"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Itens de análise: rol das matérias objeto da análise.</w:t>
      </w:r>
    </w:p>
    <w:p w14:paraId="6167F44E" w14:textId="77777777" w:rsidR="0085357F"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 3º Para efeito dos </w:t>
      </w:r>
      <w:proofErr w:type="spellStart"/>
      <w:r w:rsidRPr="00E156DB">
        <w:rPr>
          <w:rFonts w:ascii="Arial" w:hAnsi="Arial" w:cs="Arial"/>
          <w:color w:val="000000"/>
          <w:sz w:val="24"/>
          <w:szCs w:val="24"/>
          <w:lang w:eastAsia="pt-BR"/>
        </w:rPr>
        <w:t>arts</w:t>
      </w:r>
      <w:proofErr w:type="spellEnd"/>
      <w:r w:rsidRPr="00E156DB">
        <w:rPr>
          <w:rFonts w:ascii="Arial" w:hAnsi="Arial" w:cs="Arial"/>
          <w:color w:val="000000"/>
          <w:sz w:val="24"/>
          <w:szCs w:val="24"/>
          <w:lang w:eastAsia="pt-BR"/>
        </w:rPr>
        <w:t>. 216, § 1º</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e 226, § 1º, do Regimento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Interno, as informações coletadas pelo Sistema de Informações Municipais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(SIM-AM) e o Índice de Efetividade da Gestão Municipal (IEGM) constituem</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elementos da Prestação de Contas Anual.</w:t>
      </w:r>
    </w:p>
    <w:p w14:paraId="6167F44F"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2º </w:t>
      </w:r>
      <w:r w:rsidRPr="00E156DB">
        <w:rPr>
          <w:rFonts w:ascii="Arial" w:hAnsi="Arial" w:cs="Arial"/>
          <w:color w:val="000000"/>
          <w:sz w:val="24"/>
          <w:szCs w:val="24"/>
          <w:lang w:eastAsia="pt-BR"/>
        </w:rPr>
        <w:t>O escopo disposto nesta Instrução Normativa possui</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natureza ordenatória dos </w:t>
      </w:r>
      <w:r w:rsidRPr="007F3A5B">
        <w:rPr>
          <w:rFonts w:ascii="Arial" w:hAnsi="Arial" w:cs="Arial"/>
          <w:color w:val="000000"/>
          <w:sz w:val="24"/>
          <w:szCs w:val="24"/>
          <w:lang w:eastAsia="pt-BR"/>
        </w:rPr>
        <w:t>itens da análise para efeito da parametrização</w:t>
      </w:r>
      <w:r w:rsidRPr="00E156DB">
        <w:rPr>
          <w:rFonts w:ascii="Arial" w:hAnsi="Arial" w:cs="Arial"/>
          <w:color w:val="000000"/>
          <w:sz w:val="24"/>
          <w:szCs w:val="24"/>
          <w:lang w:eastAsia="pt-BR"/>
        </w:rPr>
        <w:t xml:space="preserve"> do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analisador eletrônico.</w:t>
      </w:r>
    </w:p>
    <w:p w14:paraId="6167F450"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O escopo das Prestações de Contas Anuais dos Poderes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Legislativo e Executivo, suas administrações direta e indireta, consórcios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intermunicipais, empresas públicas, sociedades de economia mista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fundações públicas de direito privado </w:t>
      </w:r>
      <w:r>
        <w:rPr>
          <w:rFonts w:ascii="Arial" w:hAnsi="Arial" w:cs="Arial"/>
          <w:color w:val="000000"/>
          <w:sz w:val="24"/>
          <w:szCs w:val="24"/>
          <w:lang w:eastAsia="pt-BR"/>
        </w:rPr>
        <w:t xml:space="preserve">e entidades fechadas de previdência complementar </w:t>
      </w:r>
      <w:r w:rsidRPr="00E156DB">
        <w:rPr>
          <w:rFonts w:ascii="Arial" w:hAnsi="Arial" w:cs="Arial"/>
          <w:color w:val="000000"/>
          <w:sz w:val="24"/>
          <w:szCs w:val="24"/>
          <w:lang w:eastAsia="pt-BR"/>
        </w:rPr>
        <w:t>será composto pelos itens de análise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dispostos nos </w:t>
      </w:r>
      <w:r w:rsidRPr="00D67557">
        <w:rPr>
          <w:rFonts w:ascii="Arial" w:hAnsi="Arial" w:cs="Arial"/>
          <w:color w:val="000000"/>
          <w:sz w:val="24"/>
          <w:szCs w:val="24"/>
          <w:lang w:eastAsia="pt-BR"/>
        </w:rPr>
        <w:t xml:space="preserve">Anexos </w:t>
      </w:r>
      <w:r w:rsidRPr="0060045F">
        <w:rPr>
          <w:rFonts w:ascii="Arial" w:hAnsi="Arial" w:cs="Arial"/>
          <w:color w:val="000000"/>
          <w:sz w:val="24"/>
          <w:szCs w:val="24"/>
          <w:lang w:eastAsia="pt-BR"/>
        </w:rPr>
        <w:t>1, 2</w:t>
      </w:r>
      <w:r w:rsidRPr="0060045F">
        <w:rPr>
          <w:rFonts w:ascii="Arial" w:hAnsi="Arial" w:cs="Arial"/>
          <w:sz w:val="24"/>
          <w:szCs w:val="24"/>
          <w:lang w:eastAsia="pt-BR"/>
        </w:rPr>
        <w:t>, 3</w:t>
      </w:r>
      <w:r w:rsidRPr="0060045F">
        <w:rPr>
          <w:rFonts w:ascii="Arial" w:hAnsi="Arial" w:cs="Arial"/>
          <w:color w:val="000000"/>
          <w:sz w:val="24"/>
          <w:szCs w:val="24"/>
          <w:lang w:eastAsia="pt-BR"/>
        </w:rPr>
        <w:t xml:space="preserve"> </w:t>
      </w:r>
      <w:r w:rsidRPr="00580740">
        <w:rPr>
          <w:rFonts w:ascii="Arial" w:hAnsi="Arial" w:cs="Arial"/>
          <w:color w:val="000000"/>
          <w:sz w:val="24"/>
          <w:szCs w:val="24"/>
          <w:lang w:eastAsia="pt-BR"/>
        </w:rPr>
        <w:t>e 4</w:t>
      </w:r>
      <w:r w:rsidRPr="00E156DB">
        <w:rPr>
          <w:rFonts w:ascii="Arial" w:hAnsi="Arial" w:cs="Arial"/>
          <w:color w:val="000000"/>
          <w:sz w:val="24"/>
          <w:szCs w:val="24"/>
          <w:lang w:eastAsia="pt-BR"/>
        </w:rPr>
        <w:t xml:space="preserve"> desta Instrução Normativa.</w:t>
      </w:r>
    </w:p>
    <w:p w14:paraId="6167F451"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2º Os fatos não abrangidos pelo escopo serão apurados em</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procedimentos específicos de fiscalização.</w:t>
      </w:r>
    </w:p>
    <w:p w14:paraId="6167F452"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3º </w:t>
      </w:r>
      <w:r w:rsidRPr="00E156DB">
        <w:rPr>
          <w:rFonts w:ascii="Arial" w:hAnsi="Arial" w:cs="Arial"/>
          <w:color w:val="000000"/>
          <w:sz w:val="24"/>
          <w:szCs w:val="24"/>
          <w:lang w:eastAsia="pt-BR"/>
        </w:rPr>
        <w:t>A análise da Prestação de Contas Anual será efetuada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por instrução de caráter opinativo, destinada a subsidiar o julgamento ou 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parecer prévio a ser emitido pelo órgão colegiado competente deste Tribunal.</w:t>
      </w:r>
    </w:p>
    <w:p w14:paraId="6167F453"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4° </w:t>
      </w:r>
      <w:r w:rsidRPr="00E156DB">
        <w:rPr>
          <w:rFonts w:ascii="Arial" w:hAnsi="Arial" w:cs="Arial"/>
          <w:color w:val="000000"/>
          <w:sz w:val="24"/>
          <w:szCs w:val="24"/>
          <w:lang w:eastAsia="pt-BR"/>
        </w:rPr>
        <w:t xml:space="preserve">Observado o que </w:t>
      </w:r>
      <w:r w:rsidRPr="009D370E">
        <w:rPr>
          <w:rFonts w:ascii="Arial" w:hAnsi="Arial" w:cs="Arial"/>
          <w:color w:val="000000"/>
          <w:sz w:val="24"/>
          <w:szCs w:val="24"/>
          <w:lang w:eastAsia="pt-BR"/>
        </w:rPr>
        <w:t>dispõem</w:t>
      </w:r>
      <w:r w:rsidRPr="00E156DB">
        <w:rPr>
          <w:rFonts w:ascii="Arial" w:hAnsi="Arial" w:cs="Arial"/>
          <w:color w:val="000000"/>
          <w:sz w:val="24"/>
          <w:szCs w:val="24"/>
          <w:lang w:eastAsia="pt-BR"/>
        </w:rPr>
        <w:t xml:space="preserve"> o art. 16 da Lei</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Complementar Estadual nº 113/2005 e os </w:t>
      </w:r>
      <w:proofErr w:type="spellStart"/>
      <w:r w:rsidRPr="00E156DB">
        <w:rPr>
          <w:rFonts w:ascii="Arial" w:hAnsi="Arial" w:cs="Arial"/>
          <w:color w:val="000000"/>
          <w:sz w:val="24"/>
          <w:szCs w:val="24"/>
          <w:lang w:eastAsia="pt-BR"/>
        </w:rPr>
        <w:t>arts</w:t>
      </w:r>
      <w:proofErr w:type="spellEnd"/>
      <w:r w:rsidRPr="00E156DB">
        <w:rPr>
          <w:rFonts w:ascii="Arial" w:hAnsi="Arial" w:cs="Arial"/>
          <w:color w:val="000000"/>
          <w:sz w:val="24"/>
          <w:szCs w:val="24"/>
          <w:lang w:eastAsia="pt-BR"/>
        </w:rPr>
        <w:t>. 245, 352 e 353 do Regimento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Interno, a instrução conclusiva consignará alguma das seguintes conclusões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quanto ao resultado das contas:</w:t>
      </w:r>
    </w:p>
    <w:p w14:paraId="6167F454"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Regulares;</w:t>
      </w:r>
    </w:p>
    <w:p w14:paraId="6167F455"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Regulares com ressalva(s);</w:t>
      </w:r>
    </w:p>
    <w:p w14:paraId="6167F456"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Irregulares.</w:t>
      </w:r>
    </w:p>
    <w:p w14:paraId="6167F457"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Na hipótese de conclusão pela irregularidade das contas, 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instrução evidenciará e delimitará as responsabilidades, bem como identificará</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os responsáveis pelos fatos analisados, observado o disposto no art. 352, II 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V, do Regimento Interno.</w:t>
      </w:r>
    </w:p>
    <w:p w14:paraId="6167F458" w14:textId="77777777" w:rsidR="0085357F" w:rsidRPr="00E156DB"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lastRenderedPageBreak/>
        <w:t>§ 2º O opinativo pela irregularidade ou pela regularidade com</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ressalva(s) indicará as sanções e medidas legais aplicáveis.</w:t>
      </w:r>
    </w:p>
    <w:p w14:paraId="6167F459" w14:textId="77777777" w:rsidR="0085357F" w:rsidRDefault="0085357F" w:rsidP="008D2B3E">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5° </w:t>
      </w:r>
      <w:r w:rsidRPr="00E156DB">
        <w:rPr>
          <w:rFonts w:ascii="Arial" w:hAnsi="Arial" w:cs="Arial"/>
          <w:color w:val="000000"/>
          <w:sz w:val="24"/>
          <w:szCs w:val="24"/>
          <w:lang w:eastAsia="pt-BR"/>
        </w:rPr>
        <w:t>A análise da Prestação de Contas Anual não vincula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exames futuros sobre a matéria e não implica em convalidação ou saneamento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de fatos ou apontamentos não abrangidos pelo escopo.</w:t>
      </w:r>
    </w:p>
    <w:p w14:paraId="6167F45A"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6°</w:t>
      </w:r>
      <w:r w:rsidRPr="00786FDC">
        <w:rPr>
          <w:rFonts w:ascii="Arial" w:hAnsi="Arial" w:cs="Arial"/>
          <w:bCs/>
          <w:color w:val="000000"/>
          <w:sz w:val="24"/>
          <w:szCs w:val="24"/>
          <w:lang w:eastAsia="pt-BR"/>
        </w:rPr>
        <w:t xml:space="preserve"> As entidades da Administração Indireta que no transcurso do exercício a que se referirem as contas tenham passado por processo de fusão, cisão ou centralização de sua contabilidade, deverão elaborar a prestação de contas do período em que a escrituração contábil foi realizada em separado, para demonstrar a regularização dos saldos patrimoniais.</w:t>
      </w:r>
    </w:p>
    <w:p w14:paraId="6167F45B"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7°</w:t>
      </w:r>
      <w:r w:rsidRPr="00786FDC">
        <w:rPr>
          <w:rFonts w:ascii="Arial" w:hAnsi="Arial" w:cs="Arial"/>
          <w:bCs/>
          <w:color w:val="000000"/>
          <w:sz w:val="24"/>
          <w:szCs w:val="24"/>
          <w:lang w:eastAsia="pt-BR"/>
        </w:rPr>
        <w:t xml:space="preserve"> As Câmaras Municipais cuja contabilidade tenha sido realizada de forma centralizada no Poder Executivo estão obrigadas a seguir as normas desta Instrução Normativa, responsabilizando-se o Presidente pela gestão orçamentária, financeira e patrimonial do respectivo Poder e pela remessa da prestação de contas anual.</w:t>
      </w:r>
    </w:p>
    <w:p w14:paraId="6167F45C"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8°</w:t>
      </w:r>
      <w:r w:rsidRPr="00786FDC">
        <w:rPr>
          <w:rFonts w:ascii="Arial" w:hAnsi="Arial" w:cs="Arial"/>
          <w:bCs/>
          <w:color w:val="000000"/>
          <w:sz w:val="24"/>
          <w:szCs w:val="24"/>
          <w:lang w:eastAsia="pt-BR"/>
        </w:rPr>
        <w:t xml:space="preserve"> As entidades mencionadas nos incisos I a VII</w:t>
      </w:r>
      <w:r>
        <w:rPr>
          <w:rFonts w:ascii="Arial" w:hAnsi="Arial" w:cs="Arial"/>
          <w:bCs/>
          <w:color w:val="000000"/>
          <w:sz w:val="24"/>
          <w:szCs w:val="24"/>
          <w:lang w:eastAsia="pt-BR"/>
        </w:rPr>
        <w:t>I</w:t>
      </w:r>
      <w:r w:rsidRPr="00786FDC">
        <w:rPr>
          <w:rFonts w:ascii="Arial" w:hAnsi="Arial" w:cs="Arial"/>
          <w:bCs/>
          <w:color w:val="000000"/>
          <w:sz w:val="24"/>
          <w:szCs w:val="24"/>
          <w:lang w:eastAsia="pt-BR"/>
        </w:rPr>
        <w:t xml:space="preserve"> do </w:t>
      </w:r>
      <w:r>
        <w:rPr>
          <w:rFonts w:ascii="Arial" w:hAnsi="Arial" w:cs="Arial"/>
          <w:bCs/>
          <w:color w:val="000000"/>
          <w:sz w:val="24"/>
          <w:szCs w:val="24"/>
          <w:lang w:eastAsia="pt-BR"/>
        </w:rPr>
        <w:t>§</w:t>
      </w:r>
      <w:r w:rsidRPr="00786FDC">
        <w:rPr>
          <w:rFonts w:ascii="Arial" w:hAnsi="Arial" w:cs="Arial"/>
          <w:bCs/>
          <w:color w:val="000000"/>
          <w:sz w:val="24"/>
          <w:szCs w:val="24"/>
          <w:lang w:eastAsia="pt-BR"/>
        </w:rPr>
        <w:t xml:space="preserve"> </w:t>
      </w:r>
      <w:r>
        <w:rPr>
          <w:rFonts w:ascii="Arial" w:hAnsi="Arial" w:cs="Arial"/>
          <w:bCs/>
          <w:color w:val="000000"/>
          <w:sz w:val="24"/>
          <w:szCs w:val="24"/>
          <w:lang w:eastAsia="pt-BR"/>
        </w:rPr>
        <w:t>1º</w:t>
      </w:r>
      <w:r w:rsidRPr="00786FDC">
        <w:rPr>
          <w:rFonts w:ascii="Arial" w:hAnsi="Arial" w:cs="Arial"/>
          <w:bCs/>
          <w:color w:val="000000"/>
          <w:sz w:val="24"/>
          <w:szCs w:val="24"/>
          <w:lang w:eastAsia="pt-BR"/>
        </w:rPr>
        <w:t xml:space="preserve"> do art. 1° que, no decorrer do exercício a que se referirem as contas, tenham passado por processo de extinção, deverão elaborar a prestação de contas de acordo com o disposto nesta Instrução Normativa, acrescentando, quando for o caso, o encaminhamento de outros documentos</w:t>
      </w:r>
      <w:r>
        <w:rPr>
          <w:rFonts w:ascii="Arial" w:hAnsi="Arial" w:cs="Arial"/>
          <w:bCs/>
          <w:color w:val="000000"/>
          <w:sz w:val="24"/>
          <w:szCs w:val="24"/>
          <w:lang w:eastAsia="pt-BR"/>
        </w:rPr>
        <w:t>,</w:t>
      </w:r>
      <w:r w:rsidRPr="00786FDC">
        <w:rPr>
          <w:rFonts w:ascii="Arial" w:hAnsi="Arial" w:cs="Arial"/>
          <w:bCs/>
          <w:color w:val="000000"/>
          <w:sz w:val="24"/>
          <w:szCs w:val="24"/>
          <w:lang w:eastAsia="pt-BR"/>
        </w:rPr>
        <w:t xml:space="preserve"> como:</w:t>
      </w:r>
    </w:p>
    <w:p w14:paraId="6167F45D"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w:t>
      </w:r>
      <w:r>
        <w:rPr>
          <w:rFonts w:ascii="Arial" w:hAnsi="Arial" w:cs="Arial"/>
          <w:sz w:val="24"/>
          <w:szCs w:val="24"/>
        </w:rPr>
        <w:t>c</w:t>
      </w:r>
      <w:r w:rsidRPr="00786FDC">
        <w:rPr>
          <w:rFonts w:ascii="Arial" w:hAnsi="Arial" w:cs="Arial"/>
          <w:sz w:val="24"/>
          <w:szCs w:val="24"/>
        </w:rPr>
        <w:t>ópia da ata da assembleia que deliberou pela extinção da entidade;</w:t>
      </w:r>
    </w:p>
    <w:p w14:paraId="6167F45E"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 </w:t>
      </w:r>
      <w:r>
        <w:rPr>
          <w:rFonts w:ascii="Arial" w:hAnsi="Arial" w:cs="Arial"/>
          <w:sz w:val="24"/>
          <w:szCs w:val="24"/>
        </w:rPr>
        <w:t>-</w:t>
      </w:r>
      <w:r w:rsidRPr="00786FDC">
        <w:rPr>
          <w:rFonts w:ascii="Arial" w:hAnsi="Arial" w:cs="Arial"/>
          <w:sz w:val="24"/>
          <w:szCs w:val="24"/>
        </w:rPr>
        <w:t xml:space="preserve"> </w:t>
      </w:r>
      <w:r>
        <w:rPr>
          <w:rFonts w:ascii="Arial" w:hAnsi="Arial" w:cs="Arial"/>
          <w:sz w:val="24"/>
          <w:szCs w:val="24"/>
        </w:rPr>
        <w:t>c</w:t>
      </w:r>
      <w:r w:rsidRPr="00786FDC">
        <w:rPr>
          <w:rFonts w:ascii="Arial" w:hAnsi="Arial" w:cs="Arial"/>
          <w:sz w:val="24"/>
          <w:szCs w:val="24"/>
        </w:rPr>
        <w:t>ópia da(s) lei(s) de extinção da entidade;</w:t>
      </w:r>
    </w:p>
    <w:p w14:paraId="6167F45F"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III </w:t>
      </w:r>
      <w:r>
        <w:rPr>
          <w:rFonts w:ascii="Arial" w:hAnsi="Arial" w:cs="Arial"/>
          <w:sz w:val="24"/>
          <w:szCs w:val="24"/>
        </w:rPr>
        <w:t>-</w:t>
      </w:r>
      <w:r w:rsidRPr="00786FDC">
        <w:rPr>
          <w:rFonts w:ascii="Arial" w:hAnsi="Arial" w:cs="Arial"/>
          <w:sz w:val="24"/>
          <w:szCs w:val="24"/>
        </w:rPr>
        <w:t xml:space="preserve"> </w:t>
      </w:r>
      <w:r>
        <w:rPr>
          <w:rFonts w:ascii="Arial" w:hAnsi="Arial" w:cs="Arial"/>
          <w:sz w:val="24"/>
          <w:szCs w:val="24"/>
        </w:rPr>
        <w:t>c</w:t>
      </w:r>
      <w:r w:rsidRPr="00786FDC">
        <w:rPr>
          <w:rFonts w:ascii="Arial" w:hAnsi="Arial" w:cs="Arial"/>
          <w:sz w:val="24"/>
          <w:szCs w:val="24"/>
        </w:rPr>
        <w:t>omprovação da destinação dada aos bens</w:t>
      </w:r>
      <w:r>
        <w:rPr>
          <w:rFonts w:ascii="Arial" w:hAnsi="Arial" w:cs="Arial"/>
          <w:sz w:val="24"/>
          <w:szCs w:val="24"/>
        </w:rPr>
        <w:t>, direitos e obrigações</w:t>
      </w:r>
      <w:r w:rsidRPr="00786FDC">
        <w:rPr>
          <w:rFonts w:ascii="Arial" w:hAnsi="Arial" w:cs="Arial"/>
          <w:sz w:val="24"/>
          <w:szCs w:val="24"/>
        </w:rPr>
        <w:t xml:space="preserve"> da entidade extinta</w:t>
      </w:r>
      <w:r>
        <w:rPr>
          <w:rFonts w:ascii="Arial" w:hAnsi="Arial" w:cs="Arial"/>
          <w:sz w:val="24"/>
          <w:szCs w:val="24"/>
        </w:rPr>
        <w:t xml:space="preserve">, </w:t>
      </w:r>
      <w:r w:rsidRPr="000E27D6">
        <w:rPr>
          <w:rFonts w:ascii="Arial" w:hAnsi="Arial" w:cs="Arial"/>
          <w:sz w:val="24"/>
          <w:szCs w:val="24"/>
        </w:rPr>
        <w:t xml:space="preserve">inclusive por meio dos lançamentos contábeis </w:t>
      </w:r>
      <w:r>
        <w:rPr>
          <w:rFonts w:ascii="Arial" w:hAnsi="Arial" w:cs="Arial"/>
          <w:sz w:val="24"/>
          <w:szCs w:val="24"/>
        </w:rPr>
        <w:t xml:space="preserve">efetuados </w:t>
      </w:r>
      <w:r w:rsidRPr="000E27D6">
        <w:rPr>
          <w:rFonts w:ascii="Arial" w:hAnsi="Arial" w:cs="Arial"/>
          <w:sz w:val="24"/>
          <w:szCs w:val="24"/>
        </w:rPr>
        <w:t>tanto na entidade extinta qua</w:t>
      </w:r>
      <w:r>
        <w:rPr>
          <w:rFonts w:ascii="Arial" w:hAnsi="Arial" w:cs="Arial"/>
          <w:sz w:val="24"/>
          <w:szCs w:val="24"/>
        </w:rPr>
        <w:t>nto na incorporadora</w:t>
      </w:r>
      <w:r w:rsidRPr="000E27D6">
        <w:rPr>
          <w:rFonts w:ascii="Arial" w:hAnsi="Arial" w:cs="Arial"/>
          <w:sz w:val="24"/>
          <w:szCs w:val="24"/>
        </w:rPr>
        <w:t>;</w:t>
      </w:r>
    </w:p>
    <w:p w14:paraId="6167F460"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IV </w:t>
      </w:r>
      <w:r>
        <w:rPr>
          <w:rFonts w:ascii="Arial" w:hAnsi="Arial" w:cs="Arial"/>
          <w:sz w:val="24"/>
          <w:szCs w:val="24"/>
        </w:rPr>
        <w:t>-</w:t>
      </w:r>
      <w:r w:rsidRPr="00786FDC">
        <w:rPr>
          <w:rFonts w:ascii="Arial" w:hAnsi="Arial" w:cs="Arial"/>
          <w:sz w:val="24"/>
          <w:szCs w:val="24"/>
        </w:rPr>
        <w:t xml:space="preserve"> Balanço Patrimonial de encerramento com os saldos zerados; e</w:t>
      </w:r>
    </w:p>
    <w:p w14:paraId="6167F461" w14:textId="77777777" w:rsidR="0085357F" w:rsidRPr="00786FDC"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V </w:t>
      </w:r>
      <w:r>
        <w:rPr>
          <w:rFonts w:ascii="Arial" w:hAnsi="Arial" w:cs="Arial"/>
          <w:sz w:val="24"/>
          <w:szCs w:val="24"/>
        </w:rPr>
        <w:t>-</w:t>
      </w:r>
      <w:r w:rsidRPr="00786FDC">
        <w:rPr>
          <w:rFonts w:ascii="Arial" w:hAnsi="Arial" w:cs="Arial"/>
          <w:sz w:val="24"/>
          <w:szCs w:val="24"/>
        </w:rPr>
        <w:t xml:space="preserve"> </w:t>
      </w:r>
      <w:r>
        <w:rPr>
          <w:rFonts w:ascii="Arial" w:hAnsi="Arial" w:cs="Arial"/>
          <w:sz w:val="24"/>
          <w:szCs w:val="24"/>
        </w:rPr>
        <w:t>c</w:t>
      </w:r>
      <w:r w:rsidRPr="00786FDC">
        <w:rPr>
          <w:rFonts w:ascii="Arial" w:hAnsi="Arial" w:cs="Arial"/>
          <w:sz w:val="24"/>
          <w:szCs w:val="24"/>
        </w:rPr>
        <w:t>omprovação de baixa do CNPJ junto à Receita Federal do Brasil.</w:t>
      </w:r>
    </w:p>
    <w:p w14:paraId="6167F462" w14:textId="77777777" w:rsidR="0085357F" w:rsidRDefault="0085357F" w:rsidP="0085357F">
      <w:pPr>
        <w:tabs>
          <w:tab w:val="left" w:pos="2593"/>
        </w:tabs>
        <w:autoSpaceDE w:val="0"/>
        <w:autoSpaceDN w:val="0"/>
        <w:adjustRightInd w:val="0"/>
        <w:spacing w:before="24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II</w:t>
      </w:r>
    </w:p>
    <w:p w14:paraId="6167F463"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DOS RESPONSÁVEIS</w:t>
      </w:r>
    </w:p>
    <w:p w14:paraId="6167F464"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b/>
          <w:sz w:val="24"/>
          <w:szCs w:val="24"/>
        </w:rPr>
        <w:t>Art. 9°</w:t>
      </w:r>
      <w:r w:rsidRPr="00786FDC">
        <w:rPr>
          <w:rFonts w:ascii="Arial" w:hAnsi="Arial" w:cs="Arial"/>
          <w:sz w:val="24"/>
          <w:szCs w:val="24"/>
        </w:rPr>
        <w:t xml:space="preserve"> Nos processos de Prestação de Contas Municipais, consideram-se:</w:t>
      </w:r>
    </w:p>
    <w:p w14:paraId="6167F465"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gestor das contas: o(s) representante(s) legal(</w:t>
      </w:r>
      <w:proofErr w:type="spellStart"/>
      <w:r w:rsidRPr="00786FDC">
        <w:rPr>
          <w:rFonts w:ascii="Arial" w:hAnsi="Arial" w:cs="Arial"/>
          <w:sz w:val="24"/>
          <w:szCs w:val="24"/>
        </w:rPr>
        <w:t>is</w:t>
      </w:r>
      <w:proofErr w:type="spellEnd"/>
      <w:r w:rsidRPr="00786FDC">
        <w:rPr>
          <w:rFonts w:ascii="Arial" w:hAnsi="Arial" w:cs="Arial"/>
          <w:sz w:val="24"/>
          <w:szCs w:val="24"/>
        </w:rPr>
        <w:t>) da entidade no período das contas;</w:t>
      </w:r>
    </w:p>
    <w:p w14:paraId="6167F466"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 </w:t>
      </w:r>
      <w:r>
        <w:rPr>
          <w:rFonts w:ascii="Arial" w:hAnsi="Arial" w:cs="Arial"/>
          <w:sz w:val="24"/>
          <w:szCs w:val="24"/>
        </w:rPr>
        <w:t>-</w:t>
      </w:r>
      <w:r w:rsidRPr="00786FDC">
        <w:rPr>
          <w:rFonts w:ascii="Arial" w:hAnsi="Arial" w:cs="Arial"/>
          <w:sz w:val="24"/>
          <w:szCs w:val="24"/>
        </w:rPr>
        <w:t xml:space="preserve"> gestor atual: o representante legal da entidade responsável pela apresentação da prestação de contas.</w:t>
      </w:r>
    </w:p>
    <w:p w14:paraId="6167F467"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D46C99">
        <w:rPr>
          <w:rFonts w:ascii="Arial" w:hAnsi="Arial" w:cs="Arial"/>
          <w:b/>
          <w:sz w:val="24"/>
          <w:szCs w:val="24"/>
        </w:rPr>
        <w:t>Art. 10</w:t>
      </w:r>
      <w:r>
        <w:rPr>
          <w:rFonts w:ascii="Arial" w:hAnsi="Arial" w:cs="Arial"/>
          <w:b/>
          <w:sz w:val="24"/>
          <w:szCs w:val="24"/>
        </w:rPr>
        <w:t>.</w:t>
      </w:r>
      <w:r w:rsidRPr="00786FDC">
        <w:rPr>
          <w:rFonts w:ascii="Arial" w:hAnsi="Arial" w:cs="Arial"/>
          <w:sz w:val="24"/>
          <w:szCs w:val="24"/>
        </w:rPr>
        <w:t xml:space="preserve"> Observado o art</w:t>
      </w:r>
      <w:r>
        <w:rPr>
          <w:rFonts w:ascii="Arial" w:hAnsi="Arial" w:cs="Arial"/>
          <w:sz w:val="24"/>
          <w:szCs w:val="24"/>
        </w:rPr>
        <w:t>.</w:t>
      </w:r>
      <w:r w:rsidRPr="00786FDC">
        <w:rPr>
          <w:rFonts w:ascii="Arial" w:hAnsi="Arial" w:cs="Arial"/>
          <w:sz w:val="24"/>
          <w:szCs w:val="24"/>
        </w:rPr>
        <w:t xml:space="preserve"> </w:t>
      </w:r>
      <w:r>
        <w:rPr>
          <w:rFonts w:ascii="Arial" w:hAnsi="Arial" w:cs="Arial"/>
          <w:sz w:val="24"/>
          <w:szCs w:val="24"/>
        </w:rPr>
        <w:t>9</w:t>
      </w:r>
      <w:r w:rsidRPr="00786FDC">
        <w:rPr>
          <w:rFonts w:ascii="Arial" w:hAnsi="Arial" w:cs="Arial"/>
          <w:sz w:val="24"/>
          <w:szCs w:val="24"/>
        </w:rPr>
        <w:t>º quanto ao período de responsabilidade, designam-se gestor das contas e gestor atual:</w:t>
      </w:r>
    </w:p>
    <w:p w14:paraId="6167F468"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no Poder Executivo: o Prefeito Municipal;</w:t>
      </w:r>
    </w:p>
    <w:p w14:paraId="6167F469"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 </w:t>
      </w:r>
      <w:r>
        <w:rPr>
          <w:rFonts w:ascii="Arial" w:hAnsi="Arial" w:cs="Arial"/>
          <w:sz w:val="24"/>
          <w:szCs w:val="24"/>
        </w:rPr>
        <w:t>-</w:t>
      </w:r>
      <w:r w:rsidRPr="00786FDC">
        <w:rPr>
          <w:rFonts w:ascii="Arial" w:hAnsi="Arial" w:cs="Arial"/>
          <w:sz w:val="24"/>
          <w:szCs w:val="24"/>
        </w:rPr>
        <w:t xml:space="preserve"> no Poder Legislativo: o Presidente da Câmara; e</w:t>
      </w:r>
    </w:p>
    <w:p w14:paraId="6167F46A"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lastRenderedPageBreak/>
        <w:t xml:space="preserve">III </w:t>
      </w:r>
      <w:r>
        <w:rPr>
          <w:rFonts w:ascii="Arial" w:hAnsi="Arial" w:cs="Arial"/>
          <w:sz w:val="24"/>
          <w:szCs w:val="24"/>
        </w:rPr>
        <w:t>-</w:t>
      </w:r>
      <w:r w:rsidRPr="00786FDC">
        <w:rPr>
          <w:rFonts w:ascii="Arial" w:hAnsi="Arial" w:cs="Arial"/>
          <w:sz w:val="24"/>
          <w:szCs w:val="24"/>
        </w:rPr>
        <w:t xml:space="preserve"> nas entidades integrantes da Administração Indireta: o Presidente, o Diretor Presidente, o Superintendente ou quem a lei designar.</w:t>
      </w:r>
    </w:p>
    <w:p w14:paraId="6167F46B"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D46C99">
        <w:rPr>
          <w:rFonts w:ascii="Arial" w:hAnsi="Arial" w:cs="Arial"/>
          <w:b/>
          <w:sz w:val="24"/>
          <w:szCs w:val="24"/>
        </w:rPr>
        <w:t>Art. 11</w:t>
      </w:r>
      <w:r>
        <w:rPr>
          <w:rFonts w:ascii="Arial" w:hAnsi="Arial" w:cs="Arial"/>
          <w:b/>
          <w:sz w:val="24"/>
          <w:szCs w:val="24"/>
        </w:rPr>
        <w:t>.</w:t>
      </w:r>
      <w:r w:rsidRPr="00786FDC">
        <w:rPr>
          <w:rFonts w:ascii="Arial" w:hAnsi="Arial" w:cs="Arial"/>
          <w:sz w:val="24"/>
          <w:szCs w:val="24"/>
        </w:rPr>
        <w:t xml:space="preserve"> O recebimento da prestação de contas anual fica condicionado à identificação dos responsáveis pela entidade, indicando-se as datas de início e fim dos períodos de responsabilidade, dentro do exercício financeiro de competência das contas.</w:t>
      </w:r>
    </w:p>
    <w:p w14:paraId="6167F46C"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w:t>
      </w:r>
      <w:r>
        <w:rPr>
          <w:rFonts w:ascii="Arial" w:hAnsi="Arial" w:cs="Arial"/>
          <w:sz w:val="24"/>
          <w:szCs w:val="24"/>
        </w:rPr>
        <w:t>9</w:t>
      </w:r>
      <w:r w:rsidRPr="00786FDC">
        <w:rPr>
          <w:rFonts w:ascii="Arial" w:hAnsi="Arial" w:cs="Arial"/>
          <w:sz w:val="24"/>
          <w:szCs w:val="24"/>
        </w:rPr>
        <w:t>º.</w:t>
      </w:r>
    </w:p>
    <w:p w14:paraId="6167F46D"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2º A ausência de cadastro ou a falta de atualização poderá acarretar a aplicação de sanções legais e regimentalmente previstas.</w:t>
      </w:r>
    </w:p>
    <w:p w14:paraId="6167F46E"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3º O responsável técnico pela entidade deverá ser, necessariamente, profissional de contabilidade, com registro ativo e regular junto ao Conselho Regional de Contabilidade.</w:t>
      </w:r>
    </w:p>
    <w:p w14:paraId="6167F46F" w14:textId="77777777" w:rsidR="0085357F" w:rsidRDefault="0085357F" w:rsidP="0085357F">
      <w:pPr>
        <w:autoSpaceDE w:val="0"/>
        <w:autoSpaceDN w:val="0"/>
        <w:adjustRightInd w:val="0"/>
        <w:spacing w:before="12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III</w:t>
      </w:r>
    </w:p>
    <w:p w14:paraId="6167F470"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DA FORMA E COMPOSIÇÃO DA PRESTAÇÃO DE CONTAS</w:t>
      </w:r>
    </w:p>
    <w:p w14:paraId="6167F471"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b/>
          <w:sz w:val="24"/>
          <w:szCs w:val="24"/>
        </w:rPr>
        <w:t>Art. 12</w:t>
      </w:r>
      <w:r>
        <w:rPr>
          <w:rFonts w:ascii="Arial" w:hAnsi="Arial" w:cs="Arial"/>
          <w:b/>
          <w:sz w:val="24"/>
          <w:szCs w:val="24"/>
        </w:rPr>
        <w:t>.</w:t>
      </w:r>
      <w:r w:rsidRPr="00622731">
        <w:rPr>
          <w:rFonts w:ascii="Arial" w:hAnsi="Arial" w:cs="Arial"/>
          <w:sz w:val="24"/>
          <w:szCs w:val="24"/>
        </w:rPr>
        <w:t xml:space="preserve"> Os processos de prestação de contas anual serão constituídos de:</w:t>
      </w:r>
    </w:p>
    <w:p w14:paraId="6167F472"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 </w:t>
      </w:r>
      <w:r>
        <w:rPr>
          <w:rFonts w:ascii="Arial" w:hAnsi="Arial" w:cs="Arial"/>
          <w:sz w:val="24"/>
          <w:szCs w:val="24"/>
        </w:rPr>
        <w:t>-</w:t>
      </w:r>
      <w:r w:rsidRPr="00622731">
        <w:rPr>
          <w:rFonts w:ascii="Arial" w:hAnsi="Arial" w:cs="Arial"/>
          <w:sz w:val="24"/>
          <w:szCs w:val="24"/>
        </w:rPr>
        <w:t xml:space="preserve"> componentes informatizados, com base nos dados mensais do Sistema de Informações Municipais – Acompanhamento Mensal (SIM-AM), cuja responsabilidade pelas remessas cabe às próprias entidades, nos prazos estabelecidos na Instrução Normativa específica do Tribunal de Contas;</w:t>
      </w:r>
    </w:p>
    <w:p w14:paraId="6167F473"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II </w:t>
      </w:r>
      <w:r>
        <w:rPr>
          <w:rFonts w:ascii="Arial" w:hAnsi="Arial" w:cs="Arial"/>
          <w:sz w:val="24"/>
          <w:szCs w:val="24"/>
        </w:rPr>
        <w:t>-</w:t>
      </w:r>
      <w:r w:rsidRPr="00622731">
        <w:rPr>
          <w:rFonts w:ascii="Arial" w:hAnsi="Arial" w:cs="Arial"/>
          <w:sz w:val="24"/>
          <w:szCs w:val="24"/>
        </w:rPr>
        <w:t xml:space="preserve"> documentos relacionados nos Incisos </w:t>
      </w:r>
      <w:r w:rsidRPr="00715AE9">
        <w:rPr>
          <w:rFonts w:ascii="Arial" w:hAnsi="Arial" w:cs="Arial"/>
          <w:sz w:val="24"/>
          <w:szCs w:val="24"/>
        </w:rPr>
        <w:t>I a VI</w:t>
      </w:r>
      <w:r>
        <w:rPr>
          <w:rFonts w:ascii="Arial" w:hAnsi="Arial" w:cs="Arial"/>
          <w:sz w:val="24"/>
          <w:szCs w:val="24"/>
        </w:rPr>
        <w:t>I</w:t>
      </w:r>
      <w:r w:rsidRPr="00622731">
        <w:rPr>
          <w:rFonts w:ascii="Arial" w:hAnsi="Arial" w:cs="Arial"/>
          <w:sz w:val="24"/>
          <w:szCs w:val="24"/>
        </w:rPr>
        <w:t xml:space="preserve"> do § 1º do art. </w:t>
      </w:r>
      <w:r>
        <w:rPr>
          <w:rFonts w:ascii="Arial" w:hAnsi="Arial" w:cs="Arial"/>
          <w:sz w:val="24"/>
          <w:szCs w:val="24"/>
        </w:rPr>
        <w:t>12</w:t>
      </w:r>
      <w:r w:rsidRPr="00622731">
        <w:rPr>
          <w:rFonts w:ascii="Arial" w:hAnsi="Arial" w:cs="Arial"/>
          <w:sz w:val="24"/>
          <w:szCs w:val="24"/>
        </w:rPr>
        <w:t xml:space="preserve">, conforme o enquadramento da entidade, cuja remessa será efetivada mediante peticionamento eletrônico, na forma definida no art. </w:t>
      </w:r>
      <w:r>
        <w:rPr>
          <w:rFonts w:ascii="Arial" w:hAnsi="Arial" w:cs="Arial"/>
          <w:sz w:val="24"/>
          <w:szCs w:val="24"/>
        </w:rPr>
        <w:t>13.</w:t>
      </w:r>
    </w:p>
    <w:p w14:paraId="6167F474"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 1º Os documentos previstos no inciso II, </w:t>
      </w:r>
      <w:r w:rsidRPr="00622731">
        <w:rPr>
          <w:rFonts w:ascii="Arial" w:hAnsi="Arial" w:cs="Arial"/>
          <w:i/>
          <w:sz w:val="24"/>
          <w:szCs w:val="24"/>
        </w:rPr>
        <w:t>caput</w:t>
      </w:r>
      <w:r w:rsidRPr="00622731">
        <w:rPr>
          <w:rFonts w:ascii="Arial" w:hAnsi="Arial" w:cs="Arial"/>
          <w:sz w:val="24"/>
          <w:szCs w:val="24"/>
        </w:rPr>
        <w:t>, aplicam-se da seguinte forma:</w:t>
      </w:r>
    </w:p>
    <w:p w14:paraId="6167F475"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5</w:t>
      </w:r>
      <w:r w:rsidRPr="00622731">
        <w:rPr>
          <w:rFonts w:ascii="Arial" w:hAnsi="Arial" w:cs="Arial"/>
          <w:sz w:val="24"/>
          <w:szCs w:val="24"/>
        </w:rPr>
        <w:t xml:space="preserve"> – Poder Executivo (Administração Direta);</w:t>
      </w:r>
    </w:p>
    <w:p w14:paraId="6167F476"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6</w:t>
      </w:r>
      <w:r w:rsidRPr="00622731">
        <w:rPr>
          <w:rFonts w:ascii="Arial" w:hAnsi="Arial" w:cs="Arial"/>
          <w:sz w:val="24"/>
          <w:szCs w:val="24"/>
        </w:rPr>
        <w:t xml:space="preserve"> – Poder Legislativo;</w:t>
      </w:r>
    </w:p>
    <w:p w14:paraId="6167F477"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III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7</w:t>
      </w:r>
      <w:r w:rsidRPr="00622731">
        <w:rPr>
          <w:rFonts w:ascii="Arial" w:hAnsi="Arial" w:cs="Arial"/>
          <w:sz w:val="24"/>
          <w:szCs w:val="24"/>
        </w:rPr>
        <w:t xml:space="preserve"> – Autarquias, fundações de direito público, fundos com contabilidade descentralizada, exceto os Regimes Próprios de Previdência Social;</w:t>
      </w:r>
    </w:p>
    <w:p w14:paraId="6167F478"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IV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8</w:t>
      </w:r>
      <w:r w:rsidRPr="00622731">
        <w:rPr>
          <w:rFonts w:ascii="Arial" w:hAnsi="Arial" w:cs="Arial"/>
          <w:sz w:val="24"/>
          <w:szCs w:val="24"/>
        </w:rPr>
        <w:t xml:space="preserve"> – Regimes Próprios de Previdência Social;</w:t>
      </w:r>
    </w:p>
    <w:p w14:paraId="6167F479"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D87E29">
        <w:rPr>
          <w:rFonts w:ascii="Arial" w:hAnsi="Arial" w:cs="Arial"/>
          <w:sz w:val="24"/>
          <w:szCs w:val="24"/>
        </w:rPr>
        <w:t>V</w:t>
      </w:r>
      <w:r w:rsidRPr="00622731">
        <w:rPr>
          <w:rFonts w:ascii="Arial" w:hAnsi="Arial" w:cs="Arial"/>
          <w:sz w:val="24"/>
          <w:szCs w:val="24"/>
        </w:rPr>
        <w:t xml:space="preserve">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9</w:t>
      </w:r>
      <w:r w:rsidRPr="00622731">
        <w:rPr>
          <w:rFonts w:ascii="Arial" w:hAnsi="Arial" w:cs="Arial"/>
          <w:sz w:val="24"/>
          <w:szCs w:val="24"/>
        </w:rPr>
        <w:t xml:space="preserve"> – Consórcios Intermunicipais e entidades congêneres;</w:t>
      </w:r>
    </w:p>
    <w:p w14:paraId="6167F47A"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205799">
        <w:rPr>
          <w:rFonts w:ascii="Arial" w:hAnsi="Arial" w:cs="Arial"/>
          <w:sz w:val="24"/>
          <w:szCs w:val="24"/>
        </w:rPr>
        <w:t>VI</w:t>
      </w:r>
      <w:r w:rsidRPr="00622731">
        <w:rPr>
          <w:rFonts w:ascii="Arial" w:hAnsi="Arial" w:cs="Arial"/>
          <w:sz w:val="24"/>
          <w:szCs w:val="24"/>
        </w:rPr>
        <w:t xml:space="preserve">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10</w:t>
      </w:r>
      <w:r w:rsidRPr="00622731">
        <w:rPr>
          <w:rFonts w:ascii="Arial" w:hAnsi="Arial" w:cs="Arial"/>
          <w:sz w:val="24"/>
          <w:szCs w:val="24"/>
        </w:rPr>
        <w:t xml:space="preserve"> – Empresas públicas, sociedades de economia mista e fundações públicas de direito privado</w:t>
      </w:r>
      <w:r>
        <w:rPr>
          <w:rFonts w:ascii="Arial" w:hAnsi="Arial" w:cs="Arial"/>
          <w:sz w:val="24"/>
          <w:szCs w:val="24"/>
        </w:rPr>
        <w:t>; e</w:t>
      </w:r>
    </w:p>
    <w:p w14:paraId="6167F47B"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0045F">
        <w:rPr>
          <w:rFonts w:ascii="Arial" w:hAnsi="Arial" w:cs="Arial"/>
          <w:sz w:val="24"/>
          <w:szCs w:val="24"/>
        </w:rPr>
        <w:t xml:space="preserve">VII </w:t>
      </w:r>
      <w:r>
        <w:rPr>
          <w:rFonts w:ascii="Arial" w:hAnsi="Arial" w:cs="Arial"/>
          <w:sz w:val="24"/>
          <w:szCs w:val="24"/>
        </w:rPr>
        <w:t>-</w:t>
      </w:r>
      <w:r w:rsidRPr="0060045F">
        <w:rPr>
          <w:rFonts w:ascii="Arial" w:hAnsi="Arial" w:cs="Arial"/>
          <w:sz w:val="24"/>
          <w:szCs w:val="24"/>
        </w:rPr>
        <w:t xml:space="preserve"> Anexo 11 – Entidades Fecha</w:t>
      </w:r>
      <w:r>
        <w:rPr>
          <w:rFonts w:ascii="Arial" w:hAnsi="Arial" w:cs="Arial"/>
          <w:sz w:val="24"/>
          <w:szCs w:val="24"/>
        </w:rPr>
        <w:t>das de Previdência Complementar.</w:t>
      </w:r>
    </w:p>
    <w:p w14:paraId="6167F47C"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lastRenderedPageBreak/>
        <w:t xml:space="preserve">§ 2º A composição do processo referido neste artigo e, assim, o cumprimento do dever legal da entrega da prestação de contas, somente serão considerados atendidos com a protocolização eletrônica dos componentes referidos no inciso II do </w:t>
      </w:r>
      <w:r w:rsidRPr="009A7992">
        <w:rPr>
          <w:rFonts w:ascii="Arial" w:hAnsi="Arial" w:cs="Arial"/>
          <w:i/>
          <w:sz w:val="24"/>
          <w:szCs w:val="24"/>
        </w:rPr>
        <w:t>caput</w:t>
      </w:r>
      <w:r w:rsidRPr="00622731">
        <w:rPr>
          <w:rFonts w:ascii="Arial" w:hAnsi="Arial" w:cs="Arial"/>
          <w:sz w:val="24"/>
          <w:szCs w:val="24"/>
        </w:rPr>
        <w:t xml:space="preserve"> e da remessa ao SIM-AM de todos os dados mensais do exercício, na forma do inciso I do </w:t>
      </w:r>
      <w:r w:rsidRPr="009A7992">
        <w:rPr>
          <w:rFonts w:ascii="Arial" w:hAnsi="Arial" w:cs="Arial"/>
          <w:i/>
          <w:sz w:val="24"/>
          <w:szCs w:val="24"/>
        </w:rPr>
        <w:t>caput</w:t>
      </w:r>
      <w:r w:rsidRPr="00622731">
        <w:rPr>
          <w:rFonts w:ascii="Arial" w:hAnsi="Arial" w:cs="Arial"/>
          <w:sz w:val="24"/>
          <w:szCs w:val="24"/>
        </w:rPr>
        <w:t>.</w:t>
      </w:r>
    </w:p>
    <w:p w14:paraId="6167F47D"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 3º A falta de quaisquer dos componentes referidos no </w:t>
      </w:r>
      <w:r w:rsidRPr="00CF52ED">
        <w:rPr>
          <w:rFonts w:ascii="Arial" w:hAnsi="Arial" w:cs="Arial"/>
          <w:i/>
          <w:sz w:val="24"/>
          <w:szCs w:val="24"/>
        </w:rPr>
        <w:t>caput</w:t>
      </w:r>
      <w:r w:rsidRPr="00622731">
        <w:rPr>
          <w:rFonts w:ascii="Arial" w:hAnsi="Arial" w:cs="Arial"/>
          <w:sz w:val="24"/>
          <w:szCs w:val="24"/>
        </w:rPr>
        <w:t xml:space="preserve"> caracteriza inadimplência com a obrigação de prestação de contas, o que ensejará a conclusão pela irregularidade das contas e sujeita, ainda, o gestor às sanções estabelecidas na legislação.</w:t>
      </w:r>
    </w:p>
    <w:p w14:paraId="6167F47E"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b/>
          <w:sz w:val="24"/>
          <w:szCs w:val="24"/>
        </w:rPr>
        <w:t>Art. 13</w:t>
      </w:r>
      <w:r>
        <w:rPr>
          <w:rFonts w:ascii="Arial" w:hAnsi="Arial" w:cs="Arial"/>
          <w:b/>
          <w:sz w:val="24"/>
          <w:szCs w:val="24"/>
        </w:rPr>
        <w:t>.</w:t>
      </w:r>
      <w:r w:rsidRPr="00CF52ED">
        <w:rPr>
          <w:rFonts w:ascii="Arial" w:hAnsi="Arial" w:cs="Arial"/>
          <w:sz w:val="24"/>
          <w:szCs w:val="24"/>
        </w:rPr>
        <w:t xml:space="preserve"> A prestação de contas deverá ser formalizada individualmente pelos jurisdicionados sujeitos a esta Instrução, observando-se as seguintes regras:</w:t>
      </w:r>
    </w:p>
    <w:p w14:paraId="6167F47F"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I </w:t>
      </w:r>
      <w:r>
        <w:rPr>
          <w:rFonts w:ascii="Arial" w:hAnsi="Arial" w:cs="Arial"/>
          <w:sz w:val="24"/>
          <w:szCs w:val="24"/>
        </w:rPr>
        <w:t>-</w:t>
      </w:r>
      <w:r w:rsidRPr="00CF52ED">
        <w:rPr>
          <w:rFonts w:ascii="Arial" w:hAnsi="Arial" w:cs="Arial"/>
          <w:sz w:val="24"/>
          <w:szCs w:val="24"/>
        </w:rPr>
        <w:t xml:space="preserve"> elaborar e autuar processos individuais envolvendo exclusivamente as contas de cada entidade;</w:t>
      </w:r>
    </w:p>
    <w:p w14:paraId="6167F480"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II </w:t>
      </w:r>
      <w:r>
        <w:rPr>
          <w:rFonts w:ascii="Arial" w:hAnsi="Arial" w:cs="Arial"/>
          <w:sz w:val="24"/>
          <w:szCs w:val="24"/>
        </w:rPr>
        <w:t>-</w:t>
      </w:r>
      <w:r w:rsidRPr="00CF52ED">
        <w:rPr>
          <w:rFonts w:ascii="Arial" w:hAnsi="Arial" w:cs="Arial"/>
          <w:sz w:val="24"/>
          <w:szCs w:val="24"/>
        </w:rPr>
        <w:t xml:space="preserve"> as referências a documentos de processos de outras entidades devem estar acompanhadas de suas cópias quando forem necessárias à compreensão do assunto tratado;</w:t>
      </w:r>
    </w:p>
    <w:p w14:paraId="6167F481" w14:textId="77777777" w:rsidR="0085357F" w:rsidRPr="00CF52ED"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III </w:t>
      </w:r>
      <w:r>
        <w:rPr>
          <w:rFonts w:ascii="Arial" w:hAnsi="Arial" w:cs="Arial"/>
          <w:sz w:val="24"/>
          <w:szCs w:val="24"/>
        </w:rPr>
        <w:t>-</w:t>
      </w:r>
      <w:r w:rsidRPr="00CF52ED">
        <w:rPr>
          <w:rFonts w:ascii="Arial" w:hAnsi="Arial" w:cs="Arial"/>
          <w:sz w:val="24"/>
          <w:szCs w:val="24"/>
        </w:rPr>
        <w:t xml:space="preserve"> apresentar os documentos organizados na ordem sequencial da relação contida nos Inciso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w:t>
      </w:r>
    </w:p>
    <w:p w14:paraId="6167F482"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 1º A falta ou o encaminhamento de forma incompleta de quaisquer dos elementos previstos nos </w:t>
      </w:r>
      <w:r>
        <w:rPr>
          <w:rFonts w:ascii="Arial" w:hAnsi="Arial" w:cs="Arial"/>
          <w:sz w:val="24"/>
          <w:szCs w:val="24"/>
        </w:rPr>
        <w:t>i</w:t>
      </w:r>
      <w:r w:rsidRPr="00CF52ED">
        <w:rPr>
          <w:rFonts w:ascii="Arial" w:hAnsi="Arial" w:cs="Arial"/>
          <w:sz w:val="24"/>
          <w:szCs w:val="24"/>
        </w:rPr>
        <w:t xml:space="preserve">ncisos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 poderá ensejar a conclusão pela irregularidade das contas e sujeita, ainda, o gestor às sanções estabelecidas na legislação.</w:t>
      </w:r>
    </w:p>
    <w:p w14:paraId="6167F483"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 2º A inaplicabilidade de quaisquer elementos previstos nos </w:t>
      </w:r>
      <w:r>
        <w:rPr>
          <w:rFonts w:ascii="Arial" w:hAnsi="Arial" w:cs="Arial"/>
          <w:sz w:val="24"/>
          <w:szCs w:val="24"/>
        </w:rPr>
        <w:t>i</w:t>
      </w:r>
      <w:r w:rsidRPr="00CF52ED">
        <w:rPr>
          <w:rFonts w:ascii="Arial" w:hAnsi="Arial" w:cs="Arial"/>
          <w:sz w:val="24"/>
          <w:szCs w:val="24"/>
        </w:rPr>
        <w:t xml:space="preserve">ncisos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 deverá ser expressamente esclarecida pelo responsável, mediante declaração que substitua a peça processual nos autos.</w:t>
      </w:r>
    </w:p>
    <w:p w14:paraId="6167F484" w14:textId="2F64398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b/>
          <w:sz w:val="24"/>
          <w:szCs w:val="24"/>
        </w:rPr>
        <w:t>Art. 14</w:t>
      </w:r>
      <w:r>
        <w:rPr>
          <w:rFonts w:ascii="Arial" w:hAnsi="Arial" w:cs="Arial"/>
          <w:b/>
          <w:sz w:val="24"/>
          <w:szCs w:val="24"/>
        </w:rPr>
        <w:t>.</w:t>
      </w:r>
      <w:r w:rsidRPr="00CF52ED">
        <w:rPr>
          <w:rFonts w:ascii="Arial" w:hAnsi="Arial" w:cs="Arial"/>
          <w:sz w:val="24"/>
          <w:szCs w:val="24"/>
        </w:rPr>
        <w:t xml:space="preserve"> A instauração do processo de prestação de contas anual, tendo por inicial os componentes referidos no inciso II do </w:t>
      </w:r>
      <w:r w:rsidRPr="00CF52ED">
        <w:rPr>
          <w:rFonts w:ascii="Arial" w:hAnsi="Arial" w:cs="Arial"/>
          <w:i/>
          <w:sz w:val="24"/>
          <w:szCs w:val="24"/>
        </w:rPr>
        <w:t>caput</w:t>
      </w:r>
      <w:r w:rsidRPr="00CF52ED">
        <w:rPr>
          <w:rFonts w:ascii="Arial" w:hAnsi="Arial" w:cs="Arial"/>
          <w:sz w:val="24"/>
          <w:szCs w:val="24"/>
        </w:rPr>
        <w:t xml:space="preserve"> do art. </w:t>
      </w:r>
      <w:r>
        <w:rPr>
          <w:rFonts w:ascii="Arial" w:hAnsi="Arial" w:cs="Arial"/>
          <w:sz w:val="24"/>
          <w:szCs w:val="24"/>
        </w:rPr>
        <w:t>12</w:t>
      </w:r>
      <w:r w:rsidRPr="00CF52ED">
        <w:rPr>
          <w:rFonts w:ascii="Arial" w:hAnsi="Arial" w:cs="Arial"/>
          <w:sz w:val="24"/>
          <w:szCs w:val="24"/>
        </w:rPr>
        <w:t xml:space="preserve">, será efetivada exclusivamente por peticionamento eletrônico, através do Portal e-Contas Paraná, no sítio do Tribunal, nos termos da </w:t>
      </w:r>
      <w:hyperlink r:id="rId9" w:history="1">
        <w:r w:rsidRPr="00766085">
          <w:rPr>
            <w:rStyle w:val="Hyperlink"/>
            <w:rFonts w:ascii="Arial" w:hAnsi="Arial" w:cs="Arial"/>
            <w:color w:val="0000FF"/>
            <w:sz w:val="24"/>
            <w:szCs w:val="24"/>
          </w:rPr>
          <w:t>Instrução Normativa nº 62/2011</w:t>
        </w:r>
      </w:hyperlink>
      <w:r w:rsidRPr="00CF52ED">
        <w:rPr>
          <w:rFonts w:ascii="Arial" w:hAnsi="Arial" w:cs="Arial"/>
          <w:sz w:val="24"/>
          <w:szCs w:val="24"/>
        </w:rPr>
        <w:t>.</w:t>
      </w:r>
    </w:p>
    <w:p w14:paraId="73667AC9" w14:textId="5AE7F463" w:rsidR="00020387" w:rsidRDefault="0085357F" w:rsidP="008D2B3E">
      <w:pPr>
        <w:autoSpaceDE w:val="0"/>
        <w:autoSpaceDN w:val="0"/>
        <w:adjustRightInd w:val="0"/>
        <w:spacing w:before="120" w:after="0" w:line="240" w:lineRule="auto"/>
        <w:ind w:firstLine="1134"/>
        <w:jc w:val="both"/>
        <w:rPr>
          <w:rFonts w:ascii="Arial" w:hAnsi="Arial" w:cs="Arial"/>
          <w:sz w:val="24"/>
          <w:szCs w:val="24"/>
        </w:rPr>
        <w:sectPr w:rsidR="00020387" w:rsidSect="005D797B">
          <w:headerReference w:type="default" r:id="rId10"/>
          <w:footnotePr>
            <w:numFmt w:val="chicago"/>
          </w:footnotePr>
          <w:pgSz w:w="11906" w:h="16838"/>
          <w:pgMar w:top="1418" w:right="1701" w:bottom="1418" w:left="1701" w:header="709" w:footer="709" w:gutter="0"/>
          <w:cols w:space="708"/>
          <w:docGrid w:linePitch="360"/>
        </w:sectPr>
      </w:pPr>
      <w:r w:rsidRPr="00CF52ED">
        <w:rPr>
          <w:rFonts w:ascii="Arial" w:hAnsi="Arial" w:cs="Arial"/>
          <w:sz w:val="24"/>
          <w:szCs w:val="24"/>
        </w:rPr>
        <w:t xml:space="preserve">Parágrafo único. O conteúdo das peças integrantes do processo gerado mediante peticionamento eletrônico deverá atender às especificações e padronizações definidas na </w:t>
      </w:r>
      <w:hyperlink r:id="rId11" w:history="1">
        <w:r w:rsidRPr="00766085">
          <w:rPr>
            <w:rStyle w:val="Hyperlink"/>
            <w:rFonts w:ascii="Arial" w:hAnsi="Arial" w:cs="Arial"/>
            <w:color w:val="0000FF"/>
            <w:sz w:val="24"/>
            <w:szCs w:val="24"/>
          </w:rPr>
          <w:t>Instrução de Serviço nº 27/2011</w:t>
        </w:r>
      </w:hyperlink>
      <w:r w:rsidRPr="00CF52ED">
        <w:rPr>
          <w:rFonts w:ascii="Arial" w:hAnsi="Arial" w:cs="Arial"/>
          <w:sz w:val="24"/>
          <w:szCs w:val="24"/>
        </w:rPr>
        <w:t>, que dispõe sobre as mídias, o tamanho e formatos dos documentos.</w:t>
      </w:r>
    </w:p>
    <w:p w14:paraId="6167F485"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p>
    <w:p w14:paraId="6167F486" w14:textId="77777777" w:rsidR="0085357F" w:rsidRDefault="0085357F" w:rsidP="00020387">
      <w:pPr>
        <w:autoSpaceDE w:val="0"/>
        <w:autoSpaceDN w:val="0"/>
        <w:adjustRightInd w:val="0"/>
        <w:spacing w:before="12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IV</w:t>
      </w:r>
    </w:p>
    <w:p w14:paraId="6167F487"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DAS DISPOSIÇÕES FINAIS</w:t>
      </w:r>
    </w:p>
    <w:p w14:paraId="6167F488" w14:textId="0E875EBD"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B75A26">
        <w:rPr>
          <w:rFonts w:ascii="Arial" w:hAnsi="Arial" w:cs="Arial"/>
          <w:b/>
          <w:sz w:val="24"/>
          <w:szCs w:val="24"/>
        </w:rPr>
        <w:t>Art. 15</w:t>
      </w:r>
      <w:r>
        <w:rPr>
          <w:rFonts w:ascii="Arial" w:hAnsi="Arial" w:cs="Arial"/>
          <w:b/>
          <w:sz w:val="24"/>
          <w:szCs w:val="24"/>
        </w:rPr>
        <w:t>.</w:t>
      </w:r>
      <w:r w:rsidRPr="00667C0B">
        <w:rPr>
          <w:rFonts w:ascii="Arial" w:hAnsi="Arial" w:cs="Arial"/>
          <w:sz w:val="24"/>
          <w:szCs w:val="24"/>
        </w:rPr>
        <w:t xml:space="preserve"> Os prazos para os responsáveis apresentarem as prestações de contas anuais objeto desta Instrução Normativa encontram-se estabelecidos </w:t>
      </w:r>
      <w:r w:rsidRPr="00667C0B">
        <w:rPr>
          <w:rFonts w:ascii="Arial" w:hAnsi="Arial" w:cs="Arial"/>
          <w:sz w:val="24"/>
          <w:szCs w:val="24"/>
        </w:rPr>
        <w:lastRenderedPageBreak/>
        <w:t>no §</w:t>
      </w:r>
      <w:r>
        <w:rPr>
          <w:rFonts w:ascii="Arial" w:hAnsi="Arial" w:cs="Arial"/>
          <w:sz w:val="24"/>
          <w:szCs w:val="24"/>
        </w:rPr>
        <w:t xml:space="preserve"> </w:t>
      </w:r>
      <w:r w:rsidRPr="00667C0B">
        <w:rPr>
          <w:rFonts w:ascii="Arial" w:hAnsi="Arial" w:cs="Arial"/>
          <w:sz w:val="24"/>
          <w:szCs w:val="24"/>
        </w:rPr>
        <w:t>1º do art. 23</w:t>
      </w:r>
      <w:r w:rsidR="00020387">
        <w:rPr>
          <w:rStyle w:val="Refdenotaderodap"/>
          <w:rFonts w:ascii="Arial" w:hAnsi="Arial" w:cs="Arial"/>
          <w:sz w:val="24"/>
          <w:szCs w:val="24"/>
        </w:rPr>
        <w:footnoteReference w:id="2"/>
      </w:r>
      <w:r w:rsidRPr="00667C0B">
        <w:rPr>
          <w:rFonts w:ascii="Arial" w:hAnsi="Arial" w:cs="Arial"/>
          <w:sz w:val="24"/>
          <w:szCs w:val="24"/>
        </w:rPr>
        <w:t xml:space="preserve"> e no art. 25</w:t>
      </w:r>
      <w:r w:rsidRPr="004D4804">
        <w:rPr>
          <w:rStyle w:val="Refdenotaderodap"/>
          <w:rFonts w:ascii="Arial" w:hAnsi="Arial" w:cs="Arial"/>
          <w:sz w:val="20"/>
          <w:szCs w:val="20"/>
        </w:rPr>
        <w:footnoteReference w:id="3"/>
      </w:r>
      <w:r w:rsidRPr="00667C0B">
        <w:rPr>
          <w:rFonts w:ascii="Arial" w:hAnsi="Arial" w:cs="Arial"/>
          <w:sz w:val="24"/>
          <w:szCs w:val="24"/>
        </w:rPr>
        <w:t xml:space="preserve">, ambos da Lei Complementar nº 113, de 15 de dezembro de 2005, e no </w:t>
      </w:r>
      <w:r w:rsidRPr="00B75A26">
        <w:rPr>
          <w:rFonts w:ascii="Arial" w:hAnsi="Arial" w:cs="Arial"/>
          <w:i/>
          <w:sz w:val="24"/>
          <w:szCs w:val="24"/>
        </w:rPr>
        <w:t>caput</w:t>
      </w:r>
      <w:r w:rsidRPr="00667C0B">
        <w:rPr>
          <w:rFonts w:ascii="Arial" w:hAnsi="Arial" w:cs="Arial"/>
          <w:sz w:val="24"/>
          <w:szCs w:val="24"/>
        </w:rPr>
        <w:t xml:space="preserve"> do art. 225 e seu parágrafo único</w:t>
      </w:r>
      <w:r w:rsidRPr="004D4804">
        <w:rPr>
          <w:rStyle w:val="Refdenotaderodap"/>
          <w:rFonts w:ascii="Arial" w:hAnsi="Arial" w:cs="Arial"/>
          <w:sz w:val="20"/>
          <w:szCs w:val="20"/>
        </w:rPr>
        <w:footnoteReference w:id="4"/>
      </w:r>
      <w:r w:rsidRPr="00667C0B">
        <w:rPr>
          <w:rFonts w:ascii="Arial" w:hAnsi="Arial" w:cs="Arial"/>
          <w:sz w:val="24"/>
          <w:szCs w:val="24"/>
        </w:rPr>
        <w:t>, do Regimento Interno do TCE</w:t>
      </w:r>
      <w:r>
        <w:rPr>
          <w:rFonts w:ascii="Arial" w:hAnsi="Arial" w:cs="Arial"/>
          <w:sz w:val="24"/>
          <w:szCs w:val="24"/>
        </w:rPr>
        <w:t>-</w:t>
      </w:r>
      <w:r w:rsidRPr="00667C0B">
        <w:rPr>
          <w:rFonts w:ascii="Arial" w:hAnsi="Arial" w:cs="Arial"/>
          <w:sz w:val="24"/>
          <w:szCs w:val="24"/>
        </w:rPr>
        <w:t>PR.</w:t>
      </w:r>
    </w:p>
    <w:p w14:paraId="6167F489"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667C0B">
        <w:rPr>
          <w:rFonts w:ascii="Arial" w:hAnsi="Arial" w:cs="Arial"/>
          <w:sz w:val="24"/>
          <w:szCs w:val="24"/>
        </w:rPr>
        <w:t xml:space="preserve">Parágrafo único. O gestor atual responde pelas penalidades no caso de descumprimento da obrigação referida no </w:t>
      </w:r>
      <w:r w:rsidRPr="00753299">
        <w:rPr>
          <w:rFonts w:ascii="Arial" w:hAnsi="Arial" w:cs="Arial"/>
          <w:i/>
          <w:iCs/>
          <w:sz w:val="24"/>
          <w:szCs w:val="24"/>
        </w:rPr>
        <w:t>caput</w:t>
      </w:r>
      <w:r w:rsidRPr="00667C0B">
        <w:rPr>
          <w:rFonts w:ascii="Arial" w:hAnsi="Arial" w:cs="Arial"/>
          <w:sz w:val="24"/>
          <w:szCs w:val="24"/>
        </w:rPr>
        <w:t>.</w:t>
      </w:r>
    </w:p>
    <w:p w14:paraId="6167F48A" w14:textId="77777777" w:rsidR="0085357F" w:rsidRDefault="0085357F" w:rsidP="008D2B3E">
      <w:pPr>
        <w:autoSpaceDE w:val="0"/>
        <w:autoSpaceDN w:val="0"/>
        <w:adjustRightInd w:val="0"/>
        <w:spacing w:before="120" w:after="0" w:line="240" w:lineRule="auto"/>
        <w:ind w:firstLine="1134"/>
        <w:jc w:val="both"/>
        <w:rPr>
          <w:rFonts w:ascii="Arial" w:hAnsi="Arial" w:cs="Arial"/>
          <w:sz w:val="24"/>
          <w:szCs w:val="24"/>
        </w:rPr>
      </w:pPr>
      <w:r w:rsidRPr="00B75A26">
        <w:rPr>
          <w:rFonts w:ascii="Arial" w:hAnsi="Arial" w:cs="Arial"/>
          <w:b/>
          <w:sz w:val="24"/>
          <w:szCs w:val="24"/>
        </w:rPr>
        <w:t>Art. 16</w:t>
      </w:r>
      <w:r>
        <w:rPr>
          <w:rFonts w:ascii="Arial" w:hAnsi="Arial" w:cs="Arial"/>
          <w:b/>
          <w:sz w:val="24"/>
          <w:szCs w:val="24"/>
        </w:rPr>
        <w:t>.</w:t>
      </w:r>
      <w:r w:rsidRPr="00667C0B">
        <w:rPr>
          <w:rFonts w:ascii="Arial" w:hAnsi="Arial" w:cs="Arial"/>
          <w:sz w:val="24"/>
          <w:szCs w:val="24"/>
        </w:rPr>
        <w:t xml:space="preserve"> Esta Instrução Normativa entra em vigor na data de sua publicação.</w:t>
      </w:r>
    </w:p>
    <w:p w14:paraId="0E25045B" w14:textId="77777777" w:rsidR="00E1251C" w:rsidRDefault="00E1251C" w:rsidP="008D2B3E">
      <w:pPr>
        <w:autoSpaceDE w:val="0"/>
        <w:autoSpaceDN w:val="0"/>
        <w:adjustRightInd w:val="0"/>
        <w:spacing w:before="120" w:after="0" w:line="240" w:lineRule="auto"/>
        <w:ind w:firstLine="1134"/>
        <w:jc w:val="both"/>
        <w:rPr>
          <w:rFonts w:ascii="Arial" w:hAnsi="Arial" w:cs="Arial"/>
          <w:sz w:val="24"/>
          <w:szCs w:val="24"/>
        </w:rPr>
      </w:pPr>
    </w:p>
    <w:p w14:paraId="6167F48B" w14:textId="77777777" w:rsidR="0085357F" w:rsidRDefault="0085357F" w:rsidP="00E1251C">
      <w:pPr>
        <w:autoSpaceDE w:val="0"/>
        <w:autoSpaceDN w:val="0"/>
        <w:adjustRightInd w:val="0"/>
        <w:spacing w:before="120" w:after="0" w:line="240" w:lineRule="auto"/>
        <w:jc w:val="center"/>
        <w:rPr>
          <w:rFonts w:ascii="Arial" w:hAnsi="Arial" w:cs="Arial"/>
          <w:sz w:val="24"/>
          <w:szCs w:val="24"/>
        </w:rPr>
      </w:pPr>
      <w:r w:rsidRPr="00B75A26">
        <w:rPr>
          <w:rFonts w:ascii="Arial" w:hAnsi="Arial" w:cs="Arial"/>
          <w:sz w:val="24"/>
          <w:szCs w:val="24"/>
        </w:rPr>
        <w:t xml:space="preserve">Curitiba, </w:t>
      </w:r>
      <w:r w:rsidR="004C49C3">
        <w:rPr>
          <w:rFonts w:ascii="Arial" w:hAnsi="Arial" w:cs="Arial"/>
          <w:sz w:val="24"/>
          <w:szCs w:val="24"/>
        </w:rPr>
        <w:t>3</w:t>
      </w:r>
      <w:r w:rsidRPr="00B75A26">
        <w:rPr>
          <w:rFonts w:ascii="Arial" w:hAnsi="Arial" w:cs="Arial"/>
          <w:sz w:val="24"/>
          <w:szCs w:val="24"/>
        </w:rPr>
        <w:t xml:space="preserve"> de </w:t>
      </w:r>
      <w:r w:rsidR="004C49C3">
        <w:rPr>
          <w:rFonts w:ascii="Arial" w:hAnsi="Arial" w:cs="Arial"/>
          <w:sz w:val="24"/>
          <w:szCs w:val="24"/>
        </w:rPr>
        <w:t>fevereiro</w:t>
      </w:r>
      <w:r w:rsidRPr="00B75A26">
        <w:rPr>
          <w:rFonts w:ascii="Arial" w:hAnsi="Arial" w:cs="Arial"/>
          <w:sz w:val="24"/>
          <w:szCs w:val="24"/>
        </w:rPr>
        <w:t xml:space="preserve"> de 20</w:t>
      </w:r>
      <w:r>
        <w:rPr>
          <w:rFonts w:ascii="Arial" w:hAnsi="Arial" w:cs="Arial"/>
          <w:sz w:val="24"/>
          <w:szCs w:val="24"/>
        </w:rPr>
        <w:t>20</w:t>
      </w:r>
      <w:r w:rsidRPr="00B75A26">
        <w:rPr>
          <w:rFonts w:ascii="Arial" w:hAnsi="Arial" w:cs="Arial"/>
          <w:sz w:val="24"/>
          <w:szCs w:val="24"/>
        </w:rPr>
        <w:t>.</w:t>
      </w:r>
    </w:p>
    <w:p w14:paraId="3CFA963A" w14:textId="77777777" w:rsidR="00E1251C" w:rsidRDefault="00E1251C" w:rsidP="00E1251C">
      <w:pPr>
        <w:autoSpaceDE w:val="0"/>
        <w:autoSpaceDN w:val="0"/>
        <w:adjustRightInd w:val="0"/>
        <w:spacing w:before="120" w:after="0" w:line="240" w:lineRule="auto"/>
        <w:jc w:val="center"/>
        <w:rPr>
          <w:rFonts w:ascii="Arial" w:hAnsi="Arial" w:cs="Arial"/>
          <w:sz w:val="24"/>
          <w:szCs w:val="24"/>
        </w:rPr>
      </w:pPr>
    </w:p>
    <w:p w14:paraId="6167F48C" w14:textId="77777777" w:rsidR="0085357F" w:rsidRPr="00753299" w:rsidRDefault="0085357F" w:rsidP="0085357F">
      <w:pPr>
        <w:spacing w:before="240" w:after="0" w:line="240" w:lineRule="auto"/>
        <w:jc w:val="center"/>
        <w:rPr>
          <w:rFonts w:ascii="Arial" w:hAnsi="Arial" w:cs="Arial"/>
          <w:color w:val="808080"/>
          <w:sz w:val="24"/>
        </w:rPr>
      </w:pPr>
      <w:r w:rsidRPr="00753299">
        <w:rPr>
          <w:rFonts w:ascii="Arial" w:hAnsi="Arial" w:cs="Arial"/>
          <w:color w:val="808080"/>
          <w:sz w:val="24"/>
        </w:rPr>
        <w:t>- assinatura digital -</w:t>
      </w:r>
    </w:p>
    <w:p w14:paraId="6167F48D" w14:textId="77777777" w:rsidR="0085357F" w:rsidRPr="00753299" w:rsidRDefault="0085357F" w:rsidP="0085357F">
      <w:pPr>
        <w:spacing w:after="0" w:line="240" w:lineRule="auto"/>
        <w:jc w:val="center"/>
        <w:rPr>
          <w:rFonts w:ascii="Arial" w:hAnsi="Arial" w:cs="Arial"/>
          <w:b/>
          <w:sz w:val="24"/>
        </w:rPr>
      </w:pPr>
      <w:bookmarkStart w:id="0" w:name="_Hlk536444639"/>
      <w:r w:rsidRPr="00753299">
        <w:rPr>
          <w:rFonts w:ascii="Arial" w:hAnsi="Arial" w:cs="Arial"/>
          <w:sz w:val="24"/>
        </w:rPr>
        <w:t>Conselheiro</w:t>
      </w:r>
      <w:r w:rsidRPr="00753299">
        <w:rPr>
          <w:rFonts w:ascii="Arial" w:hAnsi="Arial" w:cs="Arial"/>
          <w:b/>
          <w:sz w:val="24"/>
        </w:rPr>
        <w:t xml:space="preserve"> NESTOR BAPTISTA</w:t>
      </w:r>
      <w:bookmarkEnd w:id="0"/>
    </w:p>
    <w:p w14:paraId="6167F48E" w14:textId="77777777" w:rsidR="00753862" w:rsidRPr="00667C0B" w:rsidRDefault="0085357F" w:rsidP="0085357F">
      <w:pPr>
        <w:autoSpaceDE w:val="0"/>
        <w:autoSpaceDN w:val="0"/>
        <w:adjustRightInd w:val="0"/>
        <w:spacing w:after="0" w:line="360" w:lineRule="auto"/>
        <w:jc w:val="center"/>
        <w:rPr>
          <w:rFonts w:ascii="Arial" w:hAnsi="Arial" w:cs="Arial"/>
          <w:sz w:val="24"/>
          <w:szCs w:val="24"/>
        </w:rPr>
      </w:pPr>
      <w:r w:rsidRPr="00753299">
        <w:rPr>
          <w:rFonts w:ascii="Arial" w:hAnsi="Arial" w:cs="Arial"/>
          <w:sz w:val="24"/>
          <w:szCs w:val="24"/>
        </w:rPr>
        <w:t>Presidente</w:t>
      </w:r>
    </w:p>
    <w:p w14:paraId="6167F48F" w14:textId="77777777" w:rsidR="00081C29" w:rsidRDefault="0085357F" w:rsidP="00E76F40">
      <w:pPr>
        <w:autoSpaceDE w:val="0"/>
        <w:autoSpaceDN w:val="0"/>
        <w:adjustRightInd w:val="0"/>
        <w:spacing w:after="0" w:line="360" w:lineRule="auto"/>
        <w:jc w:val="center"/>
        <w:rPr>
          <w:rFonts w:ascii="Arial" w:hAnsi="Arial" w:cs="Arial"/>
          <w:sz w:val="24"/>
          <w:szCs w:val="24"/>
        </w:rPr>
      </w:pPr>
      <w:r>
        <w:rPr>
          <w:rFonts w:ascii="Arial" w:hAnsi="Arial" w:cs="Arial"/>
          <w:b/>
          <w:bCs/>
          <w:sz w:val="24"/>
          <w:szCs w:val="24"/>
        </w:rPr>
        <w:br w:type="page"/>
      </w:r>
      <w:r w:rsidR="00081C29">
        <w:rPr>
          <w:rFonts w:ascii="Arial" w:hAnsi="Arial" w:cs="Arial"/>
          <w:b/>
          <w:bCs/>
          <w:sz w:val="24"/>
          <w:szCs w:val="24"/>
        </w:rPr>
        <w:lastRenderedPageBreak/>
        <w:t xml:space="preserve">INSTRUÇÃO NORMATIVA Nº </w:t>
      </w:r>
      <w:r w:rsidR="003D631C">
        <w:rPr>
          <w:rFonts w:ascii="Arial" w:hAnsi="Arial" w:cs="Arial"/>
          <w:b/>
          <w:bCs/>
          <w:sz w:val="24"/>
          <w:szCs w:val="24"/>
        </w:rPr>
        <w:t>151</w:t>
      </w:r>
      <w:r w:rsidR="00081C29">
        <w:rPr>
          <w:rFonts w:ascii="Arial" w:hAnsi="Arial" w:cs="Arial"/>
          <w:b/>
          <w:bCs/>
          <w:sz w:val="24"/>
          <w:szCs w:val="24"/>
        </w:rPr>
        <w:t>/20</w:t>
      </w:r>
      <w:r w:rsidR="003D631C">
        <w:rPr>
          <w:rFonts w:ascii="Arial" w:hAnsi="Arial" w:cs="Arial"/>
          <w:b/>
          <w:bCs/>
          <w:sz w:val="24"/>
          <w:szCs w:val="24"/>
        </w:rPr>
        <w:t>20</w:t>
      </w:r>
      <w:r w:rsidR="00081C29">
        <w:rPr>
          <w:rFonts w:ascii="Arial" w:hAnsi="Arial" w:cs="Arial"/>
          <w:b/>
          <w:bCs/>
          <w:sz w:val="24"/>
          <w:szCs w:val="24"/>
        </w:rPr>
        <w:t xml:space="preserve"> – ESCOPO PCA 201</w:t>
      </w:r>
      <w:r w:rsidR="00205E78">
        <w:rPr>
          <w:rFonts w:ascii="Arial" w:hAnsi="Arial" w:cs="Arial"/>
          <w:b/>
          <w:bCs/>
          <w:sz w:val="24"/>
          <w:szCs w:val="24"/>
        </w:rPr>
        <w:t>9</w:t>
      </w:r>
    </w:p>
    <w:p w14:paraId="6167F490" w14:textId="77777777" w:rsidR="00081C29" w:rsidRPr="003D631C" w:rsidRDefault="00081C29" w:rsidP="00081C29">
      <w:pPr>
        <w:adjustRightInd w:val="0"/>
        <w:jc w:val="center"/>
        <w:rPr>
          <w:rFonts w:ascii="Arial" w:hAnsi="Arial" w:cs="Arial"/>
          <w:b/>
          <w:bCs/>
          <w:sz w:val="24"/>
          <w:szCs w:val="24"/>
        </w:rPr>
      </w:pPr>
      <w:r w:rsidRPr="003D631C">
        <w:rPr>
          <w:rFonts w:ascii="Arial" w:hAnsi="Arial" w:cs="Arial"/>
          <w:b/>
          <w:bCs/>
          <w:sz w:val="24"/>
          <w:szCs w:val="24"/>
        </w:rPr>
        <w:t xml:space="preserve">ANEXO </w:t>
      </w:r>
      <w:r w:rsidR="00205E78" w:rsidRPr="003D631C">
        <w:rPr>
          <w:rFonts w:ascii="Arial" w:hAnsi="Arial" w:cs="Arial"/>
          <w:b/>
          <w:bCs/>
          <w:sz w:val="24"/>
          <w:szCs w:val="24"/>
        </w:rPr>
        <w:t>1</w:t>
      </w:r>
    </w:p>
    <w:p w14:paraId="6167F491" w14:textId="77777777" w:rsidR="00081C29" w:rsidRDefault="00081C29" w:rsidP="00081C29">
      <w:pPr>
        <w:adjustRightInd w:val="0"/>
        <w:spacing w:after="120"/>
        <w:jc w:val="both"/>
        <w:rPr>
          <w:rFonts w:ascii="Arial" w:hAnsi="Arial" w:cs="Arial"/>
        </w:rPr>
      </w:pPr>
      <w:r>
        <w:rPr>
          <w:rFonts w:ascii="Arial" w:hAnsi="Arial" w:cs="Arial"/>
          <w:b/>
          <w:bCs/>
        </w:rPr>
        <w:t xml:space="preserve">Aplicabilidade: </w:t>
      </w:r>
      <w:r>
        <w:rPr>
          <w:rFonts w:ascii="Arial" w:hAnsi="Arial" w:cs="Arial"/>
        </w:rPr>
        <w:t>Poderes Legislativo e Executivo e respectivas entidades da administração indireta, compreendendo: fundos com contabilidade descentralizada; autarquias; fundações de direito público; consórcios intermunicipais e entidades congêneres.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9"/>
        <w:gridCol w:w="1768"/>
        <w:gridCol w:w="2284"/>
        <w:gridCol w:w="1908"/>
        <w:gridCol w:w="323"/>
        <w:gridCol w:w="326"/>
        <w:gridCol w:w="329"/>
        <w:gridCol w:w="1077"/>
      </w:tblGrid>
      <w:tr w:rsidR="00081C29" w14:paraId="6167F49A" w14:textId="77777777" w:rsidTr="00205E78">
        <w:trPr>
          <w:trHeight w:val="93"/>
          <w:tblHeader/>
        </w:trPr>
        <w:tc>
          <w:tcPr>
            <w:tcW w:w="280" w:type="pct"/>
            <w:tcBorders>
              <w:top w:val="single" w:sz="4" w:space="0" w:color="auto"/>
              <w:left w:val="single" w:sz="4" w:space="0" w:color="auto"/>
              <w:bottom w:val="single" w:sz="4" w:space="0" w:color="auto"/>
              <w:right w:val="single" w:sz="4" w:space="0" w:color="auto"/>
            </w:tcBorders>
            <w:vAlign w:val="center"/>
            <w:hideMark/>
          </w:tcPr>
          <w:p w14:paraId="6167F492"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995" w:type="pct"/>
            <w:tcBorders>
              <w:top w:val="single" w:sz="4" w:space="0" w:color="auto"/>
              <w:left w:val="single" w:sz="4" w:space="0" w:color="auto"/>
              <w:bottom w:val="single" w:sz="4" w:space="0" w:color="auto"/>
              <w:right w:val="single" w:sz="4" w:space="0" w:color="auto"/>
            </w:tcBorders>
            <w:vAlign w:val="center"/>
            <w:hideMark/>
          </w:tcPr>
          <w:p w14:paraId="6167F493"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94"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95"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96"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PE</w:t>
            </w:r>
          </w:p>
        </w:tc>
        <w:tc>
          <w:tcPr>
            <w:tcW w:w="203" w:type="pct"/>
            <w:tcBorders>
              <w:top w:val="single" w:sz="4" w:space="0" w:color="auto"/>
              <w:left w:val="single" w:sz="4" w:space="0" w:color="auto"/>
              <w:bottom w:val="single" w:sz="4" w:space="0" w:color="auto"/>
              <w:right w:val="single" w:sz="4" w:space="0" w:color="auto"/>
            </w:tcBorders>
            <w:vAlign w:val="center"/>
            <w:hideMark/>
          </w:tcPr>
          <w:p w14:paraId="6167F497"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PL</w:t>
            </w:r>
          </w:p>
        </w:tc>
        <w:tc>
          <w:tcPr>
            <w:tcW w:w="204" w:type="pct"/>
            <w:tcBorders>
              <w:top w:val="single" w:sz="4" w:space="0" w:color="auto"/>
              <w:left w:val="single" w:sz="4" w:space="0" w:color="auto"/>
              <w:bottom w:val="single" w:sz="4" w:space="0" w:color="auto"/>
              <w:right w:val="single" w:sz="4" w:space="0" w:color="auto"/>
            </w:tcBorders>
            <w:vAlign w:val="center"/>
            <w:hideMark/>
          </w:tcPr>
          <w:p w14:paraId="6167F498"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AI</w:t>
            </w:r>
          </w:p>
        </w:tc>
        <w:tc>
          <w:tcPr>
            <w:tcW w:w="629" w:type="pct"/>
            <w:tcBorders>
              <w:top w:val="single" w:sz="4" w:space="0" w:color="auto"/>
              <w:left w:val="single" w:sz="4" w:space="0" w:color="auto"/>
              <w:bottom w:val="single" w:sz="4" w:space="0" w:color="auto"/>
              <w:right w:val="single" w:sz="4" w:space="0" w:color="auto"/>
            </w:tcBorders>
            <w:vAlign w:val="center"/>
            <w:hideMark/>
          </w:tcPr>
          <w:p w14:paraId="6167F499" w14:textId="77777777" w:rsidR="00081C29" w:rsidRDefault="00081C29" w:rsidP="00E76F40">
            <w:pPr>
              <w:adjustRightInd w:val="0"/>
              <w:spacing w:before="120" w:after="120"/>
              <w:jc w:val="center"/>
              <w:rPr>
                <w:rFonts w:ascii="Arial" w:hAnsi="Arial" w:cs="Arial"/>
                <w:spacing w:val="-8"/>
                <w:sz w:val="20"/>
              </w:rPr>
            </w:pPr>
            <w:r>
              <w:rPr>
                <w:rFonts w:ascii="Arial" w:hAnsi="Arial" w:cs="Arial"/>
                <w:b/>
                <w:bCs/>
                <w:spacing w:val="-8"/>
                <w:sz w:val="20"/>
              </w:rPr>
              <w:t>Consórcios</w:t>
            </w:r>
          </w:p>
        </w:tc>
      </w:tr>
      <w:tr w:rsidR="00081C29" w14:paraId="6167F4A3" w14:textId="77777777" w:rsidTr="00300B51">
        <w:trPr>
          <w:trHeight w:val="357"/>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6167F49B" w14:textId="77777777" w:rsidR="00081C29" w:rsidRPr="00E76F40" w:rsidRDefault="00081C29" w:rsidP="00E76F40">
            <w:pPr>
              <w:adjustRightInd w:val="0"/>
              <w:spacing w:before="120" w:after="120"/>
              <w:jc w:val="center"/>
              <w:rPr>
                <w:rFonts w:ascii="Arial" w:hAnsi="Arial" w:cs="Arial"/>
                <w:sz w:val="20"/>
                <w:szCs w:val="20"/>
              </w:rPr>
            </w:pPr>
            <w:r w:rsidRPr="00E76F40">
              <w:rPr>
                <w:rFonts w:ascii="Arial" w:hAnsi="Arial" w:cs="Arial"/>
                <w:b/>
                <w:bCs/>
                <w:sz w:val="20"/>
                <w:szCs w:val="20"/>
              </w:rPr>
              <w:t>1</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6167F49C" w14:textId="77777777" w:rsidR="00081C29" w:rsidRPr="00E76F40" w:rsidRDefault="00081C29" w:rsidP="00E76F40">
            <w:pPr>
              <w:adjustRightInd w:val="0"/>
              <w:spacing w:before="120" w:after="120"/>
              <w:jc w:val="center"/>
              <w:rPr>
                <w:rFonts w:ascii="Arial" w:hAnsi="Arial" w:cs="Arial"/>
                <w:sz w:val="20"/>
                <w:szCs w:val="20"/>
              </w:rPr>
            </w:pPr>
            <w:r w:rsidRPr="00E76F40">
              <w:rPr>
                <w:rFonts w:ascii="Arial" w:hAnsi="Arial" w:cs="Arial"/>
                <w:b/>
                <w:bCs/>
                <w:sz w:val="20"/>
                <w:szCs w:val="20"/>
              </w:rPr>
              <w:t>Controle Interno</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9D"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1.1 – Encaminhamento do Relatório do Controle Interno.</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9E" w14:textId="77777777" w:rsidR="00081C29" w:rsidRDefault="00081C29" w:rsidP="00300B51">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xml:space="preserve">. 31, 70 e 74 da Constituição Federal, c/c </w:t>
            </w:r>
            <w:proofErr w:type="spellStart"/>
            <w:r>
              <w:rPr>
                <w:rFonts w:ascii="Arial" w:hAnsi="Arial" w:cs="Arial"/>
                <w:sz w:val="20"/>
                <w:szCs w:val="20"/>
              </w:rPr>
              <w:t>Arts</w:t>
            </w:r>
            <w:proofErr w:type="spellEnd"/>
            <w:r>
              <w:rPr>
                <w:rFonts w:ascii="Arial" w:hAnsi="Arial" w:cs="Arial"/>
                <w:sz w:val="20"/>
                <w:szCs w:val="20"/>
              </w:rPr>
              <w:t>. 4º a 8º, Capítulo III, da LOTC (LCE nº 113/05)</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9F"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hideMark/>
          </w:tcPr>
          <w:p w14:paraId="6167F4A0" w14:textId="77777777" w:rsidR="00081C29" w:rsidRDefault="00081C29">
            <w:pPr>
              <w:adjustRightInd w:val="0"/>
              <w:jc w:val="center"/>
              <w:rPr>
                <w:rFonts w:ascii="Arial" w:hAnsi="Arial" w:cs="Arial"/>
                <w:sz w:val="20"/>
              </w:rPr>
            </w:pPr>
            <w:r>
              <w:rPr>
                <w:rFonts w:ascii="Arial" w:hAnsi="Arial" w:cs="Arial"/>
                <w:sz w:val="20"/>
              </w:rPr>
              <w:t>X</w:t>
            </w:r>
          </w:p>
        </w:tc>
        <w:tc>
          <w:tcPr>
            <w:tcW w:w="204" w:type="pct"/>
            <w:tcBorders>
              <w:top w:val="single" w:sz="4" w:space="0" w:color="auto"/>
              <w:left w:val="single" w:sz="4" w:space="0" w:color="auto"/>
              <w:bottom w:val="single" w:sz="4" w:space="0" w:color="auto"/>
              <w:right w:val="single" w:sz="4" w:space="0" w:color="auto"/>
            </w:tcBorders>
            <w:vAlign w:val="center"/>
            <w:hideMark/>
          </w:tcPr>
          <w:p w14:paraId="6167F4A1" w14:textId="77777777" w:rsidR="00081C29" w:rsidRDefault="00081C29">
            <w:pPr>
              <w:adjustRightInd w:val="0"/>
              <w:jc w:val="center"/>
              <w:rPr>
                <w:rFonts w:ascii="Arial" w:hAnsi="Arial" w:cs="Arial"/>
                <w:sz w:val="20"/>
              </w:rPr>
            </w:pPr>
            <w:r>
              <w:rPr>
                <w:rFonts w:ascii="Arial" w:hAnsi="Arial" w:cs="Arial"/>
                <w:sz w:val="20"/>
              </w:rPr>
              <w:t>X</w:t>
            </w:r>
          </w:p>
        </w:tc>
        <w:tc>
          <w:tcPr>
            <w:tcW w:w="629" w:type="pct"/>
            <w:tcBorders>
              <w:top w:val="single" w:sz="4" w:space="0" w:color="auto"/>
              <w:left w:val="single" w:sz="4" w:space="0" w:color="auto"/>
              <w:bottom w:val="single" w:sz="4" w:space="0" w:color="auto"/>
              <w:right w:val="single" w:sz="4" w:space="0" w:color="auto"/>
            </w:tcBorders>
            <w:vAlign w:val="center"/>
            <w:hideMark/>
          </w:tcPr>
          <w:p w14:paraId="6167F4A2" w14:textId="77777777" w:rsidR="00081C29" w:rsidRDefault="00081C29">
            <w:pPr>
              <w:adjustRightInd w:val="0"/>
              <w:jc w:val="center"/>
              <w:rPr>
                <w:rFonts w:ascii="Arial" w:hAnsi="Arial" w:cs="Arial"/>
                <w:sz w:val="20"/>
              </w:rPr>
            </w:pPr>
            <w:r>
              <w:rPr>
                <w:rFonts w:ascii="Arial" w:hAnsi="Arial" w:cs="Arial"/>
                <w:sz w:val="20"/>
              </w:rPr>
              <w:t>X</w:t>
            </w:r>
          </w:p>
        </w:tc>
      </w:tr>
      <w:tr w:rsidR="00081C29" w14:paraId="6167F4AC" w14:textId="77777777" w:rsidTr="00300B5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4A4"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4A5" w14:textId="77777777" w:rsidR="00081C29" w:rsidRPr="00E76F40" w:rsidRDefault="00081C29">
            <w:pPr>
              <w:spacing w:after="0" w:line="240" w:lineRule="auto"/>
              <w:rPr>
                <w:rFonts w:ascii="Arial" w:hAnsi="Arial" w:cs="Arial"/>
                <w:sz w:val="20"/>
                <w:szCs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A6"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1.2 - O Relatório do Controle Interno apresenta o conteúdo mínimo prescrito pelo Tribunal.</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A7" w14:textId="77777777" w:rsidR="00081C29" w:rsidRDefault="00081C29" w:rsidP="00300B51">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xml:space="preserve">. 31, 70 e 74 da Constituição Federal, c/c </w:t>
            </w:r>
            <w:proofErr w:type="spellStart"/>
            <w:r>
              <w:rPr>
                <w:rFonts w:ascii="Arial" w:hAnsi="Arial" w:cs="Arial"/>
                <w:sz w:val="20"/>
                <w:szCs w:val="20"/>
              </w:rPr>
              <w:t>Arts</w:t>
            </w:r>
            <w:proofErr w:type="spellEnd"/>
            <w:r>
              <w:rPr>
                <w:rFonts w:ascii="Arial" w:hAnsi="Arial" w:cs="Arial"/>
                <w:sz w:val="20"/>
                <w:szCs w:val="20"/>
              </w:rPr>
              <w:t>. 4º a 7º, Capítulo III, da LOTC (LCE nº 113/05)</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A8"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hideMark/>
          </w:tcPr>
          <w:p w14:paraId="6167F4A9" w14:textId="77777777" w:rsidR="00081C29" w:rsidRDefault="00081C29">
            <w:pPr>
              <w:adjustRightInd w:val="0"/>
              <w:jc w:val="center"/>
              <w:rPr>
                <w:rFonts w:ascii="Arial" w:hAnsi="Arial" w:cs="Arial"/>
                <w:sz w:val="20"/>
              </w:rPr>
            </w:pPr>
            <w:r>
              <w:rPr>
                <w:rFonts w:ascii="Arial" w:hAnsi="Arial" w:cs="Arial"/>
                <w:sz w:val="20"/>
              </w:rPr>
              <w:t>X</w:t>
            </w:r>
          </w:p>
        </w:tc>
        <w:tc>
          <w:tcPr>
            <w:tcW w:w="204" w:type="pct"/>
            <w:tcBorders>
              <w:top w:val="single" w:sz="4" w:space="0" w:color="auto"/>
              <w:left w:val="single" w:sz="4" w:space="0" w:color="auto"/>
              <w:bottom w:val="single" w:sz="4" w:space="0" w:color="auto"/>
              <w:right w:val="single" w:sz="4" w:space="0" w:color="auto"/>
            </w:tcBorders>
            <w:vAlign w:val="center"/>
            <w:hideMark/>
          </w:tcPr>
          <w:p w14:paraId="6167F4AA" w14:textId="77777777" w:rsidR="00081C29" w:rsidRDefault="00081C29">
            <w:pPr>
              <w:adjustRightInd w:val="0"/>
              <w:jc w:val="center"/>
              <w:rPr>
                <w:rFonts w:ascii="Arial" w:hAnsi="Arial" w:cs="Arial"/>
                <w:sz w:val="20"/>
              </w:rPr>
            </w:pPr>
            <w:r>
              <w:rPr>
                <w:rFonts w:ascii="Arial" w:hAnsi="Arial" w:cs="Arial"/>
                <w:sz w:val="20"/>
              </w:rPr>
              <w:t>X</w:t>
            </w:r>
          </w:p>
        </w:tc>
        <w:tc>
          <w:tcPr>
            <w:tcW w:w="629" w:type="pct"/>
            <w:tcBorders>
              <w:top w:val="single" w:sz="4" w:space="0" w:color="auto"/>
              <w:left w:val="single" w:sz="4" w:space="0" w:color="auto"/>
              <w:bottom w:val="single" w:sz="4" w:space="0" w:color="auto"/>
              <w:right w:val="single" w:sz="4" w:space="0" w:color="auto"/>
            </w:tcBorders>
            <w:vAlign w:val="center"/>
            <w:hideMark/>
          </w:tcPr>
          <w:p w14:paraId="6167F4AB" w14:textId="77777777" w:rsidR="00081C29" w:rsidRDefault="00081C29">
            <w:pPr>
              <w:adjustRightInd w:val="0"/>
              <w:jc w:val="center"/>
              <w:rPr>
                <w:rFonts w:ascii="Arial" w:hAnsi="Arial" w:cs="Arial"/>
                <w:sz w:val="20"/>
              </w:rPr>
            </w:pPr>
            <w:r>
              <w:rPr>
                <w:rFonts w:ascii="Arial" w:hAnsi="Arial" w:cs="Arial"/>
                <w:sz w:val="20"/>
              </w:rPr>
              <w:t>X</w:t>
            </w:r>
          </w:p>
        </w:tc>
      </w:tr>
      <w:tr w:rsidR="00081C29" w14:paraId="6167F4B5" w14:textId="77777777" w:rsidTr="00300B5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4AD"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4AE" w14:textId="77777777" w:rsidR="00081C29" w:rsidRPr="00E76F40" w:rsidRDefault="00081C29">
            <w:pPr>
              <w:spacing w:after="0" w:line="240" w:lineRule="auto"/>
              <w:rPr>
                <w:rFonts w:ascii="Arial" w:hAnsi="Arial" w:cs="Arial"/>
                <w:sz w:val="20"/>
                <w:szCs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AF"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1.3 – O Relatório do Controle Interno apresenta irregularidade passível de desaprovação das contas anuais.</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B0" w14:textId="77777777" w:rsidR="00081C29" w:rsidRDefault="00081C29" w:rsidP="00300B51">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xml:space="preserve">. 31, 70 e 74 da Constituição Federal, c/c </w:t>
            </w:r>
            <w:proofErr w:type="spellStart"/>
            <w:r>
              <w:rPr>
                <w:rFonts w:ascii="Arial" w:hAnsi="Arial" w:cs="Arial"/>
                <w:sz w:val="20"/>
                <w:szCs w:val="20"/>
              </w:rPr>
              <w:t>Arts</w:t>
            </w:r>
            <w:proofErr w:type="spellEnd"/>
            <w:r>
              <w:rPr>
                <w:rFonts w:ascii="Arial" w:hAnsi="Arial" w:cs="Arial"/>
                <w:sz w:val="20"/>
                <w:szCs w:val="20"/>
              </w:rPr>
              <w:t xml:space="preserve">. 4º a 6º, Capítulo III, da LOTC (LCE nº 113/05) </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B1"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hideMark/>
          </w:tcPr>
          <w:p w14:paraId="6167F4B2" w14:textId="77777777" w:rsidR="00081C29" w:rsidRDefault="00081C29">
            <w:pPr>
              <w:adjustRightInd w:val="0"/>
              <w:jc w:val="center"/>
              <w:rPr>
                <w:rFonts w:ascii="Arial" w:hAnsi="Arial" w:cs="Arial"/>
                <w:sz w:val="20"/>
              </w:rPr>
            </w:pPr>
            <w:r>
              <w:rPr>
                <w:rFonts w:ascii="Arial" w:hAnsi="Arial" w:cs="Arial"/>
                <w:sz w:val="20"/>
              </w:rPr>
              <w:t>X</w:t>
            </w:r>
          </w:p>
        </w:tc>
        <w:tc>
          <w:tcPr>
            <w:tcW w:w="204" w:type="pct"/>
            <w:tcBorders>
              <w:top w:val="single" w:sz="4" w:space="0" w:color="auto"/>
              <w:left w:val="single" w:sz="4" w:space="0" w:color="auto"/>
              <w:bottom w:val="single" w:sz="4" w:space="0" w:color="auto"/>
              <w:right w:val="single" w:sz="4" w:space="0" w:color="auto"/>
            </w:tcBorders>
            <w:vAlign w:val="center"/>
            <w:hideMark/>
          </w:tcPr>
          <w:p w14:paraId="6167F4B3" w14:textId="77777777" w:rsidR="00081C29" w:rsidRDefault="00081C29">
            <w:pPr>
              <w:adjustRightInd w:val="0"/>
              <w:jc w:val="center"/>
              <w:rPr>
                <w:rFonts w:ascii="Arial" w:hAnsi="Arial" w:cs="Arial"/>
                <w:sz w:val="20"/>
              </w:rPr>
            </w:pPr>
            <w:r>
              <w:rPr>
                <w:rFonts w:ascii="Arial" w:hAnsi="Arial" w:cs="Arial"/>
                <w:sz w:val="20"/>
              </w:rPr>
              <w:t>X</w:t>
            </w:r>
          </w:p>
        </w:tc>
        <w:tc>
          <w:tcPr>
            <w:tcW w:w="629" w:type="pct"/>
            <w:tcBorders>
              <w:top w:val="single" w:sz="4" w:space="0" w:color="auto"/>
              <w:left w:val="single" w:sz="4" w:space="0" w:color="auto"/>
              <w:bottom w:val="single" w:sz="4" w:space="0" w:color="auto"/>
              <w:right w:val="single" w:sz="4" w:space="0" w:color="auto"/>
            </w:tcBorders>
            <w:vAlign w:val="center"/>
            <w:hideMark/>
          </w:tcPr>
          <w:p w14:paraId="6167F4B4" w14:textId="77777777" w:rsidR="00081C29" w:rsidRDefault="00081C29">
            <w:pPr>
              <w:adjustRightInd w:val="0"/>
              <w:jc w:val="center"/>
              <w:rPr>
                <w:rFonts w:ascii="Arial" w:hAnsi="Arial" w:cs="Arial"/>
                <w:sz w:val="20"/>
              </w:rPr>
            </w:pPr>
            <w:r>
              <w:rPr>
                <w:rFonts w:ascii="Arial" w:hAnsi="Arial" w:cs="Arial"/>
                <w:sz w:val="20"/>
              </w:rPr>
              <w:t>X</w:t>
            </w:r>
          </w:p>
        </w:tc>
      </w:tr>
      <w:tr w:rsidR="00081C29" w14:paraId="6167F4BF" w14:textId="77777777" w:rsidTr="00205E78">
        <w:trPr>
          <w:trHeight w:val="357"/>
        </w:trPr>
        <w:tc>
          <w:tcPr>
            <w:tcW w:w="280" w:type="pct"/>
            <w:tcBorders>
              <w:top w:val="single" w:sz="4" w:space="0" w:color="auto"/>
              <w:left w:val="single" w:sz="4" w:space="0" w:color="auto"/>
              <w:bottom w:val="single" w:sz="4" w:space="0" w:color="auto"/>
              <w:right w:val="single" w:sz="4" w:space="0" w:color="auto"/>
            </w:tcBorders>
            <w:vAlign w:val="center"/>
            <w:hideMark/>
          </w:tcPr>
          <w:p w14:paraId="6167F4B6"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2</w:t>
            </w:r>
          </w:p>
        </w:tc>
        <w:tc>
          <w:tcPr>
            <w:tcW w:w="995" w:type="pct"/>
            <w:tcBorders>
              <w:top w:val="single" w:sz="4" w:space="0" w:color="auto"/>
              <w:left w:val="single" w:sz="4" w:space="0" w:color="auto"/>
              <w:bottom w:val="single" w:sz="4" w:space="0" w:color="auto"/>
              <w:right w:val="single" w:sz="4" w:space="0" w:color="auto"/>
            </w:tcBorders>
            <w:vAlign w:val="center"/>
            <w:hideMark/>
          </w:tcPr>
          <w:p w14:paraId="6167F4B7"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Resultado Orçamentário</w:t>
            </w:r>
            <w:r w:rsidR="00300B51" w:rsidRPr="00E76F40">
              <w:rPr>
                <w:rFonts w:ascii="Arial" w:hAnsi="Arial" w:cs="Arial"/>
                <w:b/>
                <w:bCs/>
                <w:sz w:val="20"/>
                <w:szCs w:val="20"/>
              </w:rPr>
              <w:t xml:space="preserve"> </w:t>
            </w:r>
            <w:r w:rsidRPr="00E76F40">
              <w:rPr>
                <w:rFonts w:ascii="Arial" w:hAnsi="Arial" w:cs="Arial"/>
                <w:b/>
                <w:bCs/>
                <w:sz w:val="20"/>
                <w:szCs w:val="20"/>
              </w:rPr>
              <w:t>/</w:t>
            </w:r>
            <w:r w:rsidR="00300B51" w:rsidRPr="00E76F40">
              <w:rPr>
                <w:rFonts w:ascii="Arial" w:hAnsi="Arial" w:cs="Arial"/>
                <w:b/>
                <w:bCs/>
                <w:sz w:val="20"/>
                <w:szCs w:val="20"/>
              </w:rPr>
              <w:t xml:space="preserve"> </w:t>
            </w:r>
            <w:r w:rsidRPr="00E76F40">
              <w:rPr>
                <w:rFonts w:ascii="Arial" w:hAnsi="Arial" w:cs="Arial"/>
                <w:b/>
                <w:bCs/>
                <w:sz w:val="20"/>
                <w:szCs w:val="20"/>
              </w:rPr>
              <w:t>Financeiro</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B8"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2.1 – Resultado orçamentário/financeiro de fontes não vinculadas a programas, convênios, operações de créditos e RPPS. Análise da situação consolidada do Poder Executivo.</w:t>
            </w:r>
          </w:p>
          <w:p w14:paraId="6167F4B9"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Obs.: O demonstrativo do resultado deverá conter todas as fontes (livres e vinculadas), porém a restrição será gerada em razão de déficit nas fontes livres.</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BA"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 xml:space="preserve">Art. 1º, § 1º, c/c </w:t>
            </w:r>
            <w:proofErr w:type="spellStart"/>
            <w:r>
              <w:rPr>
                <w:rFonts w:ascii="Arial" w:hAnsi="Arial" w:cs="Arial"/>
                <w:sz w:val="20"/>
                <w:szCs w:val="20"/>
              </w:rPr>
              <w:t>Arts</w:t>
            </w:r>
            <w:proofErr w:type="spellEnd"/>
            <w:r>
              <w:rPr>
                <w:rFonts w:ascii="Arial" w:hAnsi="Arial" w:cs="Arial"/>
                <w:sz w:val="20"/>
                <w:szCs w:val="20"/>
              </w:rPr>
              <w:t>. 9º e 13 da LC nº 101/00</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BB"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4BC"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BD"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6167F4BE" w14:textId="77777777" w:rsidR="00081C29" w:rsidRDefault="00081C29">
            <w:pPr>
              <w:adjustRightInd w:val="0"/>
              <w:jc w:val="center"/>
              <w:rPr>
                <w:rFonts w:ascii="Arial" w:hAnsi="Arial" w:cs="Arial"/>
                <w:sz w:val="20"/>
              </w:rPr>
            </w:pPr>
            <w:r>
              <w:rPr>
                <w:rFonts w:ascii="Arial" w:hAnsi="Arial" w:cs="Arial"/>
                <w:sz w:val="20"/>
              </w:rPr>
              <w:t>X</w:t>
            </w:r>
          </w:p>
        </w:tc>
      </w:tr>
      <w:tr w:rsidR="00081C29" w14:paraId="6167F4C8" w14:textId="77777777" w:rsidTr="00205E78">
        <w:trPr>
          <w:trHeight w:val="538"/>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6167F4C0"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3</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6167F4C1"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Aplicação no ensino básico municipal</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C2"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 xml:space="preserve">.1 – Aplicação do índice mínimo de 25% em manutenção e desenvolvimento da </w:t>
            </w:r>
            <w:r w:rsidR="00081C29">
              <w:rPr>
                <w:rFonts w:ascii="Arial" w:hAnsi="Arial" w:cs="Arial"/>
                <w:sz w:val="20"/>
                <w:szCs w:val="20"/>
              </w:rPr>
              <w:lastRenderedPageBreak/>
              <w:t>educação básica municipal.</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C3" w14:textId="77777777" w:rsidR="00081C29" w:rsidRDefault="00081C29" w:rsidP="00E76F40">
            <w:pPr>
              <w:adjustRightInd w:val="0"/>
              <w:spacing w:before="120" w:after="120"/>
              <w:jc w:val="both"/>
              <w:rPr>
                <w:rFonts w:ascii="Arial" w:hAnsi="Arial" w:cs="Arial"/>
                <w:sz w:val="20"/>
                <w:szCs w:val="20"/>
              </w:rPr>
            </w:pPr>
            <w:r>
              <w:rPr>
                <w:rFonts w:ascii="Arial" w:hAnsi="Arial" w:cs="Arial"/>
                <w:sz w:val="20"/>
                <w:szCs w:val="20"/>
              </w:rPr>
              <w:lastRenderedPageBreak/>
              <w:t>Art. 212 da Constituição Federal, c/c Lei Federal nº 11.494/07</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C4"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4C5"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C6"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4C7" w14:textId="77777777" w:rsidR="00081C29" w:rsidRDefault="00081C29">
            <w:pPr>
              <w:adjustRightInd w:val="0"/>
              <w:jc w:val="center"/>
              <w:rPr>
                <w:rFonts w:ascii="Arial" w:hAnsi="Arial" w:cs="Arial"/>
                <w:sz w:val="20"/>
              </w:rPr>
            </w:pPr>
          </w:p>
        </w:tc>
      </w:tr>
      <w:tr w:rsidR="00081C29" w14:paraId="6167F4D1" w14:textId="77777777" w:rsidTr="00205E78">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4C9"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4CA" w14:textId="77777777" w:rsidR="00081C29" w:rsidRPr="00E76F40" w:rsidRDefault="00081C29">
            <w:pPr>
              <w:spacing w:after="0" w:line="240" w:lineRule="auto"/>
              <w:rPr>
                <w:rFonts w:ascii="Arial" w:hAnsi="Arial" w:cs="Arial"/>
                <w:sz w:val="20"/>
                <w:szCs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CB"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.2 – Aplicação de no mínimo 60% dos recursos do FUNDEB na remuneração do magistério.</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CC"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 22 da Lei Federal nº 11.494/07</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CD"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4CE"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CF"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4D0" w14:textId="77777777" w:rsidR="00081C29" w:rsidRDefault="00081C29">
            <w:pPr>
              <w:adjustRightInd w:val="0"/>
              <w:jc w:val="center"/>
              <w:rPr>
                <w:rFonts w:ascii="Arial" w:hAnsi="Arial" w:cs="Arial"/>
                <w:sz w:val="20"/>
              </w:rPr>
            </w:pPr>
          </w:p>
        </w:tc>
      </w:tr>
      <w:tr w:rsidR="00081C29" w14:paraId="6167F4DB" w14:textId="77777777" w:rsidTr="00205E78">
        <w:trPr>
          <w:trHeight w:val="9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4D2"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4D3" w14:textId="77777777" w:rsidR="00081C29" w:rsidRPr="00E76F40" w:rsidRDefault="00081C29">
            <w:pPr>
              <w:spacing w:after="0" w:line="240" w:lineRule="auto"/>
              <w:rPr>
                <w:rFonts w:ascii="Arial" w:hAnsi="Arial" w:cs="Arial"/>
                <w:sz w:val="20"/>
                <w:szCs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D4"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.3 – Aplicação de no mínimo 95% dos recursos do FUNDEB no exercício da arrecadação. Saldo deixado de aplicar no primeiro trimestre do exercício seguinte excede a 5%.</w:t>
            </w:r>
          </w:p>
          <w:p w14:paraId="6167F4D5"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Obs.: Item a ser apontado como restrição no caso de não ser atingido o índice mínimo de 25% (4.1) e o índice mínimo de 60% (4.2).</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D6"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 xml:space="preserve">Art. 21, caput, e § 2º, da Lei Federal nº 11.494/07 </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D7"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4D8"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D9"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4DA" w14:textId="77777777" w:rsidR="00081C29" w:rsidRDefault="00081C29">
            <w:pPr>
              <w:adjustRightInd w:val="0"/>
              <w:jc w:val="center"/>
              <w:rPr>
                <w:rFonts w:ascii="Arial" w:hAnsi="Arial" w:cs="Arial"/>
                <w:sz w:val="20"/>
              </w:rPr>
            </w:pPr>
          </w:p>
        </w:tc>
      </w:tr>
      <w:tr w:rsidR="00081C29" w14:paraId="6167F4E4" w14:textId="77777777" w:rsidTr="00205E78">
        <w:trPr>
          <w:trHeight w:val="473"/>
        </w:trPr>
        <w:tc>
          <w:tcPr>
            <w:tcW w:w="280" w:type="pct"/>
            <w:tcBorders>
              <w:top w:val="single" w:sz="4" w:space="0" w:color="auto"/>
              <w:left w:val="single" w:sz="4" w:space="0" w:color="auto"/>
              <w:bottom w:val="single" w:sz="4" w:space="0" w:color="auto"/>
              <w:right w:val="single" w:sz="4" w:space="0" w:color="auto"/>
            </w:tcBorders>
            <w:vAlign w:val="center"/>
            <w:hideMark/>
          </w:tcPr>
          <w:p w14:paraId="6167F4DC"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4</w:t>
            </w:r>
          </w:p>
        </w:tc>
        <w:tc>
          <w:tcPr>
            <w:tcW w:w="995" w:type="pct"/>
            <w:tcBorders>
              <w:top w:val="single" w:sz="4" w:space="0" w:color="auto"/>
              <w:left w:val="single" w:sz="4" w:space="0" w:color="auto"/>
              <w:bottom w:val="single" w:sz="4" w:space="0" w:color="auto"/>
              <w:right w:val="single" w:sz="4" w:space="0" w:color="auto"/>
            </w:tcBorders>
            <w:vAlign w:val="center"/>
            <w:hideMark/>
          </w:tcPr>
          <w:p w14:paraId="6167F4DD"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Aplicação em ações de saúde municipal</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DE"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4</w:t>
            </w:r>
            <w:r w:rsidR="00081C29">
              <w:rPr>
                <w:rFonts w:ascii="Arial" w:hAnsi="Arial" w:cs="Arial"/>
                <w:sz w:val="20"/>
                <w:szCs w:val="20"/>
              </w:rPr>
              <w:t>.1 – Aplicação do índice mínimo de 15% em serviços e ações de saúde pública.</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DF"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 xml:space="preserve">Art. 198 da Constituição Federal, c/c Art. 7º da LC nº 141/2012 </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E0"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4E1"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E2"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4E3" w14:textId="77777777" w:rsidR="00081C29" w:rsidRDefault="00081C29">
            <w:pPr>
              <w:adjustRightInd w:val="0"/>
              <w:jc w:val="center"/>
              <w:rPr>
                <w:rFonts w:ascii="Arial" w:hAnsi="Arial" w:cs="Arial"/>
                <w:sz w:val="20"/>
              </w:rPr>
            </w:pPr>
          </w:p>
        </w:tc>
      </w:tr>
      <w:tr w:rsidR="00081C29" w14:paraId="6167F4ED" w14:textId="77777777" w:rsidTr="00205E78">
        <w:trPr>
          <w:trHeight w:val="1840"/>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6167F4E5"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5</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6167F4E6"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Gestão do Regime Próprio de Previdência Social</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E7"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5</w:t>
            </w:r>
            <w:r w:rsidR="00081C29">
              <w:rPr>
                <w:rFonts w:ascii="Arial" w:hAnsi="Arial" w:cs="Arial"/>
                <w:sz w:val="20"/>
                <w:szCs w:val="20"/>
              </w:rPr>
              <w:t>.1 – Encaminhamento do Certificado de Regularidade Previdenciária – CRP, emitido pelo Ministério da Previdência Social vigente na data da prestação de contas.</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E8"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Decreto Federal nº 3.788/01, c/c Lei Federal nº 9.717/98 e Art. 27 da Portaria MPS 402/08</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E9"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4EA"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EB"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4EC" w14:textId="77777777" w:rsidR="00081C29" w:rsidRDefault="00081C29">
            <w:pPr>
              <w:adjustRightInd w:val="0"/>
              <w:jc w:val="center"/>
              <w:rPr>
                <w:rFonts w:ascii="Arial" w:hAnsi="Arial" w:cs="Arial"/>
                <w:sz w:val="20"/>
              </w:rPr>
            </w:pPr>
          </w:p>
        </w:tc>
      </w:tr>
      <w:tr w:rsidR="00081C29" w14:paraId="6167F4F6" w14:textId="77777777" w:rsidTr="00205E78">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4EE"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4EF" w14:textId="77777777" w:rsidR="00081C29" w:rsidRDefault="00081C29">
            <w:pPr>
              <w:spacing w:after="0" w:line="240" w:lineRule="auto"/>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F0"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5</w:t>
            </w:r>
            <w:r w:rsidR="00081C29">
              <w:rPr>
                <w:rFonts w:ascii="Arial" w:hAnsi="Arial" w:cs="Arial"/>
                <w:sz w:val="20"/>
                <w:szCs w:val="20"/>
              </w:rPr>
              <w:t>.2 – Encaminhamento da Lei que formaliza a opção escolhida para equacionamento do déficit, sendo exemplos: o aumento da alíquota ou a criação de alíquota complementar.</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F1" w14:textId="77777777" w:rsidR="00081C29" w:rsidRDefault="00081C29" w:rsidP="00300B51">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9º da Lei nº 9.717/98, c/c Art. 19 da Portaria MPS nº 403/2008</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F2"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4F3"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F4"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4F5" w14:textId="77777777" w:rsidR="00081C29" w:rsidRDefault="00081C29">
            <w:pPr>
              <w:adjustRightInd w:val="0"/>
              <w:jc w:val="center"/>
              <w:rPr>
                <w:rFonts w:ascii="Arial" w:hAnsi="Arial" w:cs="Arial"/>
                <w:sz w:val="20"/>
              </w:rPr>
            </w:pPr>
          </w:p>
        </w:tc>
      </w:tr>
      <w:tr w:rsidR="00081C29" w14:paraId="6167F4FF" w14:textId="77777777" w:rsidTr="00205E78">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4F7"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4F8" w14:textId="77777777" w:rsidR="00081C29" w:rsidRDefault="00081C29">
            <w:pPr>
              <w:spacing w:after="0" w:line="240" w:lineRule="auto"/>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4F9" w14:textId="77777777" w:rsidR="00081C29" w:rsidRDefault="00205E78" w:rsidP="00300B51">
            <w:pPr>
              <w:adjustRightInd w:val="0"/>
              <w:spacing w:before="120" w:after="120"/>
              <w:jc w:val="both"/>
              <w:rPr>
                <w:rFonts w:ascii="Arial" w:hAnsi="Arial" w:cs="Arial"/>
                <w:sz w:val="20"/>
                <w:szCs w:val="20"/>
              </w:rPr>
            </w:pPr>
            <w:r w:rsidRPr="006A66BF">
              <w:rPr>
                <w:rFonts w:ascii="Arial" w:hAnsi="Arial" w:cs="Arial"/>
                <w:sz w:val="20"/>
                <w:szCs w:val="20"/>
              </w:rPr>
              <w:t>5</w:t>
            </w:r>
            <w:r w:rsidR="00081C29" w:rsidRPr="006A66BF">
              <w:rPr>
                <w:rFonts w:ascii="Arial" w:hAnsi="Arial" w:cs="Arial"/>
                <w:sz w:val="20"/>
                <w:szCs w:val="20"/>
              </w:rPr>
              <w:t xml:space="preserve">.3 – Pagamento de aportes para cobertura </w:t>
            </w:r>
            <w:r w:rsidR="00081C29" w:rsidRPr="006A66BF">
              <w:rPr>
                <w:rFonts w:ascii="Arial" w:hAnsi="Arial" w:cs="Arial"/>
                <w:sz w:val="20"/>
                <w:szCs w:val="20"/>
              </w:rPr>
              <w:lastRenderedPageBreak/>
              <w:t>do déficit atuarial na forma apurada no Laudo Atuarial</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4FA" w14:textId="77777777" w:rsidR="00081C29" w:rsidRDefault="00081C29" w:rsidP="00300B51">
            <w:pPr>
              <w:adjustRightInd w:val="0"/>
              <w:spacing w:before="120" w:after="120"/>
              <w:jc w:val="both"/>
              <w:rPr>
                <w:rFonts w:ascii="Arial" w:hAnsi="Arial" w:cs="Arial"/>
                <w:sz w:val="20"/>
                <w:szCs w:val="20"/>
              </w:rPr>
            </w:pPr>
            <w:proofErr w:type="spellStart"/>
            <w:r>
              <w:rPr>
                <w:rFonts w:ascii="Arial" w:hAnsi="Arial" w:cs="Arial"/>
                <w:sz w:val="20"/>
                <w:szCs w:val="20"/>
              </w:rPr>
              <w:lastRenderedPageBreak/>
              <w:t>Arts</w:t>
            </w:r>
            <w:proofErr w:type="spellEnd"/>
            <w:r>
              <w:rPr>
                <w:rFonts w:ascii="Arial" w:hAnsi="Arial" w:cs="Arial"/>
                <w:sz w:val="20"/>
                <w:szCs w:val="20"/>
              </w:rPr>
              <w:t xml:space="preserve">. 9º da Lei nº 9.717/98, c/c Art. 18 </w:t>
            </w:r>
            <w:r>
              <w:rPr>
                <w:rFonts w:ascii="Arial" w:hAnsi="Arial" w:cs="Arial"/>
                <w:sz w:val="20"/>
                <w:szCs w:val="20"/>
              </w:rPr>
              <w:lastRenderedPageBreak/>
              <w:t>e 19 da Portaria MPS 403/2008</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4FB" w14:textId="77777777" w:rsidR="00081C29" w:rsidRDefault="00081C29">
            <w:pPr>
              <w:adjustRightInd w:val="0"/>
              <w:jc w:val="center"/>
              <w:rPr>
                <w:rFonts w:ascii="Arial" w:hAnsi="Arial" w:cs="Arial"/>
                <w:sz w:val="20"/>
              </w:rPr>
            </w:pPr>
            <w:r>
              <w:rPr>
                <w:rFonts w:ascii="Arial" w:hAnsi="Arial" w:cs="Arial"/>
                <w:sz w:val="20"/>
              </w:rPr>
              <w:lastRenderedPageBreak/>
              <w:t>X</w:t>
            </w:r>
          </w:p>
        </w:tc>
        <w:tc>
          <w:tcPr>
            <w:tcW w:w="203" w:type="pct"/>
            <w:tcBorders>
              <w:top w:val="single" w:sz="4" w:space="0" w:color="auto"/>
              <w:left w:val="single" w:sz="4" w:space="0" w:color="auto"/>
              <w:bottom w:val="single" w:sz="4" w:space="0" w:color="auto"/>
              <w:right w:val="single" w:sz="4" w:space="0" w:color="auto"/>
            </w:tcBorders>
            <w:vAlign w:val="center"/>
          </w:tcPr>
          <w:p w14:paraId="6167F4FC"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4FD"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4FE" w14:textId="77777777" w:rsidR="00081C29" w:rsidRDefault="00081C29">
            <w:pPr>
              <w:adjustRightInd w:val="0"/>
              <w:jc w:val="center"/>
              <w:rPr>
                <w:rFonts w:ascii="Arial" w:hAnsi="Arial" w:cs="Arial"/>
                <w:sz w:val="20"/>
              </w:rPr>
            </w:pPr>
          </w:p>
        </w:tc>
      </w:tr>
      <w:tr w:rsidR="00081C29" w14:paraId="6167F509" w14:textId="77777777" w:rsidTr="00205E78">
        <w:trPr>
          <w:trHeight w:val="603"/>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6167F500"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6</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6167F501"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Aspectos Fiscais - Lei de Responsabilidade Fiscal</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502"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6</w:t>
            </w:r>
            <w:r w:rsidR="00081C29">
              <w:rPr>
                <w:rFonts w:ascii="Arial" w:hAnsi="Arial" w:cs="Arial"/>
                <w:sz w:val="20"/>
                <w:szCs w:val="20"/>
              </w:rPr>
              <w:t>.1 – Limite de despesas com pessoal – retorno ao limite e/ou redução de 1/3 nos prazos legais.</w:t>
            </w:r>
          </w:p>
          <w:p w14:paraId="6167F503"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Obs.: O cálculo levará em consideração as terceirizações de serviços nas áreas de saúde e educação – art. 18, § 1º, da LRF.</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504"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 xml:space="preserve">Art. 23 da Lei Complementar nº 101/00 </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505"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hideMark/>
          </w:tcPr>
          <w:p w14:paraId="6167F506" w14:textId="77777777" w:rsidR="00081C29" w:rsidRDefault="00081C29">
            <w:pPr>
              <w:adjustRightInd w:val="0"/>
              <w:jc w:val="center"/>
              <w:rPr>
                <w:rFonts w:ascii="Arial" w:hAnsi="Arial" w:cs="Arial"/>
                <w:sz w:val="20"/>
              </w:rPr>
            </w:pPr>
            <w:r>
              <w:rPr>
                <w:rFonts w:ascii="Arial" w:hAnsi="Arial" w:cs="Arial"/>
                <w:sz w:val="20"/>
              </w:rPr>
              <w:t>X</w:t>
            </w:r>
          </w:p>
        </w:tc>
        <w:tc>
          <w:tcPr>
            <w:tcW w:w="204" w:type="pct"/>
            <w:tcBorders>
              <w:top w:val="single" w:sz="4" w:space="0" w:color="auto"/>
              <w:left w:val="single" w:sz="4" w:space="0" w:color="auto"/>
              <w:bottom w:val="single" w:sz="4" w:space="0" w:color="auto"/>
              <w:right w:val="single" w:sz="4" w:space="0" w:color="auto"/>
            </w:tcBorders>
            <w:vAlign w:val="center"/>
          </w:tcPr>
          <w:p w14:paraId="6167F507"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508" w14:textId="77777777" w:rsidR="00081C29" w:rsidRDefault="00081C29">
            <w:pPr>
              <w:adjustRightInd w:val="0"/>
              <w:jc w:val="center"/>
              <w:rPr>
                <w:rFonts w:ascii="Arial" w:hAnsi="Arial" w:cs="Arial"/>
                <w:sz w:val="20"/>
              </w:rPr>
            </w:pPr>
          </w:p>
        </w:tc>
      </w:tr>
      <w:tr w:rsidR="00081C29" w14:paraId="6167F512" w14:textId="77777777" w:rsidTr="00205E78">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0A"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0B" w14:textId="77777777" w:rsidR="00081C29" w:rsidRPr="00E76F40" w:rsidRDefault="00081C29">
            <w:pPr>
              <w:spacing w:after="0" w:line="240" w:lineRule="auto"/>
              <w:rPr>
                <w:rFonts w:ascii="Arial" w:hAnsi="Arial" w:cs="Arial"/>
                <w:spacing w:val="-4"/>
                <w:sz w:val="20"/>
                <w:szCs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50C"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6</w:t>
            </w:r>
            <w:r w:rsidR="00081C29">
              <w:rPr>
                <w:rFonts w:ascii="Arial" w:hAnsi="Arial" w:cs="Arial"/>
                <w:sz w:val="20"/>
                <w:szCs w:val="20"/>
              </w:rPr>
              <w:t>.2 – Limite para a Dívida Consolidada – retorno ao limite e/ou redução de 25% nos prazos legais.</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50D"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 xml:space="preserve">Art. 3º, II, da Resolução nº 40/01 do Senado Federal, c/c </w:t>
            </w:r>
            <w:proofErr w:type="spellStart"/>
            <w:r>
              <w:rPr>
                <w:rFonts w:ascii="Arial" w:hAnsi="Arial" w:cs="Arial"/>
                <w:sz w:val="20"/>
                <w:szCs w:val="20"/>
              </w:rPr>
              <w:t>Arts</w:t>
            </w:r>
            <w:proofErr w:type="spellEnd"/>
            <w:r>
              <w:rPr>
                <w:rFonts w:ascii="Arial" w:hAnsi="Arial" w:cs="Arial"/>
                <w:sz w:val="20"/>
                <w:szCs w:val="20"/>
              </w:rPr>
              <w:t xml:space="preserve">. 30, I, e 31 da Lei Complementar nº 101/00 e Art. 52, VI, da Constituição Federal </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67F50E" w14:textId="77777777" w:rsidR="00081C29" w:rsidRDefault="00081C29">
            <w:pPr>
              <w:adjustRightInd w:val="0"/>
              <w:jc w:val="center"/>
              <w:rPr>
                <w:rFonts w:ascii="Arial" w:hAnsi="Arial" w:cs="Arial"/>
                <w:sz w:val="20"/>
              </w:rPr>
            </w:pPr>
            <w:r>
              <w:rPr>
                <w:rFonts w:ascii="Arial" w:hAnsi="Arial" w:cs="Arial"/>
                <w:sz w:val="20"/>
              </w:rPr>
              <w:t>X</w:t>
            </w:r>
          </w:p>
        </w:tc>
        <w:tc>
          <w:tcPr>
            <w:tcW w:w="203" w:type="pct"/>
            <w:tcBorders>
              <w:top w:val="single" w:sz="4" w:space="0" w:color="auto"/>
              <w:left w:val="single" w:sz="4" w:space="0" w:color="auto"/>
              <w:bottom w:val="single" w:sz="4" w:space="0" w:color="auto"/>
              <w:right w:val="single" w:sz="4" w:space="0" w:color="auto"/>
            </w:tcBorders>
            <w:vAlign w:val="center"/>
          </w:tcPr>
          <w:p w14:paraId="6167F50F" w14:textId="77777777" w:rsidR="00081C29" w:rsidRDefault="00081C29">
            <w:pPr>
              <w:adjustRightInd w:val="0"/>
              <w:jc w:val="center"/>
              <w:rPr>
                <w:rFonts w:ascii="Arial" w:hAnsi="Arial" w:cs="Arial"/>
                <w:sz w:val="20"/>
              </w:rPr>
            </w:pPr>
          </w:p>
        </w:tc>
        <w:tc>
          <w:tcPr>
            <w:tcW w:w="204" w:type="pct"/>
            <w:tcBorders>
              <w:top w:val="single" w:sz="4" w:space="0" w:color="auto"/>
              <w:left w:val="single" w:sz="4" w:space="0" w:color="auto"/>
              <w:bottom w:val="single" w:sz="4" w:space="0" w:color="auto"/>
              <w:right w:val="single" w:sz="4" w:space="0" w:color="auto"/>
            </w:tcBorders>
            <w:vAlign w:val="center"/>
          </w:tcPr>
          <w:p w14:paraId="6167F510"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511" w14:textId="77777777" w:rsidR="00081C29" w:rsidRDefault="00081C29">
            <w:pPr>
              <w:adjustRightInd w:val="0"/>
              <w:jc w:val="center"/>
              <w:rPr>
                <w:rFonts w:ascii="Arial" w:hAnsi="Arial" w:cs="Arial"/>
                <w:sz w:val="20"/>
              </w:rPr>
            </w:pPr>
          </w:p>
        </w:tc>
      </w:tr>
      <w:tr w:rsidR="00081C29" w14:paraId="6167F51B" w14:textId="77777777" w:rsidTr="00205E78">
        <w:trPr>
          <w:trHeight w:val="1310"/>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6167F513"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7</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6167F514"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Gestão do Legislativo</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515"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7</w:t>
            </w:r>
            <w:r w:rsidR="00081C29">
              <w:rPr>
                <w:rFonts w:ascii="Arial" w:hAnsi="Arial" w:cs="Arial"/>
                <w:sz w:val="20"/>
                <w:szCs w:val="20"/>
              </w:rPr>
              <w:t>.1 – Extrapolação do teto constitucional para despesas da Câmara.</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516"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 29-A da Constituição Federal, com a redação dada pela EC nº 58/2009</w:t>
            </w:r>
          </w:p>
        </w:tc>
        <w:tc>
          <w:tcPr>
            <w:tcW w:w="200" w:type="pct"/>
            <w:tcBorders>
              <w:top w:val="single" w:sz="4" w:space="0" w:color="auto"/>
              <w:left w:val="single" w:sz="4" w:space="0" w:color="auto"/>
              <w:bottom w:val="single" w:sz="4" w:space="0" w:color="auto"/>
              <w:right w:val="single" w:sz="4" w:space="0" w:color="auto"/>
            </w:tcBorders>
            <w:vAlign w:val="center"/>
          </w:tcPr>
          <w:p w14:paraId="6167F517" w14:textId="77777777" w:rsidR="00081C29" w:rsidRDefault="00081C29">
            <w:pPr>
              <w:adjustRightInd w:val="0"/>
              <w:jc w:val="center"/>
              <w:rPr>
                <w:rFonts w:ascii="Arial" w:hAnsi="Arial" w:cs="Arial"/>
                <w:sz w:val="20"/>
              </w:rPr>
            </w:pPr>
          </w:p>
        </w:tc>
        <w:tc>
          <w:tcPr>
            <w:tcW w:w="203" w:type="pct"/>
            <w:tcBorders>
              <w:top w:val="single" w:sz="4" w:space="0" w:color="auto"/>
              <w:left w:val="single" w:sz="4" w:space="0" w:color="auto"/>
              <w:bottom w:val="single" w:sz="4" w:space="0" w:color="auto"/>
              <w:right w:val="single" w:sz="4" w:space="0" w:color="auto"/>
            </w:tcBorders>
            <w:vAlign w:val="center"/>
            <w:hideMark/>
          </w:tcPr>
          <w:p w14:paraId="6167F518" w14:textId="77777777" w:rsidR="00081C29" w:rsidRDefault="00081C29">
            <w:pPr>
              <w:adjustRightInd w:val="0"/>
              <w:jc w:val="center"/>
              <w:rPr>
                <w:rFonts w:ascii="Arial" w:hAnsi="Arial" w:cs="Arial"/>
                <w:sz w:val="20"/>
              </w:rPr>
            </w:pPr>
            <w:r>
              <w:rPr>
                <w:rFonts w:ascii="Arial" w:hAnsi="Arial" w:cs="Arial"/>
                <w:sz w:val="20"/>
              </w:rPr>
              <w:t>X</w:t>
            </w:r>
          </w:p>
        </w:tc>
        <w:tc>
          <w:tcPr>
            <w:tcW w:w="204" w:type="pct"/>
            <w:tcBorders>
              <w:top w:val="single" w:sz="4" w:space="0" w:color="auto"/>
              <w:left w:val="single" w:sz="4" w:space="0" w:color="auto"/>
              <w:bottom w:val="single" w:sz="4" w:space="0" w:color="auto"/>
              <w:right w:val="single" w:sz="4" w:space="0" w:color="auto"/>
            </w:tcBorders>
            <w:vAlign w:val="center"/>
          </w:tcPr>
          <w:p w14:paraId="6167F519"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51A" w14:textId="77777777" w:rsidR="00081C29" w:rsidRDefault="00081C29">
            <w:pPr>
              <w:adjustRightInd w:val="0"/>
              <w:jc w:val="center"/>
              <w:rPr>
                <w:rFonts w:ascii="Arial" w:hAnsi="Arial" w:cs="Arial"/>
                <w:sz w:val="20"/>
              </w:rPr>
            </w:pPr>
          </w:p>
        </w:tc>
      </w:tr>
      <w:tr w:rsidR="00081C29" w14:paraId="6167F524" w14:textId="77777777" w:rsidTr="00205E78">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1C"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1D" w14:textId="77777777" w:rsidR="00081C29" w:rsidRDefault="00081C29">
            <w:pPr>
              <w:spacing w:after="0" w:line="240" w:lineRule="auto"/>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51E" w14:textId="77777777" w:rsidR="00081C29" w:rsidRDefault="00205E78" w:rsidP="00E76F40">
            <w:pPr>
              <w:adjustRightInd w:val="0"/>
              <w:spacing w:before="120" w:after="120"/>
              <w:jc w:val="both"/>
              <w:rPr>
                <w:rFonts w:ascii="Arial" w:hAnsi="Arial" w:cs="Arial"/>
                <w:sz w:val="20"/>
                <w:szCs w:val="20"/>
              </w:rPr>
            </w:pPr>
            <w:r>
              <w:rPr>
                <w:rFonts w:ascii="Arial" w:hAnsi="Arial" w:cs="Arial"/>
                <w:sz w:val="20"/>
                <w:szCs w:val="20"/>
              </w:rPr>
              <w:t>7</w:t>
            </w:r>
            <w:r w:rsidR="00081C29">
              <w:rPr>
                <w:rFonts w:ascii="Arial" w:hAnsi="Arial" w:cs="Arial"/>
                <w:sz w:val="20"/>
                <w:szCs w:val="20"/>
              </w:rPr>
              <w:t>.2 – Extrapolação do limite para despesas com a folha de pagamento.</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51F"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 29-A da Constituição Federal, com a redação dada pela EC nº 58/2009</w:t>
            </w:r>
          </w:p>
        </w:tc>
        <w:tc>
          <w:tcPr>
            <w:tcW w:w="200" w:type="pct"/>
            <w:tcBorders>
              <w:top w:val="single" w:sz="4" w:space="0" w:color="auto"/>
              <w:left w:val="single" w:sz="4" w:space="0" w:color="auto"/>
              <w:bottom w:val="single" w:sz="4" w:space="0" w:color="auto"/>
              <w:right w:val="single" w:sz="4" w:space="0" w:color="auto"/>
            </w:tcBorders>
            <w:vAlign w:val="center"/>
          </w:tcPr>
          <w:p w14:paraId="6167F520" w14:textId="77777777" w:rsidR="00081C29" w:rsidRDefault="00081C29">
            <w:pPr>
              <w:adjustRightInd w:val="0"/>
              <w:jc w:val="center"/>
              <w:rPr>
                <w:rFonts w:ascii="Arial" w:hAnsi="Arial" w:cs="Arial"/>
                <w:sz w:val="20"/>
              </w:rPr>
            </w:pPr>
          </w:p>
        </w:tc>
        <w:tc>
          <w:tcPr>
            <w:tcW w:w="203" w:type="pct"/>
            <w:tcBorders>
              <w:top w:val="single" w:sz="4" w:space="0" w:color="auto"/>
              <w:left w:val="single" w:sz="4" w:space="0" w:color="auto"/>
              <w:bottom w:val="single" w:sz="4" w:space="0" w:color="auto"/>
              <w:right w:val="single" w:sz="4" w:space="0" w:color="auto"/>
            </w:tcBorders>
            <w:vAlign w:val="center"/>
            <w:hideMark/>
          </w:tcPr>
          <w:p w14:paraId="6167F521" w14:textId="77777777" w:rsidR="00081C29" w:rsidRDefault="00081C29">
            <w:pPr>
              <w:adjustRightInd w:val="0"/>
              <w:jc w:val="center"/>
              <w:rPr>
                <w:rFonts w:ascii="Arial" w:hAnsi="Arial" w:cs="Arial"/>
                <w:sz w:val="20"/>
              </w:rPr>
            </w:pPr>
            <w:r>
              <w:rPr>
                <w:rFonts w:ascii="Arial" w:hAnsi="Arial" w:cs="Arial"/>
                <w:sz w:val="20"/>
              </w:rPr>
              <w:t>X</w:t>
            </w:r>
          </w:p>
        </w:tc>
        <w:tc>
          <w:tcPr>
            <w:tcW w:w="204" w:type="pct"/>
            <w:tcBorders>
              <w:top w:val="single" w:sz="4" w:space="0" w:color="auto"/>
              <w:left w:val="single" w:sz="4" w:space="0" w:color="auto"/>
              <w:bottom w:val="single" w:sz="4" w:space="0" w:color="auto"/>
              <w:right w:val="single" w:sz="4" w:space="0" w:color="auto"/>
            </w:tcBorders>
            <w:vAlign w:val="center"/>
          </w:tcPr>
          <w:p w14:paraId="6167F522"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523" w14:textId="77777777" w:rsidR="00081C29" w:rsidRDefault="00081C29">
            <w:pPr>
              <w:adjustRightInd w:val="0"/>
              <w:jc w:val="center"/>
              <w:rPr>
                <w:rFonts w:ascii="Arial" w:hAnsi="Arial" w:cs="Arial"/>
                <w:sz w:val="20"/>
              </w:rPr>
            </w:pPr>
          </w:p>
        </w:tc>
      </w:tr>
      <w:tr w:rsidR="00081C29" w14:paraId="6167F52D" w14:textId="77777777" w:rsidTr="00205E78">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25"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26" w14:textId="77777777" w:rsidR="00081C29" w:rsidRDefault="00081C29">
            <w:pPr>
              <w:spacing w:after="0" w:line="240" w:lineRule="auto"/>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vAlign w:val="center"/>
            <w:hideMark/>
          </w:tcPr>
          <w:p w14:paraId="6167F527" w14:textId="77777777" w:rsidR="00081C29" w:rsidRDefault="00205E78" w:rsidP="00300B51">
            <w:pPr>
              <w:adjustRightInd w:val="0"/>
              <w:spacing w:before="120" w:after="120"/>
              <w:jc w:val="both"/>
              <w:rPr>
                <w:rFonts w:ascii="Arial" w:hAnsi="Arial" w:cs="Arial"/>
                <w:sz w:val="20"/>
                <w:szCs w:val="20"/>
              </w:rPr>
            </w:pPr>
            <w:r>
              <w:rPr>
                <w:rFonts w:ascii="Arial" w:hAnsi="Arial" w:cs="Arial"/>
                <w:sz w:val="20"/>
                <w:szCs w:val="20"/>
              </w:rPr>
              <w:t>7</w:t>
            </w:r>
            <w:r w:rsidR="00081C29">
              <w:rPr>
                <w:rFonts w:ascii="Arial" w:hAnsi="Arial" w:cs="Arial"/>
                <w:sz w:val="20"/>
                <w:szCs w:val="20"/>
              </w:rPr>
              <w:t>.3 – Existência de superávit/déficit financeiro na fonte 001 – recursos livres.</w:t>
            </w:r>
          </w:p>
        </w:tc>
        <w:tc>
          <w:tcPr>
            <w:tcW w:w="1134" w:type="pct"/>
            <w:tcBorders>
              <w:top w:val="single" w:sz="4" w:space="0" w:color="auto"/>
              <w:left w:val="single" w:sz="4" w:space="0" w:color="auto"/>
              <w:bottom w:val="single" w:sz="4" w:space="0" w:color="auto"/>
              <w:right w:val="single" w:sz="4" w:space="0" w:color="auto"/>
            </w:tcBorders>
            <w:vAlign w:val="center"/>
            <w:hideMark/>
          </w:tcPr>
          <w:p w14:paraId="6167F528" w14:textId="77777777" w:rsidR="00081C29" w:rsidRDefault="00081C29" w:rsidP="00300B51">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29-A, 165 e 168, da Constituição Federal, c/c Art. 22 da Instrução Normativa nº 89/2013-TCEPR</w:t>
            </w:r>
          </w:p>
        </w:tc>
        <w:tc>
          <w:tcPr>
            <w:tcW w:w="200" w:type="pct"/>
            <w:tcBorders>
              <w:top w:val="single" w:sz="4" w:space="0" w:color="auto"/>
              <w:left w:val="single" w:sz="4" w:space="0" w:color="auto"/>
              <w:bottom w:val="single" w:sz="4" w:space="0" w:color="auto"/>
              <w:right w:val="single" w:sz="4" w:space="0" w:color="auto"/>
            </w:tcBorders>
            <w:vAlign w:val="center"/>
          </w:tcPr>
          <w:p w14:paraId="6167F529" w14:textId="77777777" w:rsidR="00081C29" w:rsidRDefault="00081C29">
            <w:pPr>
              <w:adjustRightInd w:val="0"/>
              <w:jc w:val="center"/>
              <w:rPr>
                <w:rFonts w:ascii="Arial" w:hAnsi="Arial" w:cs="Arial"/>
                <w:sz w:val="20"/>
              </w:rPr>
            </w:pPr>
          </w:p>
        </w:tc>
        <w:tc>
          <w:tcPr>
            <w:tcW w:w="203" w:type="pct"/>
            <w:tcBorders>
              <w:top w:val="single" w:sz="4" w:space="0" w:color="auto"/>
              <w:left w:val="single" w:sz="4" w:space="0" w:color="auto"/>
              <w:bottom w:val="single" w:sz="4" w:space="0" w:color="auto"/>
              <w:right w:val="single" w:sz="4" w:space="0" w:color="auto"/>
            </w:tcBorders>
            <w:vAlign w:val="center"/>
            <w:hideMark/>
          </w:tcPr>
          <w:p w14:paraId="6167F52A" w14:textId="77777777" w:rsidR="00081C29" w:rsidRDefault="00081C29">
            <w:pPr>
              <w:adjustRightInd w:val="0"/>
              <w:jc w:val="center"/>
              <w:rPr>
                <w:rFonts w:ascii="Arial" w:hAnsi="Arial" w:cs="Arial"/>
                <w:sz w:val="20"/>
              </w:rPr>
            </w:pPr>
            <w:r>
              <w:rPr>
                <w:rFonts w:ascii="Arial" w:hAnsi="Arial" w:cs="Arial"/>
                <w:sz w:val="20"/>
              </w:rPr>
              <w:t>X</w:t>
            </w:r>
          </w:p>
        </w:tc>
        <w:tc>
          <w:tcPr>
            <w:tcW w:w="204" w:type="pct"/>
            <w:tcBorders>
              <w:top w:val="single" w:sz="4" w:space="0" w:color="auto"/>
              <w:left w:val="single" w:sz="4" w:space="0" w:color="auto"/>
              <w:bottom w:val="single" w:sz="4" w:space="0" w:color="auto"/>
              <w:right w:val="single" w:sz="4" w:space="0" w:color="auto"/>
            </w:tcBorders>
            <w:vAlign w:val="center"/>
          </w:tcPr>
          <w:p w14:paraId="6167F52B"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6167F52C" w14:textId="77777777" w:rsidR="00081C29" w:rsidRDefault="00081C29">
            <w:pPr>
              <w:adjustRightInd w:val="0"/>
              <w:jc w:val="center"/>
              <w:rPr>
                <w:rFonts w:ascii="Arial" w:hAnsi="Arial" w:cs="Arial"/>
                <w:sz w:val="20"/>
              </w:rPr>
            </w:pPr>
          </w:p>
        </w:tc>
      </w:tr>
    </w:tbl>
    <w:p w14:paraId="6167F52E" w14:textId="77777777" w:rsidR="00205E78" w:rsidRDefault="00081C29" w:rsidP="00205E78">
      <w:pPr>
        <w:jc w:val="center"/>
        <w:rPr>
          <w:rFonts w:ascii="Arial" w:hAnsi="Arial" w:cs="Arial"/>
          <w:sz w:val="24"/>
          <w:szCs w:val="24"/>
        </w:rPr>
      </w:pPr>
      <w:r>
        <w:br w:type="page"/>
      </w:r>
      <w:r w:rsidR="00205E78">
        <w:rPr>
          <w:rFonts w:ascii="Arial" w:hAnsi="Arial" w:cs="Arial"/>
          <w:b/>
          <w:bCs/>
          <w:sz w:val="24"/>
          <w:szCs w:val="24"/>
        </w:rPr>
        <w:lastRenderedPageBreak/>
        <w:t xml:space="preserve">INSTRUÇÃO NORMATIVA Nº </w:t>
      </w:r>
      <w:r w:rsidR="003D631C">
        <w:rPr>
          <w:rFonts w:ascii="Arial" w:hAnsi="Arial" w:cs="Arial"/>
          <w:b/>
          <w:bCs/>
          <w:sz w:val="24"/>
          <w:szCs w:val="24"/>
        </w:rPr>
        <w:t>151</w:t>
      </w:r>
      <w:r w:rsidR="00205E78">
        <w:rPr>
          <w:rFonts w:ascii="Arial" w:hAnsi="Arial" w:cs="Arial"/>
          <w:b/>
          <w:bCs/>
          <w:sz w:val="24"/>
          <w:szCs w:val="24"/>
        </w:rPr>
        <w:t>/20</w:t>
      </w:r>
      <w:r w:rsidR="003D631C">
        <w:rPr>
          <w:rFonts w:ascii="Arial" w:hAnsi="Arial" w:cs="Arial"/>
          <w:b/>
          <w:bCs/>
          <w:sz w:val="24"/>
          <w:szCs w:val="24"/>
        </w:rPr>
        <w:t>20</w:t>
      </w:r>
      <w:r w:rsidR="00205E78">
        <w:rPr>
          <w:rFonts w:ascii="Arial" w:hAnsi="Arial" w:cs="Arial"/>
          <w:b/>
          <w:bCs/>
          <w:sz w:val="24"/>
          <w:szCs w:val="24"/>
        </w:rPr>
        <w:t xml:space="preserve"> – ESCOPO PCA 2019</w:t>
      </w:r>
    </w:p>
    <w:p w14:paraId="6167F52F" w14:textId="77777777" w:rsidR="00081C29" w:rsidRPr="00C44135" w:rsidRDefault="00081C29" w:rsidP="00081C29">
      <w:pPr>
        <w:adjustRightInd w:val="0"/>
        <w:jc w:val="center"/>
        <w:rPr>
          <w:rFonts w:ascii="Arial" w:hAnsi="Arial" w:cs="Arial"/>
          <w:b/>
          <w:bCs/>
          <w:sz w:val="24"/>
          <w:szCs w:val="24"/>
        </w:rPr>
      </w:pPr>
      <w:r w:rsidRPr="00C44135">
        <w:rPr>
          <w:rFonts w:ascii="Arial" w:hAnsi="Arial" w:cs="Arial"/>
          <w:b/>
          <w:bCs/>
          <w:sz w:val="24"/>
          <w:szCs w:val="24"/>
        </w:rPr>
        <w:t xml:space="preserve">ANEXO </w:t>
      </w:r>
      <w:r w:rsidR="00205E78" w:rsidRPr="00C44135">
        <w:rPr>
          <w:rFonts w:ascii="Arial" w:hAnsi="Arial" w:cs="Arial"/>
          <w:b/>
          <w:bCs/>
          <w:sz w:val="24"/>
          <w:szCs w:val="24"/>
        </w:rPr>
        <w:t>2</w:t>
      </w:r>
    </w:p>
    <w:p w14:paraId="6167F530" w14:textId="77777777" w:rsidR="00081C29" w:rsidRPr="00E76F40" w:rsidRDefault="00081C29" w:rsidP="00081C29">
      <w:pPr>
        <w:pStyle w:val="Assina"/>
        <w:spacing w:before="0" w:after="120" w:line="240" w:lineRule="auto"/>
        <w:jc w:val="both"/>
        <w:rPr>
          <w:rFonts w:ascii="Arial" w:hAnsi="Arial" w:cs="Arial"/>
          <w:sz w:val="22"/>
          <w:szCs w:val="22"/>
        </w:rPr>
      </w:pPr>
      <w:r w:rsidRPr="00E76F40">
        <w:rPr>
          <w:rFonts w:ascii="Arial" w:hAnsi="Arial" w:cs="Arial"/>
          <w:b/>
          <w:bCs/>
          <w:sz w:val="22"/>
          <w:szCs w:val="22"/>
        </w:rPr>
        <w:t xml:space="preserve">Aplicabilidade: </w:t>
      </w:r>
      <w:r w:rsidRPr="00E76F40">
        <w:rPr>
          <w:rFonts w:ascii="Arial" w:hAnsi="Arial" w:cs="Arial"/>
          <w:sz w:val="22"/>
          <w:szCs w:val="22"/>
        </w:rPr>
        <w:t>Empresas Públicas, Sociedades de Economia Mista e Fundações Públicas de Direito Privado (Fundações Estatais).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7"/>
        <w:gridCol w:w="1318"/>
        <w:gridCol w:w="3958"/>
        <w:gridCol w:w="2531"/>
      </w:tblGrid>
      <w:tr w:rsidR="00081C29" w14:paraId="6167F535" w14:textId="77777777" w:rsidTr="00081C29">
        <w:trPr>
          <w:trHeight w:val="99"/>
          <w:tblHeader/>
        </w:trPr>
        <w:tc>
          <w:tcPr>
            <w:tcW w:w="404" w:type="pct"/>
            <w:tcBorders>
              <w:top w:val="single" w:sz="4" w:space="0" w:color="auto"/>
              <w:left w:val="single" w:sz="4" w:space="0" w:color="auto"/>
              <w:bottom w:val="single" w:sz="4" w:space="0" w:color="auto"/>
              <w:right w:val="single" w:sz="4" w:space="0" w:color="auto"/>
            </w:tcBorders>
            <w:vAlign w:val="center"/>
            <w:hideMark/>
          </w:tcPr>
          <w:p w14:paraId="6167F531"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776" w:type="pct"/>
            <w:tcBorders>
              <w:top w:val="single" w:sz="4" w:space="0" w:color="auto"/>
              <w:left w:val="single" w:sz="4" w:space="0" w:color="auto"/>
              <w:bottom w:val="single" w:sz="4" w:space="0" w:color="auto"/>
              <w:right w:val="single" w:sz="4" w:space="0" w:color="auto"/>
            </w:tcBorders>
            <w:vAlign w:val="center"/>
            <w:hideMark/>
          </w:tcPr>
          <w:p w14:paraId="6167F532"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33"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34"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r>
      <w:tr w:rsidR="00081C29" w14:paraId="6167F53A" w14:textId="77777777" w:rsidTr="00081C29">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6167F536"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1</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6167F537"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Aspectos de Gestão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38" w14:textId="77777777" w:rsidR="00081C29" w:rsidRDefault="00081C29" w:rsidP="00E76F40">
            <w:pPr>
              <w:adjustRightInd w:val="0"/>
              <w:spacing w:before="120" w:after="120"/>
              <w:jc w:val="both"/>
              <w:rPr>
                <w:rFonts w:ascii="Arial" w:hAnsi="Arial" w:cs="Arial"/>
                <w:sz w:val="20"/>
              </w:rPr>
            </w:pPr>
            <w:r>
              <w:rPr>
                <w:rFonts w:ascii="Arial" w:hAnsi="Arial" w:cs="Arial"/>
                <w:sz w:val="20"/>
              </w:rPr>
              <w:t>1.1 – Encaminhamento do Relatório da Administração descrevendo os fatos relevantes ocorridos no exercício social.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39"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133, I, da Lei Federal nº 6.404/76</w:t>
            </w:r>
          </w:p>
        </w:tc>
      </w:tr>
      <w:tr w:rsidR="00081C29" w14:paraId="6167F53F"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3B"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3C"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3D"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1.2 – Conteúdo do Relatório da Administração apresenta a avaliação dos resultados quantitativos e qualitativos da gestão, especialmente nos aspectos da eficácia e eficiência no cumprimento dos objetivos sociais.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3E"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133, I, da Lei Federal nº 6.404/76</w:t>
            </w:r>
          </w:p>
        </w:tc>
      </w:tr>
      <w:tr w:rsidR="00081C29" w14:paraId="6167F544"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40"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41"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42" w14:textId="77777777" w:rsidR="00081C29" w:rsidRDefault="00081C29" w:rsidP="00E76F40">
            <w:pPr>
              <w:adjustRightInd w:val="0"/>
              <w:spacing w:before="120" w:after="120"/>
              <w:jc w:val="both"/>
              <w:rPr>
                <w:rFonts w:ascii="Arial" w:hAnsi="Arial" w:cs="Arial"/>
                <w:sz w:val="20"/>
              </w:rPr>
            </w:pPr>
            <w:r>
              <w:rPr>
                <w:rFonts w:ascii="Arial" w:hAnsi="Arial" w:cs="Arial"/>
                <w:sz w:val="20"/>
              </w:rPr>
              <w:t>1.3 – Incremento do Passivo a Descoberto (Patrimônio Líquido Negativo).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43"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Art. 182, c/c </w:t>
            </w:r>
            <w:proofErr w:type="spellStart"/>
            <w:r>
              <w:rPr>
                <w:rFonts w:ascii="Arial" w:hAnsi="Arial" w:cs="Arial"/>
                <w:sz w:val="20"/>
              </w:rPr>
              <w:t>Arts</w:t>
            </w:r>
            <w:proofErr w:type="spellEnd"/>
            <w:r>
              <w:rPr>
                <w:rFonts w:ascii="Arial" w:hAnsi="Arial" w:cs="Arial"/>
                <w:sz w:val="20"/>
              </w:rPr>
              <w:t>. 153 a 160 da Lei Federal nº 6.404/76</w:t>
            </w:r>
          </w:p>
        </w:tc>
      </w:tr>
      <w:tr w:rsidR="00081C29" w14:paraId="6167F549"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45"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46"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47" w14:textId="77777777" w:rsidR="00081C29" w:rsidRDefault="00081C29" w:rsidP="00E76F40">
            <w:pPr>
              <w:adjustRightInd w:val="0"/>
              <w:spacing w:before="120" w:after="120"/>
              <w:jc w:val="both"/>
              <w:rPr>
                <w:rFonts w:ascii="Arial" w:hAnsi="Arial" w:cs="Arial"/>
                <w:sz w:val="20"/>
              </w:rPr>
            </w:pPr>
            <w:r>
              <w:rPr>
                <w:rFonts w:ascii="Arial" w:hAnsi="Arial" w:cs="Arial"/>
                <w:sz w:val="20"/>
              </w:rPr>
              <w:t>1.4 – Encaminhamento da relação dos créditos a receber do Ativo Circulante contendo o nome, valor e data do vencimento, devendo a totalização conferir com o demonstrado no Balanço Patrimonial.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48"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178, § 1º, I, e 179, I, da Lei Federal nº 6.404/76</w:t>
            </w:r>
          </w:p>
        </w:tc>
      </w:tr>
      <w:tr w:rsidR="00081C29" w14:paraId="6167F54E"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4A"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4B"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4C" w14:textId="77777777" w:rsidR="00081C29" w:rsidRDefault="00081C29" w:rsidP="00E76F40">
            <w:pPr>
              <w:adjustRightInd w:val="0"/>
              <w:spacing w:before="120" w:after="120"/>
              <w:jc w:val="both"/>
              <w:rPr>
                <w:rFonts w:ascii="Arial" w:hAnsi="Arial" w:cs="Arial"/>
                <w:sz w:val="20"/>
              </w:rPr>
            </w:pPr>
            <w:r>
              <w:rPr>
                <w:rFonts w:ascii="Arial" w:hAnsi="Arial" w:cs="Arial"/>
                <w:sz w:val="20"/>
              </w:rPr>
              <w:t>1.5 – Existência de créditos a receber vencidos no Ativo Circulante.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4D"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178, § 1º, I, e 179, I, c/c 153 a 160 da Lei Federal nº 6.404/76</w:t>
            </w:r>
          </w:p>
        </w:tc>
      </w:tr>
      <w:tr w:rsidR="00081C29" w14:paraId="6167F553"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4F"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50"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51"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1.6 – Encaminhamento da relação dos créditos a receber do Ativo Não Circulante – Realizável a Longo Prazo, contendo o nome, valor e data do vencimento, devendo a totalização conferir com o demonstrado no Balanço Patrimonial.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52"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178, § 1º, II, e 179, II, da Lei Federal nº 6.404/76</w:t>
            </w:r>
          </w:p>
        </w:tc>
      </w:tr>
      <w:tr w:rsidR="00081C29" w14:paraId="6167F558"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54"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55"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56" w14:textId="77777777" w:rsidR="00081C29" w:rsidRDefault="00081C29" w:rsidP="00E76F40">
            <w:pPr>
              <w:adjustRightInd w:val="0"/>
              <w:spacing w:before="120" w:after="120"/>
              <w:jc w:val="both"/>
              <w:rPr>
                <w:rFonts w:ascii="Arial" w:hAnsi="Arial" w:cs="Arial"/>
                <w:sz w:val="20"/>
              </w:rPr>
            </w:pPr>
            <w:r>
              <w:rPr>
                <w:rFonts w:ascii="Arial" w:hAnsi="Arial" w:cs="Arial"/>
                <w:sz w:val="20"/>
              </w:rPr>
              <w:t>1.7 – Existência de créditos a receber no Ativo Não Circulante vencidos.</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57"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178, § 1º, II, e 179, II, c/c 153 a 160 da Lei Federal nº 6.404/76 </w:t>
            </w:r>
          </w:p>
        </w:tc>
      </w:tr>
      <w:tr w:rsidR="00081C29" w14:paraId="6167F55D"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59"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5A"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5B" w14:textId="77777777" w:rsidR="00081C29" w:rsidRDefault="00081C29" w:rsidP="00E76F40">
            <w:pPr>
              <w:adjustRightInd w:val="0"/>
              <w:spacing w:before="120" w:after="120"/>
              <w:jc w:val="both"/>
              <w:rPr>
                <w:rFonts w:ascii="Arial" w:hAnsi="Arial" w:cs="Arial"/>
                <w:sz w:val="20"/>
              </w:rPr>
            </w:pPr>
            <w:r>
              <w:rPr>
                <w:rFonts w:ascii="Arial" w:hAnsi="Arial" w:cs="Arial"/>
                <w:sz w:val="20"/>
              </w:rPr>
              <w:t>1.8 – Encaminhamento da relação das obrigações do Passivo Circulante contendo o nome, valor e data do vencimento, devendo a totalização conferir com o demonstrado no Balanço Patrimonial.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5C"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178, § 2º, I, e 180 da Lei Federal nº 6.404/76 </w:t>
            </w:r>
          </w:p>
        </w:tc>
      </w:tr>
      <w:tr w:rsidR="00081C29" w14:paraId="6167F562"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5E"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5F"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60" w14:textId="77777777" w:rsidR="00081C29" w:rsidRDefault="00081C29" w:rsidP="00E76F40">
            <w:pPr>
              <w:adjustRightInd w:val="0"/>
              <w:spacing w:before="120" w:after="120"/>
              <w:jc w:val="both"/>
              <w:rPr>
                <w:rFonts w:ascii="Arial" w:hAnsi="Arial" w:cs="Arial"/>
                <w:sz w:val="20"/>
              </w:rPr>
            </w:pPr>
            <w:r>
              <w:rPr>
                <w:rFonts w:ascii="Arial" w:hAnsi="Arial" w:cs="Arial"/>
                <w:sz w:val="20"/>
              </w:rPr>
              <w:t>1.9 – Existência de obrigações no Passivo Circulante vencidas.</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61"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178, § 2º, I, e 180, c/c 153 a 160 da Lei Federal nº 6.404/76</w:t>
            </w:r>
          </w:p>
        </w:tc>
      </w:tr>
      <w:tr w:rsidR="00081C29" w14:paraId="6167F567"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63"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64"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65" w14:textId="77777777" w:rsidR="00081C29" w:rsidRDefault="00081C29" w:rsidP="00E76F40">
            <w:pPr>
              <w:adjustRightInd w:val="0"/>
              <w:spacing w:before="120" w:after="120"/>
              <w:jc w:val="both"/>
              <w:rPr>
                <w:rFonts w:ascii="Arial" w:hAnsi="Arial" w:cs="Arial"/>
                <w:sz w:val="20"/>
              </w:rPr>
            </w:pPr>
            <w:r>
              <w:rPr>
                <w:rFonts w:ascii="Arial" w:hAnsi="Arial" w:cs="Arial"/>
                <w:sz w:val="20"/>
              </w:rPr>
              <w:t>1.10 – Encaminhamento da relação das obrigações do Passivo Não Circulante contendo o nome, valor e data de vencimento, devendo a totalização conferir com o demonstrado no Balanço Patrimonial.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66"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178, § 2º, II, e 180 da Lei Federal nº 6.404/76 </w:t>
            </w:r>
          </w:p>
        </w:tc>
      </w:tr>
      <w:tr w:rsidR="00081C29" w14:paraId="6167F56C"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68"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69"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6A" w14:textId="77777777" w:rsidR="00081C29" w:rsidRDefault="00081C29" w:rsidP="00E76F40">
            <w:pPr>
              <w:adjustRightInd w:val="0"/>
              <w:spacing w:before="120" w:after="120"/>
              <w:jc w:val="both"/>
              <w:rPr>
                <w:rFonts w:ascii="Arial" w:hAnsi="Arial" w:cs="Arial"/>
                <w:sz w:val="20"/>
              </w:rPr>
            </w:pPr>
            <w:r>
              <w:rPr>
                <w:rFonts w:ascii="Arial" w:hAnsi="Arial" w:cs="Arial"/>
                <w:sz w:val="20"/>
              </w:rPr>
              <w:t>1.11 – Existência de obrigações no Passivo Não Circulante vencidas.</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6B"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178, § 2º, II, e 180, c/c 153 a 160 da Lei Federal nº 6.404/76 </w:t>
            </w:r>
          </w:p>
        </w:tc>
      </w:tr>
      <w:tr w:rsidR="00081C29" w14:paraId="6167F571" w14:textId="77777777" w:rsidTr="00081C29">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6D"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6E"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6F"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1.12 – Encaminhamento do Parecer do Conselho Fiscal sobre as contas do exercício.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70"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Art. 163, VII, da Lei Federal nº 6.404/76 </w:t>
            </w:r>
          </w:p>
        </w:tc>
      </w:tr>
      <w:tr w:rsidR="00081C29" w14:paraId="6167F576" w14:textId="77777777" w:rsidTr="00081C29">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72"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73"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74" w14:textId="77777777" w:rsidR="00081C29" w:rsidRDefault="00081C29" w:rsidP="00E76F40">
            <w:pPr>
              <w:adjustRightInd w:val="0"/>
              <w:spacing w:before="120" w:after="120"/>
              <w:jc w:val="both"/>
              <w:rPr>
                <w:rFonts w:ascii="Arial" w:hAnsi="Arial" w:cs="Arial"/>
                <w:sz w:val="20"/>
              </w:rPr>
            </w:pPr>
            <w:r>
              <w:rPr>
                <w:rFonts w:ascii="Arial" w:hAnsi="Arial" w:cs="Arial"/>
                <w:sz w:val="20"/>
              </w:rPr>
              <w:t>1.13 – O Parecer do Conselho Fiscal aponta irregularidades.</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75"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Art. 163, VII, da Lei Federal nº 6.404/76 </w:t>
            </w:r>
          </w:p>
        </w:tc>
      </w:tr>
      <w:tr w:rsidR="00500D4F" w14:paraId="6167F57B" w14:textId="77777777" w:rsidTr="00E97C56">
        <w:trPr>
          <w:trHeight w:val="756"/>
        </w:trPr>
        <w:tc>
          <w:tcPr>
            <w:tcW w:w="404" w:type="pct"/>
            <w:vMerge w:val="restart"/>
            <w:tcBorders>
              <w:top w:val="single" w:sz="4" w:space="0" w:color="auto"/>
              <w:left w:val="single" w:sz="4" w:space="0" w:color="auto"/>
              <w:right w:val="single" w:sz="4" w:space="0" w:color="auto"/>
            </w:tcBorders>
            <w:vAlign w:val="center"/>
          </w:tcPr>
          <w:p w14:paraId="6167F577" w14:textId="77777777" w:rsidR="00500D4F" w:rsidRPr="009E5244" w:rsidRDefault="00500D4F" w:rsidP="00E76F40">
            <w:pPr>
              <w:adjustRightInd w:val="0"/>
              <w:spacing w:before="120" w:after="120"/>
              <w:jc w:val="center"/>
              <w:rPr>
                <w:rFonts w:ascii="Arial" w:hAnsi="Arial" w:cs="Arial"/>
                <w:b/>
                <w:sz w:val="20"/>
              </w:rPr>
            </w:pPr>
            <w:r w:rsidRPr="009E5244">
              <w:rPr>
                <w:rFonts w:ascii="Arial" w:hAnsi="Arial" w:cs="Arial"/>
                <w:b/>
                <w:sz w:val="20"/>
              </w:rPr>
              <w:t>2</w:t>
            </w:r>
          </w:p>
        </w:tc>
        <w:tc>
          <w:tcPr>
            <w:tcW w:w="776" w:type="pct"/>
            <w:vMerge w:val="restart"/>
            <w:tcBorders>
              <w:top w:val="single" w:sz="4" w:space="0" w:color="auto"/>
              <w:left w:val="single" w:sz="4" w:space="0" w:color="auto"/>
              <w:right w:val="single" w:sz="4" w:space="0" w:color="auto"/>
            </w:tcBorders>
            <w:vAlign w:val="center"/>
          </w:tcPr>
          <w:p w14:paraId="6167F578" w14:textId="77777777" w:rsidR="00500D4F" w:rsidRPr="009E5244" w:rsidRDefault="00500D4F" w:rsidP="00E76F40">
            <w:pPr>
              <w:adjustRightInd w:val="0"/>
              <w:spacing w:before="120" w:after="120"/>
              <w:jc w:val="center"/>
              <w:rPr>
                <w:rFonts w:ascii="Arial" w:hAnsi="Arial" w:cs="Arial"/>
                <w:b/>
                <w:bCs/>
                <w:sz w:val="20"/>
              </w:rPr>
            </w:pPr>
            <w:r w:rsidRPr="009E5244">
              <w:rPr>
                <w:rFonts w:ascii="Arial" w:hAnsi="Arial" w:cs="Arial"/>
                <w:b/>
                <w:bCs/>
                <w:sz w:val="20"/>
              </w:rPr>
              <w:t>Aspectos Contábeis</w:t>
            </w:r>
          </w:p>
        </w:tc>
        <w:tc>
          <w:tcPr>
            <w:tcW w:w="2330" w:type="pct"/>
            <w:tcBorders>
              <w:top w:val="single" w:sz="4" w:space="0" w:color="auto"/>
              <w:left w:val="single" w:sz="4" w:space="0" w:color="auto"/>
              <w:bottom w:val="single" w:sz="4" w:space="0" w:color="auto"/>
              <w:right w:val="single" w:sz="4" w:space="0" w:color="auto"/>
            </w:tcBorders>
            <w:vAlign w:val="center"/>
          </w:tcPr>
          <w:p w14:paraId="6167F579" w14:textId="77777777" w:rsidR="00500D4F" w:rsidRPr="009E5244" w:rsidRDefault="00500D4F" w:rsidP="00E76F40">
            <w:pPr>
              <w:adjustRightInd w:val="0"/>
              <w:spacing w:before="120" w:after="120"/>
              <w:jc w:val="both"/>
              <w:rPr>
                <w:rFonts w:ascii="Arial" w:hAnsi="Arial" w:cs="Arial"/>
                <w:sz w:val="20"/>
              </w:rPr>
            </w:pPr>
            <w:r w:rsidRPr="009E5244">
              <w:rPr>
                <w:rFonts w:ascii="Arial" w:hAnsi="Arial" w:cs="Arial"/>
                <w:sz w:val="20"/>
              </w:rPr>
              <w:t>2.1 – Encaminhamento das demonstrações financeiras emitidas pela Contabilidade, assinadas pelos administradores e contabilista responsável, e das respectivas publicações.</w:t>
            </w:r>
          </w:p>
        </w:tc>
        <w:tc>
          <w:tcPr>
            <w:tcW w:w="1490" w:type="pct"/>
            <w:tcBorders>
              <w:top w:val="single" w:sz="4" w:space="0" w:color="auto"/>
              <w:left w:val="single" w:sz="4" w:space="0" w:color="auto"/>
              <w:bottom w:val="single" w:sz="4" w:space="0" w:color="auto"/>
              <w:right w:val="single" w:sz="4" w:space="0" w:color="auto"/>
            </w:tcBorders>
            <w:vAlign w:val="center"/>
          </w:tcPr>
          <w:p w14:paraId="6167F57A" w14:textId="77777777" w:rsidR="00500D4F" w:rsidRPr="009E5244" w:rsidRDefault="00500D4F" w:rsidP="00E76F40">
            <w:pPr>
              <w:adjustRightInd w:val="0"/>
              <w:spacing w:before="120" w:after="120"/>
              <w:jc w:val="both"/>
              <w:rPr>
                <w:rFonts w:ascii="Arial" w:hAnsi="Arial" w:cs="Arial"/>
                <w:sz w:val="20"/>
              </w:rPr>
            </w:pPr>
            <w:proofErr w:type="spellStart"/>
            <w:r w:rsidRPr="009E5244">
              <w:rPr>
                <w:rFonts w:ascii="Arial" w:hAnsi="Arial" w:cs="Arial"/>
                <w:sz w:val="20"/>
              </w:rPr>
              <w:t>Arts</w:t>
            </w:r>
            <w:proofErr w:type="spellEnd"/>
            <w:r w:rsidRPr="009E5244">
              <w:rPr>
                <w:rFonts w:ascii="Arial" w:hAnsi="Arial" w:cs="Arial"/>
                <w:sz w:val="20"/>
              </w:rPr>
              <w:t>. 176, 177, § 4º, e 289 da Lei Federal nº 6.404/76</w:t>
            </w:r>
          </w:p>
        </w:tc>
      </w:tr>
      <w:tr w:rsidR="00500D4F" w14:paraId="6167F580" w14:textId="77777777" w:rsidTr="00E97C56">
        <w:trPr>
          <w:trHeight w:val="756"/>
        </w:trPr>
        <w:tc>
          <w:tcPr>
            <w:tcW w:w="404" w:type="pct"/>
            <w:vMerge/>
            <w:tcBorders>
              <w:left w:val="single" w:sz="4" w:space="0" w:color="auto"/>
              <w:right w:val="single" w:sz="4" w:space="0" w:color="auto"/>
            </w:tcBorders>
            <w:vAlign w:val="center"/>
          </w:tcPr>
          <w:p w14:paraId="6167F57C" w14:textId="77777777" w:rsidR="00500D4F" w:rsidRPr="009E5244" w:rsidRDefault="00500D4F" w:rsidP="00E76F40">
            <w:pPr>
              <w:adjustRightInd w:val="0"/>
              <w:spacing w:before="120" w:after="120"/>
              <w:jc w:val="center"/>
              <w:rPr>
                <w:rFonts w:ascii="Arial" w:hAnsi="Arial" w:cs="Arial"/>
                <w:sz w:val="20"/>
              </w:rPr>
            </w:pPr>
          </w:p>
        </w:tc>
        <w:tc>
          <w:tcPr>
            <w:tcW w:w="776" w:type="pct"/>
            <w:vMerge/>
            <w:tcBorders>
              <w:left w:val="single" w:sz="4" w:space="0" w:color="auto"/>
              <w:right w:val="single" w:sz="4" w:space="0" w:color="auto"/>
            </w:tcBorders>
            <w:vAlign w:val="center"/>
          </w:tcPr>
          <w:p w14:paraId="6167F57D" w14:textId="77777777" w:rsidR="00500D4F" w:rsidRPr="009E5244" w:rsidRDefault="00500D4F" w:rsidP="00E76F40">
            <w:pPr>
              <w:adjustRightInd w:val="0"/>
              <w:spacing w:before="120" w:after="120"/>
              <w:jc w:val="center"/>
              <w:rPr>
                <w:rFonts w:ascii="Arial" w:hAnsi="Arial" w:cs="Arial"/>
                <w:b/>
                <w:bCs/>
                <w:sz w:val="20"/>
              </w:rPr>
            </w:pPr>
          </w:p>
        </w:tc>
        <w:tc>
          <w:tcPr>
            <w:tcW w:w="2330" w:type="pct"/>
            <w:tcBorders>
              <w:top w:val="single" w:sz="4" w:space="0" w:color="auto"/>
              <w:left w:val="single" w:sz="4" w:space="0" w:color="auto"/>
              <w:bottom w:val="single" w:sz="4" w:space="0" w:color="auto"/>
              <w:right w:val="single" w:sz="4" w:space="0" w:color="auto"/>
            </w:tcBorders>
            <w:vAlign w:val="center"/>
          </w:tcPr>
          <w:p w14:paraId="6167F57E" w14:textId="77777777" w:rsidR="00500D4F" w:rsidRPr="009E5244" w:rsidRDefault="00500D4F" w:rsidP="00E76F40">
            <w:pPr>
              <w:adjustRightInd w:val="0"/>
              <w:spacing w:before="120" w:after="120"/>
              <w:jc w:val="both"/>
              <w:rPr>
                <w:rFonts w:ascii="Arial" w:hAnsi="Arial" w:cs="Arial"/>
                <w:sz w:val="20"/>
              </w:rPr>
            </w:pPr>
            <w:r w:rsidRPr="009E5244">
              <w:rPr>
                <w:rFonts w:ascii="Arial" w:hAnsi="Arial" w:cs="Arial"/>
                <w:sz w:val="20"/>
              </w:rPr>
              <w:t xml:space="preserve">2.2 – A publicação das demonstrações financeiras atende às especificações da Lei nº 6.404/76. </w:t>
            </w:r>
          </w:p>
        </w:tc>
        <w:tc>
          <w:tcPr>
            <w:tcW w:w="1490" w:type="pct"/>
            <w:tcBorders>
              <w:top w:val="single" w:sz="4" w:space="0" w:color="auto"/>
              <w:left w:val="single" w:sz="4" w:space="0" w:color="auto"/>
              <w:bottom w:val="single" w:sz="4" w:space="0" w:color="auto"/>
              <w:right w:val="single" w:sz="4" w:space="0" w:color="auto"/>
            </w:tcBorders>
            <w:vAlign w:val="center"/>
          </w:tcPr>
          <w:p w14:paraId="6167F57F" w14:textId="77777777" w:rsidR="00500D4F" w:rsidRPr="009E5244" w:rsidRDefault="00500D4F" w:rsidP="00E76F40">
            <w:pPr>
              <w:adjustRightInd w:val="0"/>
              <w:spacing w:before="120" w:after="120"/>
              <w:jc w:val="both"/>
              <w:rPr>
                <w:rFonts w:ascii="Arial" w:hAnsi="Arial" w:cs="Arial"/>
                <w:sz w:val="20"/>
              </w:rPr>
            </w:pPr>
            <w:proofErr w:type="spellStart"/>
            <w:r w:rsidRPr="009E5244">
              <w:rPr>
                <w:rFonts w:ascii="Arial" w:hAnsi="Arial" w:cs="Arial"/>
                <w:sz w:val="20"/>
              </w:rPr>
              <w:t>Arts</w:t>
            </w:r>
            <w:proofErr w:type="spellEnd"/>
            <w:r w:rsidRPr="009E5244">
              <w:rPr>
                <w:rFonts w:ascii="Arial" w:hAnsi="Arial" w:cs="Arial"/>
                <w:sz w:val="20"/>
              </w:rPr>
              <w:t>. 176, I a V, §§ 1º e 4º, e 289 da Lei Federal nº 6.404/76</w:t>
            </w:r>
          </w:p>
        </w:tc>
      </w:tr>
      <w:tr w:rsidR="00081C29" w14:paraId="6167F585" w14:textId="77777777" w:rsidTr="00081C29">
        <w:trPr>
          <w:trHeight w:val="756"/>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6167F581" w14:textId="77777777" w:rsidR="00081C29" w:rsidRPr="00335173" w:rsidRDefault="00500D4F" w:rsidP="00E76F40">
            <w:pPr>
              <w:adjustRightInd w:val="0"/>
              <w:spacing w:before="120" w:after="120"/>
              <w:jc w:val="center"/>
              <w:rPr>
                <w:rFonts w:ascii="Arial" w:hAnsi="Arial" w:cs="Arial"/>
                <w:b/>
                <w:sz w:val="20"/>
              </w:rPr>
            </w:pPr>
            <w:r w:rsidRPr="00335173">
              <w:rPr>
                <w:rFonts w:ascii="Arial" w:hAnsi="Arial" w:cs="Arial"/>
                <w:b/>
                <w:sz w:val="20"/>
              </w:rPr>
              <w:t>3</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6167F582"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Controle Interno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83"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.1 – Encaminhamento do Relatório do Controle Interno.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84"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8º, Capítulo III, da LOTC (LCE nº 113/05)</w:t>
            </w:r>
          </w:p>
        </w:tc>
      </w:tr>
      <w:tr w:rsidR="00081C29" w14:paraId="6167F58A"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86" w14:textId="77777777" w:rsidR="00081C29" w:rsidRPr="00335173"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87"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88"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.2 – O Relatório do Controle Interno apresenta os conteúdos mínimos prescritos pelo Tribunal.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89"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xml:space="preserve">. 4º a 7º, Capítulo III, da LOTC (LCE nº 113/05) </w:t>
            </w:r>
          </w:p>
        </w:tc>
      </w:tr>
      <w:tr w:rsidR="00081C29" w14:paraId="6167F58F"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8B" w14:textId="77777777" w:rsidR="00081C29" w:rsidRPr="00335173"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8C"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8D"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.3 – O Relatório do Controle Interno apresenta irregularidade passível de desaprovação da gestão.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8E"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xml:space="preserve">. 4º a 6º, Capítulo III, da LOTC (LCE nº 113/05) </w:t>
            </w:r>
          </w:p>
        </w:tc>
      </w:tr>
      <w:tr w:rsidR="00081C29" w14:paraId="6167F594" w14:textId="77777777" w:rsidTr="00081C29">
        <w:trPr>
          <w:trHeight w:val="94"/>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6167F590" w14:textId="77777777" w:rsidR="00081C29" w:rsidRPr="00335173" w:rsidRDefault="00500D4F" w:rsidP="00E76F40">
            <w:pPr>
              <w:adjustRightInd w:val="0"/>
              <w:spacing w:before="120" w:after="120"/>
              <w:jc w:val="center"/>
              <w:rPr>
                <w:rFonts w:ascii="Arial" w:hAnsi="Arial" w:cs="Arial"/>
                <w:b/>
                <w:sz w:val="20"/>
              </w:rPr>
            </w:pPr>
            <w:r w:rsidRPr="00335173">
              <w:rPr>
                <w:rFonts w:ascii="Arial" w:hAnsi="Arial" w:cs="Arial"/>
                <w:b/>
                <w:sz w:val="20"/>
              </w:rPr>
              <w:t>4</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6167F591"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Aspectos Legais</w:t>
            </w: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92" w14:textId="77777777" w:rsidR="00081C29" w:rsidRDefault="00335173" w:rsidP="00E76F40">
            <w:pPr>
              <w:adjustRightInd w:val="0"/>
              <w:spacing w:before="120" w:after="120"/>
              <w:jc w:val="both"/>
              <w:rPr>
                <w:rFonts w:ascii="Arial" w:hAnsi="Arial" w:cs="Arial"/>
                <w:sz w:val="20"/>
              </w:rPr>
            </w:pPr>
            <w:r>
              <w:rPr>
                <w:rFonts w:ascii="Arial" w:hAnsi="Arial" w:cs="Arial"/>
                <w:sz w:val="20"/>
              </w:rPr>
              <w:t>4</w:t>
            </w:r>
            <w:r w:rsidR="00081C29">
              <w:rPr>
                <w:rFonts w:ascii="Arial" w:hAnsi="Arial" w:cs="Arial"/>
                <w:sz w:val="20"/>
              </w:rPr>
              <w:t>.1 – Encaminhamento do Parecer da Auditoria Independente para os casos em que a legislação exige.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93"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177, §§ 3º e 6º, da Lei Federal nº 6.404/76</w:t>
            </w:r>
          </w:p>
        </w:tc>
      </w:tr>
      <w:tr w:rsidR="00081C29" w14:paraId="6167F599"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95"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96"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167F597" w14:textId="77777777" w:rsidR="00081C29" w:rsidRDefault="00335173" w:rsidP="00E76F40">
            <w:pPr>
              <w:adjustRightInd w:val="0"/>
              <w:spacing w:before="120" w:after="120"/>
              <w:jc w:val="both"/>
              <w:rPr>
                <w:rFonts w:ascii="Arial" w:hAnsi="Arial" w:cs="Arial"/>
                <w:sz w:val="20"/>
              </w:rPr>
            </w:pPr>
            <w:r>
              <w:rPr>
                <w:rFonts w:ascii="Arial" w:hAnsi="Arial" w:cs="Arial"/>
                <w:sz w:val="20"/>
              </w:rPr>
              <w:t>4</w:t>
            </w:r>
            <w:r w:rsidR="00081C29">
              <w:rPr>
                <w:rFonts w:ascii="Arial" w:hAnsi="Arial" w:cs="Arial"/>
                <w:sz w:val="20"/>
              </w:rPr>
              <w:t xml:space="preserve">.2 – Parecer da Auditoria Independente com ressalvas ou adverso.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167F598"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Art. 177, §§ 3º e 6º, da Lei Federal nº 6.404/76 </w:t>
            </w:r>
          </w:p>
        </w:tc>
      </w:tr>
    </w:tbl>
    <w:p w14:paraId="6167F59A" w14:textId="77777777" w:rsidR="00205E78" w:rsidRDefault="00081C29" w:rsidP="00205E78">
      <w:pPr>
        <w:jc w:val="center"/>
        <w:rPr>
          <w:rFonts w:ascii="Arial" w:hAnsi="Arial" w:cs="Arial"/>
          <w:sz w:val="24"/>
          <w:szCs w:val="24"/>
        </w:rPr>
      </w:pPr>
      <w:r>
        <w:rPr>
          <w:b/>
          <w:bCs/>
          <w:sz w:val="28"/>
          <w:szCs w:val="28"/>
        </w:rPr>
        <w:br w:type="page"/>
      </w:r>
      <w:r w:rsidR="00205E78">
        <w:rPr>
          <w:rFonts w:ascii="Arial" w:hAnsi="Arial" w:cs="Arial"/>
          <w:b/>
          <w:bCs/>
          <w:sz w:val="24"/>
          <w:szCs w:val="24"/>
        </w:rPr>
        <w:lastRenderedPageBreak/>
        <w:t xml:space="preserve">INSTRUÇÃO NORMATIVA Nº </w:t>
      </w:r>
      <w:r w:rsidR="00C44135">
        <w:rPr>
          <w:rFonts w:ascii="Arial" w:hAnsi="Arial" w:cs="Arial"/>
          <w:b/>
          <w:bCs/>
          <w:sz w:val="24"/>
          <w:szCs w:val="24"/>
        </w:rPr>
        <w:t>151</w:t>
      </w:r>
      <w:r w:rsidR="00205E78">
        <w:rPr>
          <w:rFonts w:ascii="Arial" w:hAnsi="Arial" w:cs="Arial"/>
          <w:b/>
          <w:bCs/>
          <w:sz w:val="24"/>
          <w:szCs w:val="24"/>
        </w:rPr>
        <w:t>/20</w:t>
      </w:r>
      <w:r w:rsidR="00C44135">
        <w:rPr>
          <w:rFonts w:ascii="Arial" w:hAnsi="Arial" w:cs="Arial"/>
          <w:b/>
          <w:bCs/>
          <w:sz w:val="24"/>
          <w:szCs w:val="24"/>
        </w:rPr>
        <w:t>20</w:t>
      </w:r>
      <w:r w:rsidR="00205E78">
        <w:rPr>
          <w:rFonts w:ascii="Arial" w:hAnsi="Arial" w:cs="Arial"/>
          <w:b/>
          <w:bCs/>
          <w:sz w:val="24"/>
          <w:szCs w:val="24"/>
        </w:rPr>
        <w:t xml:space="preserve"> – ESCOPO PCA 2019</w:t>
      </w:r>
    </w:p>
    <w:p w14:paraId="6167F59B" w14:textId="77777777" w:rsidR="00081C29" w:rsidRPr="00C44135" w:rsidRDefault="00081C29" w:rsidP="00081C29">
      <w:pPr>
        <w:adjustRightInd w:val="0"/>
        <w:jc w:val="center"/>
        <w:rPr>
          <w:rFonts w:ascii="Arial" w:hAnsi="Arial" w:cs="Arial"/>
          <w:b/>
          <w:bCs/>
          <w:sz w:val="24"/>
          <w:szCs w:val="24"/>
        </w:rPr>
      </w:pPr>
      <w:r w:rsidRPr="00C44135">
        <w:rPr>
          <w:rFonts w:ascii="Arial" w:hAnsi="Arial" w:cs="Arial"/>
          <w:b/>
          <w:bCs/>
          <w:sz w:val="24"/>
          <w:szCs w:val="24"/>
        </w:rPr>
        <w:t xml:space="preserve">ANEXO </w:t>
      </w:r>
      <w:r w:rsidR="00E76F40" w:rsidRPr="00C44135">
        <w:rPr>
          <w:rFonts w:ascii="Arial" w:hAnsi="Arial" w:cs="Arial"/>
          <w:b/>
          <w:bCs/>
          <w:sz w:val="24"/>
          <w:szCs w:val="24"/>
        </w:rPr>
        <w:t>3</w:t>
      </w:r>
    </w:p>
    <w:p w14:paraId="6167F59C" w14:textId="77777777" w:rsidR="00081C29" w:rsidRPr="00E76F40" w:rsidRDefault="00081C29" w:rsidP="00081C29">
      <w:pPr>
        <w:pStyle w:val="Assina"/>
        <w:spacing w:before="0" w:after="120" w:line="240" w:lineRule="auto"/>
        <w:jc w:val="both"/>
        <w:rPr>
          <w:rFonts w:ascii="Arial" w:hAnsi="Arial" w:cs="Arial"/>
          <w:sz w:val="22"/>
          <w:szCs w:val="22"/>
        </w:rPr>
      </w:pPr>
      <w:r w:rsidRPr="00E76F40">
        <w:rPr>
          <w:rFonts w:ascii="Arial" w:hAnsi="Arial" w:cs="Arial"/>
          <w:b/>
          <w:bCs/>
          <w:sz w:val="22"/>
          <w:szCs w:val="22"/>
        </w:rPr>
        <w:t xml:space="preserve">Aplicabilidade: </w:t>
      </w:r>
      <w:r w:rsidRPr="00E76F40">
        <w:rPr>
          <w:rFonts w:ascii="Arial" w:hAnsi="Arial" w:cs="Arial"/>
          <w:sz w:val="22"/>
          <w:szCs w:val="22"/>
        </w:rPr>
        <w:t>Regimes Próprios de Previdência Social (Fundos de Previdência).</w:t>
      </w:r>
    </w:p>
    <w:tbl>
      <w:tblPr>
        <w:tblW w:w="49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4"/>
        <w:gridCol w:w="1310"/>
        <w:gridCol w:w="3927"/>
        <w:gridCol w:w="2518"/>
      </w:tblGrid>
      <w:tr w:rsidR="00081C29" w14:paraId="6167F5A1" w14:textId="77777777" w:rsidTr="00081C29">
        <w:trPr>
          <w:trHeight w:val="99"/>
          <w:tblHeader/>
        </w:trPr>
        <w:tc>
          <w:tcPr>
            <w:tcW w:w="389" w:type="pct"/>
            <w:tcBorders>
              <w:top w:val="single" w:sz="4" w:space="0" w:color="auto"/>
              <w:left w:val="single" w:sz="4" w:space="0" w:color="auto"/>
              <w:bottom w:val="single" w:sz="4" w:space="0" w:color="auto"/>
              <w:right w:val="single" w:sz="4" w:space="0" w:color="auto"/>
            </w:tcBorders>
            <w:vAlign w:val="center"/>
            <w:hideMark/>
          </w:tcPr>
          <w:p w14:paraId="6167F59D"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779" w:type="pct"/>
            <w:tcBorders>
              <w:top w:val="single" w:sz="4" w:space="0" w:color="auto"/>
              <w:left w:val="single" w:sz="4" w:space="0" w:color="auto"/>
              <w:bottom w:val="single" w:sz="4" w:space="0" w:color="auto"/>
              <w:right w:val="single" w:sz="4" w:space="0" w:color="auto"/>
            </w:tcBorders>
            <w:vAlign w:val="center"/>
            <w:hideMark/>
          </w:tcPr>
          <w:p w14:paraId="6167F59E"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9F"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A0"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r>
      <w:tr w:rsidR="00081C29" w14:paraId="6167F5A6" w14:textId="77777777" w:rsidTr="00081C29">
        <w:trPr>
          <w:trHeight w:val="754"/>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6167F5A2"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1</w:t>
            </w:r>
          </w:p>
        </w:tc>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6167F5A3"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Controle Interno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A4" w14:textId="77777777" w:rsidR="00081C29" w:rsidRDefault="00081C29" w:rsidP="00E76F40">
            <w:pPr>
              <w:adjustRightInd w:val="0"/>
              <w:spacing w:before="120" w:after="120"/>
              <w:jc w:val="both"/>
              <w:rPr>
                <w:rFonts w:ascii="Arial" w:hAnsi="Arial" w:cs="Arial"/>
                <w:sz w:val="20"/>
              </w:rPr>
            </w:pPr>
            <w:r>
              <w:rPr>
                <w:rFonts w:ascii="Arial" w:hAnsi="Arial" w:cs="Arial"/>
                <w:sz w:val="20"/>
              </w:rPr>
              <w:t>1.1 – Encaminhamento do Relatório do Controle Interno.</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A5"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8º, Capítulo III, da LOTC (LCE nº 113/05).</w:t>
            </w:r>
          </w:p>
        </w:tc>
      </w:tr>
      <w:tr w:rsidR="00081C29" w14:paraId="6167F5AB"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A7"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A8"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A9" w14:textId="77777777" w:rsidR="00081C29" w:rsidRDefault="00081C29" w:rsidP="00E76F40">
            <w:pPr>
              <w:adjustRightInd w:val="0"/>
              <w:spacing w:before="120" w:after="120"/>
              <w:jc w:val="both"/>
              <w:rPr>
                <w:rFonts w:ascii="Arial" w:hAnsi="Arial" w:cs="Arial"/>
                <w:sz w:val="20"/>
              </w:rPr>
            </w:pPr>
            <w:r>
              <w:rPr>
                <w:rFonts w:ascii="Arial" w:hAnsi="Arial" w:cs="Arial"/>
                <w:sz w:val="20"/>
              </w:rPr>
              <w:t>1.2 – O Relatório do Controle Interno apresenta os conteúdos mínimos prescritos pelo Tribunal.</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AA"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7º, Capítulo III, da LOTC (LCE nº 113/05).</w:t>
            </w:r>
          </w:p>
        </w:tc>
      </w:tr>
      <w:tr w:rsidR="00081C29" w14:paraId="6167F5B0"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AC"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AD"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AE" w14:textId="77777777" w:rsidR="00081C29" w:rsidRDefault="00081C29" w:rsidP="00E76F40">
            <w:pPr>
              <w:adjustRightInd w:val="0"/>
              <w:spacing w:before="120" w:after="120"/>
              <w:jc w:val="both"/>
              <w:rPr>
                <w:rFonts w:ascii="Arial" w:hAnsi="Arial" w:cs="Arial"/>
                <w:sz w:val="20"/>
              </w:rPr>
            </w:pPr>
            <w:r>
              <w:rPr>
                <w:rFonts w:ascii="Arial" w:hAnsi="Arial" w:cs="Arial"/>
                <w:sz w:val="20"/>
              </w:rPr>
              <w:t>1.3 – O Relatório do Controle Interno apresenta irregularidade passível de desaprovação da gestão.</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AF"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6º, Capítulo III, da LOTC (LCE nº 113/05).</w:t>
            </w:r>
          </w:p>
        </w:tc>
      </w:tr>
      <w:tr w:rsidR="00081C29" w14:paraId="6167F5B5" w14:textId="77777777" w:rsidTr="00081C29">
        <w:trPr>
          <w:trHeight w:val="622"/>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6167F5B1" w14:textId="77777777" w:rsidR="00081C29" w:rsidRPr="008821AF" w:rsidRDefault="00205E78" w:rsidP="00E76F40">
            <w:pPr>
              <w:adjustRightInd w:val="0"/>
              <w:spacing w:before="120" w:after="120"/>
              <w:jc w:val="center"/>
              <w:rPr>
                <w:rFonts w:ascii="Arial" w:hAnsi="Arial" w:cs="Arial"/>
                <w:b/>
                <w:sz w:val="20"/>
              </w:rPr>
            </w:pPr>
            <w:r w:rsidRPr="008821AF">
              <w:rPr>
                <w:rFonts w:ascii="Arial" w:hAnsi="Arial" w:cs="Arial"/>
                <w:b/>
                <w:sz w:val="20"/>
              </w:rPr>
              <w:t>2</w:t>
            </w:r>
          </w:p>
        </w:tc>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6167F5B2"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Gestão do Regime Próprio de Previdência Social</w:t>
            </w: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B3" w14:textId="77777777" w:rsidR="00081C29" w:rsidRDefault="00205E78" w:rsidP="00E76F40">
            <w:pPr>
              <w:adjustRightInd w:val="0"/>
              <w:spacing w:before="120" w:after="120"/>
              <w:jc w:val="both"/>
              <w:rPr>
                <w:rFonts w:ascii="Arial" w:hAnsi="Arial" w:cs="Arial"/>
                <w:sz w:val="20"/>
              </w:rPr>
            </w:pPr>
            <w:r>
              <w:rPr>
                <w:rFonts w:ascii="Arial" w:hAnsi="Arial" w:cs="Arial"/>
                <w:sz w:val="20"/>
              </w:rPr>
              <w:t>2</w:t>
            </w:r>
            <w:r w:rsidR="00081C29">
              <w:rPr>
                <w:rFonts w:ascii="Arial" w:hAnsi="Arial" w:cs="Arial"/>
                <w:sz w:val="20"/>
              </w:rPr>
              <w:t>.1 – Encaminhamento do Certificado de Regularidade Previdenciária – CRP, emitido pelo Ministério da Previdência Social vigente na data da prestação de contas.</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B4" w14:textId="77777777" w:rsidR="00081C29" w:rsidRDefault="00081C29" w:rsidP="00E76F40">
            <w:pPr>
              <w:adjustRightInd w:val="0"/>
              <w:spacing w:before="120" w:after="120"/>
              <w:jc w:val="both"/>
              <w:rPr>
                <w:rFonts w:ascii="Arial" w:hAnsi="Arial" w:cs="Arial"/>
                <w:sz w:val="20"/>
              </w:rPr>
            </w:pPr>
            <w:r>
              <w:rPr>
                <w:rFonts w:ascii="Arial" w:hAnsi="Arial" w:cs="Arial"/>
                <w:sz w:val="20"/>
              </w:rPr>
              <w:t>Decreto Federal nº 3.788/01, c/c Lei Federal nº 9.717/98 e Art. 27 da Portaria MPS 402/08.</w:t>
            </w:r>
          </w:p>
        </w:tc>
      </w:tr>
      <w:tr w:rsidR="00081C29" w14:paraId="6167F5BA"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B6"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B7"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B8" w14:textId="77777777" w:rsidR="00081C29" w:rsidRDefault="00205E78" w:rsidP="00E76F40">
            <w:pPr>
              <w:adjustRightInd w:val="0"/>
              <w:spacing w:before="120" w:after="120"/>
              <w:jc w:val="both"/>
              <w:rPr>
                <w:rFonts w:ascii="Arial" w:hAnsi="Arial" w:cs="Arial"/>
                <w:sz w:val="20"/>
              </w:rPr>
            </w:pPr>
            <w:r>
              <w:rPr>
                <w:rFonts w:ascii="Arial" w:hAnsi="Arial" w:cs="Arial"/>
                <w:sz w:val="20"/>
              </w:rPr>
              <w:t>2</w:t>
            </w:r>
            <w:r w:rsidR="00081C29">
              <w:rPr>
                <w:rFonts w:ascii="Arial" w:hAnsi="Arial" w:cs="Arial"/>
                <w:sz w:val="20"/>
              </w:rPr>
              <w:t>.2 – Encaminhamento do Laudo Atuarial relativo ao exercício de 201</w:t>
            </w:r>
            <w:r w:rsidR="00CD7D00">
              <w:rPr>
                <w:rFonts w:ascii="Arial" w:hAnsi="Arial" w:cs="Arial"/>
                <w:sz w:val="20"/>
              </w:rPr>
              <w:t>9</w:t>
            </w:r>
            <w:r w:rsidR="00081C29">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B9"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Art. 1º, I, da Lei nº 9.717/98, c/c Portaria MPS 403/08. </w:t>
            </w:r>
          </w:p>
        </w:tc>
      </w:tr>
      <w:tr w:rsidR="00081C29" w14:paraId="6167F5BF" w14:textId="77777777" w:rsidTr="00081C29">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7F5BB"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7F5BC"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BD" w14:textId="77777777" w:rsidR="00081C29" w:rsidRDefault="00205E78" w:rsidP="00E76F40">
            <w:pPr>
              <w:adjustRightInd w:val="0"/>
              <w:spacing w:before="120" w:after="120"/>
              <w:jc w:val="both"/>
              <w:rPr>
                <w:rFonts w:ascii="Arial" w:hAnsi="Arial" w:cs="Arial"/>
                <w:sz w:val="20"/>
              </w:rPr>
            </w:pPr>
            <w:r>
              <w:rPr>
                <w:rFonts w:ascii="Arial" w:hAnsi="Arial" w:cs="Arial"/>
                <w:sz w:val="20"/>
              </w:rPr>
              <w:t>2</w:t>
            </w:r>
            <w:r w:rsidR="00081C29">
              <w:rPr>
                <w:rFonts w:ascii="Arial" w:hAnsi="Arial" w:cs="Arial"/>
                <w:sz w:val="20"/>
              </w:rPr>
              <w:t>.3 – Registro do passivo atuarial em relação ao laudo respectivo ao exercício de 201</w:t>
            </w:r>
            <w:r w:rsidR="00CD7D00">
              <w:rPr>
                <w:rFonts w:ascii="Arial" w:hAnsi="Arial" w:cs="Arial"/>
                <w:sz w:val="20"/>
              </w:rPr>
              <w:t>9</w:t>
            </w:r>
            <w:r w:rsidR="00081C29">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BE" w14:textId="77777777" w:rsidR="00081C29" w:rsidRDefault="00081C29" w:rsidP="00E76F40">
            <w:pPr>
              <w:adjustRightInd w:val="0"/>
              <w:spacing w:before="120" w:after="120"/>
              <w:jc w:val="both"/>
              <w:rPr>
                <w:rFonts w:ascii="Arial" w:hAnsi="Arial" w:cs="Arial"/>
                <w:sz w:val="20"/>
              </w:rPr>
            </w:pPr>
            <w:r>
              <w:rPr>
                <w:rFonts w:ascii="Arial" w:hAnsi="Arial" w:cs="Arial"/>
                <w:sz w:val="20"/>
              </w:rPr>
              <w:t>Lei 4.320/64, Capítulo IV - Portaria MPS 403/08, art. 17 § 3º.</w:t>
            </w:r>
          </w:p>
        </w:tc>
      </w:tr>
    </w:tbl>
    <w:p w14:paraId="6167F5C0" w14:textId="77777777" w:rsidR="00081C29" w:rsidRDefault="00081C29" w:rsidP="00081C29"/>
    <w:p w14:paraId="6167F5C1" w14:textId="77777777" w:rsidR="001D5DC9" w:rsidRDefault="00E76F40" w:rsidP="00E76F40">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br w:type="page"/>
      </w:r>
      <w:r w:rsidR="001D5DC9">
        <w:rPr>
          <w:rFonts w:ascii="Arial" w:hAnsi="Arial" w:cs="Arial"/>
          <w:b/>
          <w:bCs/>
          <w:sz w:val="24"/>
          <w:szCs w:val="24"/>
        </w:rPr>
        <w:lastRenderedPageBreak/>
        <w:t xml:space="preserve">INSTRUÇÃO NORMATIVA Nº </w:t>
      </w:r>
      <w:r w:rsidR="00C44135">
        <w:rPr>
          <w:rFonts w:ascii="Arial" w:hAnsi="Arial" w:cs="Arial"/>
          <w:b/>
          <w:bCs/>
          <w:sz w:val="24"/>
          <w:szCs w:val="24"/>
        </w:rPr>
        <w:t>151</w:t>
      </w:r>
      <w:r w:rsidR="001D5DC9">
        <w:rPr>
          <w:rFonts w:ascii="Arial" w:hAnsi="Arial" w:cs="Arial"/>
          <w:b/>
          <w:bCs/>
          <w:sz w:val="24"/>
          <w:szCs w:val="24"/>
        </w:rPr>
        <w:t>/20</w:t>
      </w:r>
      <w:r w:rsidR="00C44135">
        <w:rPr>
          <w:rFonts w:ascii="Arial" w:hAnsi="Arial" w:cs="Arial"/>
          <w:b/>
          <w:bCs/>
          <w:sz w:val="24"/>
          <w:szCs w:val="24"/>
        </w:rPr>
        <w:t>20</w:t>
      </w:r>
      <w:r w:rsidR="001D5DC9">
        <w:rPr>
          <w:rFonts w:ascii="Arial" w:hAnsi="Arial" w:cs="Arial"/>
          <w:b/>
          <w:bCs/>
          <w:sz w:val="24"/>
          <w:szCs w:val="24"/>
        </w:rPr>
        <w:t xml:space="preserve"> – ESCOPO PCA 2019</w:t>
      </w:r>
    </w:p>
    <w:p w14:paraId="6167F5C2" w14:textId="77777777" w:rsidR="001D5DC9" w:rsidRPr="00C44135" w:rsidRDefault="001D5DC9" w:rsidP="001D5DC9">
      <w:pPr>
        <w:adjustRightInd w:val="0"/>
        <w:jc w:val="center"/>
        <w:rPr>
          <w:rFonts w:ascii="Arial" w:hAnsi="Arial" w:cs="Arial"/>
          <w:b/>
          <w:bCs/>
          <w:sz w:val="24"/>
          <w:szCs w:val="24"/>
        </w:rPr>
      </w:pPr>
      <w:r w:rsidRPr="00C44135">
        <w:rPr>
          <w:rFonts w:ascii="Arial" w:hAnsi="Arial" w:cs="Arial"/>
          <w:b/>
          <w:bCs/>
          <w:sz w:val="24"/>
          <w:szCs w:val="24"/>
        </w:rPr>
        <w:t xml:space="preserve">ANEXO </w:t>
      </w:r>
      <w:r w:rsidR="00715AE9" w:rsidRPr="00C44135">
        <w:rPr>
          <w:rFonts w:ascii="Arial" w:hAnsi="Arial" w:cs="Arial"/>
          <w:b/>
          <w:bCs/>
          <w:sz w:val="24"/>
          <w:szCs w:val="24"/>
        </w:rPr>
        <w:t>4</w:t>
      </w:r>
    </w:p>
    <w:p w14:paraId="6167F5C3" w14:textId="77777777" w:rsidR="001D5DC9" w:rsidRPr="009E5244" w:rsidRDefault="001D5DC9" w:rsidP="001D5DC9">
      <w:pPr>
        <w:pStyle w:val="Assina"/>
        <w:spacing w:before="0" w:after="120" w:line="240" w:lineRule="auto"/>
        <w:jc w:val="both"/>
        <w:rPr>
          <w:rFonts w:ascii="Arial" w:hAnsi="Arial" w:cs="Arial"/>
          <w:sz w:val="22"/>
          <w:szCs w:val="22"/>
        </w:rPr>
      </w:pPr>
      <w:r w:rsidRPr="00E76F40">
        <w:rPr>
          <w:rFonts w:ascii="Arial" w:hAnsi="Arial" w:cs="Arial"/>
          <w:b/>
          <w:bCs/>
          <w:sz w:val="22"/>
          <w:szCs w:val="22"/>
        </w:rPr>
        <w:t>Aplicabilidade:</w:t>
      </w:r>
      <w:r w:rsidRPr="00E76F40">
        <w:rPr>
          <w:rFonts w:ascii="Arial" w:hAnsi="Arial" w:cs="Arial"/>
          <w:bCs/>
          <w:sz w:val="22"/>
          <w:szCs w:val="22"/>
        </w:rPr>
        <w:t xml:space="preserve"> </w:t>
      </w:r>
      <w:r w:rsidRPr="009E5244">
        <w:rPr>
          <w:rFonts w:ascii="Arial" w:hAnsi="Arial" w:cs="Arial"/>
          <w:bCs/>
          <w:sz w:val="22"/>
          <w:szCs w:val="22"/>
        </w:rPr>
        <w:t>Entidade</w:t>
      </w:r>
      <w:r w:rsidR="00335173" w:rsidRPr="009E5244">
        <w:rPr>
          <w:rFonts w:ascii="Arial" w:hAnsi="Arial" w:cs="Arial"/>
          <w:bCs/>
          <w:sz w:val="22"/>
          <w:szCs w:val="22"/>
        </w:rPr>
        <w:t>s</w:t>
      </w:r>
      <w:r w:rsidRPr="009E5244">
        <w:rPr>
          <w:rFonts w:ascii="Arial" w:hAnsi="Arial" w:cs="Arial"/>
          <w:bCs/>
          <w:sz w:val="22"/>
          <w:szCs w:val="22"/>
        </w:rPr>
        <w:t xml:space="preserve"> Fechada</w:t>
      </w:r>
      <w:r w:rsidR="0036756E" w:rsidRPr="009E5244">
        <w:rPr>
          <w:rFonts w:ascii="Arial" w:hAnsi="Arial" w:cs="Arial"/>
          <w:bCs/>
          <w:sz w:val="22"/>
          <w:szCs w:val="22"/>
        </w:rPr>
        <w:t>s</w:t>
      </w:r>
      <w:r w:rsidRPr="009E5244">
        <w:rPr>
          <w:rFonts w:ascii="Arial" w:hAnsi="Arial" w:cs="Arial"/>
          <w:bCs/>
          <w:sz w:val="22"/>
          <w:szCs w:val="22"/>
        </w:rPr>
        <w:t xml:space="preserve"> de Previdência Complementar</w:t>
      </w:r>
      <w:r w:rsidR="00335173" w:rsidRPr="009E5244">
        <w:rPr>
          <w:rFonts w:ascii="Arial" w:hAnsi="Arial" w:cs="Arial"/>
          <w:bCs/>
          <w:sz w:val="22"/>
          <w:szCs w:val="22"/>
        </w:rPr>
        <w:t xml:space="preserve"> (EFPC)</w:t>
      </w:r>
      <w:r w:rsidRPr="009E5244">
        <w:rPr>
          <w:rFonts w:ascii="Arial" w:hAnsi="Arial" w:cs="Arial"/>
          <w:sz w:val="22"/>
          <w:szCs w:val="22"/>
        </w:rPr>
        <w:t>.</w:t>
      </w:r>
    </w:p>
    <w:tbl>
      <w:tblPr>
        <w:tblW w:w="49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4"/>
        <w:gridCol w:w="1310"/>
        <w:gridCol w:w="3927"/>
        <w:gridCol w:w="2518"/>
      </w:tblGrid>
      <w:tr w:rsidR="001D5DC9" w14:paraId="6167F5C8" w14:textId="77777777" w:rsidTr="00B94EE7">
        <w:trPr>
          <w:trHeight w:val="99"/>
          <w:tblHeader/>
        </w:trPr>
        <w:tc>
          <w:tcPr>
            <w:tcW w:w="389" w:type="pct"/>
            <w:tcBorders>
              <w:top w:val="single" w:sz="4" w:space="0" w:color="auto"/>
              <w:left w:val="single" w:sz="4" w:space="0" w:color="auto"/>
              <w:bottom w:val="single" w:sz="4" w:space="0" w:color="auto"/>
              <w:right w:val="single" w:sz="4" w:space="0" w:color="auto"/>
            </w:tcBorders>
            <w:vAlign w:val="center"/>
            <w:hideMark/>
          </w:tcPr>
          <w:p w14:paraId="6167F5C4"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Seq.</w:t>
            </w:r>
          </w:p>
        </w:tc>
        <w:tc>
          <w:tcPr>
            <w:tcW w:w="779" w:type="pct"/>
            <w:tcBorders>
              <w:top w:val="single" w:sz="4" w:space="0" w:color="auto"/>
              <w:left w:val="single" w:sz="4" w:space="0" w:color="auto"/>
              <w:bottom w:val="single" w:sz="4" w:space="0" w:color="auto"/>
              <w:right w:val="single" w:sz="4" w:space="0" w:color="auto"/>
            </w:tcBorders>
            <w:vAlign w:val="center"/>
            <w:hideMark/>
          </w:tcPr>
          <w:p w14:paraId="6167F5C5"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Escopo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C6"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67F5C7"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Fundamento legal</w:t>
            </w:r>
          </w:p>
        </w:tc>
      </w:tr>
      <w:tr w:rsidR="00B52398" w14:paraId="6167F5CD" w14:textId="77777777" w:rsidTr="005D5C08">
        <w:trPr>
          <w:trHeight w:val="754"/>
        </w:trPr>
        <w:tc>
          <w:tcPr>
            <w:tcW w:w="389" w:type="pct"/>
            <w:vMerge w:val="restart"/>
            <w:tcBorders>
              <w:top w:val="single" w:sz="4" w:space="0" w:color="auto"/>
              <w:left w:val="single" w:sz="4" w:space="0" w:color="auto"/>
              <w:right w:val="single" w:sz="4" w:space="0" w:color="auto"/>
            </w:tcBorders>
            <w:vAlign w:val="center"/>
            <w:hideMark/>
          </w:tcPr>
          <w:p w14:paraId="6167F5C9" w14:textId="77777777" w:rsidR="00B52398" w:rsidRDefault="00B52398" w:rsidP="00E76F40">
            <w:pPr>
              <w:adjustRightInd w:val="0"/>
              <w:spacing w:before="120" w:after="120"/>
              <w:jc w:val="center"/>
              <w:rPr>
                <w:rFonts w:ascii="Arial" w:hAnsi="Arial" w:cs="Arial"/>
                <w:sz w:val="20"/>
              </w:rPr>
            </w:pPr>
            <w:r>
              <w:rPr>
                <w:rFonts w:ascii="Arial" w:hAnsi="Arial" w:cs="Arial"/>
                <w:b/>
                <w:bCs/>
                <w:sz w:val="20"/>
              </w:rPr>
              <w:t>1</w:t>
            </w:r>
          </w:p>
        </w:tc>
        <w:tc>
          <w:tcPr>
            <w:tcW w:w="779" w:type="pct"/>
            <w:vMerge w:val="restart"/>
            <w:tcBorders>
              <w:top w:val="single" w:sz="4" w:space="0" w:color="auto"/>
              <w:left w:val="single" w:sz="4" w:space="0" w:color="auto"/>
              <w:right w:val="single" w:sz="4" w:space="0" w:color="auto"/>
            </w:tcBorders>
            <w:vAlign w:val="center"/>
            <w:hideMark/>
          </w:tcPr>
          <w:p w14:paraId="6167F5CA" w14:textId="77777777" w:rsidR="00B52398" w:rsidRPr="00F20F78" w:rsidRDefault="00B52398" w:rsidP="00E76F40">
            <w:pPr>
              <w:adjustRightInd w:val="0"/>
              <w:spacing w:before="120" w:after="120"/>
              <w:jc w:val="center"/>
              <w:rPr>
                <w:rFonts w:ascii="Arial" w:hAnsi="Arial" w:cs="Arial"/>
                <w:b/>
                <w:sz w:val="20"/>
              </w:rPr>
            </w:pPr>
            <w:r w:rsidRPr="00F20F78">
              <w:rPr>
                <w:rFonts w:ascii="Arial" w:hAnsi="Arial" w:cs="Arial"/>
                <w:b/>
                <w:sz w:val="20"/>
              </w:rPr>
              <w:t>Aspectos de Gestão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CB"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1.1 – Encaminhamento do relatório das atividades desenvolvidas, contendo exposição sobre as demonstrações contábeis e seus resultados e as suas principais realizações.</w:t>
            </w:r>
          </w:p>
        </w:tc>
        <w:tc>
          <w:tcPr>
            <w:tcW w:w="1497" w:type="pct"/>
            <w:tcBorders>
              <w:top w:val="single" w:sz="4" w:space="0" w:color="auto"/>
              <w:left w:val="single" w:sz="4" w:space="0" w:color="auto"/>
              <w:bottom w:val="single" w:sz="4" w:space="0" w:color="auto"/>
              <w:right w:val="single" w:sz="4" w:space="0" w:color="auto"/>
            </w:tcBorders>
            <w:vAlign w:val="center"/>
          </w:tcPr>
          <w:p w14:paraId="6167F5CC"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19 da Lei Complementar nº 108/2001.</w:t>
            </w:r>
          </w:p>
        </w:tc>
      </w:tr>
      <w:tr w:rsidR="00B52398" w14:paraId="6167F5D2" w14:textId="77777777" w:rsidTr="005D5C08">
        <w:trPr>
          <w:trHeight w:val="357"/>
        </w:trPr>
        <w:tc>
          <w:tcPr>
            <w:tcW w:w="0" w:type="auto"/>
            <w:vMerge/>
            <w:tcBorders>
              <w:left w:val="single" w:sz="4" w:space="0" w:color="auto"/>
              <w:right w:val="single" w:sz="4" w:space="0" w:color="auto"/>
            </w:tcBorders>
            <w:vAlign w:val="center"/>
            <w:hideMark/>
          </w:tcPr>
          <w:p w14:paraId="6167F5CE"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hideMark/>
          </w:tcPr>
          <w:p w14:paraId="6167F5CF"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6167F5D0"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1.2 – Conteúdo do relatório apresenta</w:t>
            </w:r>
            <w:r w:rsidR="00323C72" w:rsidRPr="00F20F78">
              <w:rPr>
                <w:rFonts w:ascii="Arial" w:hAnsi="Arial" w:cs="Arial"/>
                <w:sz w:val="20"/>
              </w:rPr>
              <w:t xml:space="preserve"> o  </w:t>
            </w:r>
            <w:r w:rsidRPr="00F20F78">
              <w:rPr>
                <w:rFonts w:ascii="Arial" w:hAnsi="Arial" w:cs="Arial"/>
                <w:sz w:val="20"/>
              </w:rPr>
              <w:t xml:space="preserve"> relato das atividades desenvolvidas e suas principais realizações, combinado com os resultados obtidos nas demonstrações contábeis.</w:t>
            </w:r>
          </w:p>
        </w:tc>
        <w:tc>
          <w:tcPr>
            <w:tcW w:w="1497" w:type="pct"/>
            <w:tcBorders>
              <w:top w:val="single" w:sz="4" w:space="0" w:color="auto"/>
              <w:left w:val="single" w:sz="4" w:space="0" w:color="auto"/>
              <w:bottom w:val="single" w:sz="4" w:space="0" w:color="auto"/>
              <w:right w:val="single" w:sz="4" w:space="0" w:color="auto"/>
            </w:tcBorders>
            <w:vAlign w:val="center"/>
          </w:tcPr>
          <w:p w14:paraId="6167F5D1"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19 da Lei Complementar nº 108/2001.</w:t>
            </w:r>
          </w:p>
        </w:tc>
      </w:tr>
      <w:tr w:rsidR="00B52398" w14:paraId="6167F5D7" w14:textId="77777777" w:rsidTr="00B94EE7">
        <w:trPr>
          <w:trHeight w:val="358"/>
        </w:trPr>
        <w:tc>
          <w:tcPr>
            <w:tcW w:w="0" w:type="auto"/>
            <w:vMerge/>
            <w:tcBorders>
              <w:left w:val="single" w:sz="4" w:space="0" w:color="auto"/>
              <w:right w:val="single" w:sz="4" w:space="0" w:color="auto"/>
            </w:tcBorders>
            <w:vAlign w:val="center"/>
          </w:tcPr>
          <w:p w14:paraId="6167F5D3"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D4"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D5"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w:t>
            </w:r>
            <w:r w:rsidR="001E73D6">
              <w:rPr>
                <w:rFonts w:ascii="Arial" w:hAnsi="Arial" w:cs="Arial"/>
                <w:sz w:val="20"/>
              </w:rPr>
              <w:t>3</w:t>
            </w:r>
            <w:r w:rsidRPr="00F20F78">
              <w:rPr>
                <w:rFonts w:ascii="Arial" w:hAnsi="Arial" w:cs="Arial"/>
                <w:sz w:val="20"/>
              </w:rPr>
              <w:t xml:space="preserve"> – Encaminhamento de cópias das atas das reuniões dos órgãos deliberativos competentes realizadas no exercício.</w:t>
            </w:r>
          </w:p>
        </w:tc>
        <w:tc>
          <w:tcPr>
            <w:tcW w:w="1497" w:type="pct"/>
            <w:tcBorders>
              <w:top w:val="single" w:sz="4" w:space="0" w:color="auto"/>
              <w:left w:val="single" w:sz="4" w:space="0" w:color="auto"/>
              <w:bottom w:val="single" w:sz="4" w:space="0" w:color="auto"/>
              <w:right w:val="single" w:sz="4" w:space="0" w:color="auto"/>
            </w:tcBorders>
            <w:vAlign w:val="center"/>
          </w:tcPr>
          <w:p w14:paraId="6167F5D6"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10 da Lei Complementar nº 108/2001.</w:t>
            </w:r>
          </w:p>
        </w:tc>
      </w:tr>
      <w:tr w:rsidR="00B52398" w14:paraId="6167F5DC" w14:textId="77777777" w:rsidTr="00B94EE7">
        <w:trPr>
          <w:trHeight w:val="358"/>
        </w:trPr>
        <w:tc>
          <w:tcPr>
            <w:tcW w:w="0" w:type="auto"/>
            <w:vMerge/>
            <w:tcBorders>
              <w:left w:val="single" w:sz="4" w:space="0" w:color="auto"/>
              <w:right w:val="single" w:sz="4" w:space="0" w:color="auto"/>
            </w:tcBorders>
            <w:vAlign w:val="center"/>
          </w:tcPr>
          <w:p w14:paraId="6167F5D8"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D9"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DA"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w:t>
            </w:r>
            <w:r w:rsidR="001E73D6">
              <w:rPr>
                <w:rFonts w:ascii="Arial" w:hAnsi="Arial" w:cs="Arial"/>
                <w:sz w:val="20"/>
              </w:rPr>
              <w:t>4</w:t>
            </w:r>
            <w:r w:rsidRPr="00F20F78">
              <w:rPr>
                <w:rFonts w:ascii="Arial" w:hAnsi="Arial" w:cs="Arial"/>
                <w:sz w:val="20"/>
              </w:rPr>
              <w:t xml:space="preserve"> – As atas das reuniões realizadas no exercício apresentam situação de irregularidades.</w:t>
            </w:r>
          </w:p>
        </w:tc>
        <w:tc>
          <w:tcPr>
            <w:tcW w:w="1497" w:type="pct"/>
            <w:tcBorders>
              <w:top w:val="single" w:sz="4" w:space="0" w:color="auto"/>
              <w:left w:val="single" w:sz="4" w:space="0" w:color="auto"/>
              <w:bottom w:val="single" w:sz="4" w:space="0" w:color="auto"/>
              <w:right w:val="single" w:sz="4" w:space="0" w:color="auto"/>
            </w:tcBorders>
            <w:vAlign w:val="center"/>
          </w:tcPr>
          <w:p w14:paraId="6167F5DB"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10 da Lei Complementar nº 108/2001.</w:t>
            </w:r>
          </w:p>
        </w:tc>
      </w:tr>
      <w:tr w:rsidR="00B52398" w14:paraId="6167F5E1" w14:textId="77777777" w:rsidTr="00B94EE7">
        <w:trPr>
          <w:trHeight w:val="358"/>
        </w:trPr>
        <w:tc>
          <w:tcPr>
            <w:tcW w:w="0" w:type="auto"/>
            <w:vMerge/>
            <w:tcBorders>
              <w:left w:val="single" w:sz="4" w:space="0" w:color="auto"/>
              <w:right w:val="single" w:sz="4" w:space="0" w:color="auto"/>
            </w:tcBorders>
            <w:vAlign w:val="center"/>
          </w:tcPr>
          <w:p w14:paraId="6167F5DD"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DE"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DF" w14:textId="77777777" w:rsidR="00B52398" w:rsidRPr="005538C8" w:rsidRDefault="00B52398" w:rsidP="00E76F40">
            <w:pPr>
              <w:adjustRightInd w:val="0"/>
              <w:spacing w:before="120" w:after="120"/>
              <w:jc w:val="both"/>
              <w:rPr>
                <w:rFonts w:ascii="Arial" w:hAnsi="Arial" w:cs="Arial"/>
                <w:sz w:val="20"/>
              </w:rPr>
            </w:pPr>
            <w:r w:rsidRPr="005538C8">
              <w:rPr>
                <w:rFonts w:ascii="Arial" w:hAnsi="Arial" w:cs="Arial"/>
                <w:sz w:val="20"/>
              </w:rPr>
              <w:t>1.</w:t>
            </w:r>
            <w:r w:rsidR="001E73D6" w:rsidRPr="005538C8">
              <w:rPr>
                <w:rFonts w:ascii="Arial" w:hAnsi="Arial" w:cs="Arial"/>
                <w:sz w:val="20"/>
              </w:rPr>
              <w:t>5</w:t>
            </w:r>
            <w:r w:rsidRPr="005538C8">
              <w:rPr>
                <w:rFonts w:ascii="Arial" w:hAnsi="Arial" w:cs="Arial"/>
                <w:sz w:val="20"/>
              </w:rPr>
              <w:t xml:space="preserve"> – Encaminhamento do Parecer do Conselho Fiscal</w:t>
            </w:r>
            <w:r w:rsidR="00600278" w:rsidRPr="005538C8">
              <w:rPr>
                <w:rFonts w:ascii="Arial" w:hAnsi="Arial" w:cs="Arial"/>
                <w:sz w:val="20"/>
              </w:rPr>
              <w:t xml:space="preserve"> e/ou manifestação do Conselho Deliberativo</w:t>
            </w:r>
            <w:r w:rsidRPr="005538C8">
              <w:rPr>
                <w:rFonts w:ascii="Arial" w:hAnsi="Arial" w:cs="Arial"/>
                <w:sz w:val="20"/>
              </w:rPr>
              <w:t xml:space="preserve"> sobre as contas do exercício. </w:t>
            </w:r>
          </w:p>
        </w:tc>
        <w:tc>
          <w:tcPr>
            <w:tcW w:w="1497" w:type="pct"/>
            <w:tcBorders>
              <w:top w:val="single" w:sz="4" w:space="0" w:color="auto"/>
              <w:left w:val="single" w:sz="4" w:space="0" w:color="auto"/>
              <w:bottom w:val="single" w:sz="4" w:space="0" w:color="auto"/>
              <w:right w:val="single" w:sz="4" w:space="0" w:color="auto"/>
            </w:tcBorders>
            <w:vAlign w:val="center"/>
          </w:tcPr>
          <w:p w14:paraId="6167F5E0" w14:textId="77777777" w:rsidR="00B52398" w:rsidRPr="005538C8" w:rsidRDefault="00B52398" w:rsidP="002B1072">
            <w:pPr>
              <w:adjustRightInd w:val="0"/>
              <w:spacing w:before="120" w:after="120"/>
              <w:jc w:val="both"/>
              <w:rPr>
                <w:rFonts w:ascii="Arial" w:hAnsi="Arial" w:cs="Arial"/>
                <w:sz w:val="20"/>
              </w:rPr>
            </w:pPr>
            <w:proofErr w:type="spellStart"/>
            <w:r w:rsidRPr="005538C8">
              <w:rPr>
                <w:rFonts w:ascii="Arial" w:hAnsi="Arial" w:cs="Arial"/>
                <w:sz w:val="20"/>
              </w:rPr>
              <w:t>Art</w:t>
            </w:r>
            <w:r w:rsidR="00600278" w:rsidRPr="005538C8">
              <w:rPr>
                <w:rFonts w:ascii="Arial" w:hAnsi="Arial" w:cs="Arial"/>
                <w:sz w:val="20"/>
              </w:rPr>
              <w:t>s</w:t>
            </w:r>
            <w:proofErr w:type="spellEnd"/>
            <w:r w:rsidRPr="005538C8">
              <w:rPr>
                <w:rFonts w:ascii="Arial" w:hAnsi="Arial" w:cs="Arial"/>
                <w:sz w:val="20"/>
              </w:rPr>
              <w:t xml:space="preserve">. </w:t>
            </w:r>
            <w:r w:rsidR="00600278" w:rsidRPr="005538C8">
              <w:rPr>
                <w:rFonts w:ascii="Arial" w:hAnsi="Arial" w:cs="Arial"/>
                <w:sz w:val="20"/>
              </w:rPr>
              <w:t xml:space="preserve">10 e </w:t>
            </w:r>
            <w:r w:rsidRPr="005538C8">
              <w:rPr>
                <w:rFonts w:ascii="Arial" w:hAnsi="Arial" w:cs="Arial"/>
                <w:sz w:val="20"/>
              </w:rPr>
              <w:t>14 da Lei Complementar nº 108/2001</w:t>
            </w:r>
            <w:r w:rsidR="002B1072" w:rsidRPr="005538C8">
              <w:rPr>
                <w:rFonts w:ascii="Arial" w:hAnsi="Arial" w:cs="Arial"/>
                <w:sz w:val="20"/>
              </w:rPr>
              <w:t>; Art. 17, alíneas “j” e “k” da Resolução CNPC nº 29/2018.</w:t>
            </w:r>
          </w:p>
        </w:tc>
      </w:tr>
      <w:tr w:rsidR="002B1072" w14:paraId="6167F5E6" w14:textId="77777777" w:rsidTr="00B94EE7">
        <w:trPr>
          <w:trHeight w:val="358"/>
        </w:trPr>
        <w:tc>
          <w:tcPr>
            <w:tcW w:w="0" w:type="auto"/>
            <w:vMerge/>
            <w:tcBorders>
              <w:left w:val="single" w:sz="4" w:space="0" w:color="auto"/>
              <w:right w:val="single" w:sz="4" w:space="0" w:color="auto"/>
            </w:tcBorders>
            <w:vAlign w:val="center"/>
          </w:tcPr>
          <w:p w14:paraId="6167F5E2"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E3"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E4"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1.6 – O Parecer do Conselho Fiscal ou manifestação do Conselho Deliberativo aponta irregularidades.</w:t>
            </w:r>
          </w:p>
        </w:tc>
        <w:tc>
          <w:tcPr>
            <w:tcW w:w="1497" w:type="pct"/>
            <w:tcBorders>
              <w:top w:val="single" w:sz="4" w:space="0" w:color="auto"/>
              <w:left w:val="single" w:sz="4" w:space="0" w:color="auto"/>
              <w:bottom w:val="single" w:sz="4" w:space="0" w:color="auto"/>
              <w:right w:val="single" w:sz="4" w:space="0" w:color="auto"/>
            </w:tcBorders>
            <w:vAlign w:val="center"/>
          </w:tcPr>
          <w:p w14:paraId="6167F5E5" w14:textId="77777777" w:rsidR="002B1072" w:rsidRPr="005538C8" w:rsidRDefault="002B1072" w:rsidP="002B1072">
            <w:pPr>
              <w:adjustRightInd w:val="0"/>
              <w:spacing w:before="120" w:after="120"/>
              <w:jc w:val="both"/>
              <w:rPr>
                <w:rFonts w:ascii="Arial" w:hAnsi="Arial" w:cs="Arial"/>
                <w:sz w:val="20"/>
              </w:rPr>
            </w:pPr>
            <w:proofErr w:type="spellStart"/>
            <w:r w:rsidRPr="005538C8">
              <w:rPr>
                <w:rFonts w:ascii="Arial" w:hAnsi="Arial" w:cs="Arial"/>
                <w:sz w:val="20"/>
              </w:rPr>
              <w:t>Arts</w:t>
            </w:r>
            <w:proofErr w:type="spellEnd"/>
            <w:r w:rsidRPr="005538C8">
              <w:rPr>
                <w:rFonts w:ascii="Arial" w:hAnsi="Arial" w:cs="Arial"/>
                <w:sz w:val="20"/>
              </w:rPr>
              <w:t>. 10 e 14 da Lei Complementar nº 108/2001; Art. 17, alíneas “j” e “k” da Resolução CNPC nº 29/2018.</w:t>
            </w:r>
          </w:p>
        </w:tc>
      </w:tr>
      <w:tr w:rsidR="002B1072" w14:paraId="6167F5EB" w14:textId="77777777" w:rsidTr="00B94EE7">
        <w:trPr>
          <w:trHeight w:val="358"/>
        </w:trPr>
        <w:tc>
          <w:tcPr>
            <w:tcW w:w="0" w:type="auto"/>
            <w:vMerge/>
            <w:tcBorders>
              <w:left w:val="single" w:sz="4" w:space="0" w:color="auto"/>
              <w:right w:val="single" w:sz="4" w:space="0" w:color="auto"/>
            </w:tcBorders>
            <w:vAlign w:val="center"/>
          </w:tcPr>
          <w:p w14:paraId="6167F5E7"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E8"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E9"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w:t>
            </w:r>
            <w:r>
              <w:rPr>
                <w:rFonts w:ascii="Arial" w:hAnsi="Arial" w:cs="Arial"/>
                <w:sz w:val="20"/>
              </w:rPr>
              <w:t>7</w:t>
            </w:r>
            <w:r w:rsidRPr="00F20F78">
              <w:rPr>
                <w:rFonts w:ascii="Arial" w:hAnsi="Arial" w:cs="Arial"/>
                <w:sz w:val="20"/>
              </w:rPr>
              <w:t xml:space="preserve"> – Encaminhamento do Parecer da Auditoria Interna ou Independente.</w:t>
            </w:r>
          </w:p>
        </w:tc>
        <w:tc>
          <w:tcPr>
            <w:tcW w:w="1497" w:type="pct"/>
            <w:tcBorders>
              <w:top w:val="single" w:sz="4" w:space="0" w:color="auto"/>
              <w:left w:val="single" w:sz="4" w:space="0" w:color="auto"/>
              <w:bottom w:val="single" w:sz="4" w:space="0" w:color="auto"/>
              <w:right w:val="single" w:sz="4" w:space="0" w:color="auto"/>
            </w:tcBorders>
            <w:vAlign w:val="center"/>
          </w:tcPr>
          <w:p w14:paraId="6167F5EA" w14:textId="77777777" w:rsidR="002B1072" w:rsidRPr="00F20F78" w:rsidRDefault="002B1072" w:rsidP="005538C8">
            <w:pPr>
              <w:adjustRightInd w:val="0"/>
              <w:spacing w:before="120" w:after="120"/>
              <w:jc w:val="both"/>
              <w:rPr>
                <w:rFonts w:ascii="Arial" w:hAnsi="Arial" w:cs="Arial"/>
                <w:sz w:val="20"/>
              </w:rPr>
            </w:pPr>
            <w:r w:rsidRPr="00F20F78">
              <w:rPr>
                <w:rFonts w:ascii="Arial" w:hAnsi="Arial" w:cs="Arial"/>
                <w:sz w:val="20"/>
              </w:rPr>
              <w:t>Art. 23 da Lei Complementar nº 109/2001</w:t>
            </w:r>
            <w:r>
              <w:rPr>
                <w:rFonts w:ascii="Arial" w:hAnsi="Arial" w:cs="Arial"/>
                <w:sz w:val="20"/>
              </w:rPr>
              <w:t>; Art. 2º da Resolução CNPC nº 27/2017</w:t>
            </w:r>
            <w:r w:rsidR="005538C8">
              <w:rPr>
                <w:rFonts w:ascii="Arial" w:hAnsi="Arial" w:cs="Arial"/>
                <w:sz w:val="20"/>
              </w:rPr>
              <w:t>; Art. 17, alínea “h” da Resolução CNPC nº 29/2018</w:t>
            </w:r>
            <w:r>
              <w:rPr>
                <w:rFonts w:ascii="Arial" w:hAnsi="Arial" w:cs="Arial"/>
                <w:sz w:val="20"/>
              </w:rPr>
              <w:t>.</w:t>
            </w:r>
          </w:p>
        </w:tc>
      </w:tr>
      <w:tr w:rsidR="002B1072" w14:paraId="6167F5F0" w14:textId="77777777" w:rsidTr="00B94EE7">
        <w:trPr>
          <w:trHeight w:val="358"/>
        </w:trPr>
        <w:tc>
          <w:tcPr>
            <w:tcW w:w="0" w:type="auto"/>
            <w:vMerge/>
            <w:tcBorders>
              <w:left w:val="single" w:sz="4" w:space="0" w:color="auto"/>
              <w:right w:val="single" w:sz="4" w:space="0" w:color="auto"/>
            </w:tcBorders>
            <w:vAlign w:val="center"/>
          </w:tcPr>
          <w:p w14:paraId="6167F5EC"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ED"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EE"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w:t>
            </w:r>
            <w:r>
              <w:rPr>
                <w:rFonts w:ascii="Arial" w:hAnsi="Arial" w:cs="Arial"/>
                <w:sz w:val="20"/>
              </w:rPr>
              <w:t>8</w:t>
            </w:r>
            <w:r w:rsidRPr="00F20F78">
              <w:rPr>
                <w:rFonts w:ascii="Arial" w:hAnsi="Arial" w:cs="Arial"/>
                <w:sz w:val="20"/>
              </w:rPr>
              <w:t xml:space="preserve"> – </w:t>
            </w:r>
            <w:r>
              <w:rPr>
                <w:rFonts w:ascii="Arial" w:hAnsi="Arial" w:cs="Arial"/>
                <w:sz w:val="20"/>
              </w:rPr>
              <w:t>A opinião manifestada no Parecer da Auditoria Interna ou Independente foi por ressalvas ou adverso.</w:t>
            </w:r>
          </w:p>
        </w:tc>
        <w:tc>
          <w:tcPr>
            <w:tcW w:w="1497" w:type="pct"/>
            <w:tcBorders>
              <w:top w:val="single" w:sz="4" w:space="0" w:color="auto"/>
              <w:left w:val="single" w:sz="4" w:space="0" w:color="auto"/>
              <w:bottom w:val="single" w:sz="4" w:space="0" w:color="auto"/>
              <w:right w:val="single" w:sz="4" w:space="0" w:color="auto"/>
            </w:tcBorders>
            <w:vAlign w:val="center"/>
          </w:tcPr>
          <w:p w14:paraId="6167F5EF" w14:textId="77777777" w:rsidR="002B1072" w:rsidRPr="00F20F78" w:rsidRDefault="005538C8" w:rsidP="002B1072">
            <w:pPr>
              <w:adjustRightInd w:val="0"/>
              <w:spacing w:before="120" w:after="120"/>
              <w:jc w:val="both"/>
              <w:rPr>
                <w:rFonts w:ascii="Arial" w:hAnsi="Arial" w:cs="Arial"/>
                <w:sz w:val="20"/>
              </w:rPr>
            </w:pPr>
            <w:r w:rsidRPr="00F20F78">
              <w:rPr>
                <w:rFonts w:ascii="Arial" w:hAnsi="Arial" w:cs="Arial"/>
                <w:sz w:val="20"/>
              </w:rPr>
              <w:t>Art. 23 da Lei Complementar nº 109/2001</w:t>
            </w:r>
            <w:r>
              <w:rPr>
                <w:rFonts w:ascii="Arial" w:hAnsi="Arial" w:cs="Arial"/>
                <w:sz w:val="20"/>
              </w:rPr>
              <w:t xml:space="preserve">; Art. 2º da Resolução CNPC nº 27/2017; Art. 17, alínea “h” </w:t>
            </w:r>
            <w:r>
              <w:rPr>
                <w:rFonts w:ascii="Arial" w:hAnsi="Arial" w:cs="Arial"/>
                <w:sz w:val="20"/>
              </w:rPr>
              <w:lastRenderedPageBreak/>
              <w:t>da Resolução CNPC nº 29/2018.</w:t>
            </w:r>
          </w:p>
        </w:tc>
      </w:tr>
      <w:tr w:rsidR="002B1072" w14:paraId="6167F5F5" w14:textId="77777777" w:rsidTr="00B94EE7">
        <w:trPr>
          <w:trHeight w:val="358"/>
        </w:trPr>
        <w:tc>
          <w:tcPr>
            <w:tcW w:w="0" w:type="auto"/>
            <w:vMerge/>
            <w:tcBorders>
              <w:left w:val="single" w:sz="4" w:space="0" w:color="auto"/>
              <w:right w:val="single" w:sz="4" w:space="0" w:color="auto"/>
            </w:tcBorders>
            <w:vAlign w:val="center"/>
          </w:tcPr>
          <w:p w14:paraId="6167F5F1"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F2"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F3"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1.9 – Encaminhamento da avaliação atuarial e do respectivo parecer para o exercício a que se refere a prestação de contas.</w:t>
            </w:r>
          </w:p>
        </w:tc>
        <w:tc>
          <w:tcPr>
            <w:tcW w:w="1497" w:type="pct"/>
            <w:tcBorders>
              <w:top w:val="single" w:sz="4" w:space="0" w:color="auto"/>
              <w:left w:val="single" w:sz="4" w:space="0" w:color="auto"/>
              <w:bottom w:val="single" w:sz="4" w:space="0" w:color="auto"/>
              <w:right w:val="single" w:sz="4" w:space="0" w:color="auto"/>
            </w:tcBorders>
            <w:vAlign w:val="center"/>
          </w:tcPr>
          <w:p w14:paraId="6167F5F4"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Art. 22 da Lei Complementar nº 109/2001.</w:t>
            </w:r>
          </w:p>
        </w:tc>
      </w:tr>
      <w:tr w:rsidR="002B1072" w14:paraId="6167F5FA" w14:textId="77777777" w:rsidTr="00B94EE7">
        <w:trPr>
          <w:trHeight w:val="358"/>
        </w:trPr>
        <w:tc>
          <w:tcPr>
            <w:tcW w:w="0" w:type="auto"/>
            <w:vMerge/>
            <w:tcBorders>
              <w:left w:val="single" w:sz="4" w:space="0" w:color="auto"/>
              <w:right w:val="single" w:sz="4" w:space="0" w:color="auto"/>
            </w:tcBorders>
            <w:vAlign w:val="center"/>
          </w:tcPr>
          <w:p w14:paraId="6167F5F6"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167F5F7" w14:textId="77777777" w:rsidR="002B1072"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5F8"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1.1</w:t>
            </w:r>
            <w:r>
              <w:rPr>
                <w:rFonts w:ascii="Arial" w:hAnsi="Arial" w:cs="Arial"/>
                <w:sz w:val="20"/>
              </w:rPr>
              <w:t>0</w:t>
            </w:r>
            <w:r w:rsidRPr="00F20F78">
              <w:rPr>
                <w:rFonts w:ascii="Arial" w:hAnsi="Arial" w:cs="Arial"/>
                <w:sz w:val="20"/>
              </w:rPr>
              <w:t xml:space="preserve"> – Comprovante de entrega das demonstrações contábeis e dos pareceres do atuário e do auditor independente à Superintendência Nacional de Previdência Complementar (PREVIC).</w:t>
            </w:r>
          </w:p>
        </w:tc>
        <w:tc>
          <w:tcPr>
            <w:tcW w:w="1497" w:type="pct"/>
            <w:tcBorders>
              <w:top w:val="single" w:sz="4" w:space="0" w:color="auto"/>
              <w:left w:val="single" w:sz="4" w:space="0" w:color="auto"/>
              <w:bottom w:val="single" w:sz="4" w:space="0" w:color="auto"/>
              <w:right w:val="single" w:sz="4" w:space="0" w:color="auto"/>
            </w:tcBorders>
            <w:vAlign w:val="center"/>
          </w:tcPr>
          <w:p w14:paraId="6167F5F9"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Art. 22 da Lei Complementar nº 109/2001</w:t>
            </w:r>
            <w:r w:rsidR="002B1485">
              <w:rPr>
                <w:rFonts w:ascii="Arial" w:hAnsi="Arial" w:cs="Arial"/>
                <w:sz w:val="20"/>
              </w:rPr>
              <w:t xml:space="preserve">; </w:t>
            </w:r>
            <w:proofErr w:type="spellStart"/>
            <w:r w:rsidR="002B1485">
              <w:rPr>
                <w:rFonts w:ascii="Arial" w:hAnsi="Arial" w:cs="Arial"/>
                <w:sz w:val="20"/>
              </w:rPr>
              <w:t>Art</w:t>
            </w:r>
            <w:r w:rsidR="00063CBF">
              <w:rPr>
                <w:rFonts w:ascii="Arial" w:hAnsi="Arial" w:cs="Arial"/>
                <w:sz w:val="20"/>
              </w:rPr>
              <w:t>s</w:t>
            </w:r>
            <w:proofErr w:type="spellEnd"/>
            <w:r w:rsidR="00063CBF">
              <w:rPr>
                <w:rFonts w:ascii="Arial" w:hAnsi="Arial" w:cs="Arial"/>
                <w:sz w:val="20"/>
              </w:rPr>
              <w:t>. 3º e 4º da Instrução MPS/SPC nº 34/2009.</w:t>
            </w:r>
            <w:r w:rsidR="002B1485">
              <w:rPr>
                <w:rFonts w:ascii="Arial" w:hAnsi="Arial" w:cs="Arial"/>
                <w:sz w:val="20"/>
              </w:rPr>
              <w:t xml:space="preserve"> </w:t>
            </w:r>
          </w:p>
        </w:tc>
      </w:tr>
      <w:tr w:rsidR="002B1072" w14:paraId="6167F5FF" w14:textId="77777777" w:rsidTr="008D23C5">
        <w:trPr>
          <w:trHeight w:val="622"/>
        </w:trPr>
        <w:tc>
          <w:tcPr>
            <w:tcW w:w="389" w:type="pct"/>
            <w:vMerge w:val="restart"/>
            <w:tcBorders>
              <w:top w:val="single" w:sz="4" w:space="0" w:color="auto"/>
              <w:left w:val="single" w:sz="4" w:space="0" w:color="auto"/>
              <w:right w:val="single" w:sz="4" w:space="0" w:color="auto"/>
            </w:tcBorders>
            <w:vAlign w:val="center"/>
          </w:tcPr>
          <w:p w14:paraId="6167F5FB" w14:textId="77777777" w:rsidR="002B1072" w:rsidRPr="00E3538C" w:rsidRDefault="002B1072" w:rsidP="002B1072">
            <w:pPr>
              <w:adjustRightInd w:val="0"/>
              <w:spacing w:before="120" w:after="120"/>
              <w:jc w:val="center"/>
              <w:rPr>
                <w:rFonts w:ascii="Arial" w:hAnsi="Arial" w:cs="Arial"/>
                <w:b/>
                <w:sz w:val="20"/>
              </w:rPr>
            </w:pPr>
            <w:r w:rsidRPr="00E3538C">
              <w:rPr>
                <w:rFonts w:ascii="Arial" w:hAnsi="Arial" w:cs="Arial"/>
                <w:b/>
                <w:sz w:val="20"/>
              </w:rPr>
              <w:t>2</w:t>
            </w:r>
          </w:p>
        </w:tc>
        <w:tc>
          <w:tcPr>
            <w:tcW w:w="779" w:type="pct"/>
            <w:vMerge w:val="restart"/>
            <w:tcBorders>
              <w:top w:val="single" w:sz="4" w:space="0" w:color="auto"/>
              <w:left w:val="single" w:sz="4" w:space="0" w:color="auto"/>
              <w:right w:val="single" w:sz="4" w:space="0" w:color="auto"/>
            </w:tcBorders>
            <w:vAlign w:val="center"/>
          </w:tcPr>
          <w:p w14:paraId="6167F5FC" w14:textId="77777777" w:rsidR="002B1072" w:rsidRPr="00F20F78" w:rsidRDefault="002B1072" w:rsidP="002B1072">
            <w:pPr>
              <w:adjustRightInd w:val="0"/>
              <w:spacing w:before="120" w:after="120"/>
              <w:jc w:val="center"/>
              <w:rPr>
                <w:rFonts w:ascii="Arial" w:hAnsi="Arial" w:cs="Arial"/>
                <w:b/>
                <w:bCs/>
                <w:sz w:val="20"/>
              </w:rPr>
            </w:pPr>
            <w:r w:rsidRPr="00F20F78">
              <w:rPr>
                <w:rFonts w:ascii="Arial" w:hAnsi="Arial" w:cs="Arial"/>
                <w:b/>
                <w:bCs/>
                <w:sz w:val="20"/>
              </w:rPr>
              <w:t>Aspectos Contábeis</w:t>
            </w:r>
          </w:p>
        </w:tc>
        <w:tc>
          <w:tcPr>
            <w:tcW w:w="2335" w:type="pct"/>
            <w:tcBorders>
              <w:top w:val="single" w:sz="4" w:space="0" w:color="auto"/>
              <w:left w:val="single" w:sz="4" w:space="0" w:color="auto"/>
              <w:bottom w:val="single" w:sz="4" w:space="0" w:color="auto"/>
              <w:right w:val="single" w:sz="4" w:space="0" w:color="auto"/>
            </w:tcBorders>
            <w:vAlign w:val="center"/>
          </w:tcPr>
          <w:p w14:paraId="6167F5FD"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2.1 – Encaminhamento das demonstrações contábeis emitidas pela Contabilidade, assinadas pelos dirigentes e contabilista responsável, e da respectiva publicaç</w:t>
            </w:r>
            <w:r w:rsidR="00B52D2E">
              <w:rPr>
                <w:rFonts w:ascii="Arial" w:hAnsi="Arial" w:cs="Arial"/>
                <w:sz w:val="20"/>
              </w:rPr>
              <w:t>ão</w:t>
            </w:r>
            <w:r w:rsidRPr="00F20F78">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tcPr>
          <w:p w14:paraId="6167F5FE" w14:textId="77777777" w:rsidR="002B1072" w:rsidRPr="00FA6C58" w:rsidRDefault="002B1072" w:rsidP="002B1072">
            <w:pPr>
              <w:adjustRightInd w:val="0"/>
              <w:spacing w:before="120" w:after="120"/>
              <w:jc w:val="both"/>
              <w:rPr>
                <w:rFonts w:ascii="Arial" w:hAnsi="Arial" w:cs="Arial"/>
                <w:sz w:val="20"/>
              </w:rPr>
            </w:pPr>
            <w:r w:rsidRPr="00FA6C58">
              <w:rPr>
                <w:rFonts w:ascii="Arial" w:hAnsi="Arial" w:cs="Arial"/>
                <w:sz w:val="20"/>
              </w:rPr>
              <w:t>Art. 17 da Resolução CNPC nº 29/2018; Resolução CFC nº 1.329/</w:t>
            </w:r>
            <w:r w:rsidR="00FA6C58" w:rsidRPr="00FA6C58">
              <w:rPr>
                <w:rFonts w:ascii="Arial" w:hAnsi="Arial" w:cs="Arial"/>
                <w:sz w:val="20"/>
              </w:rPr>
              <w:t>20</w:t>
            </w:r>
            <w:r w:rsidRPr="00FA6C58">
              <w:rPr>
                <w:rFonts w:ascii="Arial" w:hAnsi="Arial" w:cs="Arial"/>
                <w:sz w:val="20"/>
              </w:rPr>
              <w:t>11.</w:t>
            </w:r>
          </w:p>
        </w:tc>
      </w:tr>
      <w:tr w:rsidR="002B1072" w14:paraId="6167F604" w14:textId="77777777" w:rsidTr="008D23C5">
        <w:trPr>
          <w:trHeight w:val="622"/>
        </w:trPr>
        <w:tc>
          <w:tcPr>
            <w:tcW w:w="389" w:type="pct"/>
            <w:vMerge/>
            <w:tcBorders>
              <w:left w:val="single" w:sz="4" w:space="0" w:color="auto"/>
              <w:right w:val="single" w:sz="4" w:space="0" w:color="auto"/>
            </w:tcBorders>
            <w:vAlign w:val="center"/>
          </w:tcPr>
          <w:p w14:paraId="6167F600" w14:textId="77777777" w:rsidR="002B1072" w:rsidRDefault="002B1072" w:rsidP="002B1072">
            <w:pPr>
              <w:adjustRightInd w:val="0"/>
              <w:spacing w:before="120" w:after="120"/>
              <w:jc w:val="center"/>
              <w:rPr>
                <w:rFonts w:ascii="Arial" w:hAnsi="Arial" w:cs="Arial"/>
                <w:sz w:val="20"/>
              </w:rPr>
            </w:pPr>
          </w:p>
        </w:tc>
        <w:tc>
          <w:tcPr>
            <w:tcW w:w="779" w:type="pct"/>
            <w:vMerge/>
            <w:tcBorders>
              <w:left w:val="single" w:sz="4" w:space="0" w:color="auto"/>
              <w:right w:val="single" w:sz="4" w:space="0" w:color="auto"/>
            </w:tcBorders>
            <w:vAlign w:val="center"/>
          </w:tcPr>
          <w:p w14:paraId="6167F601" w14:textId="77777777" w:rsidR="002B1072" w:rsidRDefault="002B1072" w:rsidP="002B1072">
            <w:pPr>
              <w:adjustRightInd w:val="0"/>
              <w:spacing w:before="120" w:after="120"/>
              <w:jc w:val="center"/>
              <w:rPr>
                <w:rFonts w:ascii="Arial" w:hAnsi="Arial" w:cs="Arial"/>
                <w:b/>
                <w:bCs/>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602"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2.2 – Divergências de saldos em quaisquer das classes ou grupos do Balanço Patrimonial emitido pelo Sistema de Contabilidade da Entidade e os dados enviados pelo SIM-AM.</w:t>
            </w:r>
          </w:p>
        </w:tc>
        <w:tc>
          <w:tcPr>
            <w:tcW w:w="1497" w:type="pct"/>
            <w:tcBorders>
              <w:top w:val="single" w:sz="4" w:space="0" w:color="auto"/>
              <w:left w:val="single" w:sz="4" w:space="0" w:color="auto"/>
              <w:bottom w:val="single" w:sz="4" w:space="0" w:color="auto"/>
              <w:right w:val="single" w:sz="4" w:space="0" w:color="auto"/>
            </w:tcBorders>
            <w:vAlign w:val="center"/>
          </w:tcPr>
          <w:p w14:paraId="6167F603" w14:textId="77777777" w:rsidR="002B1072" w:rsidRPr="00FA6C58" w:rsidRDefault="002B1072" w:rsidP="002B1072">
            <w:pPr>
              <w:adjustRightInd w:val="0"/>
              <w:spacing w:before="120" w:after="120"/>
              <w:jc w:val="both"/>
              <w:rPr>
                <w:rFonts w:ascii="Arial" w:hAnsi="Arial" w:cs="Arial"/>
                <w:sz w:val="20"/>
              </w:rPr>
            </w:pPr>
            <w:r w:rsidRPr="00FA6C58">
              <w:rPr>
                <w:rFonts w:ascii="Arial" w:hAnsi="Arial" w:cs="Arial"/>
                <w:sz w:val="20"/>
              </w:rPr>
              <w:t>Art. 17 da Resolução CNPC nº 29/2018; Resolução CFC nº 1.329/11.</w:t>
            </w:r>
          </w:p>
        </w:tc>
      </w:tr>
      <w:tr w:rsidR="00EF338D" w14:paraId="6167F609" w14:textId="77777777" w:rsidTr="008D23C5">
        <w:trPr>
          <w:trHeight w:val="622"/>
        </w:trPr>
        <w:tc>
          <w:tcPr>
            <w:tcW w:w="389" w:type="pct"/>
            <w:vMerge/>
            <w:tcBorders>
              <w:left w:val="single" w:sz="4" w:space="0" w:color="auto"/>
              <w:right w:val="single" w:sz="4" w:space="0" w:color="auto"/>
            </w:tcBorders>
            <w:vAlign w:val="center"/>
          </w:tcPr>
          <w:p w14:paraId="6167F605" w14:textId="77777777" w:rsidR="00EF338D" w:rsidRDefault="00EF338D" w:rsidP="00EF338D">
            <w:pPr>
              <w:adjustRightInd w:val="0"/>
              <w:spacing w:before="120" w:after="120"/>
              <w:jc w:val="center"/>
              <w:rPr>
                <w:rFonts w:ascii="Arial" w:hAnsi="Arial" w:cs="Arial"/>
                <w:sz w:val="20"/>
              </w:rPr>
            </w:pPr>
          </w:p>
        </w:tc>
        <w:tc>
          <w:tcPr>
            <w:tcW w:w="779" w:type="pct"/>
            <w:vMerge/>
            <w:tcBorders>
              <w:left w:val="single" w:sz="4" w:space="0" w:color="auto"/>
              <w:right w:val="single" w:sz="4" w:space="0" w:color="auto"/>
            </w:tcBorders>
            <w:vAlign w:val="center"/>
          </w:tcPr>
          <w:p w14:paraId="6167F606" w14:textId="77777777" w:rsidR="00EF338D" w:rsidRDefault="00EF338D" w:rsidP="00EF338D">
            <w:pPr>
              <w:adjustRightInd w:val="0"/>
              <w:spacing w:before="120" w:after="120"/>
              <w:jc w:val="center"/>
              <w:rPr>
                <w:rFonts w:ascii="Arial" w:hAnsi="Arial" w:cs="Arial"/>
                <w:b/>
                <w:bCs/>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607" w14:textId="77777777" w:rsidR="00EF338D" w:rsidRPr="005924B6" w:rsidRDefault="00EF338D" w:rsidP="00EF338D">
            <w:pPr>
              <w:adjustRightInd w:val="0"/>
              <w:spacing w:before="120" w:after="120"/>
              <w:jc w:val="both"/>
              <w:rPr>
                <w:rFonts w:ascii="Arial" w:hAnsi="Arial" w:cs="Arial"/>
                <w:sz w:val="20"/>
                <w:highlight w:val="yellow"/>
              </w:rPr>
            </w:pPr>
            <w:r w:rsidRPr="00B718DF">
              <w:rPr>
                <w:rFonts w:ascii="Arial" w:hAnsi="Arial" w:cs="Arial"/>
                <w:sz w:val="20"/>
              </w:rPr>
              <w:t>2.3 – Registro da provisão matemática compatível com a avaliação atuarial respectiva ao exercício de 2019.</w:t>
            </w:r>
          </w:p>
        </w:tc>
        <w:tc>
          <w:tcPr>
            <w:tcW w:w="1497" w:type="pct"/>
            <w:tcBorders>
              <w:top w:val="single" w:sz="4" w:space="0" w:color="auto"/>
              <w:left w:val="single" w:sz="4" w:space="0" w:color="auto"/>
              <w:bottom w:val="single" w:sz="4" w:space="0" w:color="auto"/>
              <w:right w:val="single" w:sz="4" w:space="0" w:color="auto"/>
            </w:tcBorders>
            <w:vAlign w:val="center"/>
          </w:tcPr>
          <w:p w14:paraId="6167F608" w14:textId="77777777" w:rsidR="00EF338D" w:rsidRPr="00A000A7" w:rsidRDefault="00EF338D" w:rsidP="00EF338D">
            <w:pPr>
              <w:adjustRightInd w:val="0"/>
              <w:spacing w:before="120" w:after="120"/>
              <w:jc w:val="both"/>
              <w:rPr>
                <w:rFonts w:ascii="Arial" w:hAnsi="Arial" w:cs="Arial"/>
                <w:sz w:val="20"/>
              </w:rPr>
            </w:pPr>
            <w:r w:rsidRPr="005538C8">
              <w:rPr>
                <w:rFonts w:ascii="Arial" w:hAnsi="Arial" w:cs="Arial"/>
                <w:sz w:val="20"/>
              </w:rPr>
              <w:t>Art. 22 da Lei Complementar nº 109/2001.</w:t>
            </w:r>
          </w:p>
        </w:tc>
      </w:tr>
      <w:tr w:rsidR="00EF338D" w14:paraId="6167F60E" w14:textId="77777777" w:rsidTr="008D23C5">
        <w:trPr>
          <w:trHeight w:val="622"/>
        </w:trPr>
        <w:tc>
          <w:tcPr>
            <w:tcW w:w="389" w:type="pct"/>
            <w:vMerge/>
            <w:tcBorders>
              <w:left w:val="single" w:sz="4" w:space="0" w:color="auto"/>
              <w:right w:val="single" w:sz="4" w:space="0" w:color="auto"/>
            </w:tcBorders>
            <w:vAlign w:val="center"/>
          </w:tcPr>
          <w:p w14:paraId="6167F60A" w14:textId="77777777" w:rsidR="00EF338D" w:rsidRDefault="00EF338D" w:rsidP="00EF338D">
            <w:pPr>
              <w:adjustRightInd w:val="0"/>
              <w:spacing w:before="120" w:after="120"/>
              <w:jc w:val="center"/>
              <w:rPr>
                <w:rFonts w:ascii="Arial" w:hAnsi="Arial" w:cs="Arial"/>
                <w:sz w:val="20"/>
              </w:rPr>
            </w:pPr>
          </w:p>
        </w:tc>
        <w:tc>
          <w:tcPr>
            <w:tcW w:w="779" w:type="pct"/>
            <w:vMerge/>
            <w:tcBorders>
              <w:left w:val="single" w:sz="4" w:space="0" w:color="auto"/>
              <w:right w:val="single" w:sz="4" w:space="0" w:color="auto"/>
            </w:tcBorders>
            <w:vAlign w:val="center"/>
          </w:tcPr>
          <w:p w14:paraId="6167F60B" w14:textId="77777777" w:rsidR="00EF338D" w:rsidRDefault="00EF338D" w:rsidP="00EF338D">
            <w:pPr>
              <w:adjustRightInd w:val="0"/>
              <w:spacing w:before="120" w:after="120"/>
              <w:jc w:val="center"/>
              <w:rPr>
                <w:rFonts w:ascii="Arial" w:hAnsi="Arial" w:cs="Arial"/>
                <w:b/>
                <w:bCs/>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60C" w14:textId="77777777" w:rsidR="00EF338D" w:rsidRPr="00EF338D" w:rsidRDefault="00EF338D" w:rsidP="00EF338D">
            <w:pPr>
              <w:adjustRightInd w:val="0"/>
              <w:spacing w:before="120" w:after="120"/>
              <w:jc w:val="both"/>
              <w:rPr>
                <w:rFonts w:ascii="Arial" w:hAnsi="Arial" w:cs="Arial"/>
                <w:sz w:val="20"/>
              </w:rPr>
            </w:pPr>
            <w:r w:rsidRPr="00EF338D">
              <w:rPr>
                <w:rFonts w:ascii="Arial" w:hAnsi="Arial" w:cs="Arial"/>
                <w:sz w:val="20"/>
              </w:rPr>
              <w:t xml:space="preserve">2.4 - </w:t>
            </w:r>
            <w:r w:rsidR="004873E5">
              <w:rPr>
                <w:rFonts w:ascii="Arial" w:hAnsi="Arial" w:cs="Arial"/>
                <w:sz w:val="20"/>
              </w:rPr>
              <w:t xml:space="preserve">Divergências </w:t>
            </w:r>
            <w:r w:rsidR="00987300">
              <w:rPr>
                <w:rFonts w:ascii="Arial" w:hAnsi="Arial" w:cs="Arial"/>
                <w:sz w:val="20"/>
              </w:rPr>
              <w:t>nos</w:t>
            </w:r>
            <w:r w:rsidR="004873E5">
              <w:rPr>
                <w:rFonts w:ascii="Arial" w:hAnsi="Arial" w:cs="Arial"/>
                <w:sz w:val="20"/>
              </w:rPr>
              <w:t xml:space="preserve"> valores das contribuições</w:t>
            </w:r>
            <w:r w:rsidR="00987300">
              <w:rPr>
                <w:rFonts w:ascii="Arial" w:hAnsi="Arial" w:cs="Arial"/>
                <w:sz w:val="20"/>
              </w:rPr>
              <w:t xml:space="preserve"> repassadas</w:t>
            </w:r>
            <w:r w:rsidR="004873E5">
              <w:rPr>
                <w:rFonts w:ascii="Arial" w:hAnsi="Arial" w:cs="Arial"/>
                <w:sz w:val="20"/>
              </w:rPr>
              <w:t xml:space="preserve"> (servidores e patrocinadores) </w:t>
            </w:r>
            <w:r w:rsidR="00987300">
              <w:rPr>
                <w:rFonts w:ascii="Arial" w:hAnsi="Arial" w:cs="Arial"/>
                <w:sz w:val="20"/>
              </w:rPr>
              <w:t xml:space="preserve">registradas na contabilidade com o informado no </w:t>
            </w:r>
            <w:r w:rsidR="004873E5">
              <w:rPr>
                <w:rFonts w:ascii="Arial" w:hAnsi="Arial" w:cs="Arial"/>
                <w:sz w:val="20"/>
              </w:rPr>
              <w:t>demonstrativo das contribuições.</w:t>
            </w:r>
          </w:p>
        </w:tc>
        <w:tc>
          <w:tcPr>
            <w:tcW w:w="1497" w:type="pct"/>
            <w:tcBorders>
              <w:top w:val="single" w:sz="4" w:space="0" w:color="auto"/>
              <w:left w:val="single" w:sz="4" w:space="0" w:color="auto"/>
              <w:bottom w:val="single" w:sz="4" w:space="0" w:color="auto"/>
              <w:right w:val="single" w:sz="4" w:space="0" w:color="auto"/>
            </w:tcBorders>
            <w:vAlign w:val="center"/>
          </w:tcPr>
          <w:p w14:paraId="6167F60D" w14:textId="77777777" w:rsidR="00EF338D" w:rsidRPr="00EF338D" w:rsidRDefault="00C25D92" w:rsidP="00EF338D">
            <w:pPr>
              <w:adjustRightInd w:val="0"/>
              <w:spacing w:before="120" w:after="120"/>
              <w:jc w:val="both"/>
              <w:rPr>
                <w:rFonts w:ascii="Arial" w:hAnsi="Arial" w:cs="Arial"/>
                <w:sz w:val="20"/>
              </w:rPr>
            </w:pPr>
            <w:proofErr w:type="spellStart"/>
            <w:r>
              <w:rPr>
                <w:rFonts w:ascii="Arial" w:hAnsi="Arial" w:cs="Arial"/>
                <w:sz w:val="20"/>
              </w:rPr>
              <w:t>Art</w:t>
            </w:r>
            <w:r w:rsidR="00D62852">
              <w:rPr>
                <w:rFonts w:ascii="Arial" w:hAnsi="Arial" w:cs="Arial"/>
                <w:sz w:val="20"/>
              </w:rPr>
              <w:t>s</w:t>
            </w:r>
            <w:proofErr w:type="spellEnd"/>
            <w:r>
              <w:rPr>
                <w:rFonts w:ascii="Arial" w:hAnsi="Arial" w:cs="Arial"/>
                <w:sz w:val="20"/>
              </w:rPr>
              <w:t>. 10</w:t>
            </w:r>
            <w:r w:rsidR="00D62852">
              <w:rPr>
                <w:rFonts w:ascii="Arial" w:hAnsi="Arial" w:cs="Arial"/>
                <w:sz w:val="20"/>
              </w:rPr>
              <w:t xml:space="preserve"> e 12</w:t>
            </w:r>
            <w:r>
              <w:rPr>
                <w:rFonts w:ascii="Arial" w:hAnsi="Arial" w:cs="Arial"/>
                <w:sz w:val="20"/>
              </w:rPr>
              <w:t xml:space="preserve"> da </w:t>
            </w:r>
            <w:r w:rsidR="00D62852">
              <w:rPr>
                <w:rFonts w:ascii="Arial" w:hAnsi="Arial" w:cs="Arial"/>
                <w:sz w:val="20"/>
              </w:rPr>
              <w:t>R</w:t>
            </w:r>
            <w:r>
              <w:rPr>
                <w:rFonts w:ascii="Arial" w:hAnsi="Arial" w:cs="Arial"/>
                <w:sz w:val="20"/>
              </w:rPr>
              <w:t>esolução CNPC nº 29/2018.</w:t>
            </w:r>
          </w:p>
        </w:tc>
      </w:tr>
      <w:tr w:rsidR="00EF338D" w14:paraId="6167F613" w14:textId="77777777" w:rsidTr="008821AF">
        <w:trPr>
          <w:trHeight w:val="622"/>
        </w:trPr>
        <w:tc>
          <w:tcPr>
            <w:tcW w:w="389" w:type="pct"/>
            <w:vMerge w:val="restart"/>
            <w:tcBorders>
              <w:top w:val="single" w:sz="4" w:space="0" w:color="auto"/>
              <w:left w:val="single" w:sz="4" w:space="0" w:color="auto"/>
              <w:bottom w:val="single" w:sz="4" w:space="0" w:color="auto"/>
              <w:right w:val="single" w:sz="4" w:space="0" w:color="auto"/>
            </w:tcBorders>
            <w:vAlign w:val="center"/>
          </w:tcPr>
          <w:p w14:paraId="6167F60F" w14:textId="77777777" w:rsidR="00EF338D" w:rsidRPr="008821AF" w:rsidRDefault="00EF338D" w:rsidP="00EF338D">
            <w:pPr>
              <w:adjustRightInd w:val="0"/>
              <w:spacing w:before="120" w:after="120"/>
              <w:jc w:val="center"/>
              <w:rPr>
                <w:rFonts w:ascii="Arial" w:hAnsi="Arial" w:cs="Arial"/>
                <w:b/>
                <w:sz w:val="20"/>
              </w:rPr>
            </w:pPr>
            <w:r>
              <w:rPr>
                <w:rFonts w:ascii="Arial" w:hAnsi="Arial" w:cs="Arial"/>
                <w:b/>
                <w:sz w:val="20"/>
              </w:rPr>
              <w:t>3</w:t>
            </w:r>
          </w:p>
        </w:tc>
        <w:tc>
          <w:tcPr>
            <w:tcW w:w="779" w:type="pct"/>
            <w:vMerge w:val="restart"/>
            <w:tcBorders>
              <w:top w:val="single" w:sz="4" w:space="0" w:color="auto"/>
              <w:left w:val="single" w:sz="4" w:space="0" w:color="auto"/>
              <w:bottom w:val="single" w:sz="4" w:space="0" w:color="auto"/>
              <w:right w:val="single" w:sz="4" w:space="0" w:color="auto"/>
            </w:tcBorders>
            <w:vAlign w:val="center"/>
          </w:tcPr>
          <w:p w14:paraId="6167F610" w14:textId="77777777" w:rsidR="00EF338D" w:rsidRPr="00F20F78" w:rsidRDefault="00EF338D" w:rsidP="00EF338D">
            <w:pPr>
              <w:adjustRightInd w:val="0"/>
              <w:spacing w:before="120" w:after="120"/>
              <w:jc w:val="center"/>
              <w:rPr>
                <w:rFonts w:ascii="Arial" w:hAnsi="Arial" w:cs="Arial"/>
                <w:sz w:val="20"/>
              </w:rPr>
            </w:pPr>
            <w:r w:rsidRPr="00F20F78">
              <w:rPr>
                <w:rFonts w:ascii="Arial" w:hAnsi="Arial" w:cs="Arial"/>
                <w:b/>
                <w:bCs/>
                <w:sz w:val="20"/>
              </w:rPr>
              <w:t>Controle Interno</w:t>
            </w:r>
          </w:p>
        </w:tc>
        <w:tc>
          <w:tcPr>
            <w:tcW w:w="2335" w:type="pct"/>
            <w:tcBorders>
              <w:top w:val="single" w:sz="4" w:space="0" w:color="auto"/>
              <w:left w:val="single" w:sz="4" w:space="0" w:color="auto"/>
              <w:bottom w:val="single" w:sz="4" w:space="0" w:color="auto"/>
              <w:right w:val="single" w:sz="4" w:space="0" w:color="auto"/>
            </w:tcBorders>
            <w:vAlign w:val="center"/>
          </w:tcPr>
          <w:p w14:paraId="6167F611"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3.1 – Encaminhamento do Relatório do Controle Interno.</w:t>
            </w:r>
          </w:p>
        </w:tc>
        <w:tc>
          <w:tcPr>
            <w:tcW w:w="1497" w:type="pct"/>
            <w:tcBorders>
              <w:top w:val="single" w:sz="4" w:space="0" w:color="auto"/>
              <w:left w:val="single" w:sz="4" w:space="0" w:color="auto"/>
              <w:bottom w:val="single" w:sz="4" w:space="0" w:color="auto"/>
              <w:right w:val="single" w:sz="4" w:space="0" w:color="auto"/>
            </w:tcBorders>
            <w:vAlign w:val="center"/>
          </w:tcPr>
          <w:p w14:paraId="6167F612" w14:textId="77777777" w:rsidR="00EF338D" w:rsidRPr="00F20F78" w:rsidRDefault="00EF338D" w:rsidP="00EF338D">
            <w:pPr>
              <w:adjustRightInd w:val="0"/>
              <w:spacing w:before="120" w:after="120"/>
              <w:jc w:val="both"/>
              <w:rPr>
                <w:rFonts w:ascii="Arial" w:hAnsi="Arial" w:cs="Arial"/>
                <w:sz w:val="20"/>
              </w:rPr>
            </w:pPr>
            <w:proofErr w:type="spellStart"/>
            <w:r w:rsidRPr="00F20F78">
              <w:rPr>
                <w:rFonts w:ascii="Arial" w:hAnsi="Arial" w:cs="Arial"/>
                <w:sz w:val="20"/>
              </w:rPr>
              <w:t>Arts</w:t>
            </w:r>
            <w:proofErr w:type="spellEnd"/>
            <w:r w:rsidRPr="00F20F78">
              <w:rPr>
                <w:rFonts w:ascii="Arial" w:hAnsi="Arial" w:cs="Arial"/>
                <w:sz w:val="20"/>
              </w:rPr>
              <w:t xml:space="preserve">. 31, 70 e 74 da Constituição Federal, c/c </w:t>
            </w:r>
            <w:proofErr w:type="spellStart"/>
            <w:r w:rsidRPr="00F20F78">
              <w:rPr>
                <w:rFonts w:ascii="Arial" w:hAnsi="Arial" w:cs="Arial"/>
                <w:sz w:val="20"/>
              </w:rPr>
              <w:t>Arts</w:t>
            </w:r>
            <w:proofErr w:type="spellEnd"/>
            <w:r w:rsidRPr="00F20F78">
              <w:rPr>
                <w:rFonts w:ascii="Arial" w:hAnsi="Arial" w:cs="Arial"/>
                <w:sz w:val="20"/>
              </w:rPr>
              <w:t>. 4º a 8º, Capítulo III, da LOTC (LCE nº 113/05).</w:t>
            </w:r>
          </w:p>
        </w:tc>
      </w:tr>
      <w:tr w:rsidR="00EF338D" w14:paraId="6167F618" w14:textId="77777777" w:rsidTr="008821AF">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6167F614" w14:textId="77777777" w:rsidR="00EF338D" w:rsidRPr="008821AF" w:rsidRDefault="00EF338D" w:rsidP="00EF338D">
            <w:pPr>
              <w:spacing w:before="120" w:after="120" w:line="240" w:lineRule="auto"/>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67F615" w14:textId="77777777" w:rsidR="00EF338D" w:rsidRPr="00F20F78" w:rsidRDefault="00EF338D" w:rsidP="00EF338D">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616"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3.2 – O Relatório do Controle Interno apresenta os conteúdos mínimos prescritos pelo Tribunal.</w:t>
            </w:r>
          </w:p>
        </w:tc>
        <w:tc>
          <w:tcPr>
            <w:tcW w:w="1497" w:type="pct"/>
            <w:tcBorders>
              <w:top w:val="single" w:sz="4" w:space="0" w:color="auto"/>
              <w:left w:val="single" w:sz="4" w:space="0" w:color="auto"/>
              <w:bottom w:val="single" w:sz="4" w:space="0" w:color="auto"/>
              <w:right w:val="single" w:sz="4" w:space="0" w:color="auto"/>
            </w:tcBorders>
            <w:vAlign w:val="center"/>
          </w:tcPr>
          <w:p w14:paraId="6167F617" w14:textId="77777777" w:rsidR="00EF338D" w:rsidRPr="00F20F78" w:rsidRDefault="00EF338D" w:rsidP="00EF338D">
            <w:pPr>
              <w:adjustRightInd w:val="0"/>
              <w:spacing w:before="120" w:after="120"/>
              <w:jc w:val="both"/>
              <w:rPr>
                <w:rFonts w:ascii="Arial" w:hAnsi="Arial" w:cs="Arial"/>
                <w:sz w:val="20"/>
              </w:rPr>
            </w:pPr>
            <w:proofErr w:type="spellStart"/>
            <w:r w:rsidRPr="00F20F78">
              <w:rPr>
                <w:rFonts w:ascii="Arial" w:hAnsi="Arial" w:cs="Arial"/>
                <w:sz w:val="20"/>
              </w:rPr>
              <w:t>Arts</w:t>
            </w:r>
            <w:proofErr w:type="spellEnd"/>
            <w:r w:rsidRPr="00F20F78">
              <w:rPr>
                <w:rFonts w:ascii="Arial" w:hAnsi="Arial" w:cs="Arial"/>
                <w:sz w:val="20"/>
              </w:rPr>
              <w:t xml:space="preserve">. 31, 70 e 74 da Constituição Federal, c/c </w:t>
            </w:r>
            <w:proofErr w:type="spellStart"/>
            <w:r w:rsidRPr="00F20F78">
              <w:rPr>
                <w:rFonts w:ascii="Arial" w:hAnsi="Arial" w:cs="Arial"/>
                <w:sz w:val="20"/>
              </w:rPr>
              <w:t>Arts</w:t>
            </w:r>
            <w:proofErr w:type="spellEnd"/>
            <w:r w:rsidRPr="00F20F78">
              <w:rPr>
                <w:rFonts w:ascii="Arial" w:hAnsi="Arial" w:cs="Arial"/>
                <w:sz w:val="20"/>
              </w:rPr>
              <w:t>. 4º a 7º, Capítulo III, da LOTC (LCE nº 113/05).</w:t>
            </w:r>
          </w:p>
        </w:tc>
      </w:tr>
      <w:tr w:rsidR="00EF338D" w14:paraId="6167F61D" w14:textId="77777777" w:rsidTr="008821AF">
        <w:trPr>
          <w:trHeight w:val="208"/>
        </w:trPr>
        <w:tc>
          <w:tcPr>
            <w:tcW w:w="0" w:type="auto"/>
            <w:vMerge/>
            <w:tcBorders>
              <w:top w:val="single" w:sz="4" w:space="0" w:color="auto"/>
              <w:left w:val="single" w:sz="4" w:space="0" w:color="auto"/>
              <w:bottom w:val="single" w:sz="4" w:space="0" w:color="auto"/>
              <w:right w:val="single" w:sz="4" w:space="0" w:color="auto"/>
            </w:tcBorders>
            <w:vAlign w:val="center"/>
          </w:tcPr>
          <w:p w14:paraId="6167F619" w14:textId="77777777" w:rsidR="00EF338D" w:rsidRPr="008821AF" w:rsidRDefault="00EF338D" w:rsidP="00EF338D">
            <w:pPr>
              <w:spacing w:before="120" w:after="120" w:line="240" w:lineRule="auto"/>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67F61A" w14:textId="77777777" w:rsidR="00EF338D" w:rsidRPr="00F20F78" w:rsidRDefault="00EF338D" w:rsidP="00EF338D">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167F61B"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3.3 – O Relatório do Controle Interno apresenta irregularidade passível de desaprovação da gestão.</w:t>
            </w:r>
          </w:p>
        </w:tc>
        <w:tc>
          <w:tcPr>
            <w:tcW w:w="1497" w:type="pct"/>
            <w:tcBorders>
              <w:top w:val="single" w:sz="4" w:space="0" w:color="auto"/>
              <w:left w:val="single" w:sz="4" w:space="0" w:color="auto"/>
              <w:bottom w:val="single" w:sz="4" w:space="0" w:color="auto"/>
              <w:right w:val="single" w:sz="4" w:space="0" w:color="auto"/>
            </w:tcBorders>
            <w:vAlign w:val="center"/>
          </w:tcPr>
          <w:p w14:paraId="6167F61C" w14:textId="77777777" w:rsidR="00EF338D" w:rsidRPr="00F20F78" w:rsidRDefault="00EF338D" w:rsidP="00EF338D">
            <w:pPr>
              <w:adjustRightInd w:val="0"/>
              <w:spacing w:before="120" w:after="120"/>
              <w:jc w:val="both"/>
              <w:rPr>
                <w:rFonts w:ascii="Arial" w:hAnsi="Arial" w:cs="Arial"/>
                <w:sz w:val="20"/>
              </w:rPr>
            </w:pPr>
            <w:proofErr w:type="spellStart"/>
            <w:r w:rsidRPr="00F20F78">
              <w:rPr>
                <w:rFonts w:ascii="Arial" w:hAnsi="Arial" w:cs="Arial"/>
                <w:sz w:val="20"/>
              </w:rPr>
              <w:t>Arts</w:t>
            </w:r>
            <w:proofErr w:type="spellEnd"/>
            <w:r w:rsidRPr="00F20F78">
              <w:rPr>
                <w:rFonts w:ascii="Arial" w:hAnsi="Arial" w:cs="Arial"/>
                <w:sz w:val="20"/>
              </w:rPr>
              <w:t xml:space="preserve">. 31, 70 e 74 da Constituição Federal, c/c </w:t>
            </w:r>
            <w:proofErr w:type="spellStart"/>
            <w:r w:rsidRPr="00F20F78">
              <w:rPr>
                <w:rFonts w:ascii="Arial" w:hAnsi="Arial" w:cs="Arial"/>
                <w:sz w:val="20"/>
              </w:rPr>
              <w:t>Arts</w:t>
            </w:r>
            <w:proofErr w:type="spellEnd"/>
            <w:r w:rsidRPr="00F20F78">
              <w:rPr>
                <w:rFonts w:ascii="Arial" w:hAnsi="Arial" w:cs="Arial"/>
                <w:sz w:val="20"/>
              </w:rPr>
              <w:t>. 4º a 6º, Capítulo III, da LOTC (LCE nº 113/05).</w:t>
            </w:r>
          </w:p>
        </w:tc>
      </w:tr>
    </w:tbl>
    <w:p w14:paraId="6167F61E" w14:textId="77777777" w:rsidR="00E76F40" w:rsidRDefault="00E76F40" w:rsidP="00363A07">
      <w:pPr>
        <w:autoSpaceDE w:val="0"/>
        <w:autoSpaceDN w:val="0"/>
        <w:adjustRightInd w:val="0"/>
        <w:spacing w:after="0" w:line="360" w:lineRule="auto"/>
        <w:jc w:val="both"/>
        <w:rPr>
          <w:rFonts w:ascii="Arial" w:hAnsi="Arial" w:cs="Arial"/>
          <w:sz w:val="24"/>
          <w:szCs w:val="24"/>
        </w:rPr>
      </w:pPr>
    </w:p>
    <w:p w14:paraId="6167F61F" w14:textId="77777777" w:rsidR="007974EF" w:rsidRDefault="00E76F40" w:rsidP="00363A07">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br w:type="page"/>
      </w:r>
      <w:r w:rsidR="007974EF">
        <w:rPr>
          <w:rFonts w:ascii="Arial" w:hAnsi="Arial" w:cs="Arial"/>
          <w:b/>
          <w:bCs/>
          <w:sz w:val="24"/>
          <w:szCs w:val="24"/>
        </w:rPr>
        <w:lastRenderedPageBreak/>
        <w:t xml:space="preserve">INSTRUÇÃO NORMATIVA Nº </w:t>
      </w:r>
      <w:r w:rsidR="00C44135">
        <w:rPr>
          <w:rFonts w:ascii="Arial" w:hAnsi="Arial" w:cs="Arial"/>
          <w:b/>
          <w:bCs/>
          <w:sz w:val="24"/>
          <w:szCs w:val="24"/>
        </w:rPr>
        <w:t>151</w:t>
      </w:r>
      <w:r w:rsidR="007974EF">
        <w:rPr>
          <w:rFonts w:ascii="Arial" w:hAnsi="Arial" w:cs="Arial"/>
          <w:b/>
          <w:bCs/>
          <w:sz w:val="24"/>
          <w:szCs w:val="24"/>
        </w:rPr>
        <w:t>/20</w:t>
      </w:r>
      <w:r w:rsidR="00C44135">
        <w:rPr>
          <w:rFonts w:ascii="Arial" w:hAnsi="Arial" w:cs="Arial"/>
          <w:b/>
          <w:bCs/>
          <w:sz w:val="24"/>
          <w:szCs w:val="24"/>
        </w:rPr>
        <w:t>20</w:t>
      </w:r>
    </w:p>
    <w:p w14:paraId="6167F620" w14:textId="77777777" w:rsidR="007974EF" w:rsidRPr="00C44135" w:rsidRDefault="007974EF" w:rsidP="007974EF">
      <w:pPr>
        <w:adjustRightInd w:val="0"/>
        <w:jc w:val="center"/>
        <w:rPr>
          <w:rFonts w:ascii="Arial" w:hAnsi="Arial" w:cs="Arial"/>
          <w:b/>
          <w:bCs/>
          <w:sz w:val="24"/>
          <w:szCs w:val="24"/>
        </w:rPr>
      </w:pPr>
      <w:r w:rsidRPr="00C44135">
        <w:rPr>
          <w:rFonts w:ascii="Arial" w:hAnsi="Arial" w:cs="Arial"/>
          <w:b/>
          <w:bCs/>
          <w:sz w:val="24"/>
          <w:szCs w:val="24"/>
        </w:rPr>
        <w:t xml:space="preserve">ANEXO </w:t>
      </w:r>
      <w:r w:rsidR="00D95E47" w:rsidRPr="00C44135">
        <w:rPr>
          <w:rFonts w:ascii="Arial" w:hAnsi="Arial" w:cs="Arial"/>
          <w:b/>
          <w:bCs/>
          <w:sz w:val="24"/>
          <w:szCs w:val="24"/>
        </w:rPr>
        <w:t>5</w:t>
      </w:r>
    </w:p>
    <w:p w14:paraId="6167F621" w14:textId="77777777" w:rsidR="007974EF" w:rsidRDefault="007974EF" w:rsidP="007974EF">
      <w:pPr>
        <w:spacing w:before="120" w:after="0" w:line="240" w:lineRule="auto"/>
        <w:rPr>
          <w:rFonts w:ascii="Arial" w:hAnsi="Arial" w:cs="Arial"/>
          <w:b/>
          <w:bCs/>
        </w:rPr>
      </w:pPr>
      <w:r>
        <w:rPr>
          <w:rFonts w:ascii="Arial" w:hAnsi="Arial" w:cs="Arial"/>
          <w:b/>
          <w:bCs/>
        </w:rPr>
        <w:t>DOCUMENTOS DA PRESTAÇÃO DE CONTAS DO EXERCÍCIO DE 2019</w:t>
      </w:r>
    </w:p>
    <w:p w14:paraId="6167F622" w14:textId="77777777" w:rsidR="007974EF" w:rsidRDefault="007974EF" w:rsidP="007974EF">
      <w:pPr>
        <w:spacing w:before="120" w:after="120" w:line="240" w:lineRule="auto"/>
        <w:ind w:left="-567" w:firstLine="567"/>
        <w:rPr>
          <w:rFonts w:ascii="Arial" w:hAnsi="Arial" w:cs="Arial"/>
          <w:b/>
          <w:bCs/>
        </w:rPr>
      </w:pPr>
      <w:r>
        <w:rPr>
          <w:rFonts w:ascii="Arial" w:hAnsi="Arial" w:cs="Arial"/>
          <w:b/>
          <w:bCs/>
        </w:rPr>
        <w:t>ENTIDADE: (Nome do Município)</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33479" w14:paraId="6167F625"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6167F623"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24"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33479" w14:paraId="6167F628"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26" w14:textId="77777777" w:rsidR="007974EF" w:rsidRPr="004667C6"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tcPr>
          <w:p w14:paraId="6167F627" w14:textId="77777777" w:rsidR="007974EF" w:rsidRPr="00F44441" w:rsidRDefault="007974EF" w:rsidP="00D95E47">
            <w:pPr>
              <w:spacing w:before="120" w:after="120" w:line="240" w:lineRule="auto"/>
              <w:jc w:val="both"/>
              <w:rPr>
                <w:rFonts w:ascii="Arial" w:hAnsi="Arial" w:cs="Arial"/>
                <w:b/>
                <w:strike/>
                <w:sz w:val="8"/>
                <w:szCs w:val="24"/>
              </w:rPr>
            </w:pPr>
            <w:r>
              <w:rPr>
                <w:rFonts w:ascii="Arial" w:hAnsi="Arial" w:cs="Arial"/>
                <w:szCs w:val="24"/>
              </w:rPr>
              <w:t xml:space="preserve">Ofício assinado pelo Gestor da entidade encaminhando a Prestação de Contas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Pr>
                <w:rFonts w:ascii="Arial" w:hAnsi="Arial" w:cs="Arial"/>
                <w:b/>
                <w:szCs w:val="24"/>
              </w:rPr>
              <w:t>(Modelo 1)</w:t>
            </w:r>
          </w:p>
        </w:tc>
      </w:tr>
      <w:tr w:rsidR="007974EF" w:rsidRPr="00433479" w14:paraId="6167F62B"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29"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tcPr>
          <w:p w14:paraId="6167F62A" w14:textId="77777777" w:rsidR="007974EF" w:rsidRDefault="007974EF" w:rsidP="00D95E47">
            <w:pPr>
              <w:spacing w:before="120" w:after="120" w:line="240" w:lineRule="auto"/>
              <w:jc w:val="both"/>
              <w:rPr>
                <w:rFonts w:ascii="Arial" w:hAnsi="Arial" w:cs="Arial"/>
                <w:b/>
                <w:sz w:val="8"/>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2</w:t>
            </w:r>
            <w:r>
              <w:rPr>
                <w:rFonts w:ascii="Arial" w:hAnsi="Arial" w:cs="Arial"/>
                <w:szCs w:val="24"/>
              </w:rPr>
              <w:t>)</w:t>
            </w:r>
          </w:p>
        </w:tc>
      </w:tr>
      <w:tr w:rsidR="007974EF" w:rsidRPr="00433479" w14:paraId="6167F62E"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2C"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2D"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Certificado de Regularidade Previdenciária - CRP do Município, emitido pelo Ministério da Previdência Social – MPS, com validade na data de 31/12/201</w:t>
            </w:r>
            <w:r w:rsidR="00F90EDB">
              <w:rPr>
                <w:rFonts w:ascii="Arial" w:hAnsi="Arial" w:cs="Arial"/>
                <w:szCs w:val="24"/>
              </w:rPr>
              <w:t>9</w:t>
            </w:r>
            <w:r>
              <w:rPr>
                <w:rFonts w:ascii="Arial" w:hAnsi="Arial" w:cs="Arial"/>
                <w:szCs w:val="24"/>
              </w:rPr>
              <w:t>.</w:t>
            </w:r>
          </w:p>
        </w:tc>
      </w:tr>
      <w:tr w:rsidR="007974EF" w:rsidRPr="00433479" w14:paraId="6167F632"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2F"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4</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30"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 xml:space="preserve">Cópia da lei que formaliza a opção escolhida para equacionamento do déficit atuarial. </w:t>
            </w:r>
          </w:p>
          <w:p w14:paraId="6167F631"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Caso tenha sido editado um decreto, deverá estar acompanhado da lei que autorizou a atualização por meio de decreto.</w:t>
            </w:r>
          </w:p>
        </w:tc>
      </w:tr>
    </w:tbl>
    <w:p w14:paraId="6167F633" w14:textId="77777777" w:rsidR="007974EF" w:rsidRDefault="007974EF" w:rsidP="00E156DB">
      <w:pPr>
        <w:autoSpaceDE w:val="0"/>
        <w:autoSpaceDN w:val="0"/>
        <w:adjustRightInd w:val="0"/>
        <w:spacing w:after="0" w:line="360" w:lineRule="auto"/>
        <w:ind w:firstLine="1701"/>
        <w:jc w:val="both"/>
        <w:rPr>
          <w:rFonts w:ascii="Arial" w:hAnsi="Arial" w:cs="Arial"/>
          <w:sz w:val="24"/>
          <w:szCs w:val="24"/>
        </w:rPr>
      </w:pPr>
    </w:p>
    <w:p w14:paraId="6167F634"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C44135">
        <w:rPr>
          <w:rFonts w:ascii="Arial" w:hAnsi="Arial" w:cs="Arial"/>
          <w:b/>
          <w:bCs/>
          <w:sz w:val="24"/>
          <w:szCs w:val="24"/>
        </w:rPr>
        <w:t>151</w:t>
      </w:r>
      <w:r w:rsidR="007974EF">
        <w:rPr>
          <w:rFonts w:ascii="Arial" w:hAnsi="Arial" w:cs="Arial"/>
          <w:b/>
          <w:bCs/>
          <w:sz w:val="24"/>
          <w:szCs w:val="24"/>
        </w:rPr>
        <w:t>/20</w:t>
      </w:r>
      <w:r w:rsidR="00C44135">
        <w:rPr>
          <w:rFonts w:ascii="Arial" w:hAnsi="Arial" w:cs="Arial"/>
          <w:b/>
          <w:bCs/>
          <w:sz w:val="24"/>
          <w:szCs w:val="24"/>
        </w:rPr>
        <w:t>20</w:t>
      </w:r>
    </w:p>
    <w:p w14:paraId="6167F635" w14:textId="77777777" w:rsidR="007974EF" w:rsidRPr="00C44135" w:rsidRDefault="007974EF" w:rsidP="007974EF">
      <w:pPr>
        <w:adjustRightInd w:val="0"/>
        <w:jc w:val="center"/>
        <w:rPr>
          <w:rFonts w:ascii="Arial" w:hAnsi="Arial" w:cs="Arial"/>
          <w:b/>
          <w:bCs/>
          <w:sz w:val="24"/>
          <w:szCs w:val="24"/>
        </w:rPr>
      </w:pPr>
      <w:r w:rsidRPr="00C44135">
        <w:rPr>
          <w:rFonts w:ascii="Arial" w:hAnsi="Arial" w:cs="Arial"/>
          <w:b/>
          <w:bCs/>
          <w:sz w:val="24"/>
          <w:szCs w:val="24"/>
        </w:rPr>
        <w:t xml:space="preserve">ANEXO </w:t>
      </w:r>
      <w:r w:rsidR="00D95E47" w:rsidRPr="00C44135">
        <w:rPr>
          <w:rFonts w:ascii="Arial" w:hAnsi="Arial" w:cs="Arial"/>
          <w:b/>
          <w:bCs/>
          <w:sz w:val="24"/>
          <w:szCs w:val="24"/>
        </w:rPr>
        <w:t>6</w:t>
      </w:r>
    </w:p>
    <w:p w14:paraId="6167F636"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2019</w:t>
      </w:r>
    </w:p>
    <w:p w14:paraId="6167F637"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do Poder Legislativo)</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7654"/>
      </w:tblGrid>
      <w:tr w:rsidR="007974EF" w:rsidRPr="00433479" w14:paraId="6167F63A" w14:textId="77777777" w:rsidTr="00863FE7">
        <w:tc>
          <w:tcPr>
            <w:tcW w:w="993" w:type="dxa"/>
            <w:tcBorders>
              <w:top w:val="single" w:sz="4" w:space="0" w:color="auto"/>
              <w:left w:val="single" w:sz="4" w:space="0" w:color="auto"/>
              <w:bottom w:val="single" w:sz="4" w:space="0" w:color="auto"/>
              <w:right w:val="single" w:sz="4" w:space="0" w:color="auto"/>
            </w:tcBorders>
            <w:vAlign w:val="center"/>
            <w:hideMark/>
          </w:tcPr>
          <w:p w14:paraId="6167F638"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167F639"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33479" w14:paraId="6167F63D" w14:textId="77777777" w:rsidTr="00863FE7">
        <w:tc>
          <w:tcPr>
            <w:tcW w:w="993" w:type="dxa"/>
            <w:tcBorders>
              <w:top w:val="single" w:sz="4" w:space="0" w:color="auto"/>
              <w:left w:val="single" w:sz="4" w:space="0" w:color="auto"/>
              <w:bottom w:val="single" w:sz="4" w:space="0" w:color="auto"/>
              <w:right w:val="single" w:sz="4" w:space="0" w:color="auto"/>
            </w:tcBorders>
            <w:vAlign w:val="center"/>
            <w:hideMark/>
          </w:tcPr>
          <w:p w14:paraId="6167F63B"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167F63C" w14:textId="77777777" w:rsidR="007974EF" w:rsidRDefault="007974EF" w:rsidP="00D95E47">
            <w:pPr>
              <w:spacing w:before="120" w:after="120" w:line="240" w:lineRule="auto"/>
              <w:jc w:val="both"/>
              <w:rPr>
                <w:rFonts w:ascii="Arial" w:hAnsi="Arial" w:cs="Arial"/>
                <w:b/>
                <w:sz w:val="20"/>
              </w:rPr>
            </w:pPr>
            <w:r>
              <w:rPr>
                <w:rFonts w:ascii="Arial" w:hAnsi="Arial" w:cs="Arial"/>
                <w:szCs w:val="24"/>
              </w:rPr>
              <w:t xml:space="preserve">Ofício assinado pelo Gestor da Entidade encaminhando a Prestação de Contas do Poder Legislativo. No caso de contabilidade centralizada deverá conter declaração que as contas são processadas em conjunto com as do Executivo </w:t>
            </w:r>
            <w:r>
              <w:rPr>
                <w:rFonts w:ascii="Arial" w:hAnsi="Arial" w:cs="Arial"/>
                <w:b/>
                <w:szCs w:val="24"/>
              </w:rPr>
              <w:t>(Modelo 1).</w:t>
            </w:r>
          </w:p>
        </w:tc>
      </w:tr>
      <w:tr w:rsidR="007974EF" w:rsidRPr="00433479" w14:paraId="6167F640" w14:textId="77777777" w:rsidTr="00863FE7">
        <w:tc>
          <w:tcPr>
            <w:tcW w:w="993" w:type="dxa"/>
            <w:tcBorders>
              <w:top w:val="single" w:sz="4" w:space="0" w:color="auto"/>
              <w:left w:val="single" w:sz="4" w:space="0" w:color="auto"/>
              <w:bottom w:val="single" w:sz="4" w:space="0" w:color="auto"/>
              <w:right w:val="single" w:sz="4" w:space="0" w:color="auto"/>
            </w:tcBorders>
            <w:vAlign w:val="center"/>
            <w:hideMark/>
          </w:tcPr>
          <w:p w14:paraId="6167F63E"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167F63F"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3</w:t>
            </w:r>
            <w:r>
              <w:rPr>
                <w:rFonts w:ascii="Arial" w:hAnsi="Arial" w:cs="Arial"/>
                <w:szCs w:val="24"/>
              </w:rPr>
              <w:t>).</w:t>
            </w:r>
          </w:p>
        </w:tc>
      </w:tr>
    </w:tbl>
    <w:p w14:paraId="6167F641" w14:textId="77777777" w:rsidR="007974EF" w:rsidRDefault="007974EF" w:rsidP="007974EF">
      <w:pPr>
        <w:adjustRightInd w:val="0"/>
        <w:jc w:val="center"/>
        <w:rPr>
          <w:rFonts w:ascii="Arial" w:hAnsi="Arial" w:cs="Arial"/>
          <w:b/>
          <w:sz w:val="20"/>
        </w:rPr>
      </w:pPr>
    </w:p>
    <w:p w14:paraId="6167F642"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CE35FA">
        <w:rPr>
          <w:rFonts w:ascii="Arial" w:hAnsi="Arial" w:cs="Arial"/>
          <w:b/>
          <w:bCs/>
          <w:sz w:val="24"/>
          <w:szCs w:val="24"/>
        </w:rPr>
        <w:t>151</w:t>
      </w:r>
      <w:r w:rsidR="007974EF">
        <w:rPr>
          <w:rFonts w:ascii="Arial" w:hAnsi="Arial" w:cs="Arial"/>
          <w:b/>
          <w:bCs/>
          <w:sz w:val="24"/>
          <w:szCs w:val="24"/>
        </w:rPr>
        <w:t>/20</w:t>
      </w:r>
      <w:r w:rsidR="00CE35FA">
        <w:rPr>
          <w:rFonts w:ascii="Arial" w:hAnsi="Arial" w:cs="Arial"/>
          <w:b/>
          <w:bCs/>
          <w:sz w:val="24"/>
          <w:szCs w:val="24"/>
        </w:rPr>
        <w:t>20</w:t>
      </w:r>
    </w:p>
    <w:p w14:paraId="6167F643"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7</w:t>
      </w:r>
    </w:p>
    <w:p w14:paraId="6167F644" w14:textId="77777777" w:rsidR="007974EF" w:rsidRDefault="007974EF" w:rsidP="007974EF">
      <w:pPr>
        <w:spacing w:before="120" w:after="0" w:line="240" w:lineRule="auto"/>
        <w:jc w:val="both"/>
        <w:outlineLvl w:val="0"/>
        <w:rPr>
          <w:rFonts w:ascii="Arial" w:hAnsi="Arial" w:cs="Arial"/>
          <w:b/>
          <w:szCs w:val="24"/>
        </w:rPr>
      </w:pPr>
      <w:r>
        <w:rPr>
          <w:rFonts w:ascii="Arial" w:hAnsi="Arial" w:cs="Arial"/>
          <w:b/>
          <w:szCs w:val="24"/>
        </w:rPr>
        <w:t>ENTIDADES: Autarquias, fundações de direito público, fundos com contabilidade descentralizada, exceto os Regimes Próprios de Previdência Social.</w:t>
      </w:r>
    </w:p>
    <w:p w14:paraId="6167F645"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2019</w:t>
      </w:r>
    </w:p>
    <w:p w14:paraId="6167F646"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23562" w14:paraId="6167F649"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47"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48"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6167F64C"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4A"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4B" w14:textId="77777777" w:rsidR="007974EF" w:rsidRDefault="007974EF" w:rsidP="00D95E47">
            <w:pPr>
              <w:spacing w:before="120" w:after="120" w:line="240" w:lineRule="auto"/>
              <w:jc w:val="both"/>
              <w:rPr>
                <w:rFonts w:ascii="Arial" w:hAnsi="Arial" w:cs="Arial"/>
                <w:b/>
                <w:sz w:val="20"/>
              </w:rPr>
            </w:pPr>
            <w:r>
              <w:rPr>
                <w:rFonts w:ascii="Arial" w:hAnsi="Arial" w:cs="Arial"/>
                <w:szCs w:val="24"/>
              </w:rPr>
              <w:t xml:space="preserve">Ofício assinado pelo Gestor da Entidade encaminhando a respectiva Prestação de Contas. </w:t>
            </w:r>
            <w:r>
              <w:rPr>
                <w:rFonts w:ascii="Arial" w:hAnsi="Arial" w:cs="Arial"/>
                <w:b/>
                <w:szCs w:val="24"/>
              </w:rPr>
              <w:t>(Modelo 1).</w:t>
            </w:r>
          </w:p>
        </w:tc>
      </w:tr>
      <w:tr w:rsidR="007974EF" w:rsidRPr="00423562" w14:paraId="6167F64F"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4D"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4E"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4</w:t>
            </w:r>
            <w:r>
              <w:rPr>
                <w:rFonts w:ascii="Arial" w:hAnsi="Arial" w:cs="Arial"/>
                <w:szCs w:val="24"/>
              </w:rPr>
              <w:t>).</w:t>
            </w:r>
          </w:p>
        </w:tc>
      </w:tr>
    </w:tbl>
    <w:p w14:paraId="6167F650" w14:textId="77777777" w:rsidR="007974EF" w:rsidRDefault="007974EF" w:rsidP="007974EF">
      <w:pPr>
        <w:adjustRightInd w:val="0"/>
        <w:jc w:val="center"/>
        <w:rPr>
          <w:rFonts w:ascii="Arial" w:hAnsi="Arial" w:cs="Arial"/>
          <w:b/>
          <w:bCs/>
        </w:rPr>
      </w:pPr>
    </w:p>
    <w:p w14:paraId="6167F651"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CE35FA">
        <w:rPr>
          <w:rFonts w:ascii="Arial" w:hAnsi="Arial" w:cs="Arial"/>
          <w:b/>
          <w:bCs/>
          <w:sz w:val="24"/>
          <w:szCs w:val="24"/>
        </w:rPr>
        <w:t>151</w:t>
      </w:r>
      <w:r w:rsidR="007974EF">
        <w:rPr>
          <w:rFonts w:ascii="Arial" w:hAnsi="Arial" w:cs="Arial"/>
          <w:b/>
          <w:bCs/>
          <w:sz w:val="24"/>
          <w:szCs w:val="24"/>
        </w:rPr>
        <w:t>/20</w:t>
      </w:r>
      <w:r w:rsidR="00CE35FA">
        <w:rPr>
          <w:rFonts w:ascii="Arial" w:hAnsi="Arial" w:cs="Arial"/>
          <w:b/>
          <w:bCs/>
          <w:sz w:val="24"/>
          <w:szCs w:val="24"/>
        </w:rPr>
        <w:t>20</w:t>
      </w:r>
    </w:p>
    <w:p w14:paraId="6167F652"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8</w:t>
      </w:r>
    </w:p>
    <w:p w14:paraId="6167F653" w14:textId="77777777" w:rsidR="007974EF" w:rsidRDefault="007974EF" w:rsidP="007974EF">
      <w:pPr>
        <w:spacing w:before="120" w:after="0" w:line="240" w:lineRule="auto"/>
        <w:outlineLvl w:val="0"/>
        <w:rPr>
          <w:rFonts w:ascii="Arial" w:hAnsi="Arial" w:cs="Arial"/>
          <w:b/>
          <w:szCs w:val="24"/>
        </w:rPr>
      </w:pPr>
      <w:r>
        <w:rPr>
          <w:rFonts w:ascii="Arial" w:hAnsi="Arial" w:cs="Arial"/>
          <w:b/>
          <w:szCs w:val="24"/>
        </w:rPr>
        <w:t xml:space="preserve">ENTIDADES: Regimes Próprios de Previdência Social </w:t>
      </w:r>
    </w:p>
    <w:p w14:paraId="6167F654"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2019</w:t>
      </w:r>
    </w:p>
    <w:p w14:paraId="6167F655"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do município ou da entidade)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23562" w14:paraId="6167F658"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6167F656"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57"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6167F65B"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59" w14:textId="77777777" w:rsidR="007974EF" w:rsidRPr="004667C6"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5A" w14:textId="77777777" w:rsidR="007974EF" w:rsidRPr="004667C6" w:rsidRDefault="007974EF" w:rsidP="00D95E47">
            <w:pPr>
              <w:spacing w:before="120" w:after="120" w:line="240" w:lineRule="auto"/>
              <w:jc w:val="both"/>
              <w:rPr>
                <w:rFonts w:ascii="Arial" w:hAnsi="Arial" w:cs="Arial"/>
                <w:b/>
                <w:strike/>
                <w:szCs w:val="24"/>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7974EF" w:rsidRPr="00423562" w14:paraId="6167F65E"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5C"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5D" w14:textId="77777777" w:rsidR="007974EF" w:rsidRDefault="007974EF" w:rsidP="00D95E47">
            <w:pPr>
              <w:spacing w:before="120" w:after="120" w:line="240" w:lineRule="auto"/>
              <w:jc w:val="both"/>
              <w:rPr>
                <w:rFonts w:ascii="Arial" w:hAnsi="Arial" w:cs="Arial"/>
                <w:b/>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5</w:t>
            </w:r>
            <w:r>
              <w:rPr>
                <w:rFonts w:ascii="Arial" w:hAnsi="Arial" w:cs="Arial"/>
                <w:szCs w:val="24"/>
              </w:rPr>
              <w:t>).</w:t>
            </w:r>
          </w:p>
        </w:tc>
      </w:tr>
      <w:tr w:rsidR="007974EF" w:rsidRPr="00423562" w14:paraId="6167F661"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5F"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60"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Certificado de Regularidade Previdenciária - CRP do Município, emitido pelo Ministério da Previdência Social – MPS, com validade na data de 31/12/201</w:t>
            </w:r>
            <w:r w:rsidR="00082B8D">
              <w:rPr>
                <w:rFonts w:ascii="Arial" w:hAnsi="Arial" w:cs="Arial"/>
                <w:szCs w:val="24"/>
              </w:rPr>
              <w:t>9</w:t>
            </w:r>
            <w:r>
              <w:rPr>
                <w:rFonts w:ascii="Arial" w:hAnsi="Arial" w:cs="Arial"/>
                <w:szCs w:val="24"/>
              </w:rPr>
              <w:t>.</w:t>
            </w:r>
          </w:p>
        </w:tc>
      </w:tr>
      <w:tr w:rsidR="007974EF" w:rsidRPr="00423562" w14:paraId="6167F664"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62"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4</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63" w14:textId="77777777" w:rsidR="007974EF" w:rsidRDefault="007974EF" w:rsidP="00D95E47">
            <w:pPr>
              <w:spacing w:before="120" w:after="120" w:line="240" w:lineRule="auto"/>
              <w:jc w:val="both"/>
              <w:rPr>
                <w:rFonts w:ascii="Arial" w:hAnsi="Arial" w:cs="Arial"/>
                <w:b/>
                <w:szCs w:val="24"/>
              </w:rPr>
            </w:pPr>
            <w:r>
              <w:rPr>
                <w:rFonts w:ascii="Arial" w:hAnsi="Arial" w:cs="Arial"/>
                <w:szCs w:val="24"/>
              </w:rPr>
              <w:t>Cópia do Laudo Atuarial vigente no exercício de 201</w:t>
            </w:r>
            <w:r w:rsidR="00082B8D">
              <w:rPr>
                <w:rFonts w:ascii="Arial" w:hAnsi="Arial" w:cs="Arial"/>
                <w:szCs w:val="24"/>
              </w:rPr>
              <w:t>9</w:t>
            </w:r>
            <w:r>
              <w:rPr>
                <w:rFonts w:ascii="Arial" w:hAnsi="Arial" w:cs="Arial"/>
                <w:szCs w:val="24"/>
              </w:rPr>
              <w:t xml:space="preserve"> e respectivos anexos, assinado pelo Atuário responsável devidamente identificado.</w:t>
            </w:r>
          </w:p>
        </w:tc>
      </w:tr>
    </w:tbl>
    <w:p w14:paraId="6167F665" w14:textId="77777777" w:rsidR="007974EF" w:rsidRDefault="007974EF" w:rsidP="007974EF">
      <w:pPr>
        <w:adjustRightInd w:val="0"/>
        <w:jc w:val="center"/>
        <w:rPr>
          <w:rFonts w:ascii="Arial" w:hAnsi="Arial" w:cs="Arial"/>
          <w:b/>
          <w:bCs/>
        </w:rPr>
      </w:pPr>
    </w:p>
    <w:p w14:paraId="6167F666" w14:textId="77777777" w:rsidR="007974EF" w:rsidRDefault="00D95E47" w:rsidP="00D95E47">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CE35FA">
        <w:rPr>
          <w:rFonts w:ascii="Arial" w:hAnsi="Arial" w:cs="Arial"/>
          <w:b/>
          <w:bCs/>
          <w:sz w:val="24"/>
          <w:szCs w:val="24"/>
        </w:rPr>
        <w:t>151</w:t>
      </w:r>
      <w:r w:rsidR="007974EF">
        <w:rPr>
          <w:rFonts w:ascii="Arial" w:hAnsi="Arial" w:cs="Arial"/>
          <w:b/>
          <w:bCs/>
          <w:sz w:val="24"/>
          <w:szCs w:val="24"/>
        </w:rPr>
        <w:t>/20</w:t>
      </w:r>
      <w:r w:rsidR="00CE35FA">
        <w:rPr>
          <w:rFonts w:ascii="Arial" w:hAnsi="Arial" w:cs="Arial"/>
          <w:b/>
          <w:bCs/>
          <w:sz w:val="24"/>
          <w:szCs w:val="24"/>
        </w:rPr>
        <w:t>20</w:t>
      </w:r>
    </w:p>
    <w:p w14:paraId="6167F667"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87E29" w:rsidRPr="00CE35FA">
        <w:rPr>
          <w:rFonts w:ascii="Arial" w:hAnsi="Arial" w:cs="Arial"/>
          <w:b/>
          <w:bCs/>
          <w:sz w:val="24"/>
          <w:szCs w:val="24"/>
        </w:rPr>
        <w:t>9</w:t>
      </w:r>
    </w:p>
    <w:p w14:paraId="6167F668" w14:textId="77777777" w:rsidR="007974EF" w:rsidRDefault="007974EF" w:rsidP="007974EF">
      <w:pPr>
        <w:spacing w:before="120" w:after="0" w:line="240" w:lineRule="auto"/>
        <w:outlineLvl w:val="0"/>
        <w:rPr>
          <w:rFonts w:ascii="Arial" w:hAnsi="Arial" w:cs="Arial"/>
          <w:b/>
          <w:szCs w:val="24"/>
        </w:rPr>
      </w:pPr>
      <w:r>
        <w:rPr>
          <w:rFonts w:ascii="Arial" w:hAnsi="Arial" w:cs="Arial"/>
          <w:b/>
          <w:szCs w:val="24"/>
        </w:rPr>
        <w:t>ENTIDADES: Consórcios Intermunicipais e entidades congêneres</w:t>
      </w:r>
    </w:p>
    <w:p w14:paraId="6167F669"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2019</w:t>
      </w:r>
    </w:p>
    <w:p w14:paraId="6167F66A"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23562" w14:paraId="6167F66D"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6167F66B"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6C"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6167F670"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6E" w14:textId="77777777" w:rsidR="007974EF"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6F" w14:textId="77777777" w:rsidR="007974EF" w:rsidRDefault="007974EF" w:rsidP="00D95E47">
            <w:pPr>
              <w:spacing w:before="120" w:after="120" w:line="240" w:lineRule="auto"/>
              <w:jc w:val="both"/>
              <w:rPr>
                <w:rFonts w:ascii="Arial" w:hAnsi="Arial" w:cs="Arial"/>
                <w:b/>
                <w:strike/>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7974EF" w:rsidRPr="00423562" w14:paraId="6167F673"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71"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72" w14:textId="77777777" w:rsidR="007974EF" w:rsidRDefault="007974EF" w:rsidP="00D95E47">
            <w:pPr>
              <w:spacing w:before="120" w:after="120" w:line="240" w:lineRule="auto"/>
              <w:jc w:val="both"/>
              <w:rPr>
                <w:rFonts w:ascii="Arial" w:hAnsi="Arial" w:cs="Arial"/>
                <w:b/>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6</w:t>
            </w:r>
            <w:r>
              <w:rPr>
                <w:rFonts w:ascii="Arial" w:hAnsi="Arial" w:cs="Arial"/>
                <w:szCs w:val="24"/>
              </w:rPr>
              <w:t>).</w:t>
            </w:r>
          </w:p>
        </w:tc>
      </w:tr>
    </w:tbl>
    <w:p w14:paraId="6167F674" w14:textId="77777777" w:rsidR="007D43D4" w:rsidRDefault="007974EF" w:rsidP="007D43D4">
      <w:pPr>
        <w:jc w:val="center"/>
        <w:rPr>
          <w:rFonts w:ascii="Arial" w:hAnsi="Arial" w:cs="Arial"/>
          <w:sz w:val="24"/>
          <w:szCs w:val="24"/>
        </w:rPr>
      </w:pPr>
      <w:r>
        <w:rPr>
          <w:rFonts w:ascii="Arial" w:hAnsi="Arial" w:cs="Arial"/>
          <w:szCs w:val="24"/>
        </w:rPr>
        <w:br w:type="page"/>
      </w:r>
      <w:r w:rsidR="007D43D4">
        <w:rPr>
          <w:rFonts w:ascii="Arial" w:hAnsi="Arial" w:cs="Arial"/>
          <w:b/>
          <w:bCs/>
          <w:sz w:val="24"/>
          <w:szCs w:val="24"/>
        </w:rPr>
        <w:lastRenderedPageBreak/>
        <w:t xml:space="preserve">INSTRUÇÃO NORMATIVA Nº </w:t>
      </w:r>
      <w:r w:rsidR="00CE35FA">
        <w:rPr>
          <w:rFonts w:ascii="Arial" w:hAnsi="Arial" w:cs="Arial"/>
          <w:b/>
          <w:bCs/>
          <w:sz w:val="24"/>
          <w:szCs w:val="24"/>
        </w:rPr>
        <w:t>151</w:t>
      </w:r>
      <w:r w:rsidR="007D43D4">
        <w:rPr>
          <w:rFonts w:ascii="Arial" w:hAnsi="Arial" w:cs="Arial"/>
          <w:b/>
          <w:bCs/>
          <w:sz w:val="24"/>
          <w:szCs w:val="24"/>
        </w:rPr>
        <w:t>/20</w:t>
      </w:r>
      <w:r w:rsidR="00CE35FA">
        <w:rPr>
          <w:rFonts w:ascii="Arial" w:hAnsi="Arial" w:cs="Arial"/>
          <w:b/>
          <w:bCs/>
          <w:sz w:val="24"/>
          <w:szCs w:val="24"/>
        </w:rPr>
        <w:t>20</w:t>
      </w:r>
    </w:p>
    <w:p w14:paraId="6167F675" w14:textId="77777777" w:rsidR="007D43D4" w:rsidRPr="00CE35FA" w:rsidRDefault="007D43D4" w:rsidP="007D43D4">
      <w:pPr>
        <w:adjustRightInd w:val="0"/>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1</w:t>
      </w:r>
      <w:r w:rsidR="00D87E29" w:rsidRPr="00CE35FA">
        <w:rPr>
          <w:rFonts w:ascii="Arial" w:hAnsi="Arial" w:cs="Arial"/>
          <w:b/>
          <w:bCs/>
          <w:sz w:val="24"/>
          <w:szCs w:val="24"/>
        </w:rPr>
        <w:t>0</w:t>
      </w:r>
    </w:p>
    <w:p w14:paraId="6167F676" w14:textId="77777777" w:rsidR="007D43D4" w:rsidRDefault="007D43D4" w:rsidP="007D43D4">
      <w:pPr>
        <w:spacing w:before="120" w:after="0" w:line="240" w:lineRule="auto"/>
        <w:outlineLvl w:val="0"/>
        <w:rPr>
          <w:rFonts w:ascii="Arial" w:hAnsi="Arial" w:cs="Arial"/>
          <w:b/>
          <w:szCs w:val="24"/>
        </w:rPr>
      </w:pPr>
      <w:r>
        <w:rPr>
          <w:rFonts w:ascii="Arial" w:hAnsi="Arial" w:cs="Arial"/>
          <w:b/>
          <w:szCs w:val="24"/>
        </w:rPr>
        <w:t>ENTIDADES: Empresas Públicas; Sociedades de Economia Mista e Fundações Públicas de Direito Privado (Fundações Estatais)</w:t>
      </w:r>
    </w:p>
    <w:p w14:paraId="6167F677" w14:textId="77777777" w:rsidR="007D43D4" w:rsidRDefault="007D43D4" w:rsidP="007D43D4">
      <w:pPr>
        <w:spacing w:before="120" w:after="0" w:line="240" w:lineRule="auto"/>
        <w:rPr>
          <w:rFonts w:ascii="Arial" w:hAnsi="Arial" w:cs="Arial"/>
          <w:b/>
          <w:bCs/>
          <w:szCs w:val="24"/>
        </w:rPr>
      </w:pPr>
      <w:r>
        <w:rPr>
          <w:rFonts w:ascii="Arial" w:hAnsi="Arial" w:cs="Arial"/>
          <w:b/>
          <w:bCs/>
          <w:szCs w:val="24"/>
        </w:rPr>
        <w:t>DOCUMENTOS DA PRESTAÇÃO DE CONTAS DO EXERCÍCIO DE 2019</w:t>
      </w:r>
    </w:p>
    <w:p w14:paraId="6167F678" w14:textId="77777777" w:rsidR="007D43D4" w:rsidRDefault="007D43D4" w:rsidP="007D43D4">
      <w:pPr>
        <w:spacing w:before="120" w:after="120" w:line="240" w:lineRule="auto"/>
        <w:rPr>
          <w:rFonts w:ascii="Arial" w:hAnsi="Arial" w:cs="Arial"/>
          <w:b/>
          <w:bCs/>
          <w:szCs w:val="24"/>
        </w:rPr>
      </w:pPr>
      <w:r>
        <w:rPr>
          <w:rFonts w:ascii="Arial" w:hAnsi="Arial" w:cs="Arial"/>
          <w:b/>
          <w:bCs/>
          <w:szCs w:val="24"/>
        </w:rPr>
        <w:t>ENTIDADE: (nome da Entidade)</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8085"/>
      </w:tblGrid>
      <w:tr w:rsidR="007D43D4" w:rsidRPr="00D9525C" w14:paraId="6167F67B" w14:textId="77777777" w:rsidTr="00863FE7">
        <w:trPr>
          <w:trHeight w:val="361"/>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79" w14:textId="77777777" w:rsidR="007D43D4" w:rsidRDefault="007D43D4" w:rsidP="00D95E47">
            <w:pPr>
              <w:spacing w:before="120" w:after="120" w:line="240" w:lineRule="auto"/>
              <w:jc w:val="center"/>
              <w:rPr>
                <w:rFonts w:ascii="Arial" w:hAnsi="Arial" w:cs="Arial"/>
                <w:b/>
                <w:szCs w:val="24"/>
              </w:rPr>
            </w:pPr>
            <w:r>
              <w:rPr>
                <w:rFonts w:ascii="Arial" w:hAnsi="Arial" w:cs="Arial"/>
                <w:b/>
                <w:szCs w:val="24"/>
              </w:rPr>
              <w:t>Item</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7A" w14:textId="77777777" w:rsidR="007D43D4" w:rsidRDefault="007D43D4" w:rsidP="00D95E47">
            <w:pPr>
              <w:spacing w:before="120" w:after="120" w:line="240" w:lineRule="auto"/>
              <w:jc w:val="center"/>
              <w:rPr>
                <w:rFonts w:ascii="Arial" w:hAnsi="Arial" w:cs="Arial"/>
                <w:b/>
                <w:szCs w:val="24"/>
              </w:rPr>
            </w:pPr>
            <w:r>
              <w:rPr>
                <w:rFonts w:ascii="Arial" w:hAnsi="Arial" w:cs="Arial"/>
                <w:b/>
                <w:szCs w:val="24"/>
              </w:rPr>
              <w:t>Descrição</w:t>
            </w:r>
          </w:p>
        </w:tc>
      </w:tr>
      <w:tr w:rsidR="007D43D4" w:rsidRPr="00D9525C" w14:paraId="6167F67E"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7C" w14:textId="77777777" w:rsidR="007D43D4" w:rsidRDefault="007D43D4" w:rsidP="00D95E47">
            <w:pPr>
              <w:spacing w:before="120" w:after="120" w:line="240" w:lineRule="auto"/>
              <w:jc w:val="center"/>
              <w:rPr>
                <w:rFonts w:ascii="Arial" w:hAnsi="Arial" w:cs="Arial"/>
                <w:strike/>
                <w:szCs w:val="24"/>
              </w:rPr>
            </w:pPr>
            <w:r>
              <w:rPr>
                <w:rFonts w:ascii="Arial" w:hAnsi="Arial" w:cs="Arial"/>
                <w:szCs w:val="24"/>
              </w:rPr>
              <w:t>1</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7D" w14:textId="77777777" w:rsidR="007D43D4" w:rsidRDefault="007D43D4" w:rsidP="00D95E47">
            <w:pPr>
              <w:spacing w:before="120" w:after="120" w:line="240" w:lineRule="auto"/>
              <w:jc w:val="both"/>
              <w:rPr>
                <w:rFonts w:ascii="Arial" w:hAnsi="Arial" w:cs="Arial"/>
                <w:b/>
                <w:strike/>
                <w:szCs w:val="24"/>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7D43D4" w:rsidRPr="00D9525C" w14:paraId="6167F681"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7F"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2</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80"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Relatório da Administração, descrevendo os fatos relevantes ocorridos no exercício social.</w:t>
            </w:r>
          </w:p>
        </w:tc>
      </w:tr>
      <w:tr w:rsidR="007D43D4" w:rsidRPr="00D9525C" w14:paraId="6167F68D"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82" w14:textId="77777777" w:rsidR="007D43D4" w:rsidRPr="00082B8D" w:rsidRDefault="007D43D4" w:rsidP="00D95E47">
            <w:pPr>
              <w:spacing w:before="120" w:after="120" w:line="240" w:lineRule="auto"/>
              <w:jc w:val="center"/>
              <w:rPr>
                <w:rFonts w:ascii="Arial" w:hAnsi="Arial" w:cs="Arial"/>
                <w:szCs w:val="24"/>
              </w:rPr>
            </w:pPr>
            <w:r w:rsidRPr="00082B8D">
              <w:rPr>
                <w:rFonts w:ascii="Arial" w:hAnsi="Arial" w:cs="Arial"/>
                <w:szCs w:val="24"/>
              </w:rPr>
              <w:t>3</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83" w14:textId="77777777" w:rsidR="007D43D4" w:rsidRPr="00082B8D" w:rsidRDefault="007D43D4" w:rsidP="00D95E47">
            <w:pPr>
              <w:spacing w:before="120" w:after="120" w:line="240" w:lineRule="auto"/>
              <w:jc w:val="both"/>
              <w:rPr>
                <w:rFonts w:ascii="Arial" w:hAnsi="Arial" w:cs="Arial"/>
                <w:szCs w:val="24"/>
              </w:rPr>
            </w:pPr>
            <w:r w:rsidRPr="00082B8D">
              <w:rPr>
                <w:rFonts w:ascii="Arial" w:hAnsi="Arial" w:cs="Arial"/>
                <w:szCs w:val="24"/>
              </w:rPr>
              <w:t>Demonstrações Financeiras emitidas pelo Sistema de Contabilidade da Entidade de que trata os incisos I a V do artigo 176, da Lei nº 6.404/76, assinadas pelos administradores e Contabilista responsável, compreendendo:</w:t>
            </w:r>
          </w:p>
          <w:p w14:paraId="6167F684" w14:textId="77777777" w:rsidR="007D43D4" w:rsidRPr="00082B8D" w:rsidRDefault="007D43D4" w:rsidP="00D95E47">
            <w:pPr>
              <w:spacing w:before="120" w:after="120" w:line="240" w:lineRule="auto"/>
              <w:jc w:val="both"/>
              <w:rPr>
                <w:rFonts w:ascii="Arial" w:hAnsi="Arial" w:cs="Arial"/>
                <w:szCs w:val="24"/>
              </w:rPr>
            </w:pPr>
            <w:r w:rsidRPr="00082B8D">
              <w:rPr>
                <w:rFonts w:ascii="Arial" w:hAnsi="Arial" w:cs="Arial"/>
                <w:szCs w:val="24"/>
              </w:rPr>
              <w:t xml:space="preserve">a. Balanço Patrimonial; </w:t>
            </w:r>
          </w:p>
          <w:p w14:paraId="6167F685" w14:textId="77777777" w:rsidR="007D43D4" w:rsidRPr="00082B8D" w:rsidRDefault="007D43D4" w:rsidP="00D95E47">
            <w:pPr>
              <w:spacing w:before="120" w:after="120" w:line="240" w:lineRule="auto"/>
              <w:jc w:val="both"/>
              <w:rPr>
                <w:rFonts w:ascii="Arial" w:hAnsi="Arial" w:cs="Arial"/>
                <w:szCs w:val="24"/>
              </w:rPr>
            </w:pPr>
            <w:r w:rsidRPr="00082B8D">
              <w:rPr>
                <w:rFonts w:ascii="Arial" w:hAnsi="Arial" w:cs="Arial"/>
                <w:szCs w:val="24"/>
              </w:rPr>
              <w:t>b. Demonstração dos Lucros ou Prejuízos Acumulados;</w:t>
            </w:r>
          </w:p>
          <w:p w14:paraId="6167F686" w14:textId="77777777" w:rsidR="007D43D4" w:rsidRPr="00082B8D" w:rsidRDefault="007D43D4" w:rsidP="00D95E47">
            <w:pPr>
              <w:spacing w:before="120" w:after="120" w:line="240" w:lineRule="auto"/>
              <w:jc w:val="both"/>
              <w:rPr>
                <w:rFonts w:ascii="Arial" w:hAnsi="Arial" w:cs="Arial"/>
                <w:szCs w:val="24"/>
              </w:rPr>
            </w:pPr>
            <w:r w:rsidRPr="00082B8D">
              <w:rPr>
                <w:rFonts w:ascii="Arial" w:hAnsi="Arial" w:cs="Arial"/>
                <w:szCs w:val="24"/>
              </w:rPr>
              <w:t xml:space="preserve">c. Demonstração do Resultado do Exercício; </w:t>
            </w:r>
          </w:p>
          <w:p w14:paraId="6167F687" w14:textId="77777777" w:rsidR="007D43D4" w:rsidRPr="00082B8D" w:rsidRDefault="007D43D4" w:rsidP="00D95E47">
            <w:pPr>
              <w:spacing w:before="120" w:after="120" w:line="240" w:lineRule="auto"/>
              <w:jc w:val="both"/>
              <w:rPr>
                <w:rFonts w:ascii="Arial" w:hAnsi="Arial" w:cs="Arial"/>
                <w:szCs w:val="24"/>
              </w:rPr>
            </w:pPr>
            <w:r w:rsidRPr="00082B8D">
              <w:rPr>
                <w:rFonts w:ascii="Arial" w:hAnsi="Arial" w:cs="Arial"/>
                <w:szCs w:val="24"/>
              </w:rPr>
              <w:t xml:space="preserve">d. Demonstração dos Fluxos de Caixa (apenas para Companhias com patrimônio líquido igual ou superior a dois milhões de reais na data do fechamento do balanço – art. 176, § 6º, da Lei nº 6.404/76); </w:t>
            </w:r>
          </w:p>
          <w:p w14:paraId="6167F688" w14:textId="77777777" w:rsidR="007D43D4" w:rsidRPr="00082B8D" w:rsidRDefault="007D43D4" w:rsidP="00D95E47">
            <w:pPr>
              <w:spacing w:before="120" w:after="120" w:line="240" w:lineRule="auto"/>
              <w:jc w:val="both"/>
              <w:rPr>
                <w:rFonts w:ascii="Arial" w:hAnsi="Arial" w:cs="Arial"/>
                <w:szCs w:val="24"/>
              </w:rPr>
            </w:pPr>
            <w:r w:rsidRPr="00082B8D">
              <w:rPr>
                <w:rFonts w:ascii="Arial" w:hAnsi="Arial" w:cs="Arial"/>
                <w:szCs w:val="24"/>
              </w:rPr>
              <w:t>e. Demonstração do Valor Adicionado (se Companhia aberta); e</w:t>
            </w:r>
          </w:p>
          <w:p w14:paraId="6167F689" w14:textId="77777777" w:rsidR="007D43D4" w:rsidRPr="00082B8D" w:rsidRDefault="007D43D4" w:rsidP="00D95E47">
            <w:pPr>
              <w:spacing w:before="120" w:after="120" w:line="240" w:lineRule="auto"/>
              <w:jc w:val="both"/>
              <w:rPr>
                <w:rFonts w:ascii="Arial" w:hAnsi="Arial" w:cs="Arial"/>
                <w:szCs w:val="24"/>
              </w:rPr>
            </w:pPr>
            <w:r w:rsidRPr="00082B8D">
              <w:rPr>
                <w:rFonts w:ascii="Arial" w:hAnsi="Arial" w:cs="Arial"/>
                <w:szCs w:val="24"/>
              </w:rPr>
              <w:t>f. Notas Explicativas julgadas necessárias para o esclarecimento de eventos, nos termos dos parágrafos 4º e 5º do art. 176, da Lei nº 6.404/76.</w:t>
            </w:r>
          </w:p>
          <w:p w14:paraId="6167F68A" w14:textId="77777777" w:rsidR="007D43D4" w:rsidRPr="00082B8D" w:rsidRDefault="007D43D4" w:rsidP="00D95E47">
            <w:pPr>
              <w:spacing w:before="120" w:after="120" w:line="240" w:lineRule="auto"/>
              <w:jc w:val="both"/>
              <w:rPr>
                <w:rFonts w:ascii="Arial" w:hAnsi="Arial" w:cs="Arial"/>
                <w:b/>
                <w:sz w:val="20"/>
              </w:rPr>
            </w:pPr>
            <w:r w:rsidRPr="00082B8D">
              <w:rPr>
                <w:rFonts w:ascii="Arial" w:hAnsi="Arial" w:cs="Arial"/>
                <w:b/>
                <w:sz w:val="20"/>
              </w:rPr>
              <w:t>Observações:</w:t>
            </w:r>
          </w:p>
          <w:p w14:paraId="6167F68B" w14:textId="77777777" w:rsidR="007D43D4" w:rsidRPr="00082B8D" w:rsidRDefault="007D43D4" w:rsidP="00D95E47">
            <w:pPr>
              <w:spacing w:before="120" w:after="120" w:line="240" w:lineRule="auto"/>
              <w:jc w:val="both"/>
              <w:rPr>
                <w:rFonts w:ascii="Arial" w:hAnsi="Arial" w:cs="Arial"/>
                <w:b/>
                <w:sz w:val="20"/>
              </w:rPr>
            </w:pPr>
            <w:r w:rsidRPr="00082B8D">
              <w:rPr>
                <w:rFonts w:ascii="Arial" w:hAnsi="Arial" w:cs="Arial"/>
                <w:b/>
                <w:sz w:val="20"/>
              </w:rPr>
              <w:t xml:space="preserve">1 - Caso o Sistema de Contabilidade não possibilite a emissão dos demonstrativos acima de forma comparada com o exercício anterior, será necessário o encaminhamento destes demonstrativos em separado. </w:t>
            </w:r>
          </w:p>
          <w:p w14:paraId="6167F68C" w14:textId="77777777" w:rsidR="007D43D4" w:rsidRPr="00082B8D" w:rsidRDefault="007D43D4" w:rsidP="00D95E47">
            <w:pPr>
              <w:spacing w:before="120" w:after="120" w:line="240" w:lineRule="auto"/>
              <w:jc w:val="both"/>
              <w:rPr>
                <w:rFonts w:ascii="Arial" w:hAnsi="Arial" w:cs="Arial"/>
                <w:b/>
                <w:szCs w:val="24"/>
              </w:rPr>
            </w:pPr>
            <w:r w:rsidRPr="00082B8D">
              <w:rPr>
                <w:rFonts w:ascii="Arial" w:hAnsi="Arial" w:cs="Arial"/>
                <w:b/>
                <w:sz w:val="20"/>
              </w:rPr>
              <w:t>2 - Neste item não devem ser encaminhados os demonstrativos preparados para publicação com os valores expressos em milhares de unidades de moeda nacional.</w:t>
            </w:r>
          </w:p>
        </w:tc>
      </w:tr>
      <w:tr w:rsidR="007D43D4" w:rsidRPr="00D9525C" w14:paraId="6167F690"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8E"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4</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8F"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Cópia digitalizada dos exemplares da publicação dos demonstrativos financeiros, em formato legível, cujas edições deverão observar o disposto no artigo 176, § 1º e no artigo 289, e parágrafos, ambos da Lei nº 6.404/76. Caso a entidade se enquadre no disposto no art. 294 da referida lei, deverá demonstrar que atendeu os requisitos contidos no inciso II do artigo mencionado.</w:t>
            </w:r>
          </w:p>
        </w:tc>
      </w:tr>
      <w:tr w:rsidR="007D43D4" w:rsidRPr="00D9525C" w14:paraId="6167F693"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91"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5</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92"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Parecer do Conselho Fiscal.</w:t>
            </w:r>
          </w:p>
        </w:tc>
      </w:tr>
      <w:tr w:rsidR="007D43D4" w:rsidRPr="00D9525C" w14:paraId="6167F696"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94"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6</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95"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Parecer da Auditoria Independente.</w:t>
            </w:r>
          </w:p>
        </w:tc>
      </w:tr>
      <w:tr w:rsidR="007D43D4" w:rsidRPr="00D9525C" w14:paraId="6167F699"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97"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7</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98"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 xml:space="preserve">Relação nominal, completa, dos direitos realizáveis no curso do exercício social subsequente e as aplicações de recursos em despesas do exercício seguinte, com </w:t>
            </w:r>
            <w:r>
              <w:rPr>
                <w:rFonts w:ascii="Arial" w:hAnsi="Arial" w:cs="Arial"/>
                <w:szCs w:val="24"/>
              </w:rPr>
              <w:lastRenderedPageBreak/>
              <w:t>as datas dos respectivos vencimentos finais, componentes do saldo do Ativo Circulante, a que se refere o inciso I, do art. 179, da Lei nº 6.404/76, devendo a totalização conferir com o demonstrado no Balanço Patrimonial.</w:t>
            </w:r>
          </w:p>
        </w:tc>
      </w:tr>
      <w:tr w:rsidR="007D43D4" w:rsidRPr="00D9525C" w14:paraId="6167F69C"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9A"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lastRenderedPageBreak/>
              <w:t>8</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9B"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Relação nominal, completa, dos direitos realizáveis após o término do exercício seguinte, com as datas dos respectivos vencimentos finais, componentes do saldo do Ativo Realizável a Longo Prazo, a que se refere o inciso II, do art. 179, da Lei nº 6.404/76, devendo a totalização conferir com o demonstrado no Balanço Patrimonial.</w:t>
            </w:r>
          </w:p>
        </w:tc>
      </w:tr>
      <w:tr w:rsidR="007D43D4" w:rsidRPr="00D9525C" w14:paraId="6167F69F"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9D"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9</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9E"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Relação nominal, completa, das obrigações com vencimentos no curso do exercício social subsequente, com as datas dos respectivos vencimentos finais, componentes do saldo do Passivo Circulante a que se refere o art. 180, da Lei nº 6.404/76, devendo a totalização conferir com o demonstrado no Balanço Patrimonial.</w:t>
            </w:r>
          </w:p>
        </w:tc>
      </w:tr>
      <w:tr w:rsidR="007D43D4" w:rsidRPr="00D9525C" w14:paraId="6167F6A2"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A0"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10</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A1"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Relação nominal, completa, das obrigações cujos vencimentos tenham prazo superior a 12 meses, com as datas dos respectivos vencimentos finais, componentes do saldo do Passivo Não Circulante a que se refere o art. 180, da Lei nº 6.404/76, devendo a totalização conferir com o demonstrado no Balanço Patrimonial.</w:t>
            </w:r>
          </w:p>
        </w:tc>
      </w:tr>
      <w:tr w:rsidR="007D43D4" w:rsidRPr="00D9525C" w14:paraId="6167F6A5"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167F6A3" w14:textId="77777777" w:rsidR="007D43D4" w:rsidRDefault="007D43D4" w:rsidP="00D95E47">
            <w:pPr>
              <w:spacing w:before="120" w:after="120" w:line="240" w:lineRule="auto"/>
              <w:jc w:val="center"/>
              <w:rPr>
                <w:rFonts w:ascii="Arial" w:hAnsi="Arial" w:cs="Arial"/>
                <w:szCs w:val="24"/>
              </w:rPr>
            </w:pPr>
            <w:r>
              <w:rPr>
                <w:rFonts w:ascii="Arial" w:hAnsi="Arial" w:cs="Arial"/>
                <w:szCs w:val="24"/>
              </w:rPr>
              <w:t>11</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167F6A4" w14:textId="77777777" w:rsidR="007D43D4" w:rsidRDefault="007D43D4" w:rsidP="00D95E47">
            <w:pPr>
              <w:spacing w:before="120" w:after="12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7</w:t>
            </w:r>
            <w:r>
              <w:rPr>
                <w:rFonts w:ascii="Arial" w:hAnsi="Arial" w:cs="Arial"/>
                <w:szCs w:val="24"/>
              </w:rPr>
              <w:t>).</w:t>
            </w:r>
          </w:p>
        </w:tc>
      </w:tr>
    </w:tbl>
    <w:p w14:paraId="6167F6A6" w14:textId="77777777" w:rsidR="007D43D4" w:rsidRDefault="007D43D4" w:rsidP="007D43D4">
      <w:pPr>
        <w:spacing w:after="0" w:line="240" w:lineRule="auto"/>
        <w:jc w:val="right"/>
        <w:rPr>
          <w:rFonts w:cs="Arial"/>
          <w:b/>
          <w:sz w:val="20"/>
        </w:rPr>
      </w:pPr>
    </w:p>
    <w:p w14:paraId="6167F6A7" w14:textId="77777777" w:rsidR="00D87E29" w:rsidRDefault="00D87E29" w:rsidP="00D87E29">
      <w:pPr>
        <w:jc w:val="center"/>
        <w:rPr>
          <w:rFonts w:ascii="Arial" w:hAnsi="Arial" w:cs="Arial"/>
          <w:sz w:val="24"/>
          <w:szCs w:val="24"/>
        </w:rPr>
      </w:pPr>
      <w:r>
        <w:rPr>
          <w:rFonts w:ascii="Arial" w:hAnsi="Arial" w:cs="Arial"/>
          <w:b/>
          <w:bCs/>
          <w:sz w:val="24"/>
          <w:szCs w:val="24"/>
        </w:rPr>
        <w:br w:type="page"/>
      </w:r>
      <w:r>
        <w:rPr>
          <w:rFonts w:ascii="Arial" w:hAnsi="Arial" w:cs="Arial"/>
          <w:b/>
          <w:bCs/>
          <w:sz w:val="24"/>
          <w:szCs w:val="24"/>
        </w:rPr>
        <w:lastRenderedPageBreak/>
        <w:t xml:space="preserve">INSTRUÇÃO NORMATIVA Nº </w:t>
      </w:r>
      <w:r w:rsidR="00CE35FA">
        <w:rPr>
          <w:rFonts w:ascii="Arial" w:hAnsi="Arial" w:cs="Arial"/>
          <w:b/>
          <w:bCs/>
          <w:sz w:val="24"/>
          <w:szCs w:val="24"/>
        </w:rPr>
        <w:t>151</w:t>
      </w:r>
      <w:r>
        <w:rPr>
          <w:rFonts w:ascii="Arial" w:hAnsi="Arial" w:cs="Arial"/>
          <w:b/>
          <w:bCs/>
          <w:sz w:val="24"/>
          <w:szCs w:val="24"/>
        </w:rPr>
        <w:t>/20</w:t>
      </w:r>
      <w:r w:rsidR="00CE35FA">
        <w:rPr>
          <w:rFonts w:ascii="Arial" w:hAnsi="Arial" w:cs="Arial"/>
          <w:b/>
          <w:bCs/>
          <w:sz w:val="24"/>
          <w:szCs w:val="24"/>
        </w:rPr>
        <w:t>20</w:t>
      </w:r>
    </w:p>
    <w:p w14:paraId="6167F6A8" w14:textId="77777777" w:rsidR="00D87E29" w:rsidRPr="00CE35FA" w:rsidRDefault="00D87E29" w:rsidP="00D87E29">
      <w:pPr>
        <w:adjustRightInd w:val="0"/>
        <w:jc w:val="center"/>
        <w:rPr>
          <w:rFonts w:ascii="Arial" w:hAnsi="Arial" w:cs="Arial"/>
          <w:b/>
          <w:bCs/>
          <w:sz w:val="24"/>
          <w:szCs w:val="24"/>
        </w:rPr>
      </w:pPr>
      <w:r w:rsidRPr="00CE35FA">
        <w:rPr>
          <w:rFonts w:ascii="Arial" w:hAnsi="Arial" w:cs="Arial"/>
          <w:b/>
          <w:bCs/>
          <w:sz w:val="24"/>
          <w:szCs w:val="24"/>
        </w:rPr>
        <w:t>ANEXO 11</w:t>
      </w:r>
    </w:p>
    <w:p w14:paraId="6167F6A9" w14:textId="77777777" w:rsidR="00D87E29" w:rsidRDefault="00D87E29" w:rsidP="00D87E29">
      <w:pPr>
        <w:spacing w:before="120" w:after="0" w:line="240" w:lineRule="auto"/>
        <w:outlineLvl w:val="0"/>
        <w:rPr>
          <w:rFonts w:ascii="Arial" w:hAnsi="Arial" w:cs="Arial"/>
          <w:b/>
          <w:szCs w:val="24"/>
        </w:rPr>
      </w:pPr>
      <w:r>
        <w:rPr>
          <w:rFonts w:ascii="Arial" w:hAnsi="Arial" w:cs="Arial"/>
          <w:b/>
          <w:szCs w:val="24"/>
        </w:rPr>
        <w:t>ENTIDADES: Entidades Fechadas de Previdência Complementar (EFPC)</w:t>
      </w:r>
    </w:p>
    <w:p w14:paraId="6167F6AA" w14:textId="77777777" w:rsidR="00D87E29" w:rsidRDefault="00D87E29" w:rsidP="00D87E29">
      <w:pPr>
        <w:spacing w:before="120" w:after="0" w:line="240" w:lineRule="auto"/>
        <w:rPr>
          <w:rFonts w:ascii="Arial" w:hAnsi="Arial" w:cs="Arial"/>
          <w:b/>
          <w:bCs/>
          <w:szCs w:val="24"/>
        </w:rPr>
      </w:pPr>
      <w:r>
        <w:rPr>
          <w:rFonts w:ascii="Arial" w:hAnsi="Arial" w:cs="Arial"/>
          <w:b/>
          <w:bCs/>
          <w:szCs w:val="24"/>
        </w:rPr>
        <w:t>DOCUMENTOS DA PRESTAÇÃO DE CONTAS DO EXERCÍCIO DE 2019</w:t>
      </w:r>
    </w:p>
    <w:p w14:paraId="6167F6AB" w14:textId="77777777" w:rsidR="00D87E29" w:rsidRDefault="00D87E29" w:rsidP="00D87E29">
      <w:pPr>
        <w:spacing w:before="120" w:after="120" w:line="240" w:lineRule="auto"/>
        <w:ind w:left="-567" w:firstLine="567"/>
        <w:rPr>
          <w:rFonts w:ascii="Arial" w:hAnsi="Arial" w:cs="Arial"/>
          <w:b/>
          <w:bCs/>
          <w:szCs w:val="24"/>
        </w:rPr>
      </w:pPr>
      <w:r>
        <w:rPr>
          <w:rFonts w:ascii="Arial" w:hAnsi="Arial" w:cs="Arial"/>
          <w:b/>
          <w:bCs/>
          <w:szCs w:val="24"/>
        </w:rPr>
        <w:t xml:space="preserve">ENTIDADE: (nome </w:t>
      </w:r>
      <w:r w:rsidR="00205799">
        <w:rPr>
          <w:rFonts w:ascii="Arial" w:hAnsi="Arial" w:cs="Arial"/>
          <w:b/>
          <w:bCs/>
          <w:szCs w:val="24"/>
        </w:rPr>
        <w:t>da E</w:t>
      </w:r>
      <w:r>
        <w:rPr>
          <w:rFonts w:ascii="Arial" w:hAnsi="Arial" w:cs="Arial"/>
          <w:b/>
          <w:bCs/>
          <w:szCs w:val="24"/>
        </w:rPr>
        <w:t>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D87E29" w:rsidRPr="00423562" w14:paraId="6167F6AE"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6167F6AC" w14:textId="77777777" w:rsidR="00D87E29" w:rsidRDefault="00D87E29" w:rsidP="00B17702">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AD" w14:textId="77777777" w:rsidR="00D87E29" w:rsidRDefault="00D87E29" w:rsidP="00B17702">
            <w:pPr>
              <w:spacing w:before="120" w:after="120" w:line="240" w:lineRule="auto"/>
              <w:jc w:val="center"/>
              <w:rPr>
                <w:rFonts w:ascii="Arial" w:hAnsi="Arial" w:cs="Arial"/>
                <w:b/>
                <w:szCs w:val="24"/>
              </w:rPr>
            </w:pPr>
            <w:r>
              <w:rPr>
                <w:rFonts w:ascii="Arial" w:hAnsi="Arial" w:cs="Arial"/>
                <w:b/>
                <w:szCs w:val="24"/>
              </w:rPr>
              <w:t>Descrição</w:t>
            </w:r>
          </w:p>
        </w:tc>
      </w:tr>
      <w:tr w:rsidR="00D87E29" w:rsidRPr="00423562" w14:paraId="6167F6B1"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167F6AF" w14:textId="77777777" w:rsidR="00D87E29" w:rsidRPr="004667C6" w:rsidRDefault="00D87E29" w:rsidP="00B17702">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67F6B0" w14:textId="77777777" w:rsidR="00D87E29" w:rsidRPr="004667C6" w:rsidRDefault="00D87E29" w:rsidP="00B17702">
            <w:pPr>
              <w:spacing w:before="120" w:after="120" w:line="240" w:lineRule="auto"/>
              <w:jc w:val="both"/>
              <w:rPr>
                <w:rFonts w:ascii="Arial" w:hAnsi="Arial" w:cs="Arial"/>
                <w:b/>
                <w:strike/>
                <w:szCs w:val="24"/>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D87E29" w:rsidRPr="00423562" w14:paraId="6167F6B4"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B2"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tcPr>
          <w:p w14:paraId="6167F6B3"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Relatório das atividades desenvolvidas, contendo exposição sobre as demonstrações contábeis e seus resultados e as suas principais realizações.</w:t>
            </w:r>
          </w:p>
        </w:tc>
      </w:tr>
      <w:tr w:rsidR="00D87E29" w:rsidRPr="00423562" w14:paraId="6167F6B7"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B5"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tcPr>
          <w:p w14:paraId="6167F6B6"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Quadro contendo os nomes dos dirigentes e integrantes dos conselhos e os respectivos períodos de gestão. (</w:t>
            </w:r>
            <w:r w:rsidRPr="00D87E29">
              <w:rPr>
                <w:rFonts w:ascii="Arial" w:hAnsi="Arial" w:cs="Arial"/>
                <w:b/>
                <w:szCs w:val="24"/>
              </w:rPr>
              <w:t>Modelo 8</w:t>
            </w:r>
            <w:r>
              <w:rPr>
                <w:rFonts w:ascii="Arial" w:hAnsi="Arial" w:cs="Arial"/>
                <w:szCs w:val="24"/>
              </w:rPr>
              <w:t>).</w:t>
            </w:r>
          </w:p>
        </w:tc>
      </w:tr>
      <w:tr w:rsidR="00D87E29" w:rsidRPr="00423562" w14:paraId="6167F6C1"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B8"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4</w:t>
            </w:r>
          </w:p>
        </w:tc>
        <w:tc>
          <w:tcPr>
            <w:tcW w:w="7796" w:type="dxa"/>
            <w:tcBorders>
              <w:top w:val="single" w:sz="4" w:space="0" w:color="auto"/>
              <w:left w:val="single" w:sz="4" w:space="0" w:color="auto"/>
              <w:bottom w:val="single" w:sz="4" w:space="0" w:color="auto"/>
              <w:right w:val="single" w:sz="4" w:space="0" w:color="auto"/>
            </w:tcBorders>
            <w:vAlign w:val="center"/>
          </w:tcPr>
          <w:p w14:paraId="6167F6B9" w14:textId="77777777" w:rsidR="00D87E29" w:rsidRPr="00082B8D" w:rsidRDefault="00D87E29" w:rsidP="00B17702">
            <w:pPr>
              <w:spacing w:before="120" w:after="120" w:line="240" w:lineRule="auto"/>
              <w:jc w:val="both"/>
              <w:rPr>
                <w:rFonts w:ascii="Arial" w:hAnsi="Arial" w:cs="Arial"/>
                <w:szCs w:val="24"/>
              </w:rPr>
            </w:pPr>
            <w:r w:rsidRPr="00082B8D">
              <w:rPr>
                <w:rFonts w:ascii="Arial" w:hAnsi="Arial" w:cs="Arial"/>
                <w:szCs w:val="24"/>
              </w:rPr>
              <w:t xml:space="preserve">Demonstrações </w:t>
            </w:r>
            <w:r>
              <w:rPr>
                <w:rFonts w:ascii="Arial" w:hAnsi="Arial" w:cs="Arial"/>
                <w:szCs w:val="24"/>
              </w:rPr>
              <w:t>Contábeis</w:t>
            </w:r>
            <w:r w:rsidRPr="00082B8D">
              <w:rPr>
                <w:rFonts w:ascii="Arial" w:hAnsi="Arial" w:cs="Arial"/>
                <w:szCs w:val="24"/>
              </w:rPr>
              <w:t xml:space="preserve"> emitidas pelo Sistema de Contabilidade da Entidade de que trata </w:t>
            </w:r>
            <w:r>
              <w:rPr>
                <w:rFonts w:ascii="Arial" w:hAnsi="Arial" w:cs="Arial"/>
                <w:szCs w:val="24"/>
              </w:rPr>
              <w:t>o art. 17, alíneas “a” a “g” da Resolução CNPC nº 29, de 13/04/2018</w:t>
            </w:r>
            <w:r w:rsidRPr="00082B8D">
              <w:rPr>
                <w:rFonts w:ascii="Arial" w:hAnsi="Arial" w:cs="Arial"/>
                <w:szCs w:val="24"/>
              </w:rPr>
              <w:t xml:space="preserve">, assinadas pelos </w:t>
            </w:r>
            <w:r>
              <w:rPr>
                <w:rFonts w:ascii="Arial" w:hAnsi="Arial" w:cs="Arial"/>
                <w:szCs w:val="24"/>
              </w:rPr>
              <w:t>dirigentes</w:t>
            </w:r>
            <w:r w:rsidRPr="00082B8D">
              <w:rPr>
                <w:rFonts w:ascii="Arial" w:hAnsi="Arial" w:cs="Arial"/>
                <w:szCs w:val="24"/>
              </w:rPr>
              <w:t xml:space="preserve"> e Contabilista responsável, compreendendo:</w:t>
            </w:r>
          </w:p>
          <w:p w14:paraId="6167F6BA" w14:textId="77777777" w:rsidR="00D87E29" w:rsidRPr="00082B8D" w:rsidRDefault="00D87E29" w:rsidP="00B17702">
            <w:pPr>
              <w:spacing w:before="120" w:after="120" w:line="240" w:lineRule="auto"/>
              <w:jc w:val="both"/>
              <w:rPr>
                <w:rFonts w:ascii="Arial" w:hAnsi="Arial" w:cs="Arial"/>
                <w:szCs w:val="24"/>
              </w:rPr>
            </w:pPr>
            <w:r w:rsidRPr="00082B8D">
              <w:rPr>
                <w:rFonts w:ascii="Arial" w:hAnsi="Arial" w:cs="Arial"/>
                <w:szCs w:val="24"/>
              </w:rPr>
              <w:t>a. Balanço Patrimonial</w:t>
            </w:r>
            <w:r w:rsidR="005D7988">
              <w:rPr>
                <w:rFonts w:ascii="Arial" w:hAnsi="Arial" w:cs="Arial"/>
                <w:szCs w:val="24"/>
              </w:rPr>
              <w:t xml:space="preserve"> consolidado</w:t>
            </w:r>
            <w:r w:rsidR="00044109">
              <w:rPr>
                <w:rFonts w:ascii="Arial" w:hAnsi="Arial" w:cs="Arial"/>
                <w:szCs w:val="24"/>
              </w:rPr>
              <w:t>, comparativo com o exercício anterior</w:t>
            </w:r>
            <w:r w:rsidRPr="00082B8D">
              <w:rPr>
                <w:rFonts w:ascii="Arial" w:hAnsi="Arial" w:cs="Arial"/>
                <w:szCs w:val="24"/>
              </w:rPr>
              <w:t xml:space="preserve">; </w:t>
            </w:r>
          </w:p>
          <w:p w14:paraId="6167F6BB"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b. Demonstração da Mutação do Patrimônio Social (DMPS)</w:t>
            </w:r>
            <w:r w:rsidR="00044109">
              <w:rPr>
                <w:rFonts w:ascii="Arial" w:hAnsi="Arial" w:cs="Arial"/>
                <w:szCs w:val="24"/>
              </w:rPr>
              <w:t xml:space="preserve"> consolidada, comparativa com o exercício anterior</w:t>
            </w:r>
            <w:r>
              <w:rPr>
                <w:rFonts w:ascii="Arial" w:hAnsi="Arial" w:cs="Arial"/>
                <w:szCs w:val="24"/>
              </w:rPr>
              <w:t>;</w:t>
            </w:r>
          </w:p>
          <w:p w14:paraId="6167F6BC"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 xml:space="preserve">c. Demonstração do Plano de Gestão Administrativa (DPGA) </w:t>
            </w:r>
            <w:r w:rsidRPr="00E1645C">
              <w:rPr>
                <w:rFonts w:ascii="Arial" w:hAnsi="Arial" w:cs="Arial"/>
                <w:szCs w:val="24"/>
              </w:rPr>
              <w:t>consolidada</w:t>
            </w:r>
            <w:r w:rsidR="00044109">
              <w:rPr>
                <w:rFonts w:ascii="Arial" w:hAnsi="Arial" w:cs="Arial"/>
                <w:szCs w:val="24"/>
              </w:rPr>
              <w:t>, comparativa com o exercício anterior</w:t>
            </w:r>
            <w:r w:rsidRPr="001D5F83">
              <w:rPr>
                <w:rFonts w:ascii="Arial" w:hAnsi="Arial" w:cs="Arial"/>
                <w:szCs w:val="24"/>
              </w:rPr>
              <w:t>;</w:t>
            </w:r>
          </w:p>
          <w:p w14:paraId="6167F6BD"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d</w:t>
            </w:r>
            <w:r w:rsidRPr="00F20F78">
              <w:rPr>
                <w:rFonts w:ascii="Arial" w:hAnsi="Arial" w:cs="Arial"/>
                <w:szCs w:val="24"/>
              </w:rPr>
              <w:t>. Demonstração do Ativo Líquido (DAL)</w:t>
            </w:r>
            <w:r w:rsidR="00044109">
              <w:rPr>
                <w:rFonts w:ascii="Arial" w:hAnsi="Arial" w:cs="Arial"/>
                <w:szCs w:val="24"/>
              </w:rPr>
              <w:t>, por plano de benefícios, comparativa com o exercício anterior</w:t>
            </w:r>
            <w:r w:rsidRPr="00F20F78">
              <w:rPr>
                <w:rFonts w:ascii="Arial" w:hAnsi="Arial" w:cs="Arial"/>
                <w:szCs w:val="24"/>
              </w:rPr>
              <w:t xml:space="preserve">; </w:t>
            </w:r>
          </w:p>
          <w:p w14:paraId="6167F6BE" w14:textId="77777777" w:rsidR="00D87E29" w:rsidRPr="00F20F78" w:rsidRDefault="00D87E29" w:rsidP="00B17702">
            <w:pPr>
              <w:spacing w:before="120" w:after="120" w:line="240" w:lineRule="auto"/>
              <w:jc w:val="both"/>
              <w:rPr>
                <w:rFonts w:ascii="Arial" w:hAnsi="Arial" w:cs="Arial"/>
                <w:szCs w:val="24"/>
              </w:rPr>
            </w:pPr>
            <w:r>
              <w:rPr>
                <w:rFonts w:ascii="Arial" w:hAnsi="Arial" w:cs="Arial"/>
                <w:szCs w:val="24"/>
              </w:rPr>
              <w:t>e</w:t>
            </w:r>
            <w:r w:rsidRPr="00F20F78">
              <w:rPr>
                <w:rFonts w:ascii="Arial" w:hAnsi="Arial" w:cs="Arial"/>
                <w:szCs w:val="24"/>
              </w:rPr>
              <w:t>. Demonstração da Mutação do Ativo Líquido (DMAL)</w:t>
            </w:r>
            <w:r w:rsidR="00E1645C">
              <w:rPr>
                <w:rFonts w:ascii="Arial" w:hAnsi="Arial" w:cs="Arial"/>
                <w:szCs w:val="24"/>
              </w:rPr>
              <w:t>, por plano de benefícios, comparativa com o exercício anterior</w:t>
            </w:r>
            <w:r w:rsidRPr="00F20F78">
              <w:rPr>
                <w:rFonts w:ascii="Arial" w:hAnsi="Arial" w:cs="Arial"/>
                <w:szCs w:val="24"/>
              </w:rPr>
              <w:t>;</w:t>
            </w:r>
          </w:p>
          <w:p w14:paraId="6167F6BF" w14:textId="77777777" w:rsidR="00D87E29" w:rsidRPr="00F20F78" w:rsidRDefault="00D87E29" w:rsidP="00B17702">
            <w:pPr>
              <w:spacing w:before="120" w:after="120" w:line="240" w:lineRule="auto"/>
              <w:jc w:val="both"/>
              <w:rPr>
                <w:rFonts w:ascii="Arial" w:hAnsi="Arial" w:cs="Arial"/>
                <w:szCs w:val="24"/>
              </w:rPr>
            </w:pPr>
            <w:r>
              <w:rPr>
                <w:rFonts w:ascii="Arial" w:hAnsi="Arial" w:cs="Arial"/>
                <w:szCs w:val="24"/>
              </w:rPr>
              <w:t>f. Demonstração das Provisões Técnicas do Plano de Benefícios (DPT)</w:t>
            </w:r>
            <w:r w:rsidR="00044109">
              <w:rPr>
                <w:rFonts w:ascii="Arial" w:hAnsi="Arial" w:cs="Arial"/>
                <w:szCs w:val="24"/>
              </w:rPr>
              <w:t>, por plano de benefícios, comparativa com o exercício anterior</w:t>
            </w:r>
            <w:r>
              <w:rPr>
                <w:rFonts w:ascii="Arial" w:hAnsi="Arial" w:cs="Arial"/>
                <w:szCs w:val="24"/>
              </w:rPr>
              <w:t>;</w:t>
            </w:r>
          </w:p>
          <w:p w14:paraId="6167F6C0" w14:textId="77777777" w:rsidR="00D87E29" w:rsidRDefault="00D87E29" w:rsidP="00B17702">
            <w:pPr>
              <w:spacing w:before="120" w:after="120" w:line="240" w:lineRule="auto"/>
              <w:jc w:val="both"/>
              <w:rPr>
                <w:rFonts w:ascii="Arial" w:hAnsi="Arial" w:cs="Arial"/>
                <w:szCs w:val="24"/>
              </w:rPr>
            </w:pPr>
            <w:r w:rsidRPr="001D5F83">
              <w:rPr>
                <w:rFonts w:ascii="Arial" w:hAnsi="Arial" w:cs="Arial"/>
                <w:szCs w:val="24"/>
              </w:rPr>
              <w:t>g. Notas Explicativas</w:t>
            </w:r>
            <w:r w:rsidR="00E1645C">
              <w:rPr>
                <w:rFonts w:ascii="Arial" w:hAnsi="Arial" w:cs="Arial"/>
                <w:szCs w:val="24"/>
              </w:rPr>
              <w:t xml:space="preserve"> às Demonstrações Contábeis consolidadas</w:t>
            </w:r>
            <w:r w:rsidRPr="001D5F83">
              <w:rPr>
                <w:rFonts w:ascii="Arial" w:hAnsi="Arial" w:cs="Arial"/>
                <w:szCs w:val="24"/>
              </w:rPr>
              <w:t>.</w:t>
            </w:r>
          </w:p>
        </w:tc>
      </w:tr>
      <w:tr w:rsidR="00E1645C" w:rsidRPr="00423562" w14:paraId="6167F6C4"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C2" w14:textId="77777777" w:rsidR="00E1645C" w:rsidRDefault="00E1645C" w:rsidP="00B17702">
            <w:pPr>
              <w:spacing w:before="120" w:after="120" w:line="240" w:lineRule="auto"/>
              <w:jc w:val="center"/>
              <w:rPr>
                <w:rFonts w:ascii="Arial" w:hAnsi="Arial" w:cs="Arial"/>
                <w:szCs w:val="24"/>
              </w:rPr>
            </w:pPr>
            <w:r>
              <w:rPr>
                <w:rFonts w:ascii="Arial" w:hAnsi="Arial" w:cs="Arial"/>
                <w:szCs w:val="24"/>
              </w:rPr>
              <w:t>5</w:t>
            </w:r>
          </w:p>
        </w:tc>
        <w:tc>
          <w:tcPr>
            <w:tcW w:w="7796" w:type="dxa"/>
            <w:tcBorders>
              <w:top w:val="single" w:sz="4" w:space="0" w:color="auto"/>
              <w:left w:val="single" w:sz="4" w:space="0" w:color="auto"/>
              <w:bottom w:val="single" w:sz="4" w:space="0" w:color="auto"/>
              <w:right w:val="single" w:sz="4" w:space="0" w:color="auto"/>
            </w:tcBorders>
            <w:vAlign w:val="center"/>
          </w:tcPr>
          <w:p w14:paraId="6167F6C3" w14:textId="77777777" w:rsidR="00E1645C" w:rsidRDefault="00E1645C" w:rsidP="00E1645C">
            <w:pPr>
              <w:spacing w:before="120" w:after="120" w:line="240" w:lineRule="auto"/>
              <w:jc w:val="both"/>
              <w:rPr>
                <w:rFonts w:ascii="Arial" w:hAnsi="Arial" w:cs="Arial"/>
                <w:szCs w:val="24"/>
              </w:rPr>
            </w:pPr>
            <w:r w:rsidRPr="00E1645C">
              <w:rPr>
                <w:rFonts w:ascii="Arial" w:hAnsi="Arial" w:cs="Arial"/>
                <w:szCs w:val="24"/>
              </w:rPr>
              <w:t>Cópia digitalizada</w:t>
            </w:r>
            <w:r w:rsidR="008020C5">
              <w:rPr>
                <w:rFonts w:ascii="Arial" w:hAnsi="Arial" w:cs="Arial"/>
                <w:szCs w:val="24"/>
              </w:rPr>
              <w:t xml:space="preserve"> e em formato legível</w:t>
            </w:r>
            <w:r w:rsidRPr="00E1645C">
              <w:rPr>
                <w:rFonts w:ascii="Arial" w:hAnsi="Arial" w:cs="Arial"/>
                <w:szCs w:val="24"/>
              </w:rPr>
              <w:t xml:space="preserve"> da publicação</w:t>
            </w:r>
            <w:r>
              <w:rPr>
                <w:rFonts w:ascii="Arial" w:hAnsi="Arial" w:cs="Arial"/>
                <w:szCs w:val="24"/>
              </w:rPr>
              <w:t xml:space="preserve"> em Diário Oficial</w:t>
            </w:r>
            <w:r w:rsidRPr="00E1645C">
              <w:rPr>
                <w:rFonts w:ascii="Arial" w:hAnsi="Arial" w:cs="Arial"/>
                <w:szCs w:val="24"/>
              </w:rPr>
              <w:t xml:space="preserve"> d</w:t>
            </w:r>
            <w:r>
              <w:rPr>
                <w:rFonts w:ascii="Arial" w:hAnsi="Arial" w:cs="Arial"/>
                <w:szCs w:val="24"/>
              </w:rPr>
              <w:t>a</w:t>
            </w:r>
            <w:r w:rsidRPr="00E1645C">
              <w:rPr>
                <w:rFonts w:ascii="Arial" w:hAnsi="Arial" w:cs="Arial"/>
                <w:szCs w:val="24"/>
              </w:rPr>
              <w:t>s demonstra</w:t>
            </w:r>
            <w:r>
              <w:rPr>
                <w:rFonts w:ascii="Arial" w:hAnsi="Arial" w:cs="Arial"/>
                <w:szCs w:val="24"/>
              </w:rPr>
              <w:t>çõe</w:t>
            </w:r>
            <w:r w:rsidRPr="00E1645C">
              <w:rPr>
                <w:rFonts w:ascii="Arial" w:hAnsi="Arial" w:cs="Arial"/>
                <w:szCs w:val="24"/>
              </w:rPr>
              <w:t xml:space="preserve">s </w:t>
            </w:r>
            <w:r>
              <w:rPr>
                <w:rFonts w:ascii="Arial" w:hAnsi="Arial" w:cs="Arial"/>
                <w:szCs w:val="24"/>
              </w:rPr>
              <w:t>contábei</w:t>
            </w:r>
            <w:r w:rsidRPr="00E1645C">
              <w:rPr>
                <w:rFonts w:ascii="Arial" w:hAnsi="Arial" w:cs="Arial"/>
                <w:szCs w:val="24"/>
              </w:rPr>
              <w:t>s</w:t>
            </w:r>
            <w:r>
              <w:rPr>
                <w:rFonts w:ascii="Arial" w:hAnsi="Arial" w:cs="Arial"/>
                <w:szCs w:val="24"/>
              </w:rPr>
              <w:t>.</w:t>
            </w:r>
          </w:p>
        </w:tc>
      </w:tr>
      <w:tr w:rsidR="00D87E29" w:rsidRPr="00423562" w14:paraId="6167F6C7"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C5" w14:textId="77777777" w:rsidR="00D87E29" w:rsidRDefault="00E1645C" w:rsidP="00B17702">
            <w:pPr>
              <w:spacing w:before="120" w:after="120" w:line="240" w:lineRule="auto"/>
              <w:jc w:val="center"/>
              <w:rPr>
                <w:rFonts w:ascii="Arial" w:hAnsi="Arial" w:cs="Arial"/>
                <w:szCs w:val="24"/>
              </w:rPr>
            </w:pPr>
            <w:r>
              <w:rPr>
                <w:rFonts w:ascii="Arial" w:hAnsi="Arial" w:cs="Arial"/>
                <w:szCs w:val="24"/>
              </w:rPr>
              <w:t>6</w:t>
            </w:r>
          </w:p>
        </w:tc>
        <w:tc>
          <w:tcPr>
            <w:tcW w:w="7796" w:type="dxa"/>
            <w:tcBorders>
              <w:top w:val="single" w:sz="4" w:space="0" w:color="auto"/>
              <w:left w:val="single" w:sz="4" w:space="0" w:color="auto"/>
              <w:bottom w:val="single" w:sz="4" w:space="0" w:color="auto"/>
              <w:right w:val="single" w:sz="4" w:space="0" w:color="auto"/>
            </w:tcBorders>
            <w:vAlign w:val="center"/>
          </w:tcPr>
          <w:p w14:paraId="6167F6C6" w14:textId="77777777" w:rsidR="00D87E29" w:rsidRPr="003174EF" w:rsidRDefault="00D87E29" w:rsidP="00B17702">
            <w:pPr>
              <w:spacing w:before="120" w:after="120" w:line="240" w:lineRule="auto"/>
              <w:jc w:val="both"/>
              <w:rPr>
                <w:rFonts w:ascii="Arial" w:hAnsi="Arial" w:cs="Arial"/>
                <w:szCs w:val="24"/>
              </w:rPr>
            </w:pPr>
            <w:r>
              <w:rPr>
                <w:rFonts w:ascii="Arial" w:hAnsi="Arial" w:cs="Arial"/>
                <w:szCs w:val="24"/>
              </w:rPr>
              <w:t xml:space="preserve">Cópia do comprovante de entrega das demonstrações contábeis e dos pareceres do atuário e do auditor independente a </w:t>
            </w:r>
            <w:r w:rsidRPr="00F26BEA">
              <w:rPr>
                <w:rFonts w:ascii="Arial" w:hAnsi="Arial" w:cs="Arial"/>
                <w:szCs w:val="24"/>
              </w:rPr>
              <w:t>Superintendência Nacional de Previdência Complementar (PREVIC).</w:t>
            </w:r>
            <w:r>
              <w:rPr>
                <w:rFonts w:ascii="Arial" w:hAnsi="Arial" w:cs="Arial"/>
                <w:szCs w:val="24"/>
              </w:rPr>
              <w:t xml:space="preserve"> </w:t>
            </w:r>
          </w:p>
        </w:tc>
      </w:tr>
      <w:tr w:rsidR="00426FA6" w:rsidRPr="00423562" w14:paraId="6167F6CA"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C8" w14:textId="77777777" w:rsidR="00426FA6" w:rsidRDefault="00426FA6" w:rsidP="00B17702">
            <w:pPr>
              <w:spacing w:before="120" w:after="120" w:line="240" w:lineRule="auto"/>
              <w:jc w:val="center"/>
              <w:rPr>
                <w:rFonts w:ascii="Arial" w:hAnsi="Arial" w:cs="Arial"/>
                <w:szCs w:val="24"/>
              </w:rPr>
            </w:pPr>
            <w:r>
              <w:rPr>
                <w:rFonts w:ascii="Arial" w:hAnsi="Arial" w:cs="Arial"/>
                <w:szCs w:val="24"/>
              </w:rPr>
              <w:t>7</w:t>
            </w:r>
          </w:p>
        </w:tc>
        <w:tc>
          <w:tcPr>
            <w:tcW w:w="7796" w:type="dxa"/>
            <w:tcBorders>
              <w:top w:val="single" w:sz="4" w:space="0" w:color="auto"/>
              <w:left w:val="single" w:sz="4" w:space="0" w:color="auto"/>
              <w:bottom w:val="single" w:sz="4" w:space="0" w:color="auto"/>
              <w:right w:val="single" w:sz="4" w:space="0" w:color="auto"/>
            </w:tcBorders>
            <w:vAlign w:val="center"/>
          </w:tcPr>
          <w:p w14:paraId="6167F6C9" w14:textId="77777777" w:rsidR="00426FA6" w:rsidRDefault="00A764BD" w:rsidP="00B17702">
            <w:pPr>
              <w:spacing w:before="120" w:after="120" w:line="240" w:lineRule="auto"/>
              <w:jc w:val="both"/>
              <w:rPr>
                <w:rFonts w:ascii="Arial" w:hAnsi="Arial" w:cs="Arial"/>
                <w:szCs w:val="24"/>
              </w:rPr>
            </w:pPr>
            <w:r>
              <w:rPr>
                <w:rFonts w:ascii="Arial" w:hAnsi="Arial" w:cs="Arial"/>
                <w:szCs w:val="24"/>
              </w:rPr>
              <w:t>Balancete de verificação analítico do mês de dezembro.</w:t>
            </w:r>
          </w:p>
        </w:tc>
      </w:tr>
      <w:tr w:rsidR="00D87E29" w:rsidRPr="00423562" w14:paraId="6167F6CD"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CB" w14:textId="77777777" w:rsidR="00D87E29" w:rsidRDefault="00A764BD" w:rsidP="00B17702">
            <w:pPr>
              <w:spacing w:before="120" w:after="120" w:line="240" w:lineRule="auto"/>
              <w:jc w:val="center"/>
              <w:rPr>
                <w:rFonts w:ascii="Arial" w:hAnsi="Arial" w:cs="Arial"/>
                <w:szCs w:val="24"/>
              </w:rPr>
            </w:pPr>
            <w:r>
              <w:rPr>
                <w:rFonts w:ascii="Arial" w:hAnsi="Arial" w:cs="Arial"/>
                <w:szCs w:val="24"/>
              </w:rPr>
              <w:t>8</w:t>
            </w:r>
          </w:p>
        </w:tc>
        <w:tc>
          <w:tcPr>
            <w:tcW w:w="7796" w:type="dxa"/>
            <w:tcBorders>
              <w:top w:val="single" w:sz="4" w:space="0" w:color="auto"/>
              <w:left w:val="single" w:sz="4" w:space="0" w:color="auto"/>
              <w:bottom w:val="single" w:sz="4" w:space="0" w:color="auto"/>
              <w:right w:val="single" w:sz="4" w:space="0" w:color="auto"/>
            </w:tcBorders>
            <w:vAlign w:val="center"/>
          </w:tcPr>
          <w:p w14:paraId="6167F6CC"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Cópia da avaliação atuarial</w:t>
            </w:r>
            <w:r w:rsidR="0085582D">
              <w:rPr>
                <w:rFonts w:ascii="Arial" w:hAnsi="Arial" w:cs="Arial"/>
                <w:szCs w:val="24"/>
              </w:rPr>
              <w:t xml:space="preserve"> e do respectivo parecer</w:t>
            </w:r>
            <w:r>
              <w:rPr>
                <w:rFonts w:ascii="Arial" w:hAnsi="Arial" w:cs="Arial"/>
                <w:szCs w:val="24"/>
              </w:rPr>
              <w:t xml:space="preserve"> para o exercício</w:t>
            </w:r>
            <w:r w:rsidR="00764825">
              <w:rPr>
                <w:rFonts w:ascii="Arial" w:hAnsi="Arial" w:cs="Arial"/>
                <w:szCs w:val="24"/>
              </w:rPr>
              <w:t xml:space="preserve"> a que se refere a prestação de contas</w:t>
            </w:r>
            <w:r>
              <w:rPr>
                <w:rFonts w:ascii="Arial" w:hAnsi="Arial" w:cs="Arial"/>
                <w:szCs w:val="24"/>
              </w:rPr>
              <w:t>.</w:t>
            </w:r>
          </w:p>
        </w:tc>
      </w:tr>
      <w:tr w:rsidR="00DB6D0A" w:rsidRPr="00423562" w14:paraId="6167F6D0"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CE" w14:textId="77777777" w:rsidR="00DB6D0A" w:rsidRDefault="00DB6D0A" w:rsidP="00B17702">
            <w:pPr>
              <w:spacing w:before="120" w:after="120" w:line="240" w:lineRule="auto"/>
              <w:jc w:val="center"/>
              <w:rPr>
                <w:rFonts w:ascii="Arial" w:hAnsi="Arial" w:cs="Arial"/>
                <w:szCs w:val="24"/>
              </w:rPr>
            </w:pPr>
            <w:r>
              <w:rPr>
                <w:rFonts w:ascii="Arial" w:hAnsi="Arial" w:cs="Arial"/>
                <w:szCs w:val="24"/>
              </w:rPr>
              <w:lastRenderedPageBreak/>
              <w:t>9</w:t>
            </w:r>
          </w:p>
        </w:tc>
        <w:tc>
          <w:tcPr>
            <w:tcW w:w="7796" w:type="dxa"/>
            <w:tcBorders>
              <w:top w:val="single" w:sz="4" w:space="0" w:color="auto"/>
              <w:left w:val="single" w:sz="4" w:space="0" w:color="auto"/>
              <w:bottom w:val="single" w:sz="4" w:space="0" w:color="auto"/>
              <w:right w:val="single" w:sz="4" w:space="0" w:color="auto"/>
            </w:tcBorders>
            <w:vAlign w:val="center"/>
          </w:tcPr>
          <w:p w14:paraId="6167F6CF" w14:textId="77777777" w:rsidR="00DB6D0A" w:rsidRDefault="00DB6D0A" w:rsidP="00B17702">
            <w:pPr>
              <w:spacing w:before="120" w:after="120" w:line="240" w:lineRule="auto"/>
              <w:jc w:val="both"/>
              <w:rPr>
                <w:rFonts w:ascii="Arial" w:hAnsi="Arial" w:cs="Arial"/>
                <w:szCs w:val="24"/>
              </w:rPr>
            </w:pPr>
            <w:r>
              <w:rPr>
                <w:rFonts w:ascii="Arial" w:hAnsi="Arial" w:cs="Arial"/>
                <w:szCs w:val="24"/>
              </w:rPr>
              <w:t xml:space="preserve">Demonstrativo das contribuições </w:t>
            </w:r>
            <w:r w:rsidR="00F64BDD">
              <w:rPr>
                <w:rFonts w:ascii="Arial" w:hAnsi="Arial" w:cs="Arial"/>
                <w:szCs w:val="24"/>
              </w:rPr>
              <w:t>(servidores e patrocinadores) devidas e efetivamente repassadas no exercício.</w:t>
            </w:r>
            <w:r w:rsidR="00F66AFB">
              <w:rPr>
                <w:rFonts w:ascii="Arial" w:hAnsi="Arial" w:cs="Arial"/>
                <w:szCs w:val="24"/>
              </w:rPr>
              <w:t xml:space="preserve"> (</w:t>
            </w:r>
            <w:r w:rsidR="00F66AFB" w:rsidRPr="000604BF">
              <w:rPr>
                <w:rFonts w:ascii="Arial" w:hAnsi="Arial" w:cs="Arial"/>
                <w:b/>
                <w:szCs w:val="24"/>
              </w:rPr>
              <w:t>Modelo 9</w:t>
            </w:r>
            <w:r w:rsidR="00F66AFB">
              <w:rPr>
                <w:rFonts w:ascii="Arial" w:hAnsi="Arial" w:cs="Arial"/>
                <w:szCs w:val="24"/>
              </w:rPr>
              <w:t>)</w:t>
            </w:r>
          </w:p>
        </w:tc>
      </w:tr>
      <w:tr w:rsidR="00D87E29" w:rsidRPr="00423562" w14:paraId="6167F6D3"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D1" w14:textId="77777777" w:rsidR="00D87E29" w:rsidRDefault="00F64BDD" w:rsidP="00B17702">
            <w:pPr>
              <w:spacing w:before="120" w:after="120" w:line="240" w:lineRule="auto"/>
              <w:jc w:val="center"/>
              <w:rPr>
                <w:rFonts w:ascii="Arial" w:hAnsi="Arial" w:cs="Arial"/>
                <w:szCs w:val="24"/>
              </w:rPr>
            </w:pPr>
            <w:r>
              <w:rPr>
                <w:rFonts w:ascii="Arial" w:hAnsi="Arial" w:cs="Arial"/>
                <w:szCs w:val="24"/>
              </w:rPr>
              <w:t>10</w:t>
            </w:r>
          </w:p>
        </w:tc>
        <w:tc>
          <w:tcPr>
            <w:tcW w:w="7796" w:type="dxa"/>
            <w:tcBorders>
              <w:top w:val="single" w:sz="4" w:space="0" w:color="auto"/>
              <w:left w:val="single" w:sz="4" w:space="0" w:color="auto"/>
              <w:bottom w:val="single" w:sz="4" w:space="0" w:color="auto"/>
              <w:right w:val="single" w:sz="4" w:space="0" w:color="auto"/>
            </w:tcBorders>
            <w:vAlign w:val="center"/>
          </w:tcPr>
          <w:p w14:paraId="6167F6D2" w14:textId="77777777" w:rsidR="00D87E29" w:rsidRDefault="00764825" w:rsidP="00B17702">
            <w:pPr>
              <w:spacing w:before="120" w:after="120" w:line="240" w:lineRule="auto"/>
              <w:jc w:val="both"/>
              <w:rPr>
                <w:rFonts w:ascii="Arial" w:hAnsi="Arial" w:cs="Arial"/>
                <w:szCs w:val="24"/>
              </w:rPr>
            </w:pPr>
            <w:r w:rsidRPr="00764825">
              <w:rPr>
                <w:rFonts w:ascii="Arial" w:hAnsi="Arial" w:cs="Arial"/>
                <w:szCs w:val="24"/>
              </w:rPr>
              <w:t>Cópia das atas das reuniões dos órgãos deliberativos competentes realizadas no exercício.</w:t>
            </w:r>
          </w:p>
        </w:tc>
      </w:tr>
      <w:tr w:rsidR="00764825" w:rsidRPr="00423562" w14:paraId="6167F6D6"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D4" w14:textId="77777777" w:rsidR="00764825" w:rsidRDefault="00A764BD"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tcPr>
          <w:p w14:paraId="6167F6D5"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Parecer do Conselho Fiscal e/ou manifestação do Conselho Deliberativo sobre as contas do exercício.</w:t>
            </w:r>
          </w:p>
        </w:tc>
      </w:tr>
      <w:tr w:rsidR="00764825" w:rsidRPr="00423562" w14:paraId="6167F6D9"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D7" w14:textId="77777777" w:rsidR="00764825" w:rsidRDefault="00E1645C"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tcPr>
          <w:p w14:paraId="6167F6D8"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Parecer da Auditoria Interna e/ou Independente.</w:t>
            </w:r>
          </w:p>
        </w:tc>
      </w:tr>
      <w:tr w:rsidR="00764825" w:rsidRPr="00423562" w14:paraId="6167F6DC"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67F6DA" w14:textId="77777777" w:rsidR="00764825" w:rsidRDefault="00764825"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tcPr>
          <w:p w14:paraId="6167F6DB"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sidRPr="00D87E29">
              <w:rPr>
                <w:rFonts w:ascii="Arial" w:hAnsi="Arial" w:cs="Arial"/>
                <w:b/>
                <w:szCs w:val="24"/>
              </w:rPr>
              <w:t xml:space="preserve">Modelo </w:t>
            </w:r>
            <w:r w:rsidR="000604BF">
              <w:rPr>
                <w:rFonts w:ascii="Arial" w:hAnsi="Arial" w:cs="Arial"/>
                <w:b/>
                <w:szCs w:val="24"/>
              </w:rPr>
              <w:t>10</w:t>
            </w:r>
            <w:r>
              <w:rPr>
                <w:rFonts w:ascii="Arial" w:hAnsi="Arial" w:cs="Arial"/>
                <w:szCs w:val="24"/>
              </w:rPr>
              <w:t>).</w:t>
            </w:r>
          </w:p>
        </w:tc>
      </w:tr>
    </w:tbl>
    <w:p w14:paraId="6167F6DD" w14:textId="77777777" w:rsidR="00D87E29" w:rsidRDefault="00D87E29" w:rsidP="00D87E29">
      <w:pPr>
        <w:adjustRightInd w:val="0"/>
        <w:jc w:val="center"/>
        <w:rPr>
          <w:rFonts w:ascii="Arial" w:hAnsi="Arial" w:cs="Arial"/>
          <w:b/>
          <w:bCs/>
        </w:rPr>
      </w:pPr>
    </w:p>
    <w:p w14:paraId="6167F6DE" w14:textId="77777777" w:rsidR="0000712C" w:rsidRPr="00200FEC" w:rsidRDefault="00D87E29" w:rsidP="00D87E29">
      <w:pPr>
        <w:adjustRightInd w:val="0"/>
        <w:jc w:val="center"/>
        <w:rPr>
          <w:rFonts w:ascii="Arial" w:hAnsi="Arial" w:cs="Arial"/>
          <w:b/>
          <w:sz w:val="28"/>
          <w:szCs w:val="28"/>
        </w:rPr>
      </w:pPr>
      <w:r>
        <w:rPr>
          <w:rFonts w:ascii="Arial" w:hAnsi="Arial" w:cs="Arial"/>
          <w:b/>
          <w:bCs/>
          <w:sz w:val="24"/>
          <w:szCs w:val="24"/>
        </w:rPr>
        <w:br w:type="page"/>
      </w:r>
      <w:r w:rsidR="0000712C" w:rsidRPr="00200FEC">
        <w:rPr>
          <w:rFonts w:ascii="Arial" w:hAnsi="Arial" w:cs="Arial"/>
          <w:b/>
          <w:sz w:val="28"/>
          <w:szCs w:val="28"/>
        </w:rPr>
        <w:lastRenderedPageBreak/>
        <w:t>Modelo 1-</w:t>
      </w:r>
      <w:r w:rsidR="0000712C">
        <w:rPr>
          <w:rFonts w:ascii="Arial" w:hAnsi="Arial" w:cs="Arial"/>
          <w:b/>
          <w:sz w:val="28"/>
          <w:szCs w:val="28"/>
        </w:rPr>
        <w:t xml:space="preserve"> </w:t>
      </w:r>
      <w:r w:rsidR="0000712C" w:rsidRPr="00CC4E6C">
        <w:rPr>
          <w:rFonts w:ascii="Arial" w:hAnsi="Arial" w:cs="Arial"/>
          <w:b/>
          <w:sz w:val="28"/>
          <w:szCs w:val="28"/>
        </w:rPr>
        <w:t>INSTRUÇÃO NORMATIVA N</w:t>
      </w:r>
      <w:r w:rsidR="0000712C">
        <w:rPr>
          <w:rFonts w:ascii="Arial" w:hAnsi="Arial" w:cs="Arial"/>
          <w:b/>
          <w:sz w:val="28"/>
          <w:szCs w:val="28"/>
        </w:rPr>
        <w:t xml:space="preserve">.º </w:t>
      </w:r>
      <w:r w:rsidR="00CE35FA">
        <w:rPr>
          <w:rFonts w:ascii="Arial" w:hAnsi="Arial" w:cs="Arial"/>
          <w:b/>
          <w:sz w:val="28"/>
          <w:szCs w:val="28"/>
        </w:rPr>
        <w:t>151</w:t>
      </w:r>
      <w:r w:rsidR="0000712C" w:rsidRPr="00CC4E6C">
        <w:rPr>
          <w:rFonts w:ascii="Arial" w:hAnsi="Arial" w:cs="Arial"/>
          <w:b/>
          <w:sz w:val="28"/>
          <w:szCs w:val="28"/>
        </w:rPr>
        <w:t>/20</w:t>
      </w:r>
      <w:r w:rsidR="00CE35FA">
        <w:rPr>
          <w:rFonts w:ascii="Arial" w:hAnsi="Arial" w:cs="Arial"/>
          <w:b/>
          <w:sz w:val="28"/>
          <w:szCs w:val="28"/>
        </w:rPr>
        <w:t>20</w:t>
      </w:r>
    </w:p>
    <w:p w14:paraId="6167F6DF" w14:textId="77777777" w:rsidR="0000712C" w:rsidRDefault="0000712C" w:rsidP="0000712C">
      <w:pPr>
        <w:keepNext/>
        <w:spacing w:before="120" w:after="0" w:line="240" w:lineRule="auto"/>
        <w:outlineLvl w:val="0"/>
        <w:rPr>
          <w:rFonts w:ascii="Arial" w:hAnsi="Arial" w:cs="Arial"/>
          <w:bCs/>
          <w:smallCaps/>
          <w:szCs w:val="24"/>
        </w:rPr>
      </w:pPr>
      <w:r>
        <w:rPr>
          <w:rFonts w:ascii="Arial" w:hAnsi="Arial" w:cs="Arial"/>
          <w:b/>
          <w:bCs/>
          <w:smallCaps/>
          <w:szCs w:val="24"/>
        </w:rPr>
        <w:t>OFÍCIO DE ENCAMINHAMENTO DA PRESTAÇÃO DE CONTAS MUNICIPAL</w:t>
      </w:r>
    </w:p>
    <w:p w14:paraId="6167F6E0" w14:textId="77777777" w:rsidR="0000712C" w:rsidRDefault="0000712C" w:rsidP="0000712C">
      <w:pPr>
        <w:spacing w:after="0" w:line="240" w:lineRule="auto"/>
        <w:rPr>
          <w:rFonts w:ascii="Arial" w:hAnsi="Arial" w:cs="Arial"/>
          <w:szCs w:val="24"/>
        </w:rPr>
      </w:pPr>
    </w:p>
    <w:p w14:paraId="6167F6E1" w14:textId="77777777" w:rsidR="0000712C" w:rsidRDefault="0000712C" w:rsidP="0000712C">
      <w:pPr>
        <w:tabs>
          <w:tab w:val="right" w:pos="8505"/>
        </w:tabs>
        <w:spacing w:before="120" w:after="120" w:line="240" w:lineRule="auto"/>
        <w:rPr>
          <w:rFonts w:ascii="Arial" w:hAnsi="Arial" w:cs="Arial"/>
          <w:szCs w:val="24"/>
        </w:rPr>
      </w:pPr>
      <w:r>
        <w:rPr>
          <w:rFonts w:ascii="Arial" w:hAnsi="Arial" w:cs="Arial"/>
          <w:szCs w:val="24"/>
        </w:rPr>
        <w:t xml:space="preserve">Ofício n.º </w:t>
      </w:r>
      <w:r>
        <w:rPr>
          <w:rFonts w:ascii="Arial" w:hAnsi="Arial" w:cs="Arial"/>
          <w:szCs w:val="24"/>
        </w:rPr>
        <w:tab/>
        <w:t>Local, data ..........................................</w:t>
      </w:r>
    </w:p>
    <w:p w14:paraId="6167F6E2" w14:textId="77777777" w:rsidR="0000712C" w:rsidRDefault="0000712C" w:rsidP="0000712C">
      <w:pPr>
        <w:spacing w:before="120" w:after="120" w:line="240" w:lineRule="auto"/>
        <w:rPr>
          <w:rFonts w:ascii="Arial" w:hAnsi="Arial" w:cs="Arial"/>
          <w:i/>
          <w:szCs w:val="24"/>
        </w:rPr>
      </w:pPr>
      <w:r>
        <w:rPr>
          <w:rFonts w:ascii="Arial" w:hAnsi="Arial" w:cs="Arial"/>
          <w:szCs w:val="24"/>
        </w:rPr>
        <w:t>Assunto: Prestação de Contas Municipal</w:t>
      </w:r>
    </w:p>
    <w:p w14:paraId="6167F6E3" w14:textId="77777777" w:rsidR="0000712C" w:rsidRDefault="0000712C" w:rsidP="0000712C">
      <w:pPr>
        <w:spacing w:before="120" w:after="120" w:line="240" w:lineRule="auto"/>
        <w:rPr>
          <w:rFonts w:ascii="Arial" w:hAnsi="Arial" w:cs="Arial"/>
          <w:szCs w:val="24"/>
        </w:rPr>
      </w:pPr>
    </w:p>
    <w:p w14:paraId="6167F6E4" w14:textId="77777777" w:rsidR="0000712C" w:rsidRDefault="0000712C" w:rsidP="0000712C">
      <w:pPr>
        <w:spacing w:before="120" w:after="120" w:line="240" w:lineRule="auto"/>
        <w:rPr>
          <w:rFonts w:ascii="Arial" w:hAnsi="Arial" w:cs="Arial"/>
          <w:szCs w:val="24"/>
        </w:rPr>
      </w:pPr>
      <w:r>
        <w:rPr>
          <w:rFonts w:ascii="Arial" w:hAnsi="Arial" w:cs="Arial"/>
          <w:szCs w:val="24"/>
        </w:rPr>
        <w:t>Senhor Presidente,</w:t>
      </w:r>
    </w:p>
    <w:p w14:paraId="6167F6E5" w14:textId="77777777" w:rsidR="0000712C" w:rsidRDefault="0000712C" w:rsidP="0000712C">
      <w:pPr>
        <w:spacing w:before="120" w:after="120" w:line="240" w:lineRule="auto"/>
        <w:rPr>
          <w:rFonts w:ascii="Arial" w:hAnsi="Arial" w:cs="Arial"/>
          <w:szCs w:val="24"/>
        </w:rPr>
      </w:pPr>
    </w:p>
    <w:p w14:paraId="6167F6E6" w14:textId="77777777" w:rsidR="0000712C" w:rsidRDefault="0000712C" w:rsidP="004013CA">
      <w:pPr>
        <w:spacing w:before="120" w:after="120"/>
        <w:jc w:val="both"/>
        <w:rPr>
          <w:rFonts w:ascii="Arial" w:hAnsi="Arial" w:cs="Arial"/>
          <w:szCs w:val="24"/>
        </w:rPr>
      </w:pPr>
      <w:r>
        <w:rPr>
          <w:rFonts w:ascii="Arial" w:hAnsi="Arial" w:cs="Arial"/>
          <w:szCs w:val="24"/>
        </w:rPr>
        <w:t>(nome da entidade e número do CNPJ), por seu representante legal abaixo-assinado, vem por meio deste encaminhar os documentos que compõem a Prestação de Contas referente ao exercício financeiro de 2019.</w:t>
      </w:r>
    </w:p>
    <w:p w14:paraId="6167F6E7" w14:textId="77777777" w:rsidR="0000712C" w:rsidRDefault="0000712C" w:rsidP="0000712C">
      <w:pPr>
        <w:spacing w:before="120" w:after="120" w:line="240" w:lineRule="auto"/>
        <w:rPr>
          <w:rFonts w:ascii="Arial" w:hAnsi="Arial" w:cs="Arial"/>
          <w:szCs w:val="24"/>
        </w:rPr>
      </w:pPr>
    </w:p>
    <w:p w14:paraId="6167F6E8" w14:textId="77777777" w:rsidR="0000712C" w:rsidRDefault="0000712C" w:rsidP="0000712C">
      <w:pPr>
        <w:spacing w:before="120" w:after="120" w:line="240" w:lineRule="auto"/>
        <w:rPr>
          <w:rFonts w:ascii="Arial" w:hAnsi="Arial" w:cs="Arial"/>
          <w:szCs w:val="24"/>
        </w:rPr>
      </w:pPr>
      <w:r>
        <w:rPr>
          <w:rFonts w:ascii="Arial" w:hAnsi="Arial" w:cs="Arial"/>
          <w:szCs w:val="24"/>
        </w:rPr>
        <w:t>Atenciosamente,</w:t>
      </w:r>
    </w:p>
    <w:p w14:paraId="6167F6E9" w14:textId="77777777" w:rsidR="0000712C" w:rsidRDefault="0000712C" w:rsidP="0000712C">
      <w:pPr>
        <w:spacing w:before="120" w:after="120" w:line="240" w:lineRule="auto"/>
        <w:rPr>
          <w:rFonts w:ascii="Arial" w:hAnsi="Arial" w:cs="Arial"/>
          <w:szCs w:val="24"/>
        </w:rPr>
      </w:pPr>
    </w:p>
    <w:p w14:paraId="6167F6EA" w14:textId="77777777" w:rsidR="0000712C" w:rsidRDefault="0000712C" w:rsidP="0000712C">
      <w:pPr>
        <w:spacing w:after="0" w:line="240" w:lineRule="auto"/>
        <w:rPr>
          <w:rFonts w:ascii="Arial" w:hAnsi="Arial" w:cs="Arial"/>
          <w:b/>
          <w:szCs w:val="24"/>
        </w:rPr>
      </w:pPr>
      <w:r>
        <w:rPr>
          <w:rFonts w:ascii="Arial" w:hAnsi="Arial" w:cs="Arial"/>
          <w:b/>
          <w:szCs w:val="24"/>
        </w:rPr>
        <w:t>Assinatura/Nome do representante legal e cargo</w:t>
      </w:r>
    </w:p>
    <w:p w14:paraId="6167F6EB" w14:textId="77777777" w:rsidR="0000712C" w:rsidRDefault="0000712C" w:rsidP="0000712C">
      <w:pPr>
        <w:spacing w:before="120" w:after="120" w:line="240" w:lineRule="auto"/>
        <w:rPr>
          <w:rFonts w:ascii="Arial" w:hAnsi="Arial" w:cs="Arial"/>
          <w:szCs w:val="24"/>
        </w:rPr>
      </w:pPr>
    </w:p>
    <w:p w14:paraId="6167F6EC" w14:textId="77777777" w:rsidR="0000712C" w:rsidRDefault="0000712C" w:rsidP="004013CA">
      <w:pPr>
        <w:tabs>
          <w:tab w:val="left" w:pos="0"/>
        </w:tabs>
        <w:spacing w:after="0" w:line="240" w:lineRule="auto"/>
        <w:jc w:val="both"/>
        <w:rPr>
          <w:rFonts w:ascii="Arial" w:hAnsi="Arial" w:cs="Arial"/>
          <w:b/>
          <w:color w:val="000000"/>
          <w:szCs w:val="24"/>
        </w:rPr>
      </w:pPr>
      <w:r>
        <w:rPr>
          <w:rFonts w:ascii="Arial" w:hAnsi="Arial" w:cs="Arial"/>
          <w:b/>
          <w:color w:val="000000"/>
          <w:szCs w:val="24"/>
        </w:rPr>
        <w:t>Observações:</w:t>
      </w:r>
    </w:p>
    <w:p w14:paraId="6167F6ED" w14:textId="77777777" w:rsidR="0000712C" w:rsidRDefault="0000712C" w:rsidP="004013CA">
      <w:pPr>
        <w:tabs>
          <w:tab w:val="left" w:pos="0"/>
        </w:tabs>
        <w:spacing w:after="0" w:line="240" w:lineRule="auto"/>
        <w:jc w:val="both"/>
        <w:rPr>
          <w:rFonts w:ascii="Arial" w:hAnsi="Arial" w:cs="Arial"/>
          <w:b/>
          <w:color w:val="000000"/>
          <w:szCs w:val="24"/>
        </w:rPr>
      </w:pPr>
      <w:r>
        <w:rPr>
          <w:rFonts w:ascii="Arial" w:hAnsi="Arial" w:cs="Arial"/>
          <w:b/>
          <w:color w:val="000000"/>
          <w:szCs w:val="24"/>
        </w:rPr>
        <w:t>1 - No caso da Prefeitura, este ofício deverá discriminar as entidades da Administração Indireta do Município (exemplos: Autarquias, Fundações e Fundos) com prestações de contas individualizadas, e informar existência de Empresas Públicas ou Sociedades de Economia Mista, bem como identificar, nominalmente, os Consórcios Intermunicipais aos quais esteja filiado no período das contas.</w:t>
      </w: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437"/>
      </w:tblGrid>
      <w:tr w:rsidR="00F8154B" w:rsidRPr="007252DE" w14:paraId="6167F6F0" w14:textId="77777777" w:rsidTr="007D3EC7">
        <w:tc>
          <w:tcPr>
            <w:tcW w:w="1099" w:type="pct"/>
            <w:shd w:val="clear" w:color="auto" w:fill="auto"/>
          </w:tcPr>
          <w:p w14:paraId="6167F6EE" w14:textId="77777777" w:rsidR="00F8154B" w:rsidRPr="007252DE" w:rsidRDefault="00F8154B" w:rsidP="007D3EC7">
            <w:pPr>
              <w:spacing w:after="0" w:line="240" w:lineRule="auto"/>
              <w:jc w:val="center"/>
              <w:rPr>
                <w:rFonts w:ascii="Arial" w:hAnsi="Arial" w:cs="Arial"/>
                <w:b/>
                <w:szCs w:val="24"/>
              </w:rPr>
            </w:pPr>
            <w:r w:rsidRPr="007252DE">
              <w:rPr>
                <w:rFonts w:ascii="Arial" w:hAnsi="Arial" w:cs="Arial"/>
                <w:b/>
                <w:szCs w:val="24"/>
              </w:rPr>
              <w:t>CNPJ</w:t>
            </w:r>
          </w:p>
        </w:tc>
        <w:tc>
          <w:tcPr>
            <w:tcW w:w="3901" w:type="pct"/>
            <w:shd w:val="clear" w:color="auto" w:fill="auto"/>
          </w:tcPr>
          <w:p w14:paraId="6167F6EF" w14:textId="77777777" w:rsidR="00F8154B" w:rsidRPr="007252DE" w:rsidRDefault="00F8154B" w:rsidP="007D3EC7">
            <w:pPr>
              <w:spacing w:after="0" w:line="240" w:lineRule="auto"/>
              <w:jc w:val="center"/>
              <w:rPr>
                <w:rFonts w:ascii="Arial" w:hAnsi="Arial" w:cs="Arial"/>
                <w:b/>
                <w:szCs w:val="24"/>
              </w:rPr>
            </w:pPr>
            <w:r w:rsidRPr="007252DE">
              <w:rPr>
                <w:rFonts w:ascii="Arial" w:hAnsi="Arial" w:cs="Arial"/>
                <w:b/>
                <w:szCs w:val="24"/>
              </w:rPr>
              <w:t>Razão Social</w:t>
            </w:r>
          </w:p>
        </w:tc>
      </w:tr>
      <w:tr w:rsidR="00F8154B" w:rsidRPr="007252DE" w14:paraId="6167F6F3" w14:textId="77777777" w:rsidTr="007D3EC7">
        <w:tc>
          <w:tcPr>
            <w:tcW w:w="1099" w:type="pct"/>
            <w:shd w:val="clear" w:color="auto" w:fill="auto"/>
          </w:tcPr>
          <w:p w14:paraId="6167F6F1" w14:textId="77777777" w:rsidR="00F8154B" w:rsidRPr="007252DE" w:rsidRDefault="00F8154B" w:rsidP="007D3EC7">
            <w:pPr>
              <w:spacing w:after="0" w:line="240" w:lineRule="auto"/>
              <w:jc w:val="center"/>
              <w:rPr>
                <w:rFonts w:ascii="Arial" w:hAnsi="Arial" w:cs="Arial"/>
                <w:szCs w:val="24"/>
              </w:rPr>
            </w:pPr>
          </w:p>
        </w:tc>
        <w:tc>
          <w:tcPr>
            <w:tcW w:w="3901" w:type="pct"/>
            <w:shd w:val="clear" w:color="auto" w:fill="auto"/>
          </w:tcPr>
          <w:p w14:paraId="6167F6F2" w14:textId="77777777" w:rsidR="00F8154B" w:rsidRPr="007252DE" w:rsidRDefault="00F8154B" w:rsidP="007D3EC7">
            <w:pPr>
              <w:spacing w:after="0" w:line="240" w:lineRule="auto"/>
              <w:jc w:val="both"/>
              <w:rPr>
                <w:rFonts w:ascii="Arial" w:hAnsi="Arial" w:cs="Arial"/>
                <w:szCs w:val="24"/>
              </w:rPr>
            </w:pPr>
          </w:p>
        </w:tc>
      </w:tr>
      <w:tr w:rsidR="00F8154B" w:rsidRPr="007252DE" w14:paraId="6167F6F6" w14:textId="77777777" w:rsidTr="007D3EC7">
        <w:tc>
          <w:tcPr>
            <w:tcW w:w="1099" w:type="pct"/>
            <w:shd w:val="clear" w:color="auto" w:fill="auto"/>
          </w:tcPr>
          <w:p w14:paraId="6167F6F4" w14:textId="77777777" w:rsidR="00F8154B" w:rsidRPr="007252DE" w:rsidRDefault="00F8154B" w:rsidP="007D3EC7">
            <w:pPr>
              <w:spacing w:after="0" w:line="240" w:lineRule="auto"/>
              <w:jc w:val="center"/>
              <w:rPr>
                <w:rFonts w:ascii="Arial" w:hAnsi="Arial" w:cs="Arial"/>
                <w:szCs w:val="24"/>
              </w:rPr>
            </w:pPr>
          </w:p>
        </w:tc>
        <w:tc>
          <w:tcPr>
            <w:tcW w:w="3901" w:type="pct"/>
            <w:shd w:val="clear" w:color="auto" w:fill="auto"/>
          </w:tcPr>
          <w:p w14:paraId="6167F6F5" w14:textId="77777777" w:rsidR="00F8154B" w:rsidRPr="007252DE" w:rsidRDefault="00F8154B" w:rsidP="007D3EC7">
            <w:pPr>
              <w:spacing w:after="0" w:line="240" w:lineRule="auto"/>
              <w:jc w:val="both"/>
              <w:rPr>
                <w:rFonts w:ascii="Arial" w:hAnsi="Arial" w:cs="Arial"/>
                <w:szCs w:val="24"/>
              </w:rPr>
            </w:pPr>
          </w:p>
        </w:tc>
      </w:tr>
    </w:tbl>
    <w:p w14:paraId="6167F6F7" w14:textId="77777777" w:rsidR="0000712C" w:rsidRDefault="0000712C" w:rsidP="004013CA">
      <w:pPr>
        <w:tabs>
          <w:tab w:val="left" w:pos="0"/>
        </w:tabs>
        <w:spacing w:after="0" w:line="240" w:lineRule="auto"/>
        <w:jc w:val="both"/>
        <w:rPr>
          <w:rFonts w:ascii="Arial" w:hAnsi="Arial" w:cs="Arial"/>
          <w:b/>
          <w:color w:val="000000"/>
          <w:szCs w:val="24"/>
        </w:rPr>
      </w:pPr>
    </w:p>
    <w:p w14:paraId="6167F6F8" w14:textId="77777777" w:rsidR="0000712C" w:rsidRDefault="0000712C" w:rsidP="004013CA">
      <w:pPr>
        <w:tabs>
          <w:tab w:val="left" w:pos="0"/>
        </w:tabs>
        <w:spacing w:after="0" w:line="240" w:lineRule="auto"/>
        <w:jc w:val="both"/>
        <w:rPr>
          <w:rFonts w:ascii="Arial" w:hAnsi="Arial" w:cs="Arial"/>
          <w:b/>
          <w:color w:val="000000"/>
          <w:szCs w:val="24"/>
        </w:rPr>
      </w:pPr>
      <w:r>
        <w:rPr>
          <w:rFonts w:ascii="Arial" w:hAnsi="Arial" w:cs="Arial"/>
          <w:b/>
          <w:color w:val="000000"/>
          <w:szCs w:val="24"/>
        </w:rPr>
        <w:t>2 - No caso da Câmara com contabilidade centralizada, deverá conter declaração que as contas são processadas em conjunto com as do Executivo.</w:t>
      </w:r>
    </w:p>
    <w:p w14:paraId="6167F6F9" w14:textId="77777777" w:rsidR="0000712C" w:rsidRDefault="0000712C" w:rsidP="0000712C">
      <w:pPr>
        <w:tabs>
          <w:tab w:val="left" w:pos="567"/>
        </w:tabs>
        <w:spacing w:after="0" w:line="240" w:lineRule="auto"/>
        <w:rPr>
          <w:rFonts w:ascii="Arial" w:hAnsi="Arial" w:cs="Arial"/>
          <w:b/>
          <w:color w:val="000000"/>
          <w:szCs w:val="24"/>
        </w:rPr>
      </w:pPr>
    </w:p>
    <w:p w14:paraId="6167F6FA" w14:textId="77777777" w:rsidR="0000712C" w:rsidRDefault="0000712C" w:rsidP="0000712C">
      <w:pPr>
        <w:spacing w:after="0" w:line="240" w:lineRule="auto"/>
        <w:rPr>
          <w:rFonts w:ascii="Arial" w:hAnsi="Arial" w:cs="Arial"/>
          <w:szCs w:val="24"/>
        </w:rPr>
      </w:pPr>
    </w:p>
    <w:p w14:paraId="6167F6FB" w14:textId="77777777" w:rsidR="0000712C" w:rsidRDefault="0000712C" w:rsidP="0000712C">
      <w:pPr>
        <w:spacing w:after="0" w:line="240" w:lineRule="auto"/>
        <w:rPr>
          <w:rFonts w:ascii="Arial" w:hAnsi="Arial" w:cs="Arial"/>
          <w:szCs w:val="24"/>
        </w:rPr>
      </w:pPr>
    </w:p>
    <w:p w14:paraId="6167F6FC" w14:textId="77777777" w:rsidR="0000712C" w:rsidRDefault="0000712C" w:rsidP="0000712C">
      <w:pPr>
        <w:spacing w:after="0" w:line="240" w:lineRule="auto"/>
        <w:rPr>
          <w:rFonts w:ascii="Arial" w:hAnsi="Arial" w:cs="Arial"/>
          <w:szCs w:val="24"/>
        </w:rPr>
      </w:pPr>
    </w:p>
    <w:p w14:paraId="6167F6FD" w14:textId="77777777" w:rsidR="0000712C" w:rsidRDefault="0000712C" w:rsidP="0000712C">
      <w:pPr>
        <w:spacing w:after="0" w:line="240" w:lineRule="auto"/>
        <w:rPr>
          <w:rFonts w:ascii="Arial" w:hAnsi="Arial" w:cs="Arial"/>
          <w:szCs w:val="24"/>
        </w:rPr>
      </w:pPr>
    </w:p>
    <w:p w14:paraId="6167F6FE" w14:textId="77777777" w:rsidR="0000712C" w:rsidRDefault="0000712C" w:rsidP="0000712C">
      <w:pPr>
        <w:spacing w:after="0" w:line="240" w:lineRule="auto"/>
        <w:rPr>
          <w:rFonts w:ascii="Arial" w:hAnsi="Arial" w:cs="Arial"/>
          <w:szCs w:val="24"/>
        </w:rPr>
      </w:pPr>
    </w:p>
    <w:p w14:paraId="6167F6FF" w14:textId="77777777" w:rsidR="0000712C" w:rsidRDefault="0000712C" w:rsidP="0000712C">
      <w:pPr>
        <w:spacing w:after="0" w:line="240" w:lineRule="auto"/>
        <w:rPr>
          <w:rFonts w:ascii="Arial" w:hAnsi="Arial" w:cs="Arial"/>
          <w:szCs w:val="24"/>
        </w:rPr>
      </w:pPr>
    </w:p>
    <w:p w14:paraId="6167F700" w14:textId="77777777" w:rsidR="0000712C" w:rsidRDefault="0000712C" w:rsidP="0000712C">
      <w:pPr>
        <w:spacing w:after="0" w:line="240" w:lineRule="auto"/>
        <w:rPr>
          <w:rFonts w:ascii="Arial" w:hAnsi="Arial" w:cs="Arial"/>
          <w:szCs w:val="24"/>
        </w:rPr>
      </w:pPr>
    </w:p>
    <w:p w14:paraId="6167F701" w14:textId="77777777" w:rsidR="0000712C" w:rsidRDefault="0000712C" w:rsidP="0000712C">
      <w:pPr>
        <w:spacing w:after="0" w:line="240" w:lineRule="auto"/>
        <w:rPr>
          <w:rFonts w:ascii="Arial" w:hAnsi="Arial" w:cs="Arial"/>
          <w:szCs w:val="24"/>
        </w:rPr>
      </w:pPr>
      <w:r>
        <w:rPr>
          <w:rFonts w:ascii="Arial" w:hAnsi="Arial" w:cs="Arial"/>
          <w:szCs w:val="24"/>
        </w:rPr>
        <w:t>Excelentíssimo Presidente do Tribunal de Contas do Estado do Paraná</w:t>
      </w:r>
    </w:p>
    <w:p w14:paraId="6167F702" w14:textId="77777777" w:rsidR="0000712C" w:rsidRDefault="0000712C" w:rsidP="0000712C">
      <w:pPr>
        <w:spacing w:after="0" w:line="240" w:lineRule="auto"/>
        <w:rPr>
          <w:rFonts w:ascii="Arial" w:hAnsi="Arial" w:cs="Arial"/>
          <w:szCs w:val="24"/>
        </w:rPr>
      </w:pPr>
      <w:r>
        <w:rPr>
          <w:rFonts w:ascii="Arial" w:hAnsi="Arial" w:cs="Arial"/>
          <w:szCs w:val="24"/>
        </w:rPr>
        <w:t>Praça Nossa Senhora de Salete, s/n.º - Centro Cívico</w:t>
      </w:r>
    </w:p>
    <w:p w14:paraId="6167F703" w14:textId="77777777" w:rsidR="0000712C" w:rsidRDefault="0000712C" w:rsidP="0000712C">
      <w:pPr>
        <w:spacing w:after="0" w:line="240" w:lineRule="auto"/>
        <w:rPr>
          <w:rFonts w:ascii="Arial" w:hAnsi="Arial" w:cs="Arial"/>
          <w:szCs w:val="24"/>
        </w:rPr>
      </w:pPr>
      <w:r>
        <w:rPr>
          <w:rFonts w:ascii="Arial" w:hAnsi="Arial" w:cs="Arial"/>
          <w:szCs w:val="24"/>
        </w:rPr>
        <w:t>CEP: 80530-910 - Curitiba-PR</w:t>
      </w:r>
    </w:p>
    <w:p w14:paraId="6167F704" w14:textId="77777777" w:rsidR="0000712C" w:rsidRPr="005B408B" w:rsidRDefault="007D43D4" w:rsidP="0000712C">
      <w:pPr>
        <w:spacing w:before="240" w:after="0" w:line="240" w:lineRule="auto"/>
        <w:jc w:val="center"/>
        <w:rPr>
          <w:rFonts w:ascii="Arial" w:hAnsi="Arial" w:cs="Arial"/>
          <w:b/>
          <w:sz w:val="28"/>
          <w:szCs w:val="28"/>
        </w:rPr>
      </w:pPr>
      <w:r>
        <w:rPr>
          <w:rFonts w:cs="Arial"/>
          <w:b/>
          <w:sz w:val="20"/>
        </w:rPr>
        <w:br w:type="page"/>
      </w:r>
      <w:r w:rsidR="0000712C" w:rsidRPr="005B408B">
        <w:rPr>
          <w:rFonts w:ascii="Arial" w:hAnsi="Arial" w:cs="Arial"/>
          <w:b/>
          <w:sz w:val="28"/>
          <w:szCs w:val="28"/>
        </w:rPr>
        <w:lastRenderedPageBreak/>
        <w:t xml:space="preserve">Modelo 2- </w:t>
      </w:r>
      <w:r w:rsidR="0000712C" w:rsidRPr="00CC4E6C">
        <w:rPr>
          <w:rFonts w:ascii="Arial" w:hAnsi="Arial" w:cs="Arial"/>
          <w:b/>
          <w:sz w:val="28"/>
          <w:szCs w:val="28"/>
        </w:rPr>
        <w:t xml:space="preserve">INSTRUÇÃO NORMATIVA N.º </w:t>
      </w:r>
      <w:r w:rsidR="00CE35FA">
        <w:rPr>
          <w:rFonts w:ascii="Arial" w:hAnsi="Arial" w:cs="Arial"/>
          <w:b/>
          <w:sz w:val="28"/>
          <w:szCs w:val="28"/>
        </w:rPr>
        <w:t>151</w:t>
      </w:r>
      <w:r w:rsidR="0000712C" w:rsidRPr="00CC4E6C">
        <w:rPr>
          <w:rFonts w:ascii="Arial" w:hAnsi="Arial" w:cs="Arial"/>
          <w:b/>
          <w:sz w:val="28"/>
          <w:szCs w:val="28"/>
        </w:rPr>
        <w:t>/20</w:t>
      </w:r>
      <w:r w:rsidR="00CE35FA">
        <w:rPr>
          <w:rFonts w:ascii="Arial" w:hAnsi="Arial" w:cs="Arial"/>
          <w:b/>
          <w:sz w:val="28"/>
          <w:szCs w:val="28"/>
        </w:rPr>
        <w:t>20</w:t>
      </w:r>
    </w:p>
    <w:p w14:paraId="6167F705" w14:textId="77777777" w:rsidR="006539BF" w:rsidRDefault="006539BF" w:rsidP="0000712C">
      <w:pPr>
        <w:tabs>
          <w:tab w:val="left" w:pos="2235"/>
        </w:tabs>
        <w:spacing w:before="120" w:after="0" w:line="240" w:lineRule="auto"/>
        <w:rPr>
          <w:rFonts w:ascii="Arial" w:hAnsi="Arial" w:cs="Arial"/>
          <w:b/>
          <w:szCs w:val="24"/>
        </w:rPr>
      </w:pPr>
    </w:p>
    <w:p w14:paraId="6167F706" w14:textId="77777777" w:rsidR="0000712C" w:rsidRDefault="0000712C" w:rsidP="0000712C">
      <w:pPr>
        <w:tabs>
          <w:tab w:val="left" w:pos="2235"/>
        </w:tabs>
        <w:spacing w:before="120" w:after="0" w:line="240" w:lineRule="auto"/>
        <w:rPr>
          <w:rFonts w:ascii="Arial" w:hAnsi="Arial" w:cs="Arial"/>
          <w:b/>
          <w:szCs w:val="24"/>
        </w:rPr>
      </w:pPr>
      <w:r>
        <w:rPr>
          <w:rFonts w:ascii="Arial" w:hAnsi="Arial" w:cs="Arial"/>
          <w:b/>
          <w:szCs w:val="24"/>
        </w:rPr>
        <w:t>MUNICÍPIO DE _____________________</w:t>
      </w:r>
    </w:p>
    <w:p w14:paraId="6167F707" w14:textId="77777777" w:rsidR="0000712C" w:rsidRDefault="0000712C" w:rsidP="0000712C">
      <w:pPr>
        <w:spacing w:before="240" w:after="0" w:line="240" w:lineRule="auto"/>
        <w:jc w:val="center"/>
        <w:rPr>
          <w:rFonts w:ascii="Arial" w:hAnsi="Arial" w:cs="Arial"/>
          <w:b/>
          <w:szCs w:val="24"/>
        </w:rPr>
      </w:pPr>
      <w:r>
        <w:rPr>
          <w:rFonts w:ascii="Arial" w:hAnsi="Arial" w:cs="Arial"/>
          <w:b/>
          <w:szCs w:val="24"/>
        </w:rPr>
        <w:t>RELATÓRIO DO CONTROLE INTERNO (EXECUTIVO)</w:t>
      </w:r>
    </w:p>
    <w:p w14:paraId="6167F708"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2019</w:t>
      </w:r>
    </w:p>
    <w:p w14:paraId="6167F709"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6167F70A"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de Controle Interno no âmbito do Município (considerando sua aplicação ao Poder Executivo).</w:t>
      </w:r>
    </w:p>
    <w:p w14:paraId="6167F70B"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6167F70C"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6167F70D"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2019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8F1534" w14:paraId="6167F70F"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70E"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8F1534" w14:paraId="6167F712"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710"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711"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6167F71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13"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8F1534" w14:paraId="6167F71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15"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6167F71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17"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8348E5" w:rsidRPr="008F1534" w14:paraId="6167F71A"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719" w14:textId="77777777" w:rsidR="008348E5" w:rsidRDefault="008348E5" w:rsidP="00305C01">
            <w:pPr>
              <w:spacing w:after="0" w:line="240" w:lineRule="auto"/>
              <w:rPr>
                <w:rFonts w:ascii="Arial" w:hAnsi="Arial" w:cs="Arial"/>
                <w:szCs w:val="24"/>
              </w:rPr>
            </w:pPr>
            <w:r>
              <w:rPr>
                <w:rFonts w:ascii="Arial" w:hAnsi="Arial" w:cs="Arial"/>
                <w:szCs w:val="24"/>
              </w:rPr>
              <w:t>Formação (*):</w:t>
            </w:r>
          </w:p>
        </w:tc>
      </w:tr>
    </w:tbl>
    <w:p w14:paraId="6167F71B" w14:textId="77777777" w:rsidR="00292C09" w:rsidRPr="00205799" w:rsidRDefault="008348E5" w:rsidP="00292C09">
      <w:pPr>
        <w:spacing w:after="0" w:line="240" w:lineRule="auto"/>
        <w:jc w:val="both"/>
        <w:rPr>
          <w:rFonts w:ascii="Arial" w:hAnsi="Arial" w:cs="Arial"/>
          <w:szCs w:val="24"/>
        </w:rPr>
      </w:pPr>
      <w:r>
        <w:rPr>
          <w:rFonts w:ascii="Arial" w:hAnsi="Arial" w:cs="Arial"/>
          <w:szCs w:val="24"/>
        </w:rPr>
        <w:t xml:space="preserve">(*) </w:t>
      </w:r>
      <w:r w:rsidR="00292C09" w:rsidRPr="00292C09">
        <w:rPr>
          <w:rFonts w:ascii="Arial" w:hAnsi="Arial" w:cs="Arial"/>
          <w:szCs w:val="24"/>
        </w:rPr>
        <w:t>Apresentar documentação comprobatória, como diploma, e outros cursos na área de Controle Interno.</w:t>
      </w:r>
    </w:p>
    <w:p w14:paraId="6167F71C" w14:textId="77777777" w:rsidR="008348E5" w:rsidRDefault="008348E5"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8F1534" w14:paraId="6167F71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71D"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8F1534" w14:paraId="6167F721"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71F"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720"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6167F72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22"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8F1534" w14:paraId="6167F72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24"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6167F72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26"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292C09" w:rsidRPr="008F1534" w14:paraId="6167F72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728" w14:textId="77777777" w:rsidR="00292C09" w:rsidRDefault="00292C09" w:rsidP="00305C01">
            <w:pPr>
              <w:spacing w:after="0" w:line="240" w:lineRule="auto"/>
              <w:rPr>
                <w:rFonts w:ascii="Arial" w:hAnsi="Arial" w:cs="Arial"/>
                <w:szCs w:val="24"/>
              </w:rPr>
            </w:pPr>
            <w:r>
              <w:rPr>
                <w:rFonts w:ascii="Arial" w:hAnsi="Arial" w:cs="Arial"/>
                <w:szCs w:val="24"/>
              </w:rPr>
              <w:t>Formação (*):</w:t>
            </w:r>
          </w:p>
        </w:tc>
      </w:tr>
    </w:tbl>
    <w:p w14:paraId="6167F72A" w14:textId="77777777" w:rsidR="00292C09" w:rsidRPr="00205799" w:rsidRDefault="00292C09" w:rsidP="00292C09">
      <w:pPr>
        <w:spacing w:after="0" w:line="240" w:lineRule="auto"/>
        <w:jc w:val="both"/>
        <w:rPr>
          <w:rFonts w:ascii="Arial" w:hAnsi="Arial" w:cs="Arial"/>
          <w:szCs w:val="24"/>
        </w:rPr>
      </w:pPr>
      <w:r>
        <w:rPr>
          <w:rFonts w:ascii="Arial" w:hAnsi="Arial" w:cs="Arial"/>
          <w:szCs w:val="24"/>
        </w:rPr>
        <w:t xml:space="preserve">(*) </w:t>
      </w:r>
      <w:r w:rsidRPr="00292C09">
        <w:rPr>
          <w:rFonts w:ascii="Arial" w:hAnsi="Arial" w:cs="Arial"/>
          <w:szCs w:val="24"/>
        </w:rPr>
        <w:t>Apresentar documentação comprobatória, como diploma, e outros cursos na área de Controle Interno.</w:t>
      </w:r>
    </w:p>
    <w:p w14:paraId="6167F72B"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6167F72C"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8F1534" w14:paraId="6167F72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72D"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8F1534" w14:paraId="6167F731"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72F"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730"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6167F73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32"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8F1534" w14:paraId="6167F73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34"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6167F73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36"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8F1534" w14:paraId="6167F73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167F738" w14:textId="77777777" w:rsidR="0000712C" w:rsidRDefault="0000712C" w:rsidP="00305C01">
            <w:pPr>
              <w:spacing w:after="0" w:line="240" w:lineRule="auto"/>
              <w:jc w:val="center"/>
              <w:rPr>
                <w:rFonts w:ascii="Arial" w:hAnsi="Arial" w:cs="Arial"/>
                <w:b/>
                <w:bCs/>
                <w:szCs w:val="24"/>
              </w:rPr>
            </w:pPr>
          </w:p>
        </w:tc>
      </w:tr>
      <w:tr w:rsidR="0000712C" w:rsidRPr="008F1534" w14:paraId="6167F73C"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73A"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73B"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6167F73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3D"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8F1534" w14:paraId="6167F740"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3F"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6167F74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741"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6167F743" w14:textId="77777777" w:rsidR="0000712C" w:rsidRDefault="0000712C" w:rsidP="0000712C">
      <w:pPr>
        <w:spacing w:before="24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4. Atividades Desenvolvidas pelo Controle Interno no exercício de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8"/>
        <w:gridCol w:w="1130"/>
        <w:gridCol w:w="1683"/>
        <w:gridCol w:w="1512"/>
        <w:gridCol w:w="1239"/>
        <w:gridCol w:w="1341"/>
      </w:tblGrid>
      <w:tr w:rsidR="0000712C" w:rsidRPr="00B066B9" w14:paraId="6167F74C"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744"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745"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746"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747"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74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6167F749"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74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74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6167F754"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74D"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74E"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74F"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750"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751"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752"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753" w14:textId="77777777" w:rsidR="0000712C" w:rsidRPr="00B066B9" w:rsidRDefault="0000712C" w:rsidP="00305C01">
            <w:pPr>
              <w:spacing w:after="0" w:line="240" w:lineRule="auto"/>
              <w:rPr>
                <w:rFonts w:ascii="Arial" w:hAnsi="Arial" w:cs="Arial"/>
                <w:szCs w:val="24"/>
              </w:rPr>
            </w:pPr>
          </w:p>
        </w:tc>
      </w:tr>
      <w:tr w:rsidR="0000712C" w:rsidRPr="00B066B9" w14:paraId="6167F75C"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755"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756"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757"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758"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759"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75A"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75B" w14:textId="77777777" w:rsidR="0000712C" w:rsidRPr="00B066B9" w:rsidRDefault="0000712C" w:rsidP="00305C01">
            <w:pPr>
              <w:spacing w:after="0" w:line="240" w:lineRule="auto"/>
              <w:rPr>
                <w:rFonts w:ascii="Arial" w:hAnsi="Arial" w:cs="Arial"/>
                <w:szCs w:val="24"/>
              </w:rPr>
            </w:pPr>
          </w:p>
        </w:tc>
      </w:tr>
    </w:tbl>
    <w:p w14:paraId="6167F75D" w14:textId="77777777" w:rsidR="0000712C" w:rsidRDefault="0000712C" w:rsidP="00460B5C">
      <w:pPr>
        <w:spacing w:before="120"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 xml:space="preserve">Descrever a metodologia utilizada na realização dos trabalhos, como: ações de circularização, conferências, comparações, entrevistas, visitas </w:t>
      </w:r>
      <w:r>
        <w:rPr>
          <w:rFonts w:ascii="Arial" w:hAnsi="Arial" w:cs="Arial"/>
          <w:i/>
          <w:szCs w:val="24"/>
        </w:rPr>
        <w:t>in loco</w:t>
      </w:r>
      <w:r>
        <w:rPr>
          <w:rFonts w:ascii="Arial" w:hAnsi="Arial" w:cs="Arial"/>
          <w:szCs w:val="24"/>
        </w:rPr>
        <w:t>, exames e verificação de documentos etc.</w:t>
      </w:r>
    </w:p>
    <w:p w14:paraId="6167F75E"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6167F75F"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67F760"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167F761"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6167F762"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p w14:paraId="6167F763" w14:textId="77777777" w:rsidR="0000712C" w:rsidRDefault="0000712C" w:rsidP="0000712C">
      <w:pPr>
        <w:spacing w:after="0" w:line="240" w:lineRule="auto"/>
        <w:rPr>
          <w:rFonts w:ascii="Arial" w:hAnsi="Arial" w:cs="Arial"/>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0"/>
        <w:gridCol w:w="1579"/>
      </w:tblGrid>
      <w:tr w:rsidR="0000712C" w:rsidRPr="001F6C38" w14:paraId="6167F76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64"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65"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1F6C38" w14:paraId="6167F769"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67" w14:textId="77777777" w:rsidR="0000712C" w:rsidRDefault="0000712C" w:rsidP="00C611B3">
            <w:pPr>
              <w:spacing w:after="0" w:line="240" w:lineRule="auto"/>
              <w:jc w:val="both"/>
              <w:rPr>
                <w:rFonts w:ascii="Arial" w:hAnsi="Arial" w:cs="Arial"/>
                <w:b/>
              </w:rPr>
            </w:pPr>
            <w:r>
              <w:rPr>
                <w:rFonts w:ascii="Arial" w:hAnsi="Arial" w:cs="Arial"/>
                <w:b/>
              </w:rPr>
              <w:t>Planos e Políticas de Governo</w:t>
            </w:r>
          </w:p>
        </w:tc>
        <w:tc>
          <w:tcPr>
            <w:tcW w:w="1579" w:type="dxa"/>
            <w:tcBorders>
              <w:top w:val="single" w:sz="4" w:space="0" w:color="auto"/>
              <w:left w:val="single" w:sz="4" w:space="0" w:color="auto"/>
              <w:bottom w:val="single" w:sz="4" w:space="0" w:color="auto"/>
              <w:right w:val="single" w:sz="4" w:space="0" w:color="auto"/>
            </w:tcBorders>
            <w:vAlign w:val="center"/>
          </w:tcPr>
          <w:p w14:paraId="6167F768" w14:textId="77777777" w:rsidR="0000712C" w:rsidRDefault="0000712C" w:rsidP="00305C01">
            <w:pPr>
              <w:spacing w:after="0" w:line="240" w:lineRule="auto"/>
              <w:jc w:val="center"/>
              <w:rPr>
                <w:rFonts w:ascii="Arial" w:hAnsi="Arial" w:cs="Arial"/>
                <w:b/>
              </w:rPr>
            </w:pPr>
          </w:p>
        </w:tc>
      </w:tr>
      <w:tr w:rsidR="0000712C" w:rsidRPr="001F6C38" w14:paraId="6167F76C"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6A" w14:textId="77777777" w:rsidR="0000712C" w:rsidRDefault="0000712C" w:rsidP="00C611B3">
            <w:pPr>
              <w:spacing w:after="0" w:line="240" w:lineRule="auto"/>
              <w:ind w:left="567"/>
              <w:jc w:val="both"/>
              <w:rPr>
                <w:rFonts w:ascii="Arial" w:hAnsi="Arial" w:cs="Arial"/>
              </w:rPr>
            </w:pPr>
            <w:r>
              <w:rPr>
                <w:rFonts w:ascii="Arial" w:hAnsi="Arial" w:cs="Arial"/>
              </w:rPr>
              <w:t>Cumprimento das metas contidas no Plano Plurianual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6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6F"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6D" w14:textId="77777777" w:rsidR="0000712C" w:rsidRDefault="0000712C" w:rsidP="00C611B3">
            <w:pPr>
              <w:spacing w:after="0" w:line="240" w:lineRule="auto"/>
              <w:ind w:left="567"/>
              <w:jc w:val="both"/>
              <w:rPr>
                <w:rFonts w:ascii="Arial" w:hAnsi="Arial" w:cs="Arial"/>
              </w:rPr>
            </w:pPr>
            <w:r>
              <w:rPr>
                <w:rFonts w:ascii="Arial" w:hAnsi="Arial" w:cs="Arial"/>
              </w:rPr>
              <w:t>Eficácia da aplicação das políticas de governo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6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72"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70" w14:textId="77777777" w:rsidR="0000712C" w:rsidRDefault="0000712C" w:rsidP="00C611B3">
            <w:pPr>
              <w:spacing w:after="0" w:line="240" w:lineRule="auto"/>
              <w:ind w:left="567"/>
              <w:jc w:val="both"/>
              <w:rPr>
                <w:rFonts w:ascii="Arial" w:hAnsi="Arial" w:cs="Arial"/>
              </w:rPr>
            </w:pPr>
            <w:r>
              <w:rPr>
                <w:rFonts w:ascii="Arial" w:hAnsi="Arial" w:cs="Arial"/>
              </w:rPr>
              <w:t>Estimativas da receita em bases conservadoras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7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75"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73" w14:textId="77777777" w:rsidR="0000712C" w:rsidRDefault="0000712C" w:rsidP="00C611B3">
            <w:pPr>
              <w:spacing w:after="0" w:line="240" w:lineRule="auto"/>
              <w:jc w:val="both"/>
              <w:rPr>
                <w:rFonts w:ascii="Arial" w:hAnsi="Arial" w:cs="Arial"/>
                <w:b/>
              </w:rPr>
            </w:pPr>
            <w:r>
              <w:rPr>
                <w:rFonts w:ascii="Arial" w:hAnsi="Arial" w:cs="Arial"/>
                <w:b/>
              </w:rPr>
              <w:t>Adequação da LOA ao PPA e à LDO</w:t>
            </w:r>
          </w:p>
        </w:tc>
        <w:tc>
          <w:tcPr>
            <w:tcW w:w="1579" w:type="dxa"/>
            <w:tcBorders>
              <w:top w:val="single" w:sz="4" w:space="0" w:color="auto"/>
              <w:left w:val="single" w:sz="4" w:space="0" w:color="auto"/>
              <w:bottom w:val="single" w:sz="4" w:space="0" w:color="auto"/>
              <w:right w:val="single" w:sz="4" w:space="0" w:color="auto"/>
            </w:tcBorders>
            <w:vAlign w:val="center"/>
          </w:tcPr>
          <w:p w14:paraId="6167F774" w14:textId="77777777" w:rsidR="0000712C" w:rsidRDefault="0000712C" w:rsidP="00305C01">
            <w:pPr>
              <w:spacing w:after="0" w:line="240" w:lineRule="auto"/>
              <w:jc w:val="center"/>
              <w:rPr>
                <w:rFonts w:ascii="Arial" w:hAnsi="Arial" w:cs="Arial"/>
                <w:b/>
              </w:rPr>
            </w:pPr>
          </w:p>
        </w:tc>
      </w:tr>
      <w:tr w:rsidR="0000712C" w:rsidRPr="001F6C38" w14:paraId="6167F778"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76"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7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7B"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79"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7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7E"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7C"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579" w:type="dxa"/>
            <w:tcBorders>
              <w:top w:val="single" w:sz="4" w:space="0" w:color="auto"/>
              <w:left w:val="single" w:sz="4" w:space="0" w:color="auto"/>
              <w:bottom w:val="single" w:sz="4" w:space="0" w:color="auto"/>
              <w:right w:val="single" w:sz="4" w:space="0" w:color="auto"/>
            </w:tcBorders>
            <w:vAlign w:val="center"/>
          </w:tcPr>
          <w:p w14:paraId="6167F77D" w14:textId="77777777" w:rsidR="0000712C" w:rsidRDefault="0000712C" w:rsidP="00305C01">
            <w:pPr>
              <w:spacing w:after="0" w:line="240" w:lineRule="auto"/>
              <w:jc w:val="center"/>
              <w:rPr>
                <w:rFonts w:ascii="Arial" w:hAnsi="Arial" w:cs="Arial"/>
                <w:b/>
              </w:rPr>
            </w:pPr>
          </w:p>
        </w:tc>
      </w:tr>
      <w:tr w:rsidR="0000712C" w:rsidRPr="001F6C38" w14:paraId="6167F781"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7F" w14:textId="77777777" w:rsidR="0000712C" w:rsidRDefault="0000712C" w:rsidP="00C611B3">
            <w:pPr>
              <w:spacing w:after="0" w:line="240" w:lineRule="auto"/>
              <w:ind w:left="567"/>
              <w:jc w:val="both"/>
              <w:rPr>
                <w:rFonts w:ascii="Arial" w:hAnsi="Arial" w:cs="Arial"/>
              </w:rPr>
            </w:pPr>
            <w:r>
              <w:rPr>
                <w:rFonts w:ascii="Arial" w:hAnsi="Arial" w:cs="Arial"/>
              </w:rPr>
              <w:t>Realização da receita e renúncia fiscal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8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84"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82" w14:textId="77777777" w:rsidR="0000712C" w:rsidRDefault="0000712C" w:rsidP="00C611B3">
            <w:pPr>
              <w:spacing w:after="0" w:line="240" w:lineRule="auto"/>
              <w:ind w:left="567"/>
              <w:jc w:val="both"/>
              <w:rPr>
                <w:rFonts w:ascii="Arial" w:hAnsi="Arial" w:cs="Arial"/>
              </w:rPr>
            </w:pPr>
            <w:r>
              <w:rPr>
                <w:rFonts w:ascii="Arial" w:hAnsi="Arial" w:cs="Arial"/>
              </w:rPr>
              <w:t>Medidas para cobrança da dívida ativa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83"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87"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85"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86"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8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88"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579" w:type="dxa"/>
            <w:tcBorders>
              <w:top w:val="single" w:sz="4" w:space="0" w:color="auto"/>
              <w:left w:val="single" w:sz="4" w:space="0" w:color="auto"/>
              <w:bottom w:val="single" w:sz="4" w:space="0" w:color="auto"/>
              <w:right w:val="single" w:sz="4" w:space="0" w:color="auto"/>
            </w:tcBorders>
            <w:vAlign w:val="center"/>
          </w:tcPr>
          <w:p w14:paraId="6167F789" w14:textId="77777777" w:rsidR="0000712C" w:rsidRDefault="0000712C" w:rsidP="00305C01">
            <w:pPr>
              <w:spacing w:after="0" w:line="240" w:lineRule="auto"/>
              <w:jc w:val="center"/>
              <w:rPr>
                <w:rFonts w:ascii="Arial" w:hAnsi="Arial" w:cs="Arial"/>
                <w:b/>
              </w:rPr>
            </w:pPr>
          </w:p>
        </w:tc>
      </w:tr>
      <w:tr w:rsidR="0000712C" w:rsidRPr="001F6C38" w14:paraId="6167F78D"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8B"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8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90"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8E"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8F"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93"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91" w14:textId="77777777" w:rsidR="0000712C" w:rsidRDefault="0000712C" w:rsidP="00C611B3">
            <w:pPr>
              <w:spacing w:after="0" w:line="240" w:lineRule="auto"/>
              <w:ind w:left="567"/>
              <w:jc w:val="both"/>
              <w:rPr>
                <w:rFonts w:ascii="Arial" w:hAnsi="Arial" w:cs="Arial"/>
              </w:rPr>
            </w:pPr>
            <w:r>
              <w:rPr>
                <w:rFonts w:ascii="Arial" w:hAnsi="Arial" w:cs="Arial"/>
              </w:rPr>
              <w:t xml:space="preserve">Créditos extraordinários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92"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9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94" w14:textId="77777777" w:rsidR="0000712C" w:rsidRDefault="0000712C" w:rsidP="00C611B3">
            <w:pPr>
              <w:spacing w:after="0" w:line="240" w:lineRule="auto"/>
              <w:jc w:val="both"/>
              <w:rPr>
                <w:rFonts w:ascii="Arial" w:hAnsi="Arial" w:cs="Arial"/>
                <w:b/>
              </w:rPr>
            </w:pPr>
            <w:r>
              <w:rPr>
                <w:rFonts w:ascii="Arial" w:hAnsi="Arial" w:cs="Arial"/>
                <w:b/>
              </w:rPr>
              <w:t>Regimes Próprios de Previdência Social</w:t>
            </w:r>
          </w:p>
        </w:tc>
        <w:tc>
          <w:tcPr>
            <w:tcW w:w="1579" w:type="dxa"/>
            <w:tcBorders>
              <w:top w:val="single" w:sz="4" w:space="0" w:color="auto"/>
              <w:left w:val="single" w:sz="4" w:space="0" w:color="auto"/>
              <w:bottom w:val="single" w:sz="4" w:space="0" w:color="auto"/>
              <w:right w:val="single" w:sz="4" w:space="0" w:color="auto"/>
            </w:tcBorders>
            <w:vAlign w:val="center"/>
          </w:tcPr>
          <w:p w14:paraId="6167F795" w14:textId="77777777" w:rsidR="0000712C" w:rsidRDefault="0000712C" w:rsidP="00305C01">
            <w:pPr>
              <w:spacing w:after="0" w:line="240" w:lineRule="auto"/>
              <w:jc w:val="center"/>
              <w:rPr>
                <w:rFonts w:ascii="Arial" w:hAnsi="Arial" w:cs="Arial"/>
                <w:b/>
              </w:rPr>
            </w:pPr>
          </w:p>
        </w:tc>
      </w:tr>
      <w:tr w:rsidR="0000712C" w:rsidRPr="001F6C38" w14:paraId="6167F799"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97" w14:textId="77777777" w:rsidR="0000712C" w:rsidRDefault="0000712C" w:rsidP="00C611B3">
            <w:pPr>
              <w:spacing w:after="0" w:line="240" w:lineRule="auto"/>
              <w:ind w:left="567"/>
              <w:jc w:val="both"/>
              <w:rPr>
                <w:rFonts w:ascii="Arial" w:hAnsi="Arial" w:cs="Arial"/>
              </w:rPr>
            </w:pPr>
            <w:r>
              <w:rPr>
                <w:rFonts w:ascii="Arial" w:hAnsi="Arial" w:cs="Arial"/>
              </w:rPr>
              <w:t>Repasses das contribuições retidas e patronal, bem como dos aportes para amortização do déficit em conformidade com o cálculo atuarial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9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9C"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9A" w14:textId="77777777" w:rsidR="0000712C" w:rsidRDefault="0000712C" w:rsidP="00C611B3">
            <w:pPr>
              <w:spacing w:after="0" w:line="240" w:lineRule="auto"/>
              <w:ind w:left="567"/>
              <w:jc w:val="both"/>
              <w:rPr>
                <w:rFonts w:ascii="Arial" w:hAnsi="Arial" w:cs="Arial"/>
              </w:rPr>
            </w:pPr>
            <w:r>
              <w:rPr>
                <w:rFonts w:ascii="Arial" w:hAnsi="Arial" w:cs="Arial"/>
              </w:rPr>
              <w:t>Pagamentos dos parcelamentos das dívidas com a previdência própria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9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9F"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9D" w14:textId="77777777" w:rsidR="0000712C" w:rsidRDefault="0000712C" w:rsidP="00C611B3">
            <w:pPr>
              <w:spacing w:after="0" w:line="240" w:lineRule="auto"/>
              <w:jc w:val="both"/>
              <w:rPr>
                <w:rFonts w:ascii="Arial" w:hAnsi="Arial" w:cs="Arial"/>
                <w:b/>
              </w:rPr>
            </w:pPr>
            <w:r>
              <w:rPr>
                <w:rFonts w:ascii="Arial" w:hAnsi="Arial" w:cs="Arial"/>
                <w:b/>
              </w:rPr>
              <w:t>Conselho de Acompanhamento e Controle Social do FUNDEB</w:t>
            </w:r>
          </w:p>
        </w:tc>
        <w:tc>
          <w:tcPr>
            <w:tcW w:w="1579" w:type="dxa"/>
            <w:tcBorders>
              <w:top w:val="single" w:sz="4" w:space="0" w:color="auto"/>
              <w:left w:val="single" w:sz="4" w:space="0" w:color="auto"/>
              <w:bottom w:val="single" w:sz="4" w:space="0" w:color="auto"/>
              <w:right w:val="single" w:sz="4" w:space="0" w:color="auto"/>
            </w:tcBorders>
            <w:vAlign w:val="center"/>
          </w:tcPr>
          <w:p w14:paraId="6167F79E" w14:textId="77777777" w:rsidR="0000712C" w:rsidRDefault="0000712C" w:rsidP="00305C01">
            <w:pPr>
              <w:spacing w:after="0" w:line="240" w:lineRule="auto"/>
              <w:jc w:val="center"/>
              <w:rPr>
                <w:rFonts w:ascii="Arial" w:hAnsi="Arial" w:cs="Arial"/>
                <w:b/>
              </w:rPr>
            </w:pPr>
          </w:p>
        </w:tc>
      </w:tr>
      <w:tr w:rsidR="0000712C" w:rsidRPr="001F6C38" w14:paraId="6167F7A4"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A0" w14:textId="77777777" w:rsidR="00292C09" w:rsidRDefault="0000712C" w:rsidP="00C611B3">
            <w:pPr>
              <w:spacing w:after="0" w:line="240" w:lineRule="auto"/>
              <w:ind w:left="567"/>
              <w:jc w:val="both"/>
              <w:rPr>
                <w:rFonts w:ascii="Arial" w:hAnsi="Arial" w:cs="Arial"/>
              </w:rPr>
            </w:pPr>
            <w:r>
              <w:rPr>
                <w:rFonts w:ascii="Arial" w:hAnsi="Arial" w:cs="Arial"/>
              </w:rPr>
              <w:t>Ato de nomeação dos membros</w:t>
            </w:r>
          </w:p>
          <w:p w14:paraId="6167F7A1" w14:textId="77777777" w:rsidR="0000712C" w:rsidRPr="00B01261" w:rsidRDefault="00292C09" w:rsidP="00C611B3">
            <w:pPr>
              <w:spacing w:after="0" w:line="240" w:lineRule="auto"/>
              <w:ind w:left="567"/>
              <w:jc w:val="both"/>
              <w:rPr>
                <w:rFonts w:ascii="Arial" w:hAnsi="Arial" w:cs="Arial"/>
                <w:b/>
              </w:rPr>
            </w:pPr>
            <w:r w:rsidRPr="00B01261">
              <w:rPr>
                <w:rFonts w:ascii="Arial" w:hAnsi="Arial" w:cs="Arial"/>
                <w:b/>
              </w:rPr>
              <w:t>(Anexar cópia do ato a este relatório)</w:t>
            </w:r>
            <w:r w:rsidR="0000712C" w:rsidRPr="00B01261">
              <w:rPr>
                <w:rFonts w:ascii="Arial" w:hAnsi="Arial" w:cs="Arial"/>
                <w:b/>
              </w:rPr>
              <w:t xml:space="preserve">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A2" w14:textId="77777777" w:rsidR="0000712C" w:rsidRDefault="0000712C" w:rsidP="00305C01">
            <w:pPr>
              <w:spacing w:after="0" w:line="240" w:lineRule="auto"/>
              <w:jc w:val="center"/>
              <w:rPr>
                <w:rFonts w:ascii="Arial" w:hAnsi="Arial" w:cs="Arial"/>
              </w:rPr>
            </w:pPr>
            <w:r>
              <w:rPr>
                <w:rFonts w:ascii="Arial" w:hAnsi="Arial" w:cs="Arial"/>
              </w:rPr>
              <w:t>Informar o tipo e nº</w:t>
            </w:r>
          </w:p>
          <w:p w14:paraId="6167F7A3" w14:textId="77777777" w:rsidR="0000712C" w:rsidRDefault="0000712C" w:rsidP="00305C01">
            <w:pPr>
              <w:spacing w:after="0" w:line="240" w:lineRule="auto"/>
              <w:jc w:val="center"/>
              <w:rPr>
                <w:rFonts w:ascii="Arial" w:hAnsi="Arial" w:cs="Arial"/>
              </w:rPr>
            </w:pPr>
            <w:r>
              <w:rPr>
                <w:rFonts w:ascii="Arial" w:hAnsi="Arial" w:cs="Arial"/>
              </w:rPr>
              <w:t xml:space="preserve">Ex.: Decreto </w:t>
            </w:r>
            <w:proofErr w:type="spellStart"/>
            <w:r>
              <w:rPr>
                <w:rFonts w:ascii="Arial" w:hAnsi="Arial" w:cs="Arial"/>
              </w:rPr>
              <w:t>xx</w:t>
            </w:r>
            <w:proofErr w:type="spellEnd"/>
            <w:r>
              <w:rPr>
                <w:rFonts w:ascii="Arial" w:hAnsi="Arial" w:cs="Arial"/>
              </w:rPr>
              <w:t>/</w:t>
            </w:r>
            <w:proofErr w:type="spellStart"/>
            <w:r>
              <w:rPr>
                <w:rFonts w:ascii="Arial" w:hAnsi="Arial" w:cs="Arial"/>
              </w:rPr>
              <w:t>xxxx</w:t>
            </w:r>
            <w:proofErr w:type="spellEnd"/>
          </w:p>
        </w:tc>
      </w:tr>
      <w:tr w:rsidR="0000712C" w:rsidRPr="001F6C38" w14:paraId="6167F7A7"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A5" w14:textId="77777777" w:rsidR="0000712C" w:rsidRDefault="0000712C" w:rsidP="00C611B3">
            <w:pPr>
              <w:spacing w:after="0" w:line="240" w:lineRule="auto"/>
              <w:ind w:left="567"/>
              <w:jc w:val="both"/>
              <w:rPr>
                <w:rFonts w:ascii="Arial" w:hAnsi="Arial" w:cs="Arial"/>
              </w:rPr>
            </w:pPr>
            <w:r>
              <w:rPr>
                <w:rFonts w:ascii="Arial" w:hAnsi="Arial" w:cs="Arial"/>
              </w:rPr>
              <w:lastRenderedPageBreak/>
              <w:t xml:space="preserve">Composição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A6" w14:textId="77777777" w:rsidR="0000712C" w:rsidRDefault="0000712C" w:rsidP="00305C01">
            <w:pPr>
              <w:spacing w:after="0" w:line="240" w:lineRule="auto"/>
              <w:jc w:val="center"/>
              <w:rPr>
                <w:rFonts w:ascii="Arial" w:hAnsi="Arial" w:cs="Arial"/>
              </w:rPr>
            </w:pPr>
            <w:r>
              <w:rPr>
                <w:rFonts w:ascii="Arial" w:hAnsi="Arial" w:cs="Arial"/>
              </w:rPr>
              <w:t>Informar o nº de membros</w:t>
            </w:r>
          </w:p>
        </w:tc>
      </w:tr>
      <w:tr w:rsidR="0000712C" w:rsidRPr="001F6C38" w14:paraId="6167F7A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A8" w14:textId="77777777" w:rsidR="0000712C" w:rsidRDefault="0000712C" w:rsidP="00C611B3">
            <w:pPr>
              <w:spacing w:after="0" w:line="240" w:lineRule="auto"/>
              <w:ind w:left="567"/>
              <w:jc w:val="both"/>
              <w:rPr>
                <w:rFonts w:ascii="Arial" w:hAnsi="Arial" w:cs="Arial"/>
              </w:rPr>
            </w:pPr>
            <w:r>
              <w:rPr>
                <w:rFonts w:ascii="Arial" w:hAnsi="Arial" w:cs="Arial"/>
              </w:rPr>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A9"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AD"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AB" w14:textId="77777777" w:rsidR="0000712C" w:rsidRDefault="0000712C" w:rsidP="00C611B3">
            <w:pPr>
              <w:spacing w:after="0" w:line="240" w:lineRule="auto"/>
              <w:ind w:left="567"/>
              <w:jc w:val="both"/>
              <w:rPr>
                <w:rFonts w:ascii="Arial" w:hAnsi="Arial" w:cs="Arial"/>
              </w:rPr>
            </w:pPr>
            <w:r>
              <w:rPr>
                <w:rFonts w:ascii="Arial" w:hAnsi="Arial" w:cs="Arial"/>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A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B1"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AE" w14:textId="77777777" w:rsidR="0000712C" w:rsidRDefault="0000712C" w:rsidP="00C611B3">
            <w:pPr>
              <w:spacing w:after="0" w:line="240" w:lineRule="auto"/>
              <w:ind w:left="567"/>
              <w:jc w:val="both"/>
              <w:rPr>
                <w:rFonts w:ascii="Arial" w:hAnsi="Arial" w:cs="Arial"/>
              </w:rPr>
            </w:pPr>
            <w:r>
              <w:rPr>
                <w:rFonts w:ascii="Arial" w:hAnsi="Arial" w:cs="Arial"/>
              </w:rPr>
              <w:t>Parecer do Conselho sobre as contas de 201</w:t>
            </w:r>
            <w:r w:rsidR="00763DFC">
              <w:rPr>
                <w:rFonts w:ascii="Arial" w:hAnsi="Arial" w:cs="Arial"/>
              </w:rPr>
              <w:t>9</w:t>
            </w:r>
          </w:p>
          <w:p w14:paraId="6167F7AF" w14:textId="77777777" w:rsidR="0000712C" w:rsidRPr="00491C51" w:rsidRDefault="0000712C" w:rsidP="00C611B3">
            <w:pPr>
              <w:spacing w:after="0" w:line="240" w:lineRule="auto"/>
              <w:ind w:left="567"/>
              <w:jc w:val="both"/>
              <w:rPr>
                <w:rFonts w:ascii="Arial" w:hAnsi="Arial" w:cs="Arial"/>
                <w:b/>
              </w:rPr>
            </w:pPr>
            <w:r w:rsidRPr="00491C51">
              <w:rPr>
                <w:rFonts w:ascii="Arial" w:hAnsi="Arial" w:cs="Arial"/>
                <w:b/>
              </w:rPr>
              <w:t>(Anexar cópia do Parecer a este relatório</w:t>
            </w:r>
            <w:r w:rsidR="00292C09">
              <w:rPr>
                <w:rFonts w:ascii="Arial" w:hAnsi="Arial" w:cs="Arial"/>
                <w:b/>
              </w:rPr>
              <w:t xml:space="preserve"> assinado pelo Presidente e demais membros do Conselho</w:t>
            </w:r>
            <w:r w:rsidRPr="00491C51">
              <w:rPr>
                <w:rFonts w:ascii="Arial" w:hAnsi="Arial" w:cs="Arial"/>
                <w:b/>
              </w:rPr>
              <w:t>)</w:t>
            </w:r>
            <w:r w:rsidR="00292C09">
              <w:rPr>
                <w:rFonts w:ascii="Arial" w:hAnsi="Arial" w:cs="Arial"/>
                <w:b/>
              </w:rPr>
              <w: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B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B4"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B2" w14:textId="77777777" w:rsidR="0000712C" w:rsidRDefault="0000712C" w:rsidP="00C611B3">
            <w:pPr>
              <w:spacing w:after="0" w:line="240" w:lineRule="auto"/>
              <w:ind w:left="567"/>
              <w:jc w:val="both"/>
              <w:rPr>
                <w:rFonts w:ascii="Arial" w:hAnsi="Arial" w:cs="Arial"/>
              </w:rPr>
            </w:pPr>
            <w:r>
              <w:rPr>
                <w:rFonts w:ascii="Arial" w:hAnsi="Arial" w:cs="Arial"/>
              </w:rPr>
              <w:t>Parecer do Conselho em relação à remuneração do magistério aplicação de no mínimo 60% das receitas do FUNDEB no exercício de 201</w:t>
            </w:r>
            <w:r w:rsidR="00292C09">
              <w:rPr>
                <w:rFonts w:ascii="Arial" w:hAnsi="Arial" w:cs="Arial"/>
              </w:rPr>
              <w:t>9</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B3"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6167F7B7"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B5" w14:textId="77777777" w:rsidR="0000712C" w:rsidRDefault="0000712C" w:rsidP="00C611B3">
            <w:pPr>
              <w:spacing w:after="0" w:line="240" w:lineRule="auto"/>
              <w:ind w:left="567"/>
              <w:jc w:val="both"/>
              <w:rPr>
                <w:rFonts w:ascii="Arial" w:hAnsi="Arial" w:cs="Arial"/>
              </w:rPr>
            </w:pPr>
            <w:r>
              <w:rPr>
                <w:rFonts w:ascii="Arial" w:hAnsi="Arial" w:cs="Arial"/>
              </w:rPr>
              <w:t>Parecer do Conselho em relação à aplicação, no exercício de 201</w:t>
            </w:r>
            <w:r w:rsidR="00C52EEE">
              <w:rPr>
                <w:rFonts w:ascii="Arial" w:hAnsi="Arial" w:cs="Arial"/>
              </w:rPr>
              <w:t>9</w:t>
            </w:r>
            <w:r>
              <w:rPr>
                <w:rFonts w:ascii="Arial" w:hAnsi="Arial" w:cs="Arial"/>
              </w:rPr>
              <w:t>, de, no mínimo, 95% dos recursos do FUNDEB</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B6"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6167F7B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B8" w14:textId="77777777" w:rsidR="0000712C" w:rsidRDefault="0000712C" w:rsidP="00C611B3">
            <w:pPr>
              <w:spacing w:after="0" w:line="240" w:lineRule="auto"/>
              <w:jc w:val="both"/>
              <w:rPr>
                <w:rFonts w:ascii="Arial" w:hAnsi="Arial" w:cs="Arial"/>
                <w:b/>
              </w:rPr>
            </w:pPr>
            <w:r>
              <w:rPr>
                <w:rFonts w:ascii="Arial" w:hAnsi="Arial" w:cs="Arial"/>
                <w:b/>
              </w:rPr>
              <w:t>Conselho Municipal de Saúde</w:t>
            </w:r>
          </w:p>
        </w:tc>
        <w:tc>
          <w:tcPr>
            <w:tcW w:w="1579" w:type="dxa"/>
            <w:tcBorders>
              <w:top w:val="single" w:sz="4" w:space="0" w:color="auto"/>
              <w:left w:val="single" w:sz="4" w:space="0" w:color="auto"/>
              <w:bottom w:val="single" w:sz="4" w:space="0" w:color="auto"/>
              <w:right w:val="single" w:sz="4" w:space="0" w:color="auto"/>
            </w:tcBorders>
            <w:vAlign w:val="center"/>
          </w:tcPr>
          <w:p w14:paraId="6167F7B9" w14:textId="77777777" w:rsidR="0000712C" w:rsidRDefault="0000712C" w:rsidP="00305C01">
            <w:pPr>
              <w:spacing w:after="0" w:line="240" w:lineRule="auto"/>
              <w:jc w:val="center"/>
              <w:rPr>
                <w:rFonts w:ascii="Arial" w:hAnsi="Arial" w:cs="Arial"/>
                <w:b/>
              </w:rPr>
            </w:pPr>
          </w:p>
        </w:tc>
      </w:tr>
      <w:tr w:rsidR="0000712C" w:rsidRPr="001F6C38" w14:paraId="6167F7BF"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BB" w14:textId="77777777" w:rsidR="00292C09" w:rsidRDefault="0000712C" w:rsidP="00C611B3">
            <w:pPr>
              <w:spacing w:after="0" w:line="240" w:lineRule="auto"/>
              <w:ind w:left="567"/>
              <w:jc w:val="both"/>
              <w:rPr>
                <w:rFonts w:ascii="Arial" w:hAnsi="Arial" w:cs="Arial"/>
              </w:rPr>
            </w:pPr>
            <w:r>
              <w:rPr>
                <w:rFonts w:ascii="Arial" w:hAnsi="Arial" w:cs="Arial"/>
              </w:rPr>
              <w:t>Ato de nomeação dos membros</w:t>
            </w:r>
          </w:p>
          <w:p w14:paraId="6167F7BC" w14:textId="77777777" w:rsidR="0000712C" w:rsidRPr="00292C09" w:rsidRDefault="00292C09" w:rsidP="00C611B3">
            <w:pPr>
              <w:spacing w:after="0" w:line="240" w:lineRule="auto"/>
              <w:ind w:left="567"/>
              <w:jc w:val="both"/>
              <w:rPr>
                <w:rFonts w:ascii="Arial" w:hAnsi="Arial" w:cs="Arial"/>
                <w:b/>
              </w:rPr>
            </w:pPr>
            <w:r w:rsidRPr="00292C09">
              <w:rPr>
                <w:rFonts w:ascii="Arial" w:hAnsi="Arial" w:cs="Arial"/>
                <w:b/>
              </w:rPr>
              <w:t>(Anexar cópia do ato a este relatório)</w:t>
            </w:r>
            <w:r w:rsidR="0000712C" w:rsidRPr="00292C09">
              <w:rPr>
                <w:rFonts w:ascii="Arial" w:hAnsi="Arial" w:cs="Arial"/>
                <w:b/>
              </w:rPr>
              <w:t xml:space="preserve">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BD" w14:textId="77777777" w:rsidR="0000712C" w:rsidRDefault="0000712C" w:rsidP="00305C01">
            <w:pPr>
              <w:spacing w:after="0" w:line="240" w:lineRule="auto"/>
              <w:jc w:val="center"/>
              <w:rPr>
                <w:rFonts w:ascii="Arial" w:hAnsi="Arial" w:cs="Arial"/>
              </w:rPr>
            </w:pPr>
            <w:r>
              <w:rPr>
                <w:rFonts w:ascii="Arial" w:hAnsi="Arial" w:cs="Arial"/>
              </w:rPr>
              <w:t>Informar o tipo e nº</w:t>
            </w:r>
          </w:p>
          <w:p w14:paraId="6167F7BE" w14:textId="77777777" w:rsidR="0000712C" w:rsidRDefault="0000712C" w:rsidP="00305C01">
            <w:pPr>
              <w:spacing w:after="0" w:line="240" w:lineRule="auto"/>
              <w:jc w:val="center"/>
              <w:rPr>
                <w:rFonts w:ascii="Arial" w:hAnsi="Arial" w:cs="Arial"/>
              </w:rPr>
            </w:pPr>
            <w:r>
              <w:rPr>
                <w:rFonts w:ascii="Arial" w:hAnsi="Arial" w:cs="Arial"/>
              </w:rPr>
              <w:t xml:space="preserve">Ex.: Decreto </w:t>
            </w:r>
            <w:proofErr w:type="spellStart"/>
            <w:r>
              <w:rPr>
                <w:rFonts w:ascii="Arial" w:hAnsi="Arial" w:cs="Arial"/>
              </w:rPr>
              <w:t>xx</w:t>
            </w:r>
            <w:proofErr w:type="spellEnd"/>
            <w:r>
              <w:rPr>
                <w:rFonts w:ascii="Arial" w:hAnsi="Arial" w:cs="Arial"/>
              </w:rPr>
              <w:t>/</w:t>
            </w:r>
            <w:proofErr w:type="spellStart"/>
            <w:r>
              <w:rPr>
                <w:rFonts w:ascii="Arial" w:hAnsi="Arial" w:cs="Arial"/>
              </w:rPr>
              <w:t>xxxx</w:t>
            </w:r>
            <w:proofErr w:type="spellEnd"/>
          </w:p>
        </w:tc>
      </w:tr>
      <w:tr w:rsidR="0000712C" w:rsidRPr="001F6C38" w14:paraId="6167F7C2"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C0" w14:textId="77777777" w:rsidR="0000712C" w:rsidRDefault="0000712C" w:rsidP="00C611B3">
            <w:pPr>
              <w:spacing w:after="0" w:line="240" w:lineRule="auto"/>
              <w:ind w:left="567"/>
              <w:jc w:val="both"/>
              <w:rPr>
                <w:rFonts w:ascii="Arial" w:hAnsi="Arial" w:cs="Arial"/>
              </w:rPr>
            </w:pPr>
            <w:r>
              <w:rPr>
                <w:rFonts w:ascii="Arial" w:hAnsi="Arial" w:cs="Arial"/>
              </w:rPr>
              <w:t>Composição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C1" w14:textId="77777777" w:rsidR="0000712C" w:rsidRDefault="0000712C" w:rsidP="00305C01">
            <w:pPr>
              <w:spacing w:after="0" w:line="240" w:lineRule="auto"/>
              <w:jc w:val="center"/>
              <w:rPr>
                <w:rFonts w:ascii="Arial" w:hAnsi="Arial" w:cs="Arial"/>
              </w:rPr>
            </w:pPr>
            <w:r>
              <w:rPr>
                <w:rFonts w:ascii="Arial" w:hAnsi="Arial" w:cs="Arial"/>
              </w:rPr>
              <w:t>Informar o nº de membros</w:t>
            </w:r>
          </w:p>
        </w:tc>
      </w:tr>
      <w:tr w:rsidR="0000712C" w:rsidRPr="001F6C38" w14:paraId="6167F7C5"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C3" w14:textId="77777777" w:rsidR="0000712C" w:rsidRDefault="0000712C" w:rsidP="00C611B3">
            <w:pPr>
              <w:spacing w:after="0" w:line="240" w:lineRule="auto"/>
              <w:ind w:left="567"/>
              <w:jc w:val="both"/>
              <w:rPr>
                <w:rFonts w:ascii="Arial" w:hAnsi="Arial" w:cs="Arial"/>
              </w:rPr>
            </w:pPr>
            <w:r>
              <w:rPr>
                <w:rFonts w:ascii="Arial" w:hAnsi="Arial" w:cs="Arial"/>
              </w:rPr>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C4"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C8"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C6" w14:textId="77777777" w:rsidR="0000712C" w:rsidRDefault="0000712C" w:rsidP="00C611B3">
            <w:pPr>
              <w:spacing w:after="0" w:line="240" w:lineRule="auto"/>
              <w:ind w:left="567"/>
              <w:jc w:val="both"/>
              <w:rPr>
                <w:rFonts w:ascii="Arial" w:hAnsi="Arial" w:cs="Arial"/>
              </w:rPr>
            </w:pPr>
            <w:r>
              <w:rPr>
                <w:rFonts w:ascii="Arial" w:hAnsi="Arial" w:cs="Arial"/>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C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CC"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C9" w14:textId="77777777" w:rsidR="0000712C" w:rsidRDefault="0000712C" w:rsidP="00C611B3">
            <w:pPr>
              <w:spacing w:after="0" w:line="240" w:lineRule="auto"/>
              <w:ind w:left="567"/>
              <w:jc w:val="both"/>
              <w:rPr>
                <w:rFonts w:ascii="Arial" w:hAnsi="Arial" w:cs="Arial"/>
              </w:rPr>
            </w:pPr>
            <w:r>
              <w:rPr>
                <w:rFonts w:ascii="Arial" w:hAnsi="Arial" w:cs="Arial"/>
              </w:rPr>
              <w:t>Parecer do Conselho sobre as contas de 201</w:t>
            </w:r>
            <w:r w:rsidR="00292C09">
              <w:rPr>
                <w:rFonts w:ascii="Arial" w:hAnsi="Arial" w:cs="Arial"/>
              </w:rPr>
              <w:t>9</w:t>
            </w:r>
          </w:p>
          <w:p w14:paraId="6167F7CA" w14:textId="77777777" w:rsidR="0000712C" w:rsidRDefault="0000712C" w:rsidP="00C611B3">
            <w:pPr>
              <w:spacing w:after="0" w:line="240" w:lineRule="auto"/>
              <w:ind w:left="567"/>
              <w:jc w:val="both"/>
              <w:rPr>
                <w:rFonts w:ascii="Arial" w:hAnsi="Arial" w:cs="Arial"/>
              </w:rPr>
            </w:pPr>
            <w:r w:rsidRPr="00491C51">
              <w:rPr>
                <w:rFonts w:ascii="Arial" w:hAnsi="Arial" w:cs="Arial"/>
                <w:b/>
              </w:rPr>
              <w:t>(Anexar cópia do Parecer a este relatório</w:t>
            </w:r>
            <w:r w:rsidR="00292C09" w:rsidRPr="00C46D5E">
              <w:rPr>
                <w:rFonts w:ascii="Arial" w:hAnsi="Arial" w:cs="Arial"/>
                <w:b/>
                <w:color w:val="FF0000"/>
              </w:rPr>
              <w:t xml:space="preserve"> </w:t>
            </w:r>
            <w:r w:rsidR="00292C09" w:rsidRPr="00292C09">
              <w:rPr>
                <w:rFonts w:ascii="Arial" w:hAnsi="Arial" w:cs="Arial"/>
                <w:b/>
              </w:rPr>
              <w:t>assinado pelo Presidente e demais membros do Conselho</w:t>
            </w:r>
            <w:r w:rsidRPr="00292C09">
              <w:rPr>
                <w:rFonts w:ascii="Arial" w:hAnsi="Arial" w:cs="Arial"/>
                <w:b/>
              </w:rPr>
              <w: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C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CF"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CD" w14:textId="77777777" w:rsidR="0000712C" w:rsidRDefault="0000712C" w:rsidP="00C611B3">
            <w:pPr>
              <w:spacing w:after="0" w:line="240" w:lineRule="auto"/>
              <w:jc w:val="both"/>
              <w:rPr>
                <w:rFonts w:ascii="Arial" w:hAnsi="Arial" w:cs="Arial"/>
                <w:b/>
              </w:rPr>
            </w:pPr>
            <w:r>
              <w:rPr>
                <w:rFonts w:ascii="Arial" w:hAnsi="Arial" w:cs="Arial"/>
                <w:b/>
              </w:rPr>
              <w:t>Comitê Municipal do Transporte Escolar</w:t>
            </w:r>
          </w:p>
        </w:tc>
        <w:tc>
          <w:tcPr>
            <w:tcW w:w="1579" w:type="dxa"/>
            <w:tcBorders>
              <w:top w:val="single" w:sz="4" w:space="0" w:color="auto"/>
              <w:left w:val="single" w:sz="4" w:space="0" w:color="auto"/>
              <w:bottom w:val="single" w:sz="4" w:space="0" w:color="auto"/>
              <w:right w:val="single" w:sz="4" w:space="0" w:color="auto"/>
            </w:tcBorders>
            <w:vAlign w:val="center"/>
          </w:tcPr>
          <w:p w14:paraId="6167F7CE" w14:textId="77777777" w:rsidR="0000712C" w:rsidRDefault="0000712C" w:rsidP="00305C01">
            <w:pPr>
              <w:spacing w:after="0" w:line="240" w:lineRule="auto"/>
              <w:jc w:val="center"/>
              <w:rPr>
                <w:rFonts w:ascii="Arial" w:hAnsi="Arial" w:cs="Arial"/>
                <w:b/>
              </w:rPr>
            </w:pPr>
          </w:p>
        </w:tc>
      </w:tr>
      <w:tr w:rsidR="0000712C" w:rsidRPr="001F6C38" w14:paraId="6167F7D2"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D0" w14:textId="77777777" w:rsidR="0000712C" w:rsidRDefault="0000712C" w:rsidP="00C611B3">
            <w:pPr>
              <w:spacing w:after="0" w:line="240" w:lineRule="auto"/>
              <w:ind w:left="567"/>
              <w:jc w:val="both"/>
              <w:rPr>
                <w:rFonts w:ascii="Arial" w:hAnsi="Arial" w:cs="Arial"/>
              </w:rPr>
            </w:pPr>
            <w:r>
              <w:rPr>
                <w:rFonts w:ascii="Arial" w:hAnsi="Arial" w:cs="Arial"/>
              </w:rPr>
              <w:t xml:space="preserve">Lei de criação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D1" w14:textId="77777777" w:rsidR="0000712C" w:rsidRDefault="0000712C" w:rsidP="00305C01">
            <w:pPr>
              <w:spacing w:after="0" w:line="240" w:lineRule="auto"/>
              <w:jc w:val="center"/>
              <w:rPr>
                <w:rFonts w:ascii="Arial" w:hAnsi="Arial" w:cs="Arial"/>
              </w:rPr>
            </w:pPr>
            <w:r>
              <w:rPr>
                <w:rFonts w:ascii="Arial" w:hAnsi="Arial" w:cs="Arial"/>
              </w:rPr>
              <w:t>Informar o nº da Lei</w:t>
            </w:r>
          </w:p>
        </w:tc>
      </w:tr>
      <w:tr w:rsidR="0000712C" w:rsidRPr="001F6C38" w14:paraId="6167F7D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D3" w14:textId="77777777" w:rsidR="0000712C" w:rsidRDefault="0000712C" w:rsidP="00C611B3">
            <w:pPr>
              <w:spacing w:after="0" w:line="240" w:lineRule="auto"/>
              <w:ind w:left="567"/>
              <w:jc w:val="both"/>
              <w:rPr>
                <w:rFonts w:ascii="Arial" w:hAnsi="Arial" w:cs="Arial"/>
              </w:rPr>
            </w:pPr>
            <w:r>
              <w:rPr>
                <w:rFonts w:ascii="Arial" w:hAnsi="Arial" w:cs="Arial"/>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D4" w14:textId="77777777" w:rsidR="0000712C" w:rsidRDefault="0000712C" w:rsidP="00305C01">
            <w:pPr>
              <w:spacing w:after="0" w:line="240" w:lineRule="auto"/>
              <w:jc w:val="center"/>
              <w:rPr>
                <w:rFonts w:ascii="Arial" w:hAnsi="Arial" w:cs="Arial"/>
              </w:rPr>
            </w:pPr>
            <w:r>
              <w:rPr>
                <w:rFonts w:ascii="Arial" w:hAnsi="Arial" w:cs="Arial"/>
              </w:rPr>
              <w:t>Informar o tipo e nº</w:t>
            </w:r>
          </w:p>
          <w:p w14:paraId="6167F7D5" w14:textId="77777777" w:rsidR="0000712C" w:rsidRDefault="0000712C" w:rsidP="00305C01">
            <w:pPr>
              <w:spacing w:after="0" w:line="240" w:lineRule="auto"/>
              <w:jc w:val="center"/>
              <w:rPr>
                <w:rFonts w:ascii="Arial" w:hAnsi="Arial" w:cs="Arial"/>
              </w:rPr>
            </w:pPr>
            <w:r>
              <w:rPr>
                <w:rFonts w:ascii="Arial" w:hAnsi="Arial" w:cs="Arial"/>
              </w:rPr>
              <w:t xml:space="preserve">Ex.: Decreto </w:t>
            </w:r>
            <w:proofErr w:type="spellStart"/>
            <w:r>
              <w:rPr>
                <w:rFonts w:ascii="Arial" w:hAnsi="Arial" w:cs="Arial"/>
              </w:rPr>
              <w:t>xx</w:t>
            </w:r>
            <w:proofErr w:type="spellEnd"/>
            <w:r>
              <w:rPr>
                <w:rFonts w:ascii="Arial" w:hAnsi="Arial" w:cs="Arial"/>
              </w:rPr>
              <w:t>/</w:t>
            </w:r>
            <w:proofErr w:type="spellStart"/>
            <w:r>
              <w:rPr>
                <w:rFonts w:ascii="Arial" w:hAnsi="Arial" w:cs="Arial"/>
              </w:rPr>
              <w:t>xxxx</w:t>
            </w:r>
            <w:proofErr w:type="spellEnd"/>
          </w:p>
        </w:tc>
      </w:tr>
      <w:tr w:rsidR="0000712C" w:rsidRPr="001F6C38" w14:paraId="6167F7D9"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D7" w14:textId="77777777" w:rsidR="0000712C" w:rsidRDefault="0000712C" w:rsidP="00C611B3">
            <w:pPr>
              <w:spacing w:after="0" w:line="240" w:lineRule="auto"/>
              <w:ind w:left="567"/>
              <w:jc w:val="both"/>
              <w:rPr>
                <w:rFonts w:ascii="Arial" w:hAnsi="Arial" w:cs="Arial"/>
              </w:rPr>
            </w:pPr>
            <w:r>
              <w:rPr>
                <w:rFonts w:ascii="Arial" w:hAnsi="Arial" w:cs="Arial"/>
              </w:rPr>
              <w:t>Parecer do Comitê em relação às competências descritas no Art. 17 da Resolução nº 777/2013-GS/SEED</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D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DC"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DA" w14:textId="77777777" w:rsidR="0000712C" w:rsidRDefault="0000712C" w:rsidP="00C611B3">
            <w:pPr>
              <w:spacing w:after="0" w:line="240" w:lineRule="auto"/>
              <w:jc w:val="both"/>
              <w:rPr>
                <w:rFonts w:ascii="Arial" w:hAnsi="Arial" w:cs="Arial"/>
                <w:b/>
              </w:rPr>
            </w:pPr>
            <w:r>
              <w:rPr>
                <w:rFonts w:ascii="Arial" w:hAnsi="Arial" w:cs="Arial"/>
                <w:b/>
              </w:rPr>
              <w:t>Gastos com Pessoal do Poder Executivo</w:t>
            </w:r>
          </w:p>
        </w:tc>
        <w:tc>
          <w:tcPr>
            <w:tcW w:w="1579" w:type="dxa"/>
            <w:tcBorders>
              <w:top w:val="single" w:sz="4" w:space="0" w:color="auto"/>
              <w:left w:val="single" w:sz="4" w:space="0" w:color="auto"/>
              <w:bottom w:val="single" w:sz="4" w:space="0" w:color="auto"/>
              <w:right w:val="single" w:sz="4" w:space="0" w:color="auto"/>
            </w:tcBorders>
            <w:vAlign w:val="center"/>
          </w:tcPr>
          <w:p w14:paraId="6167F7DB" w14:textId="77777777" w:rsidR="0000712C" w:rsidRDefault="0000712C" w:rsidP="00305C01">
            <w:pPr>
              <w:spacing w:after="0" w:line="240" w:lineRule="auto"/>
              <w:jc w:val="center"/>
              <w:rPr>
                <w:rFonts w:ascii="Arial" w:hAnsi="Arial" w:cs="Arial"/>
                <w:b/>
              </w:rPr>
            </w:pPr>
          </w:p>
        </w:tc>
      </w:tr>
      <w:tr w:rsidR="0000712C" w:rsidRPr="001F6C38" w14:paraId="6167F7DF"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DD"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despesa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D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E2"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E0" w14:textId="77777777" w:rsidR="0000712C" w:rsidRDefault="0000712C" w:rsidP="00C611B3">
            <w:pPr>
              <w:spacing w:after="0" w:line="240" w:lineRule="auto"/>
              <w:ind w:left="567"/>
              <w:jc w:val="both"/>
              <w:rPr>
                <w:rFonts w:ascii="Arial" w:hAnsi="Arial" w:cs="Arial"/>
              </w:rPr>
            </w:pPr>
            <w:r>
              <w:rPr>
                <w:rFonts w:ascii="Arial" w:hAnsi="Arial" w:cs="Arial"/>
              </w:rPr>
              <w:t>Limite de gastos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E1"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6167F7E5"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E3" w14:textId="77777777" w:rsidR="0000712C" w:rsidRDefault="0000712C" w:rsidP="00C611B3">
            <w:pPr>
              <w:spacing w:after="0" w:line="240" w:lineRule="auto"/>
              <w:jc w:val="both"/>
              <w:rPr>
                <w:rFonts w:ascii="Arial" w:hAnsi="Arial" w:cs="Arial"/>
                <w:b/>
              </w:rPr>
            </w:pPr>
            <w:r>
              <w:rPr>
                <w:rFonts w:ascii="Arial" w:hAnsi="Arial" w:cs="Arial"/>
                <w:b/>
              </w:rPr>
              <w:t>Dívida Consolidada</w:t>
            </w:r>
          </w:p>
        </w:tc>
        <w:tc>
          <w:tcPr>
            <w:tcW w:w="1579" w:type="dxa"/>
            <w:tcBorders>
              <w:top w:val="single" w:sz="4" w:space="0" w:color="auto"/>
              <w:left w:val="single" w:sz="4" w:space="0" w:color="auto"/>
              <w:bottom w:val="single" w:sz="4" w:space="0" w:color="auto"/>
              <w:right w:val="single" w:sz="4" w:space="0" w:color="auto"/>
            </w:tcBorders>
            <w:vAlign w:val="center"/>
          </w:tcPr>
          <w:p w14:paraId="6167F7E4" w14:textId="77777777" w:rsidR="0000712C" w:rsidRDefault="0000712C" w:rsidP="00305C01">
            <w:pPr>
              <w:spacing w:after="0" w:line="240" w:lineRule="auto"/>
              <w:jc w:val="center"/>
              <w:rPr>
                <w:rFonts w:ascii="Arial" w:hAnsi="Arial" w:cs="Arial"/>
                <w:b/>
              </w:rPr>
            </w:pPr>
          </w:p>
        </w:tc>
      </w:tr>
      <w:tr w:rsidR="0000712C" w:rsidRPr="001F6C38" w14:paraId="6167F7E8"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E6"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dívida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E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167F7EB"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E9" w14:textId="77777777" w:rsidR="0000712C" w:rsidRDefault="0000712C" w:rsidP="00C611B3">
            <w:pPr>
              <w:spacing w:after="0" w:line="240" w:lineRule="auto"/>
              <w:ind w:left="567"/>
              <w:jc w:val="both"/>
              <w:rPr>
                <w:rFonts w:ascii="Arial" w:hAnsi="Arial" w:cs="Arial"/>
              </w:rPr>
            </w:pPr>
            <w:r>
              <w:rPr>
                <w:rFonts w:ascii="Arial" w:hAnsi="Arial" w:cs="Arial"/>
              </w:rPr>
              <w:t xml:space="preserve">Limite da dívida consolidada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EA"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6167F7EE"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EC" w14:textId="77777777" w:rsidR="0000712C" w:rsidRDefault="0000712C" w:rsidP="00C611B3">
            <w:pPr>
              <w:spacing w:after="0" w:line="240" w:lineRule="auto"/>
              <w:jc w:val="both"/>
              <w:rPr>
                <w:rFonts w:ascii="Arial" w:hAnsi="Arial" w:cs="Arial"/>
                <w:b/>
              </w:rPr>
            </w:pPr>
            <w:r>
              <w:rPr>
                <w:rFonts w:ascii="Arial" w:hAnsi="Arial" w:cs="Arial"/>
                <w:b/>
              </w:rPr>
              <w:t>Limites Constitucionais</w:t>
            </w:r>
          </w:p>
        </w:tc>
        <w:tc>
          <w:tcPr>
            <w:tcW w:w="1579" w:type="dxa"/>
            <w:tcBorders>
              <w:top w:val="single" w:sz="4" w:space="0" w:color="auto"/>
              <w:left w:val="single" w:sz="4" w:space="0" w:color="auto"/>
              <w:bottom w:val="single" w:sz="4" w:space="0" w:color="auto"/>
              <w:right w:val="single" w:sz="4" w:space="0" w:color="auto"/>
            </w:tcBorders>
            <w:vAlign w:val="center"/>
          </w:tcPr>
          <w:p w14:paraId="6167F7ED" w14:textId="77777777" w:rsidR="0000712C" w:rsidRDefault="0000712C" w:rsidP="00305C01">
            <w:pPr>
              <w:spacing w:after="0" w:line="240" w:lineRule="auto"/>
              <w:jc w:val="center"/>
              <w:rPr>
                <w:rFonts w:ascii="Arial" w:hAnsi="Arial" w:cs="Arial"/>
                <w:b/>
              </w:rPr>
            </w:pPr>
          </w:p>
        </w:tc>
      </w:tr>
      <w:tr w:rsidR="0000712C" w:rsidRPr="001F6C38" w14:paraId="6167F7F1"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EF" w14:textId="77777777" w:rsidR="0000712C" w:rsidRDefault="0000712C" w:rsidP="00C611B3">
            <w:pPr>
              <w:spacing w:after="0" w:line="240" w:lineRule="auto"/>
              <w:ind w:left="567"/>
              <w:jc w:val="both"/>
              <w:rPr>
                <w:rFonts w:ascii="Arial" w:hAnsi="Arial" w:cs="Arial"/>
              </w:rPr>
            </w:pPr>
            <w:r>
              <w:rPr>
                <w:rFonts w:ascii="Arial" w:hAnsi="Arial" w:cs="Arial"/>
              </w:rPr>
              <w:t>Índice das despesas com manutenção e desenvolvimento do ensino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F0"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6167F7F4"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F2" w14:textId="77777777" w:rsidR="0000712C" w:rsidRDefault="0000712C" w:rsidP="00C611B3">
            <w:pPr>
              <w:spacing w:after="0" w:line="240" w:lineRule="auto"/>
              <w:ind w:left="567"/>
              <w:jc w:val="both"/>
              <w:rPr>
                <w:rFonts w:ascii="Arial" w:hAnsi="Arial" w:cs="Arial"/>
              </w:rPr>
            </w:pPr>
            <w:r>
              <w:rPr>
                <w:rFonts w:ascii="Arial" w:hAnsi="Arial" w:cs="Arial"/>
              </w:rPr>
              <w:t xml:space="preserve">Índice das despesas com </w:t>
            </w:r>
            <w:r>
              <w:rPr>
                <w:rFonts w:ascii="Arial" w:hAnsi="Arial" w:cs="Arial"/>
                <w:color w:val="000000"/>
              </w:rPr>
              <w:t>serviços públicos de saúde</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F3"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6167F7F7"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F5"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579" w:type="dxa"/>
            <w:tcBorders>
              <w:top w:val="single" w:sz="4" w:space="0" w:color="auto"/>
              <w:left w:val="single" w:sz="4" w:space="0" w:color="auto"/>
              <w:bottom w:val="single" w:sz="4" w:space="0" w:color="auto"/>
              <w:right w:val="single" w:sz="4" w:space="0" w:color="auto"/>
            </w:tcBorders>
            <w:vAlign w:val="center"/>
          </w:tcPr>
          <w:p w14:paraId="6167F7F6" w14:textId="77777777" w:rsidR="0000712C" w:rsidRDefault="0000712C" w:rsidP="00305C01">
            <w:pPr>
              <w:spacing w:after="0" w:line="240" w:lineRule="auto"/>
              <w:jc w:val="center"/>
              <w:rPr>
                <w:rFonts w:ascii="Arial" w:hAnsi="Arial" w:cs="Arial"/>
                <w:b/>
              </w:rPr>
            </w:pPr>
          </w:p>
        </w:tc>
      </w:tr>
      <w:tr w:rsidR="0000712C" w:rsidRPr="001F6C38" w14:paraId="6167F7F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67F7F8"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167F7F9" w14:textId="77777777" w:rsidR="0000712C" w:rsidRDefault="0000712C" w:rsidP="00305C01">
            <w:pPr>
              <w:spacing w:after="0" w:line="240" w:lineRule="auto"/>
              <w:jc w:val="center"/>
              <w:rPr>
                <w:rFonts w:ascii="Arial" w:hAnsi="Arial" w:cs="Arial"/>
              </w:rPr>
            </w:pPr>
            <w:r>
              <w:rPr>
                <w:rFonts w:ascii="Arial" w:hAnsi="Arial" w:cs="Arial"/>
              </w:rPr>
              <w:t>**</w:t>
            </w:r>
          </w:p>
        </w:tc>
      </w:tr>
    </w:tbl>
    <w:p w14:paraId="6167F7FB"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6167F7FC"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6167F7FD" w14:textId="77777777" w:rsidR="0000712C" w:rsidRDefault="00240781" w:rsidP="0000712C">
      <w:pPr>
        <w:spacing w:before="12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7. Considerações relevantes quanto ao item 6 do Relatório</w:t>
      </w:r>
    </w:p>
    <w:p w14:paraId="6167F7FE"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Comentar obrigatoriamente todas as situações de irregularidade ou de ressalva contidas no quadro de procedimentos acima, com a numeração de referência.</w:t>
      </w:r>
    </w:p>
    <w:p w14:paraId="6167F7FF"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6167F800" w14:textId="77777777" w:rsidR="0000712C" w:rsidRPr="000006DC" w:rsidRDefault="0000712C" w:rsidP="000006DC">
      <w:pPr>
        <w:numPr>
          <w:ilvl w:val="0"/>
          <w:numId w:val="1"/>
        </w:numPr>
        <w:autoSpaceDN w:val="0"/>
        <w:spacing w:after="0" w:line="240" w:lineRule="auto"/>
        <w:ind w:left="709" w:hanging="425"/>
        <w:jc w:val="both"/>
        <w:rPr>
          <w:rFonts w:ascii="Arial" w:hAnsi="Arial" w:cs="Arial"/>
          <w:szCs w:val="24"/>
        </w:rPr>
      </w:pPr>
      <w:r w:rsidRPr="005B408B">
        <w:rPr>
          <w:rFonts w:ascii="Arial" w:hAnsi="Arial" w:cs="Arial"/>
          <w:szCs w:val="24"/>
        </w:rPr>
        <w:t>Descrever as ações desenvolvidas em face das recomendações derivadas dos procedimentos de fiscalização realizados pelo Tribunal de Contas (auditorias, inspeções, acompanhamentos/SGA, monitoramentos)</w:t>
      </w:r>
      <w:r>
        <w:rPr>
          <w:rFonts w:ascii="Arial" w:hAnsi="Arial" w:cs="Arial"/>
          <w:szCs w:val="24"/>
        </w:rPr>
        <w:t>.</w:t>
      </w:r>
    </w:p>
    <w:p w14:paraId="6167F801" w14:textId="77777777" w:rsidR="000006DC" w:rsidRPr="000006DC" w:rsidRDefault="000006DC" w:rsidP="000006DC">
      <w:pPr>
        <w:spacing w:before="120" w:after="120" w:line="240" w:lineRule="auto"/>
        <w:ind w:left="709" w:hanging="709"/>
        <w:rPr>
          <w:rFonts w:ascii="Arial" w:hAnsi="Arial" w:cs="Arial"/>
          <w:b/>
          <w:szCs w:val="24"/>
        </w:rPr>
      </w:pPr>
      <w:r w:rsidRPr="000006DC">
        <w:rPr>
          <w:rFonts w:ascii="Arial" w:hAnsi="Arial" w:cs="Arial"/>
          <w:b/>
          <w:szCs w:val="24"/>
        </w:rPr>
        <w:t>9. Participação em Consórcios Intermunicipais</w:t>
      </w:r>
    </w:p>
    <w:p w14:paraId="6167F802" w14:textId="77777777" w:rsidR="000006DC" w:rsidRPr="000006DC" w:rsidRDefault="000006DC" w:rsidP="000006DC">
      <w:pPr>
        <w:numPr>
          <w:ilvl w:val="0"/>
          <w:numId w:val="1"/>
        </w:numPr>
        <w:autoSpaceDN w:val="0"/>
        <w:spacing w:after="0" w:line="240" w:lineRule="auto"/>
        <w:ind w:left="709" w:hanging="425"/>
        <w:jc w:val="both"/>
        <w:rPr>
          <w:rFonts w:ascii="Arial" w:hAnsi="Arial" w:cs="Arial"/>
          <w:szCs w:val="24"/>
        </w:rPr>
      </w:pPr>
      <w:r w:rsidRPr="000006DC">
        <w:rPr>
          <w:rFonts w:ascii="Arial" w:hAnsi="Arial" w:cs="Arial"/>
          <w:szCs w:val="24"/>
        </w:rPr>
        <w:t xml:space="preserve">Relacionar todos os Consórcios Intermunicipais dos quais o Município participe, independentemente da transferência de recursos no curso do exercício de 2019. </w:t>
      </w: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437"/>
      </w:tblGrid>
      <w:tr w:rsidR="000006DC" w:rsidRPr="007252DE" w14:paraId="6167F805" w14:textId="77777777" w:rsidTr="00A05C30">
        <w:tc>
          <w:tcPr>
            <w:tcW w:w="1099" w:type="pct"/>
            <w:shd w:val="clear" w:color="auto" w:fill="auto"/>
          </w:tcPr>
          <w:p w14:paraId="6167F803" w14:textId="77777777" w:rsidR="000006DC" w:rsidRPr="007252DE" w:rsidRDefault="000006DC" w:rsidP="00A05C30">
            <w:pPr>
              <w:spacing w:after="0" w:line="240" w:lineRule="auto"/>
              <w:jc w:val="center"/>
              <w:rPr>
                <w:rFonts w:ascii="Arial" w:hAnsi="Arial" w:cs="Arial"/>
                <w:b/>
                <w:szCs w:val="24"/>
              </w:rPr>
            </w:pPr>
            <w:r w:rsidRPr="007252DE">
              <w:rPr>
                <w:rFonts w:ascii="Arial" w:hAnsi="Arial" w:cs="Arial"/>
                <w:b/>
                <w:szCs w:val="24"/>
              </w:rPr>
              <w:t>CNPJ</w:t>
            </w:r>
          </w:p>
        </w:tc>
        <w:tc>
          <w:tcPr>
            <w:tcW w:w="3901" w:type="pct"/>
            <w:shd w:val="clear" w:color="auto" w:fill="auto"/>
          </w:tcPr>
          <w:p w14:paraId="6167F804" w14:textId="77777777" w:rsidR="000006DC" w:rsidRPr="007252DE" w:rsidRDefault="000006DC" w:rsidP="00A05C30">
            <w:pPr>
              <w:spacing w:after="0" w:line="240" w:lineRule="auto"/>
              <w:jc w:val="center"/>
              <w:rPr>
                <w:rFonts w:ascii="Arial" w:hAnsi="Arial" w:cs="Arial"/>
                <w:b/>
                <w:szCs w:val="24"/>
              </w:rPr>
            </w:pPr>
            <w:r w:rsidRPr="007252DE">
              <w:rPr>
                <w:rFonts w:ascii="Arial" w:hAnsi="Arial" w:cs="Arial"/>
                <w:b/>
                <w:szCs w:val="24"/>
              </w:rPr>
              <w:t>Razão Social</w:t>
            </w:r>
          </w:p>
        </w:tc>
      </w:tr>
      <w:tr w:rsidR="000006DC" w:rsidRPr="007252DE" w14:paraId="6167F808" w14:textId="77777777" w:rsidTr="00A05C30">
        <w:tc>
          <w:tcPr>
            <w:tcW w:w="1099" w:type="pct"/>
            <w:shd w:val="clear" w:color="auto" w:fill="auto"/>
          </w:tcPr>
          <w:p w14:paraId="6167F806" w14:textId="77777777" w:rsidR="000006DC" w:rsidRPr="007252DE" w:rsidRDefault="000006DC" w:rsidP="00A05C30">
            <w:pPr>
              <w:spacing w:after="0" w:line="240" w:lineRule="auto"/>
              <w:jc w:val="center"/>
              <w:rPr>
                <w:rFonts w:ascii="Arial" w:hAnsi="Arial" w:cs="Arial"/>
                <w:szCs w:val="24"/>
              </w:rPr>
            </w:pPr>
          </w:p>
        </w:tc>
        <w:tc>
          <w:tcPr>
            <w:tcW w:w="3901" w:type="pct"/>
            <w:shd w:val="clear" w:color="auto" w:fill="auto"/>
          </w:tcPr>
          <w:p w14:paraId="6167F807" w14:textId="77777777" w:rsidR="000006DC" w:rsidRPr="007252DE" w:rsidRDefault="000006DC" w:rsidP="00A05C30">
            <w:pPr>
              <w:spacing w:after="0" w:line="240" w:lineRule="auto"/>
              <w:jc w:val="both"/>
              <w:rPr>
                <w:rFonts w:ascii="Arial" w:hAnsi="Arial" w:cs="Arial"/>
                <w:szCs w:val="24"/>
              </w:rPr>
            </w:pPr>
          </w:p>
        </w:tc>
      </w:tr>
      <w:tr w:rsidR="000006DC" w:rsidRPr="007252DE" w14:paraId="6167F80B" w14:textId="77777777" w:rsidTr="00A05C30">
        <w:tc>
          <w:tcPr>
            <w:tcW w:w="1099" w:type="pct"/>
            <w:shd w:val="clear" w:color="auto" w:fill="auto"/>
          </w:tcPr>
          <w:p w14:paraId="6167F809" w14:textId="77777777" w:rsidR="000006DC" w:rsidRPr="007252DE" w:rsidRDefault="000006DC" w:rsidP="00A05C30">
            <w:pPr>
              <w:spacing w:after="0" w:line="240" w:lineRule="auto"/>
              <w:jc w:val="center"/>
              <w:rPr>
                <w:rFonts w:ascii="Arial" w:hAnsi="Arial" w:cs="Arial"/>
                <w:szCs w:val="24"/>
              </w:rPr>
            </w:pPr>
          </w:p>
        </w:tc>
        <w:tc>
          <w:tcPr>
            <w:tcW w:w="3901" w:type="pct"/>
            <w:shd w:val="clear" w:color="auto" w:fill="auto"/>
          </w:tcPr>
          <w:p w14:paraId="6167F80A" w14:textId="77777777" w:rsidR="000006DC" w:rsidRPr="007252DE" w:rsidRDefault="000006DC" w:rsidP="00A05C30">
            <w:pPr>
              <w:spacing w:after="0" w:line="240" w:lineRule="auto"/>
              <w:jc w:val="both"/>
              <w:rPr>
                <w:rFonts w:ascii="Arial" w:hAnsi="Arial" w:cs="Arial"/>
                <w:szCs w:val="24"/>
              </w:rPr>
            </w:pPr>
          </w:p>
        </w:tc>
      </w:tr>
    </w:tbl>
    <w:p w14:paraId="6167F80C" w14:textId="77777777" w:rsidR="000006DC" w:rsidRPr="005B408B" w:rsidRDefault="000006DC" w:rsidP="000006DC">
      <w:pPr>
        <w:autoSpaceDN w:val="0"/>
        <w:spacing w:after="0" w:line="240" w:lineRule="auto"/>
        <w:ind w:left="709"/>
        <w:jc w:val="both"/>
        <w:rPr>
          <w:rFonts w:ascii="Arial" w:hAnsi="Arial" w:cs="Arial"/>
          <w:b/>
          <w:szCs w:val="24"/>
        </w:rPr>
      </w:pPr>
    </w:p>
    <w:p w14:paraId="6167F80D" w14:textId="77777777" w:rsidR="0000712C" w:rsidRPr="005B408B" w:rsidRDefault="00CE35FA" w:rsidP="0000712C">
      <w:pPr>
        <w:spacing w:before="120" w:after="120" w:line="240" w:lineRule="auto"/>
        <w:ind w:left="709" w:hanging="709"/>
        <w:rPr>
          <w:rFonts w:ascii="Arial" w:hAnsi="Arial" w:cs="Arial"/>
          <w:b/>
          <w:szCs w:val="24"/>
        </w:rPr>
      </w:pPr>
      <w:r>
        <w:rPr>
          <w:rFonts w:ascii="Arial" w:hAnsi="Arial" w:cs="Arial"/>
          <w:b/>
          <w:szCs w:val="24"/>
        </w:rPr>
        <w:t>10</w:t>
      </w:r>
      <w:r w:rsidR="0000712C" w:rsidRPr="005B408B">
        <w:rPr>
          <w:rFonts w:ascii="Arial" w:hAnsi="Arial" w:cs="Arial"/>
          <w:b/>
          <w:szCs w:val="24"/>
        </w:rPr>
        <w:t>. Encaminhamento da Prestação de Contas para a Câmara Municipal</w:t>
      </w:r>
    </w:p>
    <w:p w14:paraId="6167F80E" w14:textId="77777777" w:rsidR="0000712C" w:rsidRDefault="0000712C" w:rsidP="00460B5C">
      <w:pPr>
        <w:spacing w:before="120" w:after="120" w:line="240" w:lineRule="auto"/>
        <w:ind w:left="709"/>
        <w:jc w:val="both"/>
        <w:rPr>
          <w:rFonts w:ascii="Arial" w:hAnsi="Arial" w:cs="Arial"/>
          <w:szCs w:val="24"/>
        </w:rPr>
      </w:pPr>
      <w:r>
        <w:rPr>
          <w:rFonts w:ascii="Arial" w:hAnsi="Arial" w:cs="Arial"/>
          <w:szCs w:val="24"/>
        </w:rPr>
        <w:t>Foram encaminhados os documentos abaixo para a Câmara Municipal em ___/___/20XX, em atenção ao art. 49 da Lei Complementar n.º 101/00.</w:t>
      </w:r>
    </w:p>
    <w:p w14:paraId="6167F80F"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Demonstrativo analítico, emitido pela tesouraria, dos saldos financeiros em caixa e bancos em 31/12/2019, inclusive das aplicações financeiras conforme totalização constante do Balanço Patrimonial.</w:t>
      </w:r>
    </w:p>
    <w:p w14:paraId="6167F810"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Demonstrativo das conciliações bancárias das contas em que o saldo contábil é divergente do saldo registrado na tesouraria.</w:t>
      </w:r>
    </w:p>
    <w:p w14:paraId="6167F811" w14:textId="77777777" w:rsidR="0000712C" w:rsidRDefault="0000712C" w:rsidP="0000712C">
      <w:pPr>
        <w:numPr>
          <w:ilvl w:val="0"/>
          <w:numId w:val="2"/>
        </w:numPr>
        <w:tabs>
          <w:tab w:val="left" w:pos="264"/>
        </w:tabs>
        <w:autoSpaceDN w:val="0"/>
        <w:spacing w:after="0" w:line="320" w:lineRule="atLeast"/>
        <w:jc w:val="both"/>
        <w:rPr>
          <w:rFonts w:ascii="Arial" w:hAnsi="Arial" w:cs="Arial"/>
          <w:szCs w:val="24"/>
        </w:rPr>
      </w:pPr>
      <w:r>
        <w:rPr>
          <w:rFonts w:ascii="Arial" w:hAnsi="Arial" w:cs="Arial"/>
          <w:szCs w:val="24"/>
        </w:rPr>
        <w:t>Todos os Anexos de Balanço previstos no art. 101 da Lei 4.320/64, estruturado conforme as Demonstrações Contábeis Aplicadas ao Setor Público - DCASP, estabelecidas no Manual de Contabilidade Aplicada ao Setor Público (MCASP - STN) e NBC T 16.6, emitida pelo Conselho Federal de Contabilidade (CFC), emitidos pelo sistema de contabilidade, em conjunto com os Anexos correspondentes emitidos pelo sistema SIM-AM do Tribunal de Contas, identificando-se os demonstrativos emitidos em cada sistema.</w:t>
      </w:r>
    </w:p>
    <w:p w14:paraId="6167F812"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Os Relatórios de Gestão Fiscal publicados durante o exercício de 2018, em conjunto com os mesmos demonstrativos emitidos pelo sistema SIM-AM do Tribunal de Contas, identificando-se os demonstrativos emitidos em cada sistema.</w:t>
      </w:r>
    </w:p>
    <w:p w14:paraId="6167F813"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Os Relatórios Resumidos da Execução Orçamentária publicados durante o exercício de 2019, em conjunto com os mesmos demonstrativos emitidos pelo sistema SIM-AM do Tribunal de Contas, identificando-se os demonstrativos emitidos em cada sistema.</w:t>
      </w:r>
    </w:p>
    <w:p w14:paraId="6167F814"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Cópia integral do processo de prestação de contas enviado ao Tribunal relativo ao exercício financeiro objeto deste relatório.</w:t>
      </w:r>
    </w:p>
    <w:p w14:paraId="6167F815" w14:textId="77777777" w:rsidR="0000712C" w:rsidRDefault="0000712C" w:rsidP="0000712C">
      <w:pPr>
        <w:spacing w:before="240" w:after="12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6167F816" w14:textId="77777777" w:rsidR="0000712C" w:rsidRDefault="0000712C" w:rsidP="0000712C">
      <w:pPr>
        <w:spacing w:before="120" w:after="120" w:line="240" w:lineRule="auto"/>
        <w:jc w:val="center"/>
        <w:rPr>
          <w:rFonts w:ascii="Arial" w:hAnsi="Arial" w:cs="Arial"/>
          <w:szCs w:val="24"/>
        </w:rPr>
      </w:pPr>
      <w:r>
        <w:rPr>
          <w:rFonts w:ascii="Arial" w:hAnsi="Arial" w:cs="Arial"/>
          <w:b/>
          <w:szCs w:val="24"/>
        </w:rPr>
        <w:t>(PRESTAÇÃO DE CONTAS ANUAL)</w:t>
      </w:r>
    </w:p>
    <w:p w14:paraId="6167F817"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2019,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167F818" w14:textId="77777777" w:rsidR="0000712C" w:rsidRDefault="0000712C" w:rsidP="001974A4">
      <w:pPr>
        <w:adjustRightInd w:val="0"/>
        <w:spacing w:after="0" w:line="240" w:lineRule="auto"/>
        <w:jc w:val="both"/>
        <w:rPr>
          <w:rFonts w:ascii="Arial" w:hAnsi="Arial" w:cs="Arial"/>
          <w:szCs w:val="24"/>
        </w:rPr>
      </w:pPr>
    </w:p>
    <w:p w14:paraId="6167F819"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da(s) seguinte(s) inconformidade(s):</w:t>
      </w:r>
    </w:p>
    <w:p w14:paraId="6167F81A" w14:textId="77777777" w:rsidR="0000712C" w:rsidRDefault="0000712C" w:rsidP="001974A4">
      <w:pPr>
        <w:spacing w:after="0" w:line="240" w:lineRule="auto"/>
        <w:jc w:val="both"/>
        <w:rPr>
          <w:rFonts w:ascii="Arial" w:hAnsi="Arial" w:cs="Arial"/>
          <w:szCs w:val="24"/>
        </w:rPr>
      </w:pPr>
    </w:p>
    <w:p w14:paraId="6167F81B" w14:textId="77777777" w:rsidR="0000712C" w:rsidRDefault="0000712C" w:rsidP="001974A4">
      <w:pPr>
        <w:tabs>
          <w:tab w:val="left" w:pos="10206"/>
        </w:tabs>
        <w:suppressAutoHyphens/>
        <w:spacing w:after="0" w:line="240" w:lineRule="auto"/>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167F81C" w14:textId="77777777" w:rsidR="0000712C" w:rsidRDefault="0000712C" w:rsidP="001974A4">
      <w:pPr>
        <w:spacing w:after="0" w:line="240" w:lineRule="auto"/>
        <w:jc w:val="both"/>
        <w:rPr>
          <w:rFonts w:ascii="Arial" w:hAnsi="Arial" w:cs="Arial"/>
          <w:szCs w:val="24"/>
        </w:rPr>
      </w:pPr>
    </w:p>
    <w:p w14:paraId="6167F81D"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167F81E" w14:textId="77777777" w:rsidR="0000712C" w:rsidRDefault="0000712C" w:rsidP="001974A4">
      <w:pPr>
        <w:spacing w:after="0" w:line="240" w:lineRule="auto"/>
        <w:jc w:val="both"/>
        <w:rPr>
          <w:rFonts w:ascii="Arial" w:hAnsi="Arial" w:cs="Arial"/>
          <w:szCs w:val="24"/>
        </w:rPr>
      </w:pPr>
    </w:p>
    <w:p w14:paraId="6167F81F"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6167F820" w14:textId="77777777" w:rsidR="0000712C" w:rsidRDefault="0000712C" w:rsidP="001974A4">
      <w:pPr>
        <w:spacing w:after="0" w:line="240" w:lineRule="auto"/>
        <w:jc w:val="both"/>
        <w:rPr>
          <w:rFonts w:ascii="Arial" w:hAnsi="Arial" w:cs="Arial"/>
          <w:szCs w:val="24"/>
        </w:rPr>
      </w:pPr>
    </w:p>
    <w:p w14:paraId="6167F821"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6167F822" w14:textId="77777777" w:rsidR="0000712C" w:rsidRDefault="0000712C" w:rsidP="001974A4">
      <w:pPr>
        <w:spacing w:after="0" w:line="240" w:lineRule="auto"/>
        <w:jc w:val="both"/>
        <w:rPr>
          <w:rFonts w:ascii="Arial" w:hAnsi="Arial" w:cs="Arial"/>
          <w:b/>
          <w:szCs w:val="24"/>
        </w:rPr>
      </w:pPr>
    </w:p>
    <w:p w14:paraId="6167F823"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167F824" w14:textId="77777777" w:rsidR="0000712C" w:rsidRDefault="0000712C" w:rsidP="001974A4">
      <w:pPr>
        <w:spacing w:after="0" w:line="240" w:lineRule="auto"/>
        <w:jc w:val="both"/>
        <w:rPr>
          <w:rFonts w:ascii="Arial" w:hAnsi="Arial" w:cs="Arial"/>
          <w:szCs w:val="24"/>
        </w:rPr>
      </w:pPr>
    </w:p>
    <w:p w14:paraId="6167F825"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167F826" w14:textId="77777777" w:rsidR="0000712C" w:rsidRDefault="0000712C" w:rsidP="0000712C">
      <w:pPr>
        <w:spacing w:after="0" w:line="240" w:lineRule="auto"/>
        <w:rPr>
          <w:rFonts w:ascii="Arial" w:hAnsi="Arial" w:cs="Arial"/>
          <w:szCs w:val="24"/>
        </w:rPr>
      </w:pPr>
    </w:p>
    <w:p w14:paraId="6167F827" w14:textId="77777777" w:rsidR="0000712C" w:rsidRPr="005B408B" w:rsidRDefault="007974EF" w:rsidP="00240781">
      <w:pPr>
        <w:tabs>
          <w:tab w:val="left" w:pos="4997"/>
        </w:tabs>
        <w:adjustRightInd w:val="0"/>
        <w:rPr>
          <w:rFonts w:ascii="Arial" w:hAnsi="Arial" w:cs="Arial"/>
          <w:b/>
          <w:sz w:val="28"/>
          <w:szCs w:val="28"/>
        </w:rPr>
      </w:pPr>
      <w:r>
        <w:rPr>
          <w:rFonts w:ascii="Arial" w:hAnsi="Arial" w:cs="Arial"/>
          <w:b/>
          <w:sz w:val="20"/>
        </w:rPr>
        <w:br w:type="page"/>
      </w:r>
      <w:r w:rsidR="0000712C" w:rsidRPr="005B408B">
        <w:rPr>
          <w:rFonts w:ascii="Arial" w:hAnsi="Arial" w:cs="Arial"/>
          <w:b/>
          <w:sz w:val="28"/>
          <w:szCs w:val="28"/>
        </w:rPr>
        <w:lastRenderedPageBreak/>
        <w:t xml:space="preserve">Modelo 3- </w:t>
      </w:r>
      <w:r w:rsidR="0000712C" w:rsidRPr="00CC4E6C">
        <w:rPr>
          <w:rFonts w:ascii="Arial" w:hAnsi="Arial" w:cs="Arial"/>
          <w:b/>
          <w:sz w:val="28"/>
          <w:szCs w:val="28"/>
        </w:rPr>
        <w:t xml:space="preserve">INSTRUÇÃO NORMATIVA N.º </w:t>
      </w:r>
      <w:r w:rsidR="00CE35FA">
        <w:rPr>
          <w:rFonts w:ascii="Arial" w:hAnsi="Arial" w:cs="Arial"/>
          <w:b/>
          <w:sz w:val="28"/>
          <w:szCs w:val="28"/>
        </w:rPr>
        <w:t>151</w:t>
      </w:r>
      <w:r w:rsidR="0000712C" w:rsidRPr="00CC4E6C">
        <w:rPr>
          <w:rFonts w:ascii="Arial" w:hAnsi="Arial" w:cs="Arial"/>
          <w:b/>
          <w:sz w:val="28"/>
          <w:szCs w:val="28"/>
        </w:rPr>
        <w:t>/20</w:t>
      </w:r>
      <w:r w:rsidR="00CE35FA">
        <w:rPr>
          <w:rFonts w:ascii="Arial" w:hAnsi="Arial" w:cs="Arial"/>
          <w:b/>
          <w:sz w:val="28"/>
          <w:szCs w:val="28"/>
        </w:rPr>
        <w:t>20</w:t>
      </w:r>
    </w:p>
    <w:p w14:paraId="6167F828" w14:textId="77777777" w:rsidR="001974A4" w:rsidRDefault="001974A4" w:rsidP="0000712C">
      <w:pPr>
        <w:spacing w:before="120" w:after="0" w:line="240" w:lineRule="auto"/>
        <w:rPr>
          <w:rFonts w:ascii="Arial" w:hAnsi="Arial" w:cs="Arial"/>
          <w:b/>
          <w:szCs w:val="24"/>
        </w:rPr>
      </w:pPr>
    </w:p>
    <w:p w14:paraId="6167F829" w14:textId="77777777" w:rsidR="0000712C" w:rsidRDefault="0000712C" w:rsidP="0000712C">
      <w:pPr>
        <w:spacing w:before="120" w:after="0" w:line="240" w:lineRule="auto"/>
        <w:rPr>
          <w:rFonts w:ascii="Arial" w:hAnsi="Arial" w:cs="Arial"/>
          <w:b/>
          <w:szCs w:val="24"/>
        </w:rPr>
      </w:pPr>
      <w:r>
        <w:rPr>
          <w:rFonts w:ascii="Arial" w:hAnsi="Arial" w:cs="Arial"/>
          <w:b/>
          <w:szCs w:val="24"/>
        </w:rPr>
        <w:t xml:space="preserve">CÂMARA MUNICIPAL DE____________________ </w:t>
      </w:r>
    </w:p>
    <w:p w14:paraId="6167F82A"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RELATÓRIO DO CONTROLE INTERNO (LEGISLATIVO)</w:t>
      </w:r>
    </w:p>
    <w:p w14:paraId="6167F82B"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2019</w:t>
      </w:r>
    </w:p>
    <w:p w14:paraId="6167F82C"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6167F82D"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ao Poder Legislativo).</w:t>
      </w:r>
    </w:p>
    <w:p w14:paraId="6167F82E"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6167F82F"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6167F830"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2019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E15057" w14:paraId="6167F83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831"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E15057" w14:paraId="6167F835"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833"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834"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6167F83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36"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E15057" w14:paraId="6167F83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38"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6167F83B"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3A"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667D94" w:rsidRPr="00667D94" w14:paraId="6167F83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83C" w14:textId="77777777" w:rsidR="00667D94" w:rsidRPr="00667D94" w:rsidRDefault="00667D94" w:rsidP="00305C01">
            <w:pPr>
              <w:spacing w:after="0" w:line="240" w:lineRule="auto"/>
              <w:rPr>
                <w:rFonts w:ascii="Arial" w:hAnsi="Arial" w:cs="Arial"/>
                <w:szCs w:val="24"/>
              </w:rPr>
            </w:pPr>
            <w:r w:rsidRPr="00667D94">
              <w:rPr>
                <w:rFonts w:ascii="Arial" w:hAnsi="Arial" w:cs="Arial"/>
                <w:szCs w:val="24"/>
              </w:rPr>
              <w:t>Formação (*):</w:t>
            </w:r>
          </w:p>
        </w:tc>
      </w:tr>
    </w:tbl>
    <w:p w14:paraId="6167F83E" w14:textId="77777777" w:rsidR="00667D94" w:rsidRPr="00667D94" w:rsidRDefault="00667D94" w:rsidP="00667D94">
      <w:pPr>
        <w:spacing w:after="0" w:line="240" w:lineRule="auto"/>
        <w:jc w:val="both"/>
        <w:rPr>
          <w:rFonts w:ascii="Arial" w:hAnsi="Arial" w:cs="Arial"/>
          <w:szCs w:val="24"/>
        </w:rPr>
      </w:pPr>
      <w:r w:rsidRPr="00667D94">
        <w:rPr>
          <w:rFonts w:ascii="Arial" w:hAnsi="Arial" w:cs="Arial"/>
          <w:szCs w:val="24"/>
        </w:rPr>
        <w:t>(*) Apresentar documentação comprobatória, como diploma, e outros cursos na área de Controle Interno.</w:t>
      </w:r>
    </w:p>
    <w:p w14:paraId="6167F83F" w14:textId="77777777" w:rsidR="00667D94" w:rsidRDefault="00667D94"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E15057" w14:paraId="6167F84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840"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E15057" w14:paraId="6167F844"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842"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843"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6167F84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45"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E15057" w14:paraId="6167F84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47"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6167F84A"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49"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667D94" w:rsidRPr="00E15057" w14:paraId="6167F84C"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84B" w14:textId="77777777" w:rsidR="00667D94" w:rsidRDefault="00667D94" w:rsidP="00305C01">
            <w:pPr>
              <w:spacing w:after="0" w:line="240" w:lineRule="auto"/>
              <w:rPr>
                <w:rFonts w:ascii="Arial" w:hAnsi="Arial" w:cs="Arial"/>
                <w:szCs w:val="24"/>
              </w:rPr>
            </w:pPr>
            <w:r w:rsidRPr="00667D94">
              <w:rPr>
                <w:rFonts w:ascii="Arial" w:hAnsi="Arial" w:cs="Arial"/>
                <w:szCs w:val="24"/>
              </w:rPr>
              <w:t>Formação (*):</w:t>
            </w:r>
          </w:p>
        </w:tc>
      </w:tr>
    </w:tbl>
    <w:p w14:paraId="6167F84D" w14:textId="77777777" w:rsidR="00667D94" w:rsidRPr="00667D94" w:rsidRDefault="00667D94" w:rsidP="00667D94">
      <w:pPr>
        <w:spacing w:after="0" w:line="240" w:lineRule="auto"/>
        <w:jc w:val="both"/>
        <w:rPr>
          <w:rFonts w:ascii="Arial" w:hAnsi="Arial" w:cs="Arial"/>
          <w:szCs w:val="24"/>
        </w:rPr>
      </w:pPr>
      <w:r w:rsidRPr="00667D94">
        <w:rPr>
          <w:rFonts w:ascii="Arial" w:hAnsi="Arial" w:cs="Arial"/>
          <w:szCs w:val="24"/>
        </w:rPr>
        <w:t>(*) Apresentar documentação comprobatória, como diploma, e outros cursos na área de Controle Interno.</w:t>
      </w:r>
    </w:p>
    <w:p w14:paraId="6167F84E"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6167F84F"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E15057" w14:paraId="6167F85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850"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E15057" w14:paraId="6167F854"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852"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853"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6167F85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55"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E15057" w14:paraId="6167F85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57"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6167F85A"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59"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E15057" w14:paraId="6167F85C"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167F85B" w14:textId="77777777" w:rsidR="0000712C" w:rsidRDefault="0000712C" w:rsidP="00305C01">
            <w:pPr>
              <w:spacing w:after="0" w:line="240" w:lineRule="auto"/>
              <w:jc w:val="center"/>
              <w:rPr>
                <w:rFonts w:ascii="Arial" w:hAnsi="Arial" w:cs="Arial"/>
                <w:b/>
                <w:bCs/>
                <w:szCs w:val="24"/>
              </w:rPr>
            </w:pPr>
          </w:p>
        </w:tc>
      </w:tr>
      <w:tr w:rsidR="0000712C" w:rsidRPr="00E15057" w14:paraId="6167F85F"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85D"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85E"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6167F86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60"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E15057" w14:paraId="6167F86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62"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6167F86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64"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6167F866" w14:textId="77777777" w:rsidR="0000712C" w:rsidRDefault="0000712C" w:rsidP="0000712C">
      <w:pPr>
        <w:spacing w:before="120" w:after="120" w:line="240" w:lineRule="auto"/>
        <w:rPr>
          <w:rFonts w:ascii="Arial" w:hAnsi="Arial" w:cs="Arial"/>
          <w:b/>
          <w:szCs w:val="24"/>
        </w:rPr>
      </w:pPr>
    </w:p>
    <w:p w14:paraId="6167F867"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 xml:space="preserve">4. Atividades Desenvolvidas pelo Controle Interno no exercício de </w:t>
      </w:r>
      <w:r w:rsidRPr="001109BA">
        <w:rPr>
          <w:rFonts w:ascii="Arial" w:hAnsi="Arial" w:cs="Arial"/>
          <w:b/>
          <w:szCs w:val="24"/>
        </w:rPr>
        <w:t>201</w:t>
      </w:r>
      <w:r>
        <w:rPr>
          <w:rFonts w:ascii="Arial" w:hAnsi="Arial" w:cs="Arial"/>
          <w:b/>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8"/>
        <w:gridCol w:w="1130"/>
        <w:gridCol w:w="1683"/>
        <w:gridCol w:w="1512"/>
        <w:gridCol w:w="1239"/>
        <w:gridCol w:w="1341"/>
      </w:tblGrid>
      <w:tr w:rsidR="0000712C" w:rsidRPr="00B066B9" w14:paraId="6167F870"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86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869"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86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86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86C"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6167F86D"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86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86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6167F878"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871"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872"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873"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874"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875"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876"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877" w14:textId="77777777" w:rsidR="0000712C" w:rsidRPr="00B066B9" w:rsidRDefault="0000712C" w:rsidP="00305C01">
            <w:pPr>
              <w:spacing w:after="0" w:line="240" w:lineRule="auto"/>
              <w:rPr>
                <w:rFonts w:ascii="Arial" w:hAnsi="Arial" w:cs="Arial"/>
                <w:szCs w:val="24"/>
              </w:rPr>
            </w:pPr>
          </w:p>
        </w:tc>
      </w:tr>
      <w:tr w:rsidR="0000712C" w:rsidRPr="00B066B9" w14:paraId="6167F880"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879"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87A"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87B"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87C"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87D"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87E"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87F" w14:textId="77777777" w:rsidR="0000712C" w:rsidRPr="00B066B9" w:rsidRDefault="0000712C" w:rsidP="00305C01">
            <w:pPr>
              <w:spacing w:after="0" w:line="240" w:lineRule="auto"/>
              <w:rPr>
                <w:rFonts w:ascii="Arial" w:hAnsi="Arial" w:cs="Arial"/>
                <w:szCs w:val="24"/>
              </w:rPr>
            </w:pPr>
          </w:p>
        </w:tc>
      </w:tr>
    </w:tbl>
    <w:p w14:paraId="6167F881" w14:textId="77777777" w:rsidR="0000712C" w:rsidRDefault="0000712C" w:rsidP="00460B5C">
      <w:pPr>
        <w:spacing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6167F882"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6167F883"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67F884"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167F885"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6167F886"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3"/>
        <w:gridCol w:w="8"/>
        <w:gridCol w:w="1633"/>
      </w:tblGrid>
      <w:tr w:rsidR="0000712C" w:rsidRPr="00E15057" w14:paraId="6167F889"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87"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888"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E15057" w14:paraId="6167F88C"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8A" w14:textId="77777777" w:rsidR="0000712C" w:rsidRDefault="0000712C" w:rsidP="00305C01">
            <w:pPr>
              <w:spacing w:after="0" w:line="240" w:lineRule="auto"/>
              <w:rPr>
                <w:rFonts w:ascii="Arial" w:hAnsi="Arial" w:cs="Arial"/>
                <w:b/>
              </w:rPr>
            </w:pPr>
            <w:r>
              <w:rPr>
                <w:rFonts w:ascii="Arial" w:hAnsi="Arial" w:cs="Arial"/>
                <w:b/>
              </w:rPr>
              <w:t>Adequação da LOA ao PPA e à LDO</w:t>
            </w:r>
          </w:p>
        </w:tc>
        <w:tc>
          <w:tcPr>
            <w:tcW w:w="1641" w:type="dxa"/>
            <w:gridSpan w:val="2"/>
            <w:tcBorders>
              <w:top w:val="single" w:sz="4" w:space="0" w:color="auto"/>
              <w:left w:val="single" w:sz="4" w:space="0" w:color="auto"/>
              <w:bottom w:val="single" w:sz="4" w:space="0" w:color="auto"/>
              <w:right w:val="single" w:sz="4" w:space="0" w:color="auto"/>
            </w:tcBorders>
          </w:tcPr>
          <w:p w14:paraId="6167F88B" w14:textId="77777777" w:rsidR="0000712C" w:rsidRDefault="0000712C" w:rsidP="00305C01">
            <w:pPr>
              <w:spacing w:after="0" w:line="240" w:lineRule="auto"/>
              <w:rPr>
                <w:rFonts w:ascii="Arial" w:hAnsi="Arial" w:cs="Arial"/>
                <w:b/>
              </w:rPr>
            </w:pPr>
          </w:p>
        </w:tc>
      </w:tr>
      <w:tr w:rsidR="0000712C" w:rsidRPr="00E15057" w14:paraId="6167F88F"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8D"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88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6167F892"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90"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89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6167F895"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93"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641" w:type="dxa"/>
            <w:gridSpan w:val="2"/>
            <w:tcBorders>
              <w:top w:val="single" w:sz="4" w:space="0" w:color="auto"/>
              <w:left w:val="single" w:sz="4" w:space="0" w:color="auto"/>
              <w:bottom w:val="single" w:sz="4" w:space="0" w:color="auto"/>
              <w:right w:val="single" w:sz="4" w:space="0" w:color="auto"/>
            </w:tcBorders>
          </w:tcPr>
          <w:p w14:paraId="6167F894" w14:textId="77777777" w:rsidR="0000712C" w:rsidRDefault="0000712C" w:rsidP="00305C01">
            <w:pPr>
              <w:spacing w:after="0" w:line="240" w:lineRule="auto"/>
              <w:jc w:val="center"/>
              <w:rPr>
                <w:rFonts w:ascii="Arial" w:hAnsi="Arial" w:cs="Arial"/>
                <w:b/>
              </w:rPr>
            </w:pPr>
          </w:p>
        </w:tc>
      </w:tr>
      <w:tr w:rsidR="0000712C" w:rsidRPr="00E15057" w14:paraId="6167F898"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96"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89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6167F89B"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99"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6167F89A" w14:textId="77777777" w:rsidR="0000712C" w:rsidRDefault="0000712C" w:rsidP="00305C01">
            <w:pPr>
              <w:spacing w:after="0" w:line="240" w:lineRule="auto"/>
              <w:jc w:val="center"/>
              <w:rPr>
                <w:rFonts w:ascii="Arial" w:hAnsi="Arial" w:cs="Arial"/>
                <w:b/>
              </w:rPr>
            </w:pPr>
          </w:p>
        </w:tc>
      </w:tr>
      <w:tr w:rsidR="0000712C" w:rsidRPr="00E15057" w14:paraId="6167F89E"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9C"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89D"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6167F8A1"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9F"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8A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6167F8A4"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167F8A2"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8A3"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6167F8A7"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A5" w14:textId="77777777" w:rsidR="0000712C" w:rsidRDefault="0000712C" w:rsidP="00C611B3">
            <w:pPr>
              <w:spacing w:after="0" w:line="240" w:lineRule="auto"/>
              <w:jc w:val="both"/>
              <w:rPr>
                <w:rFonts w:ascii="Arial" w:hAnsi="Arial" w:cs="Arial"/>
                <w:b/>
              </w:rPr>
            </w:pPr>
            <w:r>
              <w:rPr>
                <w:rFonts w:ascii="Arial" w:hAnsi="Arial" w:cs="Arial"/>
                <w:b/>
              </w:rPr>
              <w:t>Gastos com Pessoal do Poder Legislativo</w:t>
            </w:r>
          </w:p>
        </w:tc>
        <w:tc>
          <w:tcPr>
            <w:tcW w:w="1633" w:type="dxa"/>
            <w:tcBorders>
              <w:top w:val="single" w:sz="4" w:space="0" w:color="auto"/>
              <w:left w:val="single" w:sz="4" w:space="0" w:color="auto"/>
              <w:bottom w:val="single" w:sz="4" w:space="0" w:color="auto"/>
              <w:right w:val="single" w:sz="4" w:space="0" w:color="auto"/>
            </w:tcBorders>
          </w:tcPr>
          <w:p w14:paraId="6167F8A6" w14:textId="77777777" w:rsidR="0000712C" w:rsidRDefault="0000712C" w:rsidP="00305C01">
            <w:pPr>
              <w:spacing w:after="0" w:line="240" w:lineRule="auto"/>
              <w:jc w:val="center"/>
              <w:rPr>
                <w:rFonts w:ascii="Arial" w:hAnsi="Arial" w:cs="Arial"/>
                <w:b/>
              </w:rPr>
            </w:pPr>
          </w:p>
        </w:tc>
      </w:tr>
      <w:tr w:rsidR="0000712C" w:rsidRPr="00E15057" w14:paraId="6167F8AA"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A8"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Despesa </w:t>
            </w:r>
          </w:p>
        </w:tc>
        <w:tc>
          <w:tcPr>
            <w:tcW w:w="1633" w:type="dxa"/>
            <w:tcBorders>
              <w:top w:val="single" w:sz="4" w:space="0" w:color="auto"/>
              <w:left w:val="single" w:sz="4" w:space="0" w:color="auto"/>
              <w:bottom w:val="single" w:sz="4" w:space="0" w:color="auto"/>
              <w:right w:val="single" w:sz="4" w:space="0" w:color="auto"/>
            </w:tcBorders>
            <w:hideMark/>
          </w:tcPr>
          <w:p w14:paraId="6167F8A9"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6167F8AD"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AB" w14:textId="77777777" w:rsidR="0000712C" w:rsidRDefault="0000712C" w:rsidP="00C611B3">
            <w:pPr>
              <w:spacing w:after="0" w:line="240" w:lineRule="auto"/>
              <w:ind w:left="567"/>
              <w:jc w:val="both"/>
              <w:rPr>
                <w:rFonts w:ascii="Arial" w:hAnsi="Arial" w:cs="Arial"/>
              </w:rPr>
            </w:pPr>
            <w:r>
              <w:rPr>
                <w:rFonts w:ascii="Arial" w:hAnsi="Arial" w:cs="Arial"/>
              </w:rPr>
              <w:t>Limite de Gastos</w:t>
            </w:r>
          </w:p>
        </w:tc>
        <w:tc>
          <w:tcPr>
            <w:tcW w:w="1633" w:type="dxa"/>
            <w:tcBorders>
              <w:top w:val="single" w:sz="4" w:space="0" w:color="auto"/>
              <w:left w:val="single" w:sz="4" w:space="0" w:color="auto"/>
              <w:bottom w:val="single" w:sz="4" w:space="0" w:color="auto"/>
              <w:right w:val="single" w:sz="4" w:space="0" w:color="auto"/>
            </w:tcBorders>
            <w:hideMark/>
          </w:tcPr>
          <w:p w14:paraId="6167F8AC"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E15057" w14:paraId="6167F8B0"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AE" w14:textId="77777777" w:rsidR="0000712C" w:rsidRDefault="0000712C" w:rsidP="00C611B3">
            <w:pPr>
              <w:spacing w:after="0" w:line="240" w:lineRule="auto"/>
              <w:jc w:val="both"/>
              <w:rPr>
                <w:rFonts w:ascii="Arial" w:hAnsi="Arial" w:cs="Arial"/>
                <w:b/>
              </w:rPr>
            </w:pPr>
            <w:r>
              <w:rPr>
                <w:rFonts w:ascii="Arial" w:hAnsi="Arial" w:cs="Arial"/>
                <w:b/>
              </w:rPr>
              <w:t>Limites Constitucionais</w:t>
            </w:r>
          </w:p>
        </w:tc>
        <w:tc>
          <w:tcPr>
            <w:tcW w:w="1633" w:type="dxa"/>
            <w:tcBorders>
              <w:top w:val="single" w:sz="4" w:space="0" w:color="auto"/>
              <w:left w:val="single" w:sz="4" w:space="0" w:color="auto"/>
              <w:bottom w:val="single" w:sz="4" w:space="0" w:color="auto"/>
              <w:right w:val="single" w:sz="4" w:space="0" w:color="auto"/>
            </w:tcBorders>
          </w:tcPr>
          <w:p w14:paraId="6167F8AF" w14:textId="77777777" w:rsidR="0000712C" w:rsidRDefault="0000712C" w:rsidP="00305C01">
            <w:pPr>
              <w:spacing w:after="0" w:line="240" w:lineRule="auto"/>
              <w:jc w:val="center"/>
              <w:rPr>
                <w:rFonts w:ascii="Arial" w:hAnsi="Arial" w:cs="Arial"/>
                <w:b/>
              </w:rPr>
            </w:pPr>
          </w:p>
        </w:tc>
      </w:tr>
      <w:tr w:rsidR="0000712C" w:rsidRPr="00E15057" w14:paraId="6167F8B3"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B1" w14:textId="77777777" w:rsidR="0000712C" w:rsidRDefault="0000712C" w:rsidP="00C611B3">
            <w:pPr>
              <w:spacing w:after="0" w:line="240" w:lineRule="auto"/>
              <w:ind w:left="567"/>
              <w:jc w:val="both"/>
              <w:rPr>
                <w:rFonts w:ascii="Arial" w:hAnsi="Arial" w:cs="Arial"/>
              </w:rPr>
            </w:pPr>
            <w:r>
              <w:rPr>
                <w:rFonts w:ascii="Arial" w:hAnsi="Arial" w:cs="Arial"/>
              </w:rPr>
              <w:t>Gastos do Poder Legislativo (máximo de ...%)</w:t>
            </w:r>
          </w:p>
        </w:tc>
        <w:tc>
          <w:tcPr>
            <w:tcW w:w="1633" w:type="dxa"/>
            <w:tcBorders>
              <w:top w:val="single" w:sz="4" w:space="0" w:color="auto"/>
              <w:left w:val="single" w:sz="4" w:space="0" w:color="auto"/>
              <w:bottom w:val="single" w:sz="4" w:space="0" w:color="auto"/>
              <w:right w:val="single" w:sz="4" w:space="0" w:color="auto"/>
            </w:tcBorders>
            <w:hideMark/>
          </w:tcPr>
          <w:p w14:paraId="6167F8B2"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E15057" w14:paraId="6167F8B6"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B4" w14:textId="77777777" w:rsidR="0000712C" w:rsidRDefault="0000712C" w:rsidP="00C611B3">
            <w:pPr>
              <w:spacing w:after="0" w:line="240" w:lineRule="auto"/>
              <w:ind w:left="567"/>
              <w:jc w:val="both"/>
              <w:rPr>
                <w:rFonts w:ascii="Arial" w:hAnsi="Arial" w:cs="Arial"/>
              </w:rPr>
            </w:pPr>
            <w:r>
              <w:rPr>
                <w:rFonts w:ascii="Arial" w:hAnsi="Arial" w:cs="Arial"/>
              </w:rPr>
              <w:t>Folha de pagamento da Câmara (máximo de 70%)</w:t>
            </w:r>
          </w:p>
        </w:tc>
        <w:tc>
          <w:tcPr>
            <w:tcW w:w="1633" w:type="dxa"/>
            <w:tcBorders>
              <w:top w:val="single" w:sz="4" w:space="0" w:color="auto"/>
              <w:left w:val="single" w:sz="4" w:space="0" w:color="auto"/>
              <w:bottom w:val="single" w:sz="4" w:space="0" w:color="auto"/>
              <w:right w:val="single" w:sz="4" w:space="0" w:color="auto"/>
            </w:tcBorders>
            <w:hideMark/>
          </w:tcPr>
          <w:p w14:paraId="6167F8B5"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E15057" w14:paraId="6167F8B9"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B7"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6167F8B8" w14:textId="77777777" w:rsidR="0000712C" w:rsidRDefault="0000712C" w:rsidP="00305C01">
            <w:pPr>
              <w:spacing w:after="0" w:line="240" w:lineRule="auto"/>
              <w:jc w:val="center"/>
              <w:rPr>
                <w:rFonts w:ascii="Arial" w:hAnsi="Arial" w:cs="Arial"/>
                <w:b/>
              </w:rPr>
            </w:pPr>
          </w:p>
        </w:tc>
      </w:tr>
      <w:tr w:rsidR="0000712C" w:rsidRPr="00E15057" w14:paraId="6167F8BC"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167F8BA"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6167F8BB" w14:textId="77777777" w:rsidR="0000712C" w:rsidRDefault="0000712C" w:rsidP="00305C01">
            <w:pPr>
              <w:spacing w:after="0" w:line="240" w:lineRule="auto"/>
              <w:jc w:val="center"/>
              <w:rPr>
                <w:rFonts w:ascii="Arial" w:hAnsi="Arial" w:cs="Arial"/>
              </w:rPr>
            </w:pPr>
            <w:r>
              <w:rPr>
                <w:rFonts w:ascii="Arial" w:hAnsi="Arial" w:cs="Arial"/>
              </w:rPr>
              <w:t>**</w:t>
            </w:r>
          </w:p>
        </w:tc>
      </w:tr>
    </w:tbl>
    <w:p w14:paraId="6167F8BD"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6167F8BE"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6167F8BF"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7. Considerações relevantes quanto ao item 6 do Relatório</w:t>
      </w:r>
    </w:p>
    <w:p w14:paraId="6167F8C0"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Comentar obrigatoriamente todas as situações de Irregularidades ou de Ressalvas contidas no quadro de procedimentos acima, com a numeração de referência.</w:t>
      </w:r>
    </w:p>
    <w:p w14:paraId="6167F8C1"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6167F8C2"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6167F8C3"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6167F8C4"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6167F8C5"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2019,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167F8C6" w14:textId="77777777" w:rsidR="0000712C" w:rsidRDefault="0000712C" w:rsidP="001974A4">
      <w:pPr>
        <w:adjustRightInd w:val="0"/>
        <w:spacing w:after="0" w:line="240" w:lineRule="auto"/>
        <w:jc w:val="both"/>
        <w:rPr>
          <w:rFonts w:ascii="Arial" w:hAnsi="Arial" w:cs="Arial"/>
          <w:szCs w:val="24"/>
        </w:rPr>
      </w:pPr>
    </w:p>
    <w:p w14:paraId="6167F8C7"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6167F8C8" w14:textId="77777777" w:rsidR="0000712C" w:rsidRDefault="0000712C" w:rsidP="001974A4">
      <w:pPr>
        <w:spacing w:after="0" w:line="240" w:lineRule="auto"/>
        <w:jc w:val="both"/>
        <w:rPr>
          <w:rFonts w:ascii="Arial" w:hAnsi="Arial" w:cs="Arial"/>
          <w:szCs w:val="24"/>
        </w:rPr>
      </w:pPr>
    </w:p>
    <w:p w14:paraId="6167F8C9" w14:textId="77777777" w:rsidR="0000712C" w:rsidRDefault="0000712C" w:rsidP="001974A4">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167F8CA" w14:textId="77777777" w:rsidR="0000712C" w:rsidRDefault="0000712C" w:rsidP="001974A4">
      <w:pPr>
        <w:spacing w:after="0" w:line="240" w:lineRule="auto"/>
        <w:jc w:val="both"/>
        <w:rPr>
          <w:rFonts w:ascii="Arial" w:hAnsi="Arial" w:cs="Arial"/>
          <w:szCs w:val="24"/>
        </w:rPr>
      </w:pPr>
    </w:p>
    <w:p w14:paraId="6167F8CB"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167F8CC" w14:textId="77777777" w:rsidR="0000712C" w:rsidRDefault="0000712C" w:rsidP="001974A4">
      <w:pPr>
        <w:spacing w:after="0" w:line="240" w:lineRule="auto"/>
        <w:jc w:val="both"/>
        <w:rPr>
          <w:rFonts w:ascii="Arial" w:hAnsi="Arial" w:cs="Arial"/>
          <w:szCs w:val="24"/>
        </w:rPr>
      </w:pPr>
    </w:p>
    <w:p w14:paraId="6167F8CD"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6167F8CE" w14:textId="77777777" w:rsidR="0000712C" w:rsidRDefault="0000712C" w:rsidP="001974A4">
      <w:pPr>
        <w:spacing w:after="0" w:line="240" w:lineRule="auto"/>
        <w:jc w:val="both"/>
        <w:rPr>
          <w:rFonts w:ascii="Arial" w:hAnsi="Arial" w:cs="Arial"/>
          <w:szCs w:val="24"/>
        </w:rPr>
      </w:pPr>
    </w:p>
    <w:p w14:paraId="6167F8CF"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6167F8D0"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167F8D1" w14:textId="77777777" w:rsidR="0000712C" w:rsidRDefault="0000712C" w:rsidP="001974A4">
      <w:pPr>
        <w:spacing w:after="0" w:line="240" w:lineRule="auto"/>
        <w:jc w:val="both"/>
        <w:rPr>
          <w:rFonts w:ascii="Arial" w:hAnsi="Arial" w:cs="Arial"/>
          <w:szCs w:val="24"/>
        </w:rPr>
      </w:pPr>
    </w:p>
    <w:p w14:paraId="6167F8D2"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167F8D3" w14:textId="77777777" w:rsidR="0000712C" w:rsidRPr="00C61720" w:rsidRDefault="0000712C" w:rsidP="0000712C">
      <w:pPr>
        <w:jc w:val="center"/>
        <w:rPr>
          <w:rFonts w:ascii="Arial" w:hAnsi="Arial" w:cs="Arial"/>
          <w:b/>
          <w:sz w:val="28"/>
          <w:szCs w:val="28"/>
        </w:rPr>
      </w:pPr>
      <w:r>
        <w:rPr>
          <w:rFonts w:ascii="Arial" w:hAnsi="Arial" w:cs="Arial"/>
          <w:szCs w:val="24"/>
        </w:rPr>
        <w:br w:type="page"/>
      </w:r>
      <w:r>
        <w:rPr>
          <w:rFonts w:ascii="Arial" w:hAnsi="Arial" w:cs="Arial"/>
          <w:b/>
          <w:sz w:val="28"/>
          <w:szCs w:val="28"/>
        </w:rPr>
        <w:lastRenderedPageBreak/>
        <w:t>Modelo 4</w:t>
      </w:r>
      <w:r w:rsidRPr="00C61720">
        <w:rPr>
          <w:rFonts w:ascii="Arial" w:hAnsi="Arial" w:cs="Arial"/>
          <w:b/>
          <w:sz w:val="28"/>
          <w:szCs w:val="28"/>
        </w:rPr>
        <w:t xml:space="preserve">- </w:t>
      </w:r>
      <w:r w:rsidRPr="00CC4E6C">
        <w:rPr>
          <w:rFonts w:ascii="Arial" w:hAnsi="Arial" w:cs="Arial"/>
          <w:b/>
          <w:sz w:val="28"/>
          <w:szCs w:val="28"/>
        </w:rPr>
        <w:t xml:space="preserve">INSTRUÇÃO NORMATIVA N.º </w:t>
      </w:r>
      <w:r w:rsidR="00F42444">
        <w:rPr>
          <w:rFonts w:ascii="Arial" w:hAnsi="Arial" w:cs="Arial"/>
          <w:b/>
          <w:sz w:val="28"/>
          <w:szCs w:val="28"/>
        </w:rPr>
        <w:t>151</w:t>
      </w:r>
      <w:r w:rsidRPr="00CC4E6C">
        <w:rPr>
          <w:rFonts w:ascii="Arial" w:hAnsi="Arial" w:cs="Arial"/>
          <w:b/>
          <w:sz w:val="28"/>
          <w:szCs w:val="28"/>
        </w:rPr>
        <w:t>/20</w:t>
      </w:r>
      <w:r w:rsidR="00F42444">
        <w:rPr>
          <w:rFonts w:ascii="Arial" w:hAnsi="Arial" w:cs="Arial"/>
          <w:b/>
          <w:sz w:val="28"/>
          <w:szCs w:val="28"/>
        </w:rPr>
        <w:t>20</w:t>
      </w:r>
    </w:p>
    <w:p w14:paraId="6167F8D4" w14:textId="77777777" w:rsidR="0000712C" w:rsidRDefault="0000712C" w:rsidP="0000712C">
      <w:pPr>
        <w:tabs>
          <w:tab w:val="left" w:pos="2948"/>
        </w:tabs>
        <w:spacing w:before="120" w:after="0" w:line="240" w:lineRule="auto"/>
        <w:rPr>
          <w:rFonts w:ascii="Arial" w:hAnsi="Arial" w:cs="Arial"/>
          <w:b/>
          <w:szCs w:val="24"/>
        </w:rPr>
      </w:pPr>
      <w:r>
        <w:rPr>
          <w:rFonts w:ascii="Arial" w:hAnsi="Arial" w:cs="Arial"/>
          <w:b/>
          <w:szCs w:val="24"/>
        </w:rPr>
        <w:t>NOME DA ENTIDADE_________________________________</w:t>
      </w:r>
    </w:p>
    <w:p w14:paraId="6167F8D5"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 xml:space="preserve">RELATÓRIO DO CONTROLE INTERNO </w:t>
      </w:r>
    </w:p>
    <w:p w14:paraId="6167F8D6"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(FUNDOS/AUTARQUIAS/FUNDAÇÕES DIREITO PÚBLICO)</w:t>
      </w:r>
    </w:p>
    <w:p w14:paraId="6167F8D7"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Exercício de 2019</w:t>
      </w:r>
    </w:p>
    <w:p w14:paraId="6167F8D8"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6167F8D9"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à Entidade).</w:t>
      </w:r>
    </w:p>
    <w:p w14:paraId="6167F8DA"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6167F8DB"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6167F8DC"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2019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535C45" w14:paraId="6167F8D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8DD"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535C45" w14:paraId="6167F8E1"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8DF"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8E0"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6167F8E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E2"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535C45" w14:paraId="6167F8E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E4"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6167F8E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E6"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396B35" w:rsidRPr="00396B35" w14:paraId="6167F8E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8E8" w14:textId="77777777" w:rsidR="00396B35" w:rsidRPr="00396B35" w:rsidRDefault="00396B35" w:rsidP="00305C01">
            <w:pPr>
              <w:spacing w:after="0" w:line="240" w:lineRule="auto"/>
              <w:rPr>
                <w:rFonts w:ascii="Arial" w:hAnsi="Arial" w:cs="Arial"/>
                <w:szCs w:val="24"/>
              </w:rPr>
            </w:pPr>
            <w:r w:rsidRPr="00396B35">
              <w:rPr>
                <w:rFonts w:ascii="Arial" w:hAnsi="Arial" w:cs="Arial"/>
                <w:szCs w:val="24"/>
              </w:rPr>
              <w:t>Formação (*):</w:t>
            </w:r>
          </w:p>
        </w:tc>
      </w:tr>
    </w:tbl>
    <w:p w14:paraId="6167F8EA" w14:textId="77777777" w:rsidR="00396B35" w:rsidRPr="00396B35" w:rsidRDefault="00396B35" w:rsidP="00396B35">
      <w:pPr>
        <w:spacing w:after="0" w:line="240" w:lineRule="auto"/>
        <w:jc w:val="both"/>
        <w:rPr>
          <w:rFonts w:ascii="Arial" w:hAnsi="Arial" w:cs="Arial"/>
          <w:szCs w:val="24"/>
        </w:rPr>
      </w:pPr>
      <w:r w:rsidRPr="00396B35">
        <w:rPr>
          <w:rFonts w:ascii="Arial" w:hAnsi="Arial" w:cs="Arial"/>
          <w:szCs w:val="24"/>
        </w:rPr>
        <w:t>(*) Apresentar documentação comprobatória, como diploma, e outros cursos na área de Controle Interno.</w:t>
      </w:r>
    </w:p>
    <w:p w14:paraId="6167F8EB" w14:textId="77777777" w:rsidR="00396B35" w:rsidRDefault="00396B35"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535C45" w14:paraId="6167F8E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8EC"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535C45" w14:paraId="6167F8F0"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8EE"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8EF"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6167F8F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F1"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535C45" w14:paraId="6167F8F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F3"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6167F8F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8F5"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396B35" w:rsidRPr="00535C45" w14:paraId="6167F8F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8F7" w14:textId="77777777" w:rsidR="00396B35" w:rsidRDefault="00396B35" w:rsidP="00305C01">
            <w:pPr>
              <w:spacing w:after="0" w:line="240" w:lineRule="auto"/>
              <w:rPr>
                <w:rFonts w:ascii="Arial" w:hAnsi="Arial" w:cs="Arial"/>
                <w:szCs w:val="24"/>
              </w:rPr>
            </w:pPr>
            <w:r w:rsidRPr="00396B35">
              <w:rPr>
                <w:rFonts w:ascii="Arial" w:hAnsi="Arial" w:cs="Arial"/>
                <w:szCs w:val="24"/>
              </w:rPr>
              <w:t>Formação (*):</w:t>
            </w:r>
          </w:p>
        </w:tc>
      </w:tr>
    </w:tbl>
    <w:p w14:paraId="6167F8F9" w14:textId="77777777" w:rsidR="00396B35" w:rsidRPr="00396B35" w:rsidRDefault="00396B35" w:rsidP="00396B35">
      <w:pPr>
        <w:spacing w:after="0" w:line="240" w:lineRule="auto"/>
        <w:jc w:val="both"/>
        <w:rPr>
          <w:rFonts w:ascii="Arial" w:hAnsi="Arial" w:cs="Arial"/>
          <w:szCs w:val="24"/>
        </w:rPr>
      </w:pPr>
      <w:r w:rsidRPr="00396B35">
        <w:rPr>
          <w:rFonts w:ascii="Arial" w:hAnsi="Arial" w:cs="Arial"/>
          <w:szCs w:val="24"/>
        </w:rPr>
        <w:t>(*) Apresentar documentação comprobatória, como diploma, e outros cursos na área de Controle Interno.</w:t>
      </w:r>
    </w:p>
    <w:p w14:paraId="6167F8FA"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6167F8FB"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535C45" w14:paraId="6167F8F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8FC"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535C45" w14:paraId="6167F900"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8FE"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8FF"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6167F90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01"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535C45" w14:paraId="6167F90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03"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6167F90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05"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535C45" w14:paraId="6167F90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167F907" w14:textId="77777777" w:rsidR="0000712C" w:rsidRDefault="0000712C" w:rsidP="00305C01">
            <w:pPr>
              <w:spacing w:after="0" w:line="240" w:lineRule="auto"/>
              <w:jc w:val="center"/>
              <w:rPr>
                <w:rFonts w:ascii="Arial" w:hAnsi="Arial" w:cs="Arial"/>
                <w:b/>
                <w:bCs/>
                <w:szCs w:val="24"/>
              </w:rPr>
            </w:pPr>
          </w:p>
        </w:tc>
      </w:tr>
      <w:tr w:rsidR="0000712C" w:rsidRPr="00535C45" w14:paraId="6167F90B"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909"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90A"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6167F90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0C"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535C45" w14:paraId="6167F90F"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0E"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6167F91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10"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6167F912" w14:textId="77777777" w:rsidR="0000712C" w:rsidRDefault="0000712C" w:rsidP="0000712C">
      <w:pPr>
        <w:spacing w:after="0" w:line="240" w:lineRule="auto"/>
        <w:rPr>
          <w:rFonts w:ascii="Arial" w:hAnsi="Arial" w:cs="Arial"/>
          <w:b/>
          <w:szCs w:val="24"/>
        </w:rPr>
      </w:pPr>
    </w:p>
    <w:p w14:paraId="6167F913"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 xml:space="preserve">4. Atividades Desenvolvidas pelo Controle Interno no exercício de </w:t>
      </w:r>
      <w:r w:rsidRPr="001109BA">
        <w:rPr>
          <w:rFonts w:ascii="Arial" w:hAnsi="Arial" w:cs="Arial"/>
          <w:b/>
          <w:szCs w:val="24"/>
        </w:rPr>
        <w:t>201</w:t>
      </w:r>
      <w:r>
        <w:rPr>
          <w:rFonts w:ascii="Arial" w:hAnsi="Arial" w:cs="Arial"/>
          <w:b/>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8"/>
        <w:gridCol w:w="1130"/>
        <w:gridCol w:w="1683"/>
        <w:gridCol w:w="1512"/>
        <w:gridCol w:w="1239"/>
        <w:gridCol w:w="1341"/>
      </w:tblGrid>
      <w:tr w:rsidR="0000712C" w:rsidRPr="00B066B9" w14:paraId="6167F91C"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14"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15"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16"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17"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1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6167F919"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1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1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6167F924"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91D"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91E"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91F"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920"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921"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922"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923" w14:textId="77777777" w:rsidR="0000712C" w:rsidRPr="00B066B9" w:rsidRDefault="0000712C" w:rsidP="00305C01">
            <w:pPr>
              <w:spacing w:after="0" w:line="240" w:lineRule="auto"/>
              <w:rPr>
                <w:rFonts w:ascii="Arial" w:hAnsi="Arial" w:cs="Arial"/>
                <w:szCs w:val="24"/>
              </w:rPr>
            </w:pPr>
          </w:p>
        </w:tc>
      </w:tr>
      <w:tr w:rsidR="0000712C" w:rsidRPr="00B066B9" w14:paraId="6167F92C"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925"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926"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927"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928"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929"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92A"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92B" w14:textId="77777777" w:rsidR="0000712C" w:rsidRPr="00B066B9" w:rsidRDefault="0000712C" w:rsidP="00305C01">
            <w:pPr>
              <w:spacing w:after="0" w:line="240" w:lineRule="auto"/>
              <w:rPr>
                <w:rFonts w:ascii="Arial" w:hAnsi="Arial" w:cs="Arial"/>
                <w:szCs w:val="24"/>
              </w:rPr>
            </w:pPr>
          </w:p>
        </w:tc>
      </w:tr>
    </w:tbl>
    <w:p w14:paraId="6167F92D" w14:textId="77777777" w:rsidR="0000712C" w:rsidRDefault="0000712C" w:rsidP="00460B5C">
      <w:pPr>
        <w:spacing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6167F92E"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6167F92F"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67F930"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167F931"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6167F932"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6"/>
        <w:gridCol w:w="1578"/>
      </w:tblGrid>
      <w:tr w:rsidR="0000712C" w:rsidRPr="00535C45" w14:paraId="6167F935"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33"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578" w:type="dxa"/>
            <w:tcBorders>
              <w:top w:val="single" w:sz="4" w:space="0" w:color="auto"/>
              <w:left w:val="single" w:sz="4" w:space="0" w:color="auto"/>
              <w:bottom w:val="single" w:sz="4" w:space="0" w:color="auto"/>
              <w:right w:val="single" w:sz="4" w:space="0" w:color="auto"/>
            </w:tcBorders>
            <w:hideMark/>
          </w:tcPr>
          <w:p w14:paraId="6167F934"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535C45" w14:paraId="6167F938"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36" w14:textId="77777777" w:rsidR="0000712C" w:rsidRDefault="0000712C" w:rsidP="00C611B3">
            <w:pPr>
              <w:spacing w:after="0" w:line="240" w:lineRule="auto"/>
              <w:jc w:val="both"/>
              <w:rPr>
                <w:rFonts w:ascii="Arial" w:hAnsi="Arial" w:cs="Arial"/>
                <w:b/>
              </w:rPr>
            </w:pPr>
            <w:r>
              <w:rPr>
                <w:rFonts w:ascii="Arial" w:hAnsi="Arial" w:cs="Arial"/>
                <w:b/>
              </w:rPr>
              <w:t>Planos e Políticas de Governo</w:t>
            </w:r>
          </w:p>
        </w:tc>
        <w:tc>
          <w:tcPr>
            <w:tcW w:w="1578" w:type="dxa"/>
            <w:tcBorders>
              <w:top w:val="single" w:sz="4" w:space="0" w:color="auto"/>
              <w:left w:val="single" w:sz="4" w:space="0" w:color="auto"/>
              <w:bottom w:val="single" w:sz="4" w:space="0" w:color="auto"/>
              <w:right w:val="single" w:sz="4" w:space="0" w:color="auto"/>
            </w:tcBorders>
          </w:tcPr>
          <w:p w14:paraId="6167F937" w14:textId="77777777" w:rsidR="0000712C" w:rsidRDefault="0000712C" w:rsidP="00305C01">
            <w:pPr>
              <w:spacing w:after="0" w:line="240" w:lineRule="auto"/>
              <w:rPr>
                <w:rFonts w:ascii="Arial" w:hAnsi="Arial" w:cs="Arial"/>
                <w:b/>
              </w:rPr>
            </w:pPr>
          </w:p>
        </w:tc>
      </w:tr>
      <w:tr w:rsidR="0000712C" w:rsidRPr="00535C45" w14:paraId="6167F93B"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39" w14:textId="77777777" w:rsidR="0000712C" w:rsidRDefault="0000712C" w:rsidP="00C611B3">
            <w:pPr>
              <w:spacing w:after="0" w:line="240" w:lineRule="auto"/>
              <w:ind w:left="567"/>
              <w:jc w:val="both"/>
              <w:rPr>
                <w:rFonts w:ascii="Arial" w:hAnsi="Arial" w:cs="Arial"/>
              </w:rPr>
            </w:pPr>
            <w:r>
              <w:rPr>
                <w:rFonts w:ascii="Arial" w:hAnsi="Arial" w:cs="Arial"/>
              </w:rPr>
              <w:t>Cumprimento das Metas contidas no Plano Plurianual</w:t>
            </w:r>
          </w:p>
        </w:tc>
        <w:tc>
          <w:tcPr>
            <w:tcW w:w="1578" w:type="dxa"/>
            <w:tcBorders>
              <w:top w:val="single" w:sz="4" w:space="0" w:color="auto"/>
              <w:left w:val="single" w:sz="4" w:space="0" w:color="auto"/>
              <w:bottom w:val="single" w:sz="4" w:space="0" w:color="auto"/>
              <w:right w:val="single" w:sz="4" w:space="0" w:color="auto"/>
            </w:tcBorders>
            <w:hideMark/>
          </w:tcPr>
          <w:p w14:paraId="6167F93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3E"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3C" w14:textId="77777777" w:rsidR="0000712C" w:rsidRDefault="0000712C" w:rsidP="00C611B3">
            <w:pPr>
              <w:spacing w:after="0" w:line="240" w:lineRule="auto"/>
              <w:ind w:left="567"/>
              <w:jc w:val="both"/>
              <w:rPr>
                <w:rFonts w:ascii="Arial" w:hAnsi="Arial" w:cs="Arial"/>
              </w:rPr>
            </w:pPr>
            <w:r>
              <w:rPr>
                <w:rFonts w:ascii="Arial" w:hAnsi="Arial" w:cs="Arial"/>
              </w:rPr>
              <w:t>Eficácia da aplicação das políticas de governo</w:t>
            </w:r>
          </w:p>
        </w:tc>
        <w:tc>
          <w:tcPr>
            <w:tcW w:w="1578" w:type="dxa"/>
            <w:tcBorders>
              <w:top w:val="single" w:sz="4" w:space="0" w:color="auto"/>
              <w:left w:val="single" w:sz="4" w:space="0" w:color="auto"/>
              <w:bottom w:val="single" w:sz="4" w:space="0" w:color="auto"/>
              <w:right w:val="single" w:sz="4" w:space="0" w:color="auto"/>
            </w:tcBorders>
            <w:hideMark/>
          </w:tcPr>
          <w:p w14:paraId="6167F93D"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41"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3F" w14:textId="77777777" w:rsidR="0000712C" w:rsidRDefault="0000712C" w:rsidP="00C611B3">
            <w:pPr>
              <w:spacing w:after="0" w:line="240" w:lineRule="auto"/>
              <w:ind w:left="567"/>
              <w:jc w:val="both"/>
              <w:rPr>
                <w:rFonts w:ascii="Arial" w:hAnsi="Arial" w:cs="Arial"/>
              </w:rPr>
            </w:pPr>
            <w:r>
              <w:rPr>
                <w:rFonts w:ascii="Arial" w:hAnsi="Arial" w:cs="Arial"/>
              </w:rPr>
              <w:t>Estimativas da receita em bases conservadoras</w:t>
            </w:r>
          </w:p>
        </w:tc>
        <w:tc>
          <w:tcPr>
            <w:tcW w:w="1578" w:type="dxa"/>
            <w:tcBorders>
              <w:top w:val="single" w:sz="4" w:space="0" w:color="auto"/>
              <w:left w:val="single" w:sz="4" w:space="0" w:color="auto"/>
              <w:bottom w:val="single" w:sz="4" w:space="0" w:color="auto"/>
              <w:right w:val="single" w:sz="4" w:space="0" w:color="auto"/>
            </w:tcBorders>
            <w:hideMark/>
          </w:tcPr>
          <w:p w14:paraId="6167F94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44"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42" w14:textId="77777777" w:rsidR="0000712C" w:rsidRDefault="0000712C" w:rsidP="00C611B3">
            <w:pPr>
              <w:spacing w:after="0" w:line="240" w:lineRule="auto"/>
              <w:jc w:val="both"/>
              <w:rPr>
                <w:rFonts w:ascii="Arial" w:hAnsi="Arial" w:cs="Arial"/>
                <w:b/>
              </w:rPr>
            </w:pPr>
            <w:r>
              <w:rPr>
                <w:rFonts w:ascii="Arial" w:hAnsi="Arial" w:cs="Arial"/>
                <w:b/>
              </w:rPr>
              <w:t>Adequação da LOA ao PPA e à LDO</w:t>
            </w:r>
          </w:p>
        </w:tc>
        <w:tc>
          <w:tcPr>
            <w:tcW w:w="1578" w:type="dxa"/>
            <w:tcBorders>
              <w:top w:val="single" w:sz="4" w:space="0" w:color="auto"/>
              <w:left w:val="single" w:sz="4" w:space="0" w:color="auto"/>
              <w:bottom w:val="single" w:sz="4" w:space="0" w:color="auto"/>
              <w:right w:val="single" w:sz="4" w:space="0" w:color="auto"/>
            </w:tcBorders>
          </w:tcPr>
          <w:p w14:paraId="6167F943" w14:textId="77777777" w:rsidR="0000712C" w:rsidRDefault="0000712C" w:rsidP="00305C01">
            <w:pPr>
              <w:spacing w:after="0" w:line="240" w:lineRule="auto"/>
              <w:jc w:val="center"/>
              <w:rPr>
                <w:rFonts w:ascii="Arial" w:hAnsi="Arial" w:cs="Arial"/>
                <w:b/>
              </w:rPr>
            </w:pPr>
          </w:p>
        </w:tc>
      </w:tr>
      <w:tr w:rsidR="0000712C" w:rsidRPr="00535C45" w14:paraId="6167F947"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45"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578" w:type="dxa"/>
            <w:tcBorders>
              <w:top w:val="single" w:sz="4" w:space="0" w:color="auto"/>
              <w:left w:val="single" w:sz="4" w:space="0" w:color="auto"/>
              <w:bottom w:val="single" w:sz="4" w:space="0" w:color="auto"/>
              <w:right w:val="single" w:sz="4" w:space="0" w:color="auto"/>
            </w:tcBorders>
            <w:hideMark/>
          </w:tcPr>
          <w:p w14:paraId="6167F946"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4A"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48"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578" w:type="dxa"/>
            <w:tcBorders>
              <w:top w:val="single" w:sz="4" w:space="0" w:color="auto"/>
              <w:left w:val="single" w:sz="4" w:space="0" w:color="auto"/>
              <w:bottom w:val="single" w:sz="4" w:space="0" w:color="auto"/>
              <w:right w:val="single" w:sz="4" w:space="0" w:color="auto"/>
            </w:tcBorders>
            <w:hideMark/>
          </w:tcPr>
          <w:p w14:paraId="6167F949"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4D"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4B"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578" w:type="dxa"/>
            <w:tcBorders>
              <w:top w:val="single" w:sz="4" w:space="0" w:color="auto"/>
              <w:left w:val="single" w:sz="4" w:space="0" w:color="auto"/>
              <w:bottom w:val="single" w:sz="4" w:space="0" w:color="auto"/>
              <w:right w:val="single" w:sz="4" w:space="0" w:color="auto"/>
            </w:tcBorders>
          </w:tcPr>
          <w:p w14:paraId="6167F94C" w14:textId="77777777" w:rsidR="0000712C" w:rsidRDefault="0000712C" w:rsidP="00305C01">
            <w:pPr>
              <w:spacing w:after="0" w:line="240" w:lineRule="auto"/>
              <w:jc w:val="center"/>
              <w:rPr>
                <w:rFonts w:ascii="Arial" w:hAnsi="Arial" w:cs="Arial"/>
                <w:b/>
              </w:rPr>
            </w:pPr>
          </w:p>
        </w:tc>
      </w:tr>
      <w:tr w:rsidR="0000712C" w:rsidRPr="00535C45" w14:paraId="6167F950"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4E"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578" w:type="dxa"/>
            <w:tcBorders>
              <w:top w:val="single" w:sz="4" w:space="0" w:color="auto"/>
              <w:left w:val="single" w:sz="4" w:space="0" w:color="auto"/>
              <w:bottom w:val="single" w:sz="4" w:space="0" w:color="auto"/>
              <w:right w:val="single" w:sz="4" w:space="0" w:color="auto"/>
            </w:tcBorders>
            <w:hideMark/>
          </w:tcPr>
          <w:p w14:paraId="6167F94F"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53"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51"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578" w:type="dxa"/>
            <w:tcBorders>
              <w:top w:val="single" w:sz="4" w:space="0" w:color="auto"/>
              <w:left w:val="single" w:sz="4" w:space="0" w:color="auto"/>
              <w:bottom w:val="single" w:sz="4" w:space="0" w:color="auto"/>
              <w:right w:val="single" w:sz="4" w:space="0" w:color="auto"/>
            </w:tcBorders>
          </w:tcPr>
          <w:p w14:paraId="6167F952" w14:textId="77777777" w:rsidR="0000712C" w:rsidRDefault="0000712C" w:rsidP="00305C01">
            <w:pPr>
              <w:spacing w:after="0" w:line="240" w:lineRule="auto"/>
              <w:jc w:val="center"/>
              <w:rPr>
                <w:rFonts w:ascii="Arial" w:hAnsi="Arial" w:cs="Arial"/>
                <w:b/>
              </w:rPr>
            </w:pPr>
          </w:p>
        </w:tc>
      </w:tr>
      <w:tr w:rsidR="0000712C" w:rsidRPr="00535C45" w14:paraId="6167F956"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54"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578" w:type="dxa"/>
            <w:tcBorders>
              <w:top w:val="single" w:sz="4" w:space="0" w:color="auto"/>
              <w:left w:val="single" w:sz="4" w:space="0" w:color="auto"/>
              <w:bottom w:val="single" w:sz="4" w:space="0" w:color="auto"/>
              <w:right w:val="single" w:sz="4" w:space="0" w:color="auto"/>
            </w:tcBorders>
            <w:hideMark/>
          </w:tcPr>
          <w:p w14:paraId="6167F955"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59"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57"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578" w:type="dxa"/>
            <w:tcBorders>
              <w:top w:val="single" w:sz="4" w:space="0" w:color="auto"/>
              <w:left w:val="single" w:sz="4" w:space="0" w:color="auto"/>
              <w:bottom w:val="single" w:sz="4" w:space="0" w:color="auto"/>
              <w:right w:val="single" w:sz="4" w:space="0" w:color="auto"/>
            </w:tcBorders>
            <w:hideMark/>
          </w:tcPr>
          <w:p w14:paraId="6167F95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5C"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5A"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1578" w:type="dxa"/>
            <w:tcBorders>
              <w:top w:val="single" w:sz="4" w:space="0" w:color="auto"/>
              <w:left w:val="single" w:sz="4" w:space="0" w:color="auto"/>
              <w:bottom w:val="single" w:sz="4" w:space="0" w:color="auto"/>
              <w:right w:val="single" w:sz="4" w:space="0" w:color="auto"/>
            </w:tcBorders>
            <w:hideMark/>
          </w:tcPr>
          <w:p w14:paraId="6167F95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67F95F"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5D"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578" w:type="dxa"/>
            <w:tcBorders>
              <w:top w:val="single" w:sz="4" w:space="0" w:color="auto"/>
              <w:left w:val="single" w:sz="4" w:space="0" w:color="auto"/>
              <w:bottom w:val="single" w:sz="4" w:space="0" w:color="auto"/>
              <w:right w:val="single" w:sz="4" w:space="0" w:color="auto"/>
            </w:tcBorders>
          </w:tcPr>
          <w:p w14:paraId="6167F95E" w14:textId="77777777" w:rsidR="0000712C" w:rsidRDefault="0000712C" w:rsidP="00305C01">
            <w:pPr>
              <w:spacing w:after="0" w:line="240" w:lineRule="auto"/>
              <w:jc w:val="center"/>
              <w:rPr>
                <w:rFonts w:ascii="Arial" w:hAnsi="Arial" w:cs="Arial"/>
                <w:b/>
              </w:rPr>
            </w:pPr>
          </w:p>
        </w:tc>
      </w:tr>
      <w:tr w:rsidR="0000712C" w:rsidRPr="00535C45" w14:paraId="6167F962"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167F960"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578" w:type="dxa"/>
            <w:tcBorders>
              <w:top w:val="single" w:sz="4" w:space="0" w:color="auto"/>
              <w:left w:val="single" w:sz="4" w:space="0" w:color="auto"/>
              <w:bottom w:val="single" w:sz="4" w:space="0" w:color="auto"/>
              <w:right w:val="single" w:sz="4" w:space="0" w:color="auto"/>
            </w:tcBorders>
            <w:hideMark/>
          </w:tcPr>
          <w:p w14:paraId="6167F961" w14:textId="77777777" w:rsidR="0000712C" w:rsidRDefault="0000712C" w:rsidP="00305C01">
            <w:pPr>
              <w:spacing w:after="0" w:line="240" w:lineRule="auto"/>
              <w:jc w:val="center"/>
              <w:rPr>
                <w:rFonts w:ascii="Arial" w:hAnsi="Arial" w:cs="Arial"/>
              </w:rPr>
            </w:pPr>
            <w:r>
              <w:rPr>
                <w:rFonts w:ascii="Arial" w:hAnsi="Arial" w:cs="Arial"/>
              </w:rPr>
              <w:t>**</w:t>
            </w:r>
          </w:p>
        </w:tc>
      </w:tr>
    </w:tbl>
    <w:p w14:paraId="6167F963"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6167F964"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6167F965"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7. Considerações relevantes quanto ao item 6 do Relatório</w:t>
      </w:r>
    </w:p>
    <w:p w14:paraId="6167F966" w14:textId="77777777" w:rsidR="0000712C" w:rsidRDefault="0000712C" w:rsidP="0000712C">
      <w:pPr>
        <w:numPr>
          <w:ilvl w:val="0"/>
          <w:numId w:val="1"/>
        </w:numPr>
        <w:autoSpaceDN w:val="0"/>
        <w:spacing w:after="0" w:line="240" w:lineRule="auto"/>
        <w:ind w:left="709" w:hanging="425"/>
        <w:jc w:val="both"/>
        <w:rPr>
          <w:rFonts w:ascii="Arial" w:hAnsi="Arial" w:cs="Arial"/>
          <w:b/>
          <w:szCs w:val="24"/>
        </w:rPr>
      </w:pPr>
      <w:r>
        <w:rPr>
          <w:rFonts w:ascii="Arial" w:hAnsi="Arial" w:cs="Arial"/>
          <w:szCs w:val="24"/>
        </w:rPr>
        <w:t>Comentar obrigatoriamente todas as situações de Irregularidades ou de Ressalvas contidas no quadro de procedimentos acima, com a numeração de referência.</w:t>
      </w:r>
    </w:p>
    <w:p w14:paraId="6167F967"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6167F968"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6167F969"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6167F96A"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6167F96B"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2019,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167F96C" w14:textId="77777777" w:rsidR="0000712C" w:rsidRDefault="0000712C" w:rsidP="001974A4">
      <w:pPr>
        <w:adjustRightInd w:val="0"/>
        <w:spacing w:after="0" w:line="240" w:lineRule="auto"/>
        <w:jc w:val="both"/>
        <w:rPr>
          <w:rFonts w:ascii="Arial" w:hAnsi="Arial" w:cs="Arial"/>
          <w:szCs w:val="24"/>
        </w:rPr>
      </w:pPr>
    </w:p>
    <w:p w14:paraId="6167F96D"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6167F96E" w14:textId="77777777" w:rsidR="0000712C" w:rsidRDefault="0000712C" w:rsidP="001974A4">
      <w:pPr>
        <w:spacing w:after="0" w:line="240" w:lineRule="auto"/>
        <w:jc w:val="both"/>
        <w:rPr>
          <w:rFonts w:ascii="Arial" w:hAnsi="Arial" w:cs="Arial"/>
          <w:szCs w:val="24"/>
        </w:rPr>
      </w:pPr>
    </w:p>
    <w:p w14:paraId="6167F96F" w14:textId="77777777" w:rsidR="0000712C" w:rsidRDefault="0000712C" w:rsidP="001974A4">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167F970" w14:textId="77777777" w:rsidR="0000712C" w:rsidRDefault="0000712C" w:rsidP="001974A4">
      <w:pPr>
        <w:spacing w:after="0" w:line="240" w:lineRule="auto"/>
        <w:jc w:val="both"/>
        <w:rPr>
          <w:rFonts w:ascii="Arial" w:hAnsi="Arial" w:cs="Arial"/>
          <w:szCs w:val="24"/>
        </w:rPr>
      </w:pPr>
    </w:p>
    <w:p w14:paraId="6167F971"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167F972" w14:textId="77777777" w:rsidR="0000712C" w:rsidRDefault="0000712C" w:rsidP="001974A4">
      <w:pPr>
        <w:spacing w:after="0" w:line="240" w:lineRule="auto"/>
        <w:jc w:val="both"/>
        <w:rPr>
          <w:rFonts w:ascii="Arial" w:hAnsi="Arial" w:cs="Arial"/>
          <w:szCs w:val="24"/>
        </w:rPr>
      </w:pPr>
    </w:p>
    <w:p w14:paraId="6167F973"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6167F974" w14:textId="77777777" w:rsidR="0000712C" w:rsidRDefault="0000712C" w:rsidP="001974A4">
      <w:pPr>
        <w:spacing w:after="0" w:line="240" w:lineRule="auto"/>
        <w:jc w:val="both"/>
        <w:rPr>
          <w:rFonts w:ascii="Arial" w:hAnsi="Arial" w:cs="Arial"/>
          <w:szCs w:val="24"/>
        </w:rPr>
      </w:pPr>
    </w:p>
    <w:p w14:paraId="6167F975"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6167F976"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167F977" w14:textId="77777777" w:rsidR="0000712C" w:rsidRDefault="0000712C" w:rsidP="001974A4">
      <w:pPr>
        <w:spacing w:after="0" w:line="240" w:lineRule="auto"/>
        <w:jc w:val="both"/>
        <w:rPr>
          <w:rFonts w:ascii="Arial" w:hAnsi="Arial" w:cs="Arial"/>
          <w:szCs w:val="24"/>
        </w:rPr>
      </w:pPr>
    </w:p>
    <w:p w14:paraId="6167F978"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167F979" w14:textId="77777777" w:rsidR="0000712C" w:rsidRDefault="0000712C" w:rsidP="0000712C">
      <w:pPr>
        <w:adjustRightInd w:val="0"/>
        <w:spacing w:after="0" w:line="240" w:lineRule="auto"/>
        <w:rPr>
          <w:rFonts w:ascii="Arial" w:hAnsi="Arial" w:cs="Arial"/>
          <w:b/>
          <w:sz w:val="20"/>
        </w:rPr>
      </w:pPr>
    </w:p>
    <w:p w14:paraId="6167F97A" w14:textId="77777777" w:rsidR="0000712C" w:rsidRPr="00C61720" w:rsidRDefault="0000712C" w:rsidP="0000712C">
      <w:pPr>
        <w:spacing w:before="240" w:after="120" w:line="240" w:lineRule="auto"/>
        <w:jc w:val="center"/>
        <w:rPr>
          <w:rFonts w:ascii="Arial" w:hAnsi="Arial" w:cs="Arial"/>
          <w:b/>
          <w:sz w:val="28"/>
          <w:szCs w:val="28"/>
        </w:rPr>
      </w:pPr>
      <w:r>
        <w:rPr>
          <w:rFonts w:ascii="Arial" w:hAnsi="Arial" w:cs="Arial"/>
          <w:b/>
          <w:sz w:val="20"/>
        </w:rPr>
        <w:br w:type="page"/>
      </w:r>
      <w:r>
        <w:rPr>
          <w:rFonts w:ascii="Arial" w:hAnsi="Arial" w:cs="Arial"/>
          <w:b/>
          <w:sz w:val="28"/>
          <w:szCs w:val="28"/>
        </w:rPr>
        <w:lastRenderedPageBreak/>
        <w:t>Modelo 5</w:t>
      </w:r>
      <w:r w:rsidRPr="00C61720">
        <w:rPr>
          <w:rFonts w:ascii="Arial" w:hAnsi="Arial" w:cs="Arial"/>
          <w:b/>
          <w:sz w:val="28"/>
          <w:szCs w:val="28"/>
        </w:rPr>
        <w:t xml:space="preserve">- </w:t>
      </w:r>
      <w:r w:rsidRPr="00CC4E6C">
        <w:rPr>
          <w:rFonts w:ascii="Arial" w:hAnsi="Arial" w:cs="Arial"/>
          <w:b/>
          <w:sz w:val="28"/>
          <w:szCs w:val="28"/>
        </w:rPr>
        <w:t xml:space="preserve">INSTRUÇÃO NORMATIVA N.º </w:t>
      </w:r>
      <w:r w:rsidR="00F42444">
        <w:rPr>
          <w:rFonts w:ascii="Arial" w:hAnsi="Arial" w:cs="Arial"/>
          <w:b/>
          <w:sz w:val="28"/>
          <w:szCs w:val="28"/>
        </w:rPr>
        <w:t>151</w:t>
      </w:r>
      <w:r w:rsidRPr="00CC4E6C">
        <w:rPr>
          <w:rFonts w:ascii="Arial" w:hAnsi="Arial" w:cs="Arial"/>
          <w:b/>
          <w:sz w:val="28"/>
          <w:szCs w:val="28"/>
        </w:rPr>
        <w:t>/20</w:t>
      </w:r>
      <w:r w:rsidR="00F42444">
        <w:rPr>
          <w:rFonts w:ascii="Arial" w:hAnsi="Arial" w:cs="Arial"/>
          <w:b/>
          <w:sz w:val="28"/>
          <w:szCs w:val="28"/>
        </w:rPr>
        <w:t>20</w:t>
      </w:r>
    </w:p>
    <w:p w14:paraId="6167F97B" w14:textId="77777777" w:rsidR="001974A4" w:rsidRDefault="001974A4" w:rsidP="0000712C">
      <w:pPr>
        <w:tabs>
          <w:tab w:val="left" w:pos="2948"/>
        </w:tabs>
        <w:spacing w:before="120" w:after="0" w:line="240" w:lineRule="auto"/>
        <w:rPr>
          <w:rFonts w:ascii="Arial" w:hAnsi="Arial" w:cs="Arial"/>
          <w:b/>
          <w:szCs w:val="24"/>
        </w:rPr>
      </w:pPr>
    </w:p>
    <w:p w14:paraId="6167F97C" w14:textId="77777777" w:rsidR="0000712C" w:rsidRDefault="0000712C" w:rsidP="0000712C">
      <w:pPr>
        <w:tabs>
          <w:tab w:val="left" w:pos="2948"/>
        </w:tabs>
        <w:spacing w:before="120" w:after="0" w:line="240" w:lineRule="auto"/>
        <w:rPr>
          <w:rFonts w:ascii="Arial" w:hAnsi="Arial" w:cs="Arial"/>
          <w:b/>
          <w:szCs w:val="24"/>
        </w:rPr>
      </w:pPr>
      <w:r>
        <w:rPr>
          <w:rFonts w:ascii="Arial" w:hAnsi="Arial" w:cs="Arial"/>
          <w:b/>
          <w:szCs w:val="24"/>
        </w:rPr>
        <w:t>NOME DA ENTIDADE_________________________________</w:t>
      </w:r>
    </w:p>
    <w:p w14:paraId="6167F97D"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RELATÓRIO DO CONTROLE INTERNO (RPPS)</w:t>
      </w:r>
    </w:p>
    <w:p w14:paraId="6167F97E"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2019</w:t>
      </w:r>
    </w:p>
    <w:p w14:paraId="6167F97F"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6167F980"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à Entidade).</w:t>
      </w:r>
    </w:p>
    <w:p w14:paraId="6167F981"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6167F982"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6167F983"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2019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497818" w14:paraId="6167F98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984"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497818" w14:paraId="6167F988"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986"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987"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6167F98A"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89"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497818" w14:paraId="6167F98C"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8B"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6167F98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8D"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BF1B91" w:rsidRPr="00BF1B91" w14:paraId="6167F990"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98F" w14:textId="77777777" w:rsidR="00BF1B91" w:rsidRPr="00BF1B91" w:rsidRDefault="00BF1B91" w:rsidP="00305C01">
            <w:pPr>
              <w:spacing w:after="0" w:line="240" w:lineRule="auto"/>
              <w:rPr>
                <w:rFonts w:ascii="Arial" w:hAnsi="Arial" w:cs="Arial"/>
                <w:szCs w:val="24"/>
              </w:rPr>
            </w:pPr>
            <w:r w:rsidRPr="00BF1B91">
              <w:rPr>
                <w:rFonts w:ascii="Arial" w:hAnsi="Arial" w:cs="Arial"/>
                <w:szCs w:val="24"/>
              </w:rPr>
              <w:t>Formação (*):</w:t>
            </w:r>
          </w:p>
        </w:tc>
      </w:tr>
    </w:tbl>
    <w:p w14:paraId="6167F991" w14:textId="77777777" w:rsidR="00BF1B91" w:rsidRPr="00BF1B91" w:rsidRDefault="00BF1B91" w:rsidP="00BF1B91">
      <w:pPr>
        <w:spacing w:after="0" w:line="240" w:lineRule="auto"/>
        <w:jc w:val="both"/>
        <w:rPr>
          <w:rFonts w:ascii="Arial" w:hAnsi="Arial" w:cs="Arial"/>
          <w:szCs w:val="24"/>
        </w:rPr>
      </w:pPr>
      <w:r w:rsidRPr="00BF1B91">
        <w:rPr>
          <w:rFonts w:ascii="Arial" w:hAnsi="Arial" w:cs="Arial"/>
          <w:szCs w:val="24"/>
        </w:rPr>
        <w:t>(*) Apresentar documentação comprobatória, como diploma, e outros cursos na área de Controle Interno.</w:t>
      </w:r>
    </w:p>
    <w:p w14:paraId="6167F992" w14:textId="77777777" w:rsidR="00BF1B91" w:rsidRDefault="00BF1B91"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497818" w14:paraId="6167F99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993"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497818" w14:paraId="6167F997"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995"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996"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6167F99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98"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497818" w14:paraId="6167F99B"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9A"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6167F99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9C"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1D7782" w:rsidRPr="00497818" w14:paraId="6167F99F"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6167F99E" w14:textId="77777777" w:rsidR="001D7782" w:rsidRDefault="001D7782" w:rsidP="00305C01">
            <w:pPr>
              <w:spacing w:after="0" w:line="240" w:lineRule="auto"/>
              <w:rPr>
                <w:rFonts w:ascii="Arial" w:hAnsi="Arial" w:cs="Arial"/>
                <w:szCs w:val="24"/>
              </w:rPr>
            </w:pPr>
            <w:r w:rsidRPr="00BF1B91">
              <w:rPr>
                <w:rFonts w:ascii="Arial" w:hAnsi="Arial" w:cs="Arial"/>
                <w:szCs w:val="24"/>
              </w:rPr>
              <w:t>Formação (*):</w:t>
            </w:r>
          </w:p>
        </w:tc>
      </w:tr>
    </w:tbl>
    <w:p w14:paraId="6167F9A0" w14:textId="77777777" w:rsidR="001D7782" w:rsidRPr="00BF1B91" w:rsidRDefault="001D7782" w:rsidP="001D7782">
      <w:pPr>
        <w:spacing w:after="0" w:line="240" w:lineRule="auto"/>
        <w:jc w:val="both"/>
        <w:rPr>
          <w:rFonts w:ascii="Arial" w:hAnsi="Arial" w:cs="Arial"/>
          <w:szCs w:val="24"/>
        </w:rPr>
      </w:pPr>
      <w:r w:rsidRPr="00BF1B91">
        <w:rPr>
          <w:rFonts w:ascii="Arial" w:hAnsi="Arial" w:cs="Arial"/>
          <w:szCs w:val="24"/>
        </w:rPr>
        <w:t>(*) Apresentar documentação comprobatória, como diploma, e outros cursos na área de Controle Interno.</w:t>
      </w:r>
    </w:p>
    <w:p w14:paraId="6167F9A1"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6167F9A2"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497818" w14:paraId="6167F9A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9A3"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497818" w14:paraId="6167F9A7"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9A5"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9A6"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6167F9A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A8"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497818" w14:paraId="6167F9AB"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AA"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6167F9A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AC"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497818" w14:paraId="6167F9AF"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167F9AE" w14:textId="77777777" w:rsidR="0000712C" w:rsidRDefault="0000712C" w:rsidP="00305C01">
            <w:pPr>
              <w:spacing w:after="0" w:line="240" w:lineRule="auto"/>
              <w:jc w:val="center"/>
              <w:rPr>
                <w:rFonts w:ascii="Arial" w:hAnsi="Arial" w:cs="Arial"/>
                <w:b/>
                <w:bCs/>
                <w:szCs w:val="24"/>
              </w:rPr>
            </w:pPr>
          </w:p>
        </w:tc>
      </w:tr>
      <w:tr w:rsidR="0000712C" w:rsidRPr="00497818" w14:paraId="6167F9B2"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167F9B0"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67F9B1"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6167F9B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B3"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497818" w14:paraId="6167F9B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B5"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6167F9B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167F9B7"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6167F9B9" w14:textId="77777777" w:rsidR="0000712C" w:rsidRDefault="0000712C" w:rsidP="0000712C">
      <w:pPr>
        <w:spacing w:before="120" w:after="120" w:line="240" w:lineRule="auto"/>
        <w:rPr>
          <w:rFonts w:ascii="Arial" w:hAnsi="Arial" w:cs="Arial"/>
          <w:b/>
          <w:szCs w:val="24"/>
        </w:rPr>
      </w:pPr>
    </w:p>
    <w:p w14:paraId="6167F9BA"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 xml:space="preserve">4. Atividades Desenvolvidas pelo Controle Interno no exercício de </w:t>
      </w:r>
      <w:r w:rsidRPr="001109BA">
        <w:rPr>
          <w:rFonts w:ascii="Arial" w:hAnsi="Arial" w:cs="Arial"/>
          <w:b/>
          <w:szCs w:val="24"/>
        </w:rPr>
        <w:t>201</w:t>
      </w:r>
      <w:r>
        <w:rPr>
          <w:rFonts w:ascii="Arial" w:hAnsi="Arial" w:cs="Arial"/>
          <w:b/>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8"/>
        <w:gridCol w:w="1130"/>
        <w:gridCol w:w="1683"/>
        <w:gridCol w:w="1512"/>
        <w:gridCol w:w="1239"/>
        <w:gridCol w:w="1341"/>
      </w:tblGrid>
      <w:tr w:rsidR="0000712C" w:rsidRPr="00B066B9" w14:paraId="6167F9C3"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B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BC"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BD"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B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B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6167F9C0"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C1"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9C2"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6167F9CB"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9C4"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9C5"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9C6"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9C7"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9C8"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9C9"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9CA" w14:textId="77777777" w:rsidR="0000712C" w:rsidRPr="00B066B9" w:rsidRDefault="0000712C" w:rsidP="00305C01">
            <w:pPr>
              <w:spacing w:after="0" w:line="240" w:lineRule="auto"/>
              <w:rPr>
                <w:rFonts w:ascii="Arial" w:hAnsi="Arial" w:cs="Arial"/>
                <w:szCs w:val="24"/>
              </w:rPr>
            </w:pPr>
          </w:p>
        </w:tc>
      </w:tr>
      <w:tr w:rsidR="0000712C" w:rsidRPr="00B066B9" w14:paraId="6167F9D3"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167F9CC"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67F9CD"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67F9CE"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167F9CF"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67F9D0"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167F9D1"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67F9D2" w14:textId="77777777" w:rsidR="0000712C" w:rsidRPr="00B066B9" w:rsidRDefault="0000712C" w:rsidP="00305C01">
            <w:pPr>
              <w:spacing w:after="0" w:line="240" w:lineRule="auto"/>
              <w:rPr>
                <w:rFonts w:ascii="Arial" w:hAnsi="Arial" w:cs="Arial"/>
                <w:szCs w:val="24"/>
              </w:rPr>
            </w:pPr>
          </w:p>
        </w:tc>
      </w:tr>
    </w:tbl>
    <w:p w14:paraId="6167F9D4" w14:textId="77777777" w:rsidR="0000712C" w:rsidRDefault="0000712C" w:rsidP="00460B5C">
      <w:pPr>
        <w:spacing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6167F9D5"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6167F9D6"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67F9D7"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167F9D8"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6167F9D9"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3"/>
        <w:gridCol w:w="8"/>
        <w:gridCol w:w="1633"/>
      </w:tblGrid>
      <w:tr w:rsidR="0000712C" w:rsidRPr="00497818" w14:paraId="6167F9DC"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DA"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DB"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497818" w14:paraId="6167F9DF"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DD"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6167F9DE" w14:textId="77777777" w:rsidR="0000712C" w:rsidRDefault="0000712C" w:rsidP="00305C01">
            <w:pPr>
              <w:spacing w:after="0" w:line="240" w:lineRule="auto"/>
              <w:rPr>
                <w:rFonts w:ascii="Arial" w:hAnsi="Arial" w:cs="Arial"/>
                <w:b/>
              </w:rPr>
            </w:pPr>
          </w:p>
        </w:tc>
      </w:tr>
      <w:tr w:rsidR="0000712C" w:rsidRPr="00497818" w14:paraId="6167F9E2"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E0"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E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167F9E5"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E3"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E4"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167F9E8"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E6"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E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167F9EB" w14:textId="77777777" w:rsidTr="00305C01">
        <w:tc>
          <w:tcPr>
            <w:tcW w:w="6611" w:type="dxa"/>
            <w:gridSpan w:val="2"/>
            <w:tcBorders>
              <w:top w:val="single" w:sz="4" w:space="0" w:color="auto"/>
              <w:left w:val="single" w:sz="4" w:space="0" w:color="auto"/>
              <w:bottom w:val="single" w:sz="4" w:space="0" w:color="auto"/>
              <w:right w:val="single" w:sz="4" w:space="0" w:color="auto"/>
            </w:tcBorders>
            <w:hideMark/>
          </w:tcPr>
          <w:p w14:paraId="6167F9E9"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6167F9EA" w14:textId="77777777" w:rsidR="0000712C" w:rsidRDefault="0000712C" w:rsidP="00305C01">
            <w:pPr>
              <w:spacing w:after="0" w:line="240" w:lineRule="auto"/>
              <w:rPr>
                <w:rFonts w:ascii="Arial" w:hAnsi="Arial" w:cs="Arial"/>
                <w:b/>
              </w:rPr>
            </w:pPr>
          </w:p>
        </w:tc>
      </w:tr>
      <w:tr w:rsidR="0000712C" w:rsidRPr="00497818" w14:paraId="6167F9EE" w14:textId="77777777" w:rsidTr="00305C01">
        <w:tc>
          <w:tcPr>
            <w:tcW w:w="6611" w:type="dxa"/>
            <w:gridSpan w:val="2"/>
            <w:tcBorders>
              <w:top w:val="single" w:sz="4" w:space="0" w:color="auto"/>
              <w:left w:val="single" w:sz="4" w:space="0" w:color="auto"/>
              <w:bottom w:val="single" w:sz="4" w:space="0" w:color="auto"/>
              <w:right w:val="single" w:sz="4" w:space="0" w:color="auto"/>
            </w:tcBorders>
            <w:hideMark/>
          </w:tcPr>
          <w:p w14:paraId="6167F9EC"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6167F9ED"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167F9F1"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EF" w14:textId="77777777" w:rsidR="0000712C" w:rsidRDefault="0000712C" w:rsidP="00C611B3">
            <w:pPr>
              <w:spacing w:after="0" w:line="240" w:lineRule="auto"/>
              <w:jc w:val="both"/>
              <w:rPr>
                <w:rFonts w:ascii="Arial" w:hAnsi="Arial" w:cs="Arial"/>
                <w:b/>
              </w:rPr>
            </w:pPr>
            <w:r>
              <w:rPr>
                <w:rFonts w:ascii="Arial" w:hAnsi="Arial" w:cs="Arial"/>
                <w:b/>
              </w:rPr>
              <w:t>Investimentos</w:t>
            </w:r>
          </w:p>
        </w:tc>
        <w:tc>
          <w:tcPr>
            <w:tcW w:w="1641" w:type="dxa"/>
            <w:gridSpan w:val="2"/>
            <w:tcBorders>
              <w:top w:val="single" w:sz="4" w:space="0" w:color="auto"/>
              <w:left w:val="single" w:sz="4" w:space="0" w:color="auto"/>
              <w:bottom w:val="single" w:sz="4" w:space="0" w:color="auto"/>
              <w:right w:val="single" w:sz="4" w:space="0" w:color="auto"/>
            </w:tcBorders>
          </w:tcPr>
          <w:p w14:paraId="6167F9F0" w14:textId="77777777" w:rsidR="0000712C" w:rsidRDefault="0000712C" w:rsidP="00305C01">
            <w:pPr>
              <w:spacing w:after="0" w:line="240" w:lineRule="auto"/>
              <w:jc w:val="center"/>
              <w:rPr>
                <w:rFonts w:ascii="Arial" w:hAnsi="Arial" w:cs="Arial"/>
                <w:b/>
              </w:rPr>
            </w:pPr>
          </w:p>
        </w:tc>
      </w:tr>
      <w:tr w:rsidR="0000712C" w:rsidRPr="00497818" w14:paraId="6167F9F4"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F2" w14:textId="77777777" w:rsidR="0000712C" w:rsidRDefault="0000712C" w:rsidP="00C611B3">
            <w:pPr>
              <w:spacing w:after="0" w:line="240" w:lineRule="auto"/>
              <w:ind w:left="567"/>
              <w:jc w:val="both"/>
              <w:rPr>
                <w:rFonts w:ascii="Arial" w:hAnsi="Arial" w:cs="Arial"/>
              </w:rPr>
            </w:pPr>
            <w:r>
              <w:rPr>
                <w:rFonts w:ascii="Arial" w:hAnsi="Arial" w:cs="Arial"/>
              </w:rPr>
              <w:t xml:space="preserve">Enquadramento da carteira de investimentos - Resolução CMN nº 3.922 </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F3"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167F9F7"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F5" w14:textId="77777777" w:rsidR="0000712C" w:rsidRDefault="0000712C" w:rsidP="00C611B3">
            <w:pPr>
              <w:spacing w:after="0" w:line="240" w:lineRule="auto"/>
              <w:ind w:left="567"/>
              <w:jc w:val="both"/>
              <w:rPr>
                <w:rFonts w:ascii="Arial" w:hAnsi="Arial" w:cs="Arial"/>
              </w:rPr>
            </w:pPr>
            <w:r>
              <w:rPr>
                <w:rFonts w:ascii="Arial" w:hAnsi="Arial" w:cs="Arial"/>
              </w:rPr>
              <w:t>Comitê de Investimento instalado e operante</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F6"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167F9FA"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F8" w14:textId="77777777" w:rsidR="0000712C" w:rsidRDefault="0000712C" w:rsidP="00C611B3">
            <w:pPr>
              <w:spacing w:after="0" w:line="240" w:lineRule="auto"/>
              <w:jc w:val="both"/>
              <w:rPr>
                <w:rFonts w:ascii="Arial" w:hAnsi="Arial" w:cs="Arial"/>
                <w:b/>
              </w:rPr>
            </w:pPr>
            <w:r>
              <w:rPr>
                <w:rFonts w:ascii="Arial" w:hAnsi="Arial" w:cs="Arial"/>
                <w:b/>
              </w:rPr>
              <w:t>Taxa de Administração</w:t>
            </w:r>
          </w:p>
        </w:tc>
        <w:tc>
          <w:tcPr>
            <w:tcW w:w="1641" w:type="dxa"/>
            <w:gridSpan w:val="2"/>
            <w:tcBorders>
              <w:top w:val="single" w:sz="4" w:space="0" w:color="auto"/>
              <w:left w:val="single" w:sz="4" w:space="0" w:color="auto"/>
              <w:bottom w:val="single" w:sz="4" w:space="0" w:color="auto"/>
              <w:right w:val="single" w:sz="4" w:space="0" w:color="auto"/>
            </w:tcBorders>
          </w:tcPr>
          <w:p w14:paraId="6167F9F9" w14:textId="77777777" w:rsidR="0000712C" w:rsidRDefault="0000712C" w:rsidP="00305C01">
            <w:pPr>
              <w:spacing w:after="0" w:line="240" w:lineRule="auto"/>
              <w:jc w:val="center"/>
              <w:rPr>
                <w:rFonts w:ascii="Arial" w:hAnsi="Arial" w:cs="Arial"/>
                <w:b/>
              </w:rPr>
            </w:pPr>
          </w:p>
        </w:tc>
      </w:tr>
      <w:tr w:rsidR="0000712C" w:rsidRPr="00497818" w14:paraId="6167F9FD"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FB" w14:textId="77777777" w:rsidR="0000712C" w:rsidRDefault="0000712C" w:rsidP="00C611B3">
            <w:pPr>
              <w:spacing w:after="0" w:line="240" w:lineRule="auto"/>
              <w:ind w:left="567"/>
              <w:jc w:val="both"/>
              <w:rPr>
                <w:rFonts w:ascii="Arial" w:hAnsi="Arial" w:cs="Arial"/>
              </w:rPr>
            </w:pPr>
            <w:r>
              <w:rPr>
                <w:rFonts w:ascii="Arial" w:hAnsi="Arial" w:cs="Arial"/>
              </w:rPr>
              <w:t>Legalidade da instauração da Taxa de Administração e obediência ao limite legal</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F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167FA00"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167F9FE" w14:textId="77777777" w:rsidR="0000712C" w:rsidRDefault="0000712C" w:rsidP="00C611B3">
            <w:pPr>
              <w:spacing w:after="0" w:line="240" w:lineRule="auto"/>
              <w:ind w:left="567"/>
              <w:jc w:val="both"/>
              <w:rPr>
                <w:rFonts w:ascii="Arial" w:hAnsi="Arial" w:cs="Arial"/>
              </w:rPr>
            </w:pPr>
            <w:r>
              <w:rPr>
                <w:rFonts w:ascii="Arial" w:hAnsi="Arial" w:cs="Arial"/>
              </w:rPr>
              <w:t>Utilização de recursos previdenciários em finalidades vedadas</w:t>
            </w:r>
          </w:p>
        </w:tc>
        <w:tc>
          <w:tcPr>
            <w:tcW w:w="1641" w:type="dxa"/>
            <w:gridSpan w:val="2"/>
            <w:tcBorders>
              <w:top w:val="single" w:sz="4" w:space="0" w:color="auto"/>
              <w:left w:val="single" w:sz="4" w:space="0" w:color="auto"/>
              <w:bottom w:val="single" w:sz="4" w:space="0" w:color="auto"/>
              <w:right w:val="single" w:sz="4" w:space="0" w:color="auto"/>
            </w:tcBorders>
            <w:hideMark/>
          </w:tcPr>
          <w:p w14:paraId="6167F9FF" w14:textId="77777777" w:rsidR="0000712C" w:rsidRDefault="0000712C" w:rsidP="00305C01">
            <w:pPr>
              <w:spacing w:after="0" w:line="240" w:lineRule="auto"/>
              <w:jc w:val="center"/>
              <w:rPr>
                <w:rFonts w:ascii="Arial" w:hAnsi="Arial" w:cs="Arial"/>
              </w:rPr>
            </w:pPr>
            <w:r>
              <w:rPr>
                <w:rFonts w:ascii="Arial" w:hAnsi="Arial" w:cs="Arial"/>
              </w:rPr>
              <w:t>**</w:t>
            </w:r>
          </w:p>
        </w:tc>
      </w:tr>
    </w:tbl>
    <w:p w14:paraId="6167FA01" w14:textId="77777777" w:rsidR="0000712C" w:rsidRDefault="0000712C" w:rsidP="0000712C">
      <w:pPr>
        <w:spacing w:before="120" w:after="0" w:line="240" w:lineRule="auto"/>
        <w:rPr>
          <w:rFonts w:ascii="Arial" w:hAnsi="Arial" w:cs="Arial"/>
          <w:b/>
          <w:sz w:val="20"/>
        </w:rPr>
      </w:pPr>
      <w:r>
        <w:rPr>
          <w:rFonts w:ascii="Arial" w:hAnsi="Arial" w:cs="Arial"/>
          <w:b/>
          <w:sz w:val="20"/>
        </w:rPr>
        <w:t xml:space="preserve">      (*) Programa mínimo indicado pelo Tribunal e Contas </w:t>
      </w:r>
    </w:p>
    <w:p w14:paraId="6167FA02"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6167FA03"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7. Considerações relevantes quanto ao item 6 do Relatório</w:t>
      </w:r>
    </w:p>
    <w:p w14:paraId="6167FA04" w14:textId="77777777" w:rsidR="0000712C" w:rsidRPr="00557841" w:rsidRDefault="0000712C" w:rsidP="0000712C">
      <w:pPr>
        <w:numPr>
          <w:ilvl w:val="0"/>
          <w:numId w:val="1"/>
        </w:numPr>
        <w:autoSpaceDN w:val="0"/>
        <w:spacing w:after="0" w:line="240" w:lineRule="auto"/>
        <w:ind w:left="709" w:firstLine="0"/>
        <w:jc w:val="both"/>
        <w:rPr>
          <w:rFonts w:ascii="Arial" w:hAnsi="Arial" w:cs="Arial"/>
          <w:b/>
          <w:szCs w:val="24"/>
        </w:rPr>
      </w:pPr>
      <w:r w:rsidRPr="00557841">
        <w:rPr>
          <w:rFonts w:ascii="Arial" w:hAnsi="Arial" w:cs="Arial"/>
          <w:szCs w:val="24"/>
        </w:rPr>
        <w:t>Comentar obrigatoriamente todas as situações de Irregularidades ou de Ressalvas contidas no quadro de procedimentos acima, com a numeração de referência.</w:t>
      </w:r>
    </w:p>
    <w:p w14:paraId="6167FA05" w14:textId="77777777" w:rsidR="0000712C" w:rsidRDefault="0000712C" w:rsidP="0000712C">
      <w:pPr>
        <w:spacing w:after="0" w:line="240" w:lineRule="auto"/>
        <w:rPr>
          <w:rFonts w:ascii="Arial" w:hAnsi="Arial" w:cs="Arial"/>
          <w:b/>
          <w:szCs w:val="24"/>
        </w:rPr>
      </w:pPr>
      <w:r>
        <w:rPr>
          <w:rFonts w:ascii="Arial" w:hAnsi="Arial" w:cs="Arial"/>
          <w:b/>
          <w:szCs w:val="24"/>
        </w:rPr>
        <w:t>8. Demais ações desenvolvidas</w:t>
      </w:r>
    </w:p>
    <w:p w14:paraId="6167FA06" w14:textId="77777777" w:rsidR="0000712C" w:rsidRDefault="0000712C" w:rsidP="007D7D77">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6167FA07"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6167FA08" w14:textId="77777777" w:rsidR="0000712C" w:rsidRDefault="0000712C" w:rsidP="0000712C">
      <w:pPr>
        <w:spacing w:after="0" w:line="240" w:lineRule="auto"/>
        <w:jc w:val="center"/>
        <w:rPr>
          <w:rFonts w:ascii="Arial" w:hAnsi="Arial" w:cs="Arial"/>
          <w:b/>
          <w:szCs w:val="24"/>
        </w:rPr>
      </w:pPr>
      <w:r>
        <w:rPr>
          <w:rFonts w:ascii="Arial" w:hAnsi="Arial" w:cs="Arial"/>
          <w:b/>
          <w:szCs w:val="24"/>
        </w:rPr>
        <w:t>(PRESTAÇÃO DE CONTAS ANUAL)</w:t>
      </w:r>
    </w:p>
    <w:p w14:paraId="6167FA09" w14:textId="77777777" w:rsidR="0000712C" w:rsidRDefault="0000712C" w:rsidP="008A20C3">
      <w:pPr>
        <w:adjustRightInd w:val="0"/>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2019,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167FA0A" w14:textId="77777777" w:rsidR="0000712C" w:rsidRDefault="0000712C" w:rsidP="008A20C3">
      <w:pPr>
        <w:adjustRightInd w:val="0"/>
        <w:spacing w:after="0" w:line="240" w:lineRule="auto"/>
        <w:jc w:val="both"/>
        <w:rPr>
          <w:rFonts w:ascii="Arial" w:hAnsi="Arial" w:cs="Arial"/>
          <w:szCs w:val="24"/>
        </w:rPr>
      </w:pPr>
    </w:p>
    <w:p w14:paraId="6167FA0B" w14:textId="77777777" w:rsidR="0000712C" w:rsidRDefault="0000712C" w:rsidP="008A20C3">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6167FA0C" w14:textId="77777777" w:rsidR="0000712C" w:rsidRDefault="0000712C" w:rsidP="008A20C3">
      <w:pPr>
        <w:spacing w:after="0" w:line="240" w:lineRule="auto"/>
        <w:jc w:val="both"/>
        <w:rPr>
          <w:rFonts w:ascii="Arial" w:hAnsi="Arial" w:cs="Arial"/>
          <w:szCs w:val="24"/>
        </w:rPr>
      </w:pPr>
    </w:p>
    <w:p w14:paraId="6167FA0D" w14:textId="77777777" w:rsidR="0000712C" w:rsidRDefault="0000712C" w:rsidP="008A20C3">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167FA0E" w14:textId="77777777" w:rsidR="0000712C" w:rsidRDefault="0000712C" w:rsidP="008A20C3">
      <w:pPr>
        <w:spacing w:after="0" w:line="240" w:lineRule="auto"/>
        <w:jc w:val="both"/>
        <w:rPr>
          <w:rFonts w:ascii="Arial" w:hAnsi="Arial" w:cs="Arial"/>
          <w:szCs w:val="24"/>
        </w:rPr>
      </w:pPr>
    </w:p>
    <w:p w14:paraId="6167FA0F" w14:textId="77777777" w:rsidR="0000712C" w:rsidRDefault="0000712C" w:rsidP="008A20C3">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167FA10" w14:textId="77777777" w:rsidR="0000712C" w:rsidRDefault="0000712C" w:rsidP="008A20C3">
      <w:pPr>
        <w:spacing w:after="0" w:line="240" w:lineRule="auto"/>
        <w:jc w:val="both"/>
        <w:rPr>
          <w:rFonts w:ascii="Arial" w:hAnsi="Arial" w:cs="Arial"/>
          <w:szCs w:val="24"/>
        </w:rPr>
      </w:pPr>
    </w:p>
    <w:p w14:paraId="6167FA11" w14:textId="77777777" w:rsidR="0000712C" w:rsidRDefault="0000712C" w:rsidP="008A20C3">
      <w:pPr>
        <w:spacing w:after="0" w:line="240" w:lineRule="auto"/>
        <w:jc w:val="both"/>
        <w:rPr>
          <w:rFonts w:ascii="Arial" w:hAnsi="Arial" w:cs="Arial"/>
          <w:szCs w:val="24"/>
        </w:rPr>
      </w:pPr>
      <w:r>
        <w:rPr>
          <w:rFonts w:ascii="Arial" w:hAnsi="Arial" w:cs="Arial"/>
          <w:szCs w:val="24"/>
        </w:rPr>
        <w:t>Local e Data</w:t>
      </w:r>
    </w:p>
    <w:p w14:paraId="6167FA12" w14:textId="77777777" w:rsidR="0000712C" w:rsidRDefault="0000712C" w:rsidP="008A20C3">
      <w:pPr>
        <w:spacing w:after="0" w:line="240" w:lineRule="auto"/>
        <w:jc w:val="both"/>
        <w:rPr>
          <w:rFonts w:ascii="Arial" w:hAnsi="Arial" w:cs="Arial"/>
          <w:szCs w:val="24"/>
        </w:rPr>
      </w:pPr>
    </w:p>
    <w:p w14:paraId="6167FA13" w14:textId="77777777" w:rsidR="0000712C" w:rsidRDefault="0000712C" w:rsidP="008A20C3">
      <w:pPr>
        <w:spacing w:after="0" w:line="240" w:lineRule="auto"/>
        <w:jc w:val="both"/>
        <w:rPr>
          <w:rFonts w:ascii="Arial" w:hAnsi="Arial" w:cs="Arial"/>
          <w:b/>
          <w:szCs w:val="24"/>
        </w:rPr>
      </w:pPr>
      <w:r>
        <w:rPr>
          <w:rFonts w:ascii="Arial" w:hAnsi="Arial" w:cs="Arial"/>
          <w:szCs w:val="24"/>
        </w:rPr>
        <w:t>Nome e Assinatura do Responsável</w:t>
      </w:r>
    </w:p>
    <w:p w14:paraId="6167FA14" w14:textId="77777777" w:rsidR="0000712C" w:rsidRDefault="0000712C" w:rsidP="008A20C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167FA15" w14:textId="77777777" w:rsidR="0000712C" w:rsidRDefault="0000712C" w:rsidP="008A20C3">
      <w:pPr>
        <w:spacing w:after="0" w:line="240" w:lineRule="auto"/>
        <w:jc w:val="both"/>
        <w:rPr>
          <w:rFonts w:ascii="Arial" w:hAnsi="Arial" w:cs="Arial"/>
          <w:szCs w:val="24"/>
        </w:rPr>
      </w:pPr>
    </w:p>
    <w:p w14:paraId="6167FA16" w14:textId="77777777" w:rsidR="0000712C" w:rsidRDefault="0000712C" w:rsidP="008A20C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167FA17" w14:textId="77777777" w:rsidR="0000712C" w:rsidRPr="000C4191" w:rsidRDefault="0000712C" w:rsidP="0000712C">
      <w:pPr>
        <w:spacing w:before="240" w:after="0" w:line="240" w:lineRule="auto"/>
        <w:jc w:val="center"/>
        <w:rPr>
          <w:rFonts w:ascii="Arial" w:hAnsi="Arial" w:cs="Arial"/>
          <w:b/>
          <w:sz w:val="28"/>
          <w:szCs w:val="28"/>
        </w:rPr>
      </w:pPr>
      <w:r>
        <w:rPr>
          <w:rFonts w:ascii="Arial" w:hAnsi="Arial" w:cs="Arial"/>
          <w:b/>
          <w:sz w:val="20"/>
        </w:rPr>
        <w:br w:type="page"/>
      </w:r>
      <w:r>
        <w:rPr>
          <w:rFonts w:ascii="Arial" w:hAnsi="Arial" w:cs="Arial"/>
          <w:b/>
          <w:sz w:val="28"/>
          <w:szCs w:val="28"/>
        </w:rPr>
        <w:lastRenderedPageBreak/>
        <w:t>Modelo 6</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F42444">
        <w:rPr>
          <w:rFonts w:ascii="Arial" w:hAnsi="Arial" w:cs="Arial"/>
          <w:b/>
          <w:sz w:val="28"/>
          <w:szCs w:val="28"/>
        </w:rPr>
        <w:t>151</w:t>
      </w:r>
      <w:r w:rsidRPr="00CC4E6C">
        <w:rPr>
          <w:rFonts w:ascii="Arial" w:hAnsi="Arial" w:cs="Arial"/>
          <w:b/>
          <w:sz w:val="28"/>
          <w:szCs w:val="28"/>
        </w:rPr>
        <w:t>/20</w:t>
      </w:r>
      <w:r w:rsidR="00F42444">
        <w:rPr>
          <w:rFonts w:ascii="Arial" w:hAnsi="Arial" w:cs="Arial"/>
          <w:b/>
          <w:sz w:val="28"/>
          <w:szCs w:val="28"/>
        </w:rPr>
        <w:t>20</w:t>
      </w:r>
    </w:p>
    <w:p w14:paraId="6167FA18" w14:textId="77777777" w:rsidR="008A20C3" w:rsidRDefault="008A20C3" w:rsidP="0000712C">
      <w:pPr>
        <w:tabs>
          <w:tab w:val="left" w:pos="2948"/>
        </w:tabs>
        <w:spacing w:before="120" w:after="120" w:line="240" w:lineRule="auto"/>
        <w:rPr>
          <w:rFonts w:ascii="Arial" w:hAnsi="Arial" w:cs="Arial"/>
          <w:b/>
          <w:szCs w:val="24"/>
        </w:rPr>
      </w:pPr>
    </w:p>
    <w:p w14:paraId="6167FA19" w14:textId="77777777" w:rsidR="0000712C" w:rsidRDefault="0000712C" w:rsidP="0000712C">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6167FA1A"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RELATÓRIO DO CONTROLE INTERNO</w:t>
      </w:r>
    </w:p>
    <w:p w14:paraId="6167FA1B"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(CONSÓRCIOS INTERMUNICIPAIS E ENTIDADES CONGÊNERES)</w:t>
      </w:r>
    </w:p>
    <w:p w14:paraId="6167FA1C"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2019</w:t>
      </w:r>
    </w:p>
    <w:p w14:paraId="6167FA1D" w14:textId="77777777" w:rsidR="0000712C" w:rsidRDefault="0000712C" w:rsidP="0000712C">
      <w:pPr>
        <w:spacing w:before="120" w:after="120" w:line="240" w:lineRule="auto"/>
        <w:rPr>
          <w:rFonts w:ascii="Arial" w:hAnsi="Arial" w:cs="Arial"/>
          <w:b/>
          <w:szCs w:val="24"/>
        </w:rPr>
      </w:pPr>
      <w:r>
        <w:rPr>
          <w:rFonts w:ascii="Arial" w:hAnsi="Arial" w:cs="Arial"/>
          <w:b/>
          <w:szCs w:val="24"/>
        </w:rPr>
        <w:t xml:space="preserve">1. Normatização </w:t>
      </w:r>
    </w:p>
    <w:p w14:paraId="6167FA1E" w14:textId="77777777" w:rsidR="0000712C" w:rsidRPr="00AC704F" w:rsidRDefault="0000712C" w:rsidP="00460B5C">
      <w:pPr>
        <w:suppressAutoHyphens/>
        <w:spacing w:before="120" w:after="0" w:line="240" w:lineRule="auto"/>
        <w:ind w:firstLine="851"/>
        <w:jc w:val="both"/>
        <w:rPr>
          <w:rFonts w:ascii="Arial" w:hAnsi="Arial" w:cs="Arial"/>
          <w:szCs w:val="24"/>
          <w:lang w:eastAsia="zh-CN"/>
        </w:rPr>
      </w:pPr>
      <w:r w:rsidRPr="00AC704F">
        <w:rPr>
          <w:rFonts w:ascii="Arial" w:hAnsi="Arial" w:cs="Arial"/>
          <w:szCs w:val="24"/>
          <w:lang w:eastAsia="zh-CN"/>
        </w:rPr>
        <w:t xml:space="preserve">Descrever as fases de implementação do Sistema de Controle Interno no </w:t>
      </w:r>
      <w:r w:rsidRPr="00AC704F">
        <w:rPr>
          <w:rFonts w:ascii="Arial" w:hAnsi="Arial" w:cs="Arial"/>
          <w:b/>
          <w:bCs/>
          <w:szCs w:val="24"/>
          <w:lang w:eastAsia="zh-CN"/>
        </w:rPr>
        <w:t>Consórcio</w:t>
      </w:r>
      <w:r w:rsidRPr="00AC704F">
        <w:rPr>
          <w:rFonts w:ascii="Arial" w:hAnsi="Arial" w:cs="Arial"/>
          <w:szCs w:val="24"/>
          <w:lang w:eastAsia="zh-CN"/>
        </w:rPr>
        <w:t>, indicando, inclusive:</w:t>
      </w:r>
    </w:p>
    <w:p w14:paraId="6167FA1F" w14:textId="77777777" w:rsidR="0000712C" w:rsidRPr="00AC704F" w:rsidRDefault="0000712C" w:rsidP="00460B5C">
      <w:pPr>
        <w:suppressAutoHyphens/>
        <w:spacing w:before="120" w:after="0" w:line="240" w:lineRule="auto"/>
        <w:ind w:left="709" w:hanging="425"/>
        <w:jc w:val="both"/>
        <w:rPr>
          <w:rFonts w:ascii="Arial" w:hAnsi="Arial" w:cs="Arial"/>
          <w:szCs w:val="24"/>
          <w:lang w:eastAsia="zh-CN"/>
        </w:rPr>
      </w:pPr>
      <w:r w:rsidRPr="00AC704F">
        <w:rPr>
          <w:rFonts w:ascii="Arial" w:hAnsi="Arial" w:cs="Arial"/>
          <w:szCs w:val="24"/>
          <w:lang w:eastAsia="zh-CN"/>
        </w:rPr>
        <w:t>a) os Atos expedidos para sua criação;</w:t>
      </w:r>
    </w:p>
    <w:p w14:paraId="6167FA20" w14:textId="77777777" w:rsidR="0000712C" w:rsidRPr="00AC704F" w:rsidRDefault="0000712C" w:rsidP="00460B5C">
      <w:pPr>
        <w:suppressAutoHyphens/>
        <w:spacing w:before="120" w:after="0" w:line="240" w:lineRule="auto"/>
        <w:ind w:left="709" w:hanging="425"/>
        <w:jc w:val="both"/>
        <w:rPr>
          <w:rFonts w:ascii="Arial" w:hAnsi="Arial" w:cs="Arial"/>
          <w:szCs w:val="24"/>
          <w:lang w:eastAsia="zh-CN"/>
        </w:rPr>
      </w:pPr>
      <w:r w:rsidRPr="00AC704F">
        <w:rPr>
          <w:rFonts w:ascii="Arial" w:hAnsi="Arial" w:cs="Arial"/>
          <w:szCs w:val="24"/>
          <w:lang w:eastAsia="zh-CN"/>
        </w:rPr>
        <w:t>b) os Atos normativos que regulamentaram ou que promoveram alterações no Sistema de Controle Interno;</w:t>
      </w:r>
    </w:p>
    <w:p w14:paraId="6167FA21" w14:textId="77777777" w:rsidR="0000712C" w:rsidRPr="00AC704F" w:rsidRDefault="0000712C" w:rsidP="00460B5C">
      <w:pPr>
        <w:suppressAutoHyphens/>
        <w:spacing w:before="120" w:after="0" w:line="240" w:lineRule="auto"/>
        <w:ind w:left="709" w:hanging="425"/>
        <w:jc w:val="both"/>
        <w:rPr>
          <w:rFonts w:ascii="Arial" w:hAnsi="Arial" w:cs="Arial"/>
          <w:strike/>
          <w:szCs w:val="24"/>
          <w:lang w:eastAsia="zh-CN"/>
        </w:rPr>
      </w:pPr>
      <w:r w:rsidRPr="00AC704F">
        <w:rPr>
          <w:rFonts w:ascii="Arial" w:hAnsi="Arial" w:cs="Arial"/>
          <w:szCs w:val="24"/>
          <w:lang w:eastAsia="zh-CN"/>
        </w:rPr>
        <w:t xml:space="preserve">c) a Assembleia do Conselho de Prefeitos e demais Atos que formalizaram a delegação das atividades do Controle Interno do Consórcio para município consorciado, caso o Consórcio não possua estrutura própria. </w:t>
      </w:r>
    </w:p>
    <w:p w14:paraId="6167FA22" w14:textId="77777777" w:rsidR="0000712C" w:rsidRDefault="0000712C" w:rsidP="0000712C">
      <w:pPr>
        <w:spacing w:before="120" w:after="120" w:line="240" w:lineRule="auto"/>
        <w:rPr>
          <w:rFonts w:ascii="Arial" w:hAnsi="Arial" w:cs="Arial"/>
          <w:b/>
          <w:szCs w:val="24"/>
        </w:rPr>
      </w:pPr>
    </w:p>
    <w:p w14:paraId="6167FA23"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2019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3613"/>
      </w:tblGrid>
      <w:tr w:rsidR="0000712C" w:rsidRPr="00D226CF" w14:paraId="6167FA2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A24" w14:textId="77777777" w:rsidR="0000712C" w:rsidRDefault="0000712C" w:rsidP="00305C01">
            <w:pPr>
              <w:spacing w:after="0" w:line="240" w:lineRule="auto"/>
              <w:jc w:val="center"/>
              <w:rPr>
                <w:rFonts w:ascii="Arial" w:hAnsi="Arial" w:cs="Arial"/>
                <w:b/>
                <w:bCs/>
              </w:rPr>
            </w:pPr>
            <w:r>
              <w:rPr>
                <w:rFonts w:ascii="Arial" w:hAnsi="Arial" w:cs="Arial"/>
                <w:b/>
                <w:bCs/>
              </w:rPr>
              <w:t>1º CONTROLADOR</w:t>
            </w:r>
          </w:p>
        </w:tc>
      </w:tr>
      <w:tr w:rsidR="0000712C" w:rsidRPr="00D226CF" w14:paraId="6167FA28"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A26"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A27"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6167FA2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29"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D226CF" w14:paraId="6167FA2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2B"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6167FA2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2D"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6167FA30"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2F"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6167FA3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31"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760594" w14:paraId="6167FA34"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6167FA33" w14:textId="77777777" w:rsidR="00760594" w:rsidRPr="00760594" w:rsidRDefault="00760594" w:rsidP="00305C01">
            <w:pPr>
              <w:spacing w:after="0" w:line="240" w:lineRule="auto"/>
              <w:rPr>
                <w:rFonts w:ascii="Arial" w:hAnsi="Arial" w:cs="Arial"/>
              </w:rPr>
            </w:pPr>
            <w:r w:rsidRPr="00760594">
              <w:rPr>
                <w:rFonts w:ascii="Arial" w:hAnsi="Arial" w:cs="Arial"/>
              </w:rPr>
              <w:t>Formação (*):</w:t>
            </w:r>
          </w:p>
        </w:tc>
      </w:tr>
    </w:tbl>
    <w:p w14:paraId="6167FA35" w14:textId="77777777" w:rsidR="00760594" w:rsidRPr="00760594" w:rsidRDefault="00760594" w:rsidP="00760594">
      <w:pPr>
        <w:spacing w:after="0" w:line="240" w:lineRule="auto"/>
        <w:jc w:val="both"/>
        <w:rPr>
          <w:rFonts w:ascii="Arial" w:hAnsi="Arial" w:cs="Arial"/>
          <w:szCs w:val="24"/>
        </w:rPr>
      </w:pPr>
      <w:r w:rsidRPr="00760594">
        <w:rPr>
          <w:rFonts w:ascii="Arial" w:hAnsi="Arial" w:cs="Arial"/>
          <w:szCs w:val="24"/>
        </w:rPr>
        <w:t>(*) Apresentar documentação comprobatória, como diploma, e outros cursos na área de Controle Interno.</w:t>
      </w:r>
    </w:p>
    <w:p w14:paraId="6167FA36" w14:textId="77777777" w:rsidR="00760594" w:rsidRPr="00205799" w:rsidRDefault="00760594" w:rsidP="00760594">
      <w:pPr>
        <w:spacing w:after="0" w:line="240" w:lineRule="auto"/>
        <w:jc w:val="both"/>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3613"/>
      </w:tblGrid>
      <w:tr w:rsidR="0000712C" w:rsidRPr="00D226CF" w14:paraId="6167FA3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A37" w14:textId="77777777" w:rsidR="0000712C" w:rsidRDefault="0000712C" w:rsidP="00305C01">
            <w:pPr>
              <w:spacing w:after="0" w:line="240" w:lineRule="auto"/>
              <w:jc w:val="center"/>
              <w:rPr>
                <w:rFonts w:ascii="Arial" w:hAnsi="Arial" w:cs="Arial"/>
                <w:b/>
                <w:bCs/>
              </w:rPr>
            </w:pPr>
            <w:r>
              <w:rPr>
                <w:rFonts w:ascii="Arial" w:hAnsi="Arial" w:cs="Arial"/>
                <w:b/>
                <w:bCs/>
              </w:rPr>
              <w:t>2º CONTROLADOR</w:t>
            </w:r>
          </w:p>
        </w:tc>
      </w:tr>
      <w:tr w:rsidR="0000712C" w:rsidRPr="00D226CF" w14:paraId="6167FA3B"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A39"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A3A"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6167FA3D"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3C"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D226CF" w14:paraId="6167FA3F"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3E"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6167FA41"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40"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6167FA4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42"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6167FA4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44"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D226CF" w14:paraId="6167FA4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6167FA46" w14:textId="77777777" w:rsidR="00760594" w:rsidRDefault="00760594" w:rsidP="00305C01">
            <w:pPr>
              <w:spacing w:after="0" w:line="240" w:lineRule="auto"/>
              <w:rPr>
                <w:rFonts w:ascii="Arial" w:hAnsi="Arial" w:cs="Arial"/>
              </w:rPr>
            </w:pPr>
            <w:r w:rsidRPr="00760594">
              <w:rPr>
                <w:rFonts w:ascii="Arial" w:hAnsi="Arial" w:cs="Arial"/>
              </w:rPr>
              <w:t>Formação (*):</w:t>
            </w:r>
          </w:p>
        </w:tc>
      </w:tr>
    </w:tbl>
    <w:p w14:paraId="6167FA48" w14:textId="77777777" w:rsidR="00760594" w:rsidRPr="00760594" w:rsidRDefault="00760594" w:rsidP="00760594">
      <w:pPr>
        <w:spacing w:after="0" w:line="240" w:lineRule="auto"/>
        <w:jc w:val="both"/>
        <w:rPr>
          <w:rFonts w:ascii="Arial" w:hAnsi="Arial" w:cs="Arial"/>
          <w:szCs w:val="24"/>
        </w:rPr>
      </w:pPr>
      <w:r w:rsidRPr="00760594">
        <w:rPr>
          <w:rFonts w:ascii="Arial" w:hAnsi="Arial" w:cs="Arial"/>
          <w:szCs w:val="24"/>
        </w:rPr>
        <w:t>(*) Apresentar documentação comprobatória, como diploma, e outros cursos na área de Controle Interno.</w:t>
      </w:r>
    </w:p>
    <w:p w14:paraId="6167FA49" w14:textId="77777777" w:rsidR="0000712C" w:rsidRDefault="00F8154B" w:rsidP="0000712C">
      <w:pPr>
        <w:spacing w:before="12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6167FA4A" w14:textId="77777777" w:rsidR="0000712C" w:rsidRDefault="0000712C" w:rsidP="0000712C">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p w14:paraId="6167FA4B" w14:textId="77777777" w:rsidR="00760594" w:rsidRDefault="00760594" w:rsidP="0000712C">
      <w:pPr>
        <w:spacing w:before="120" w:after="120" w:line="240" w:lineRule="auto"/>
        <w:ind w:firstLine="851"/>
        <w:rPr>
          <w:rFonts w:ascii="Arial" w:hAnsi="Arial" w:cs="Arial"/>
          <w:szCs w:val="24"/>
        </w:rPr>
      </w:pPr>
    </w:p>
    <w:tbl>
      <w:tblPr>
        <w:tblW w:w="5000" w:type="pct"/>
        <w:tblCellMar>
          <w:left w:w="70" w:type="dxa"/>
          <w:right w:w="70" w:type="dxa"/>
        </w:tblCellMar>
        <w:tblLook w:val="04A0" w:firstRow="1" w:lastRow="0" w:firstColumn="1" w:lastColumn="0" w:noHBand="0" w:noVBand="1"/>
      </w:tblPr>
      <w:tblGrid>
        <w:gridCol w:w="4881"/>
        <w:gridCol w:w="3613"/>
      </w:tblGrid>
      <w:tr w:rsidR="0000712C" w:rsidRPr="00D226CF" w14:paraId="6167FA4D"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A4C" w14:textId="77777777" w:rsidR="0000712C" w:rsidRDefault="0000712C" w:rsidP="00305C01">
            <w:pPr>
              <w:spacing w:after="0" w:line="240" w:lineRule="auto"/>
              <w:jc w:val="center"/>
              <w:rPr>
                <w:rFonts w:ascii="Arial" w:hAnsi="Arial" w:cs="Arial"/>
                <w:b/>
                <w:bCs/>
              </w:rPr>
            </w:pPr>
            <w:r>
              <w:rPr>
                <w:rFonts w:ascii="Arial" w:hAnsi="Arial" w:cs="Arial"/>
                <w:b/>
                <w:bCs/>
              </w:rPr>
              <w:t>MEMBROS DA EQUIPE DE APOIO</w:t>
            </w:r>
          </w:p>
        </w:tc>
      </w:tr>
      <w:tr w:rsidR="0000712C" w:rsidRPr="00D226CF" w14:paraId="6167FA50"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A4E"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A4F"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6167FA5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51"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6167FA54"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53"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6167FA56"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55"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D226CF" w14:paraId="6167FA5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57"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6167FA5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59"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00712C" w:rsidRPr="00D226CF" w14:paraId="6167FA5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167FA5B" w14:textId="77777777" w:rsidR="0000712C" w:rsidRDefault="0000712C" w:rsidP="00305C01">
            <w:pPr>
              <w:spacing w:after="0" w:line="240" w:lineRule="auto"/>
              <w:jc w:val="center"/>
              <w:rPr>
                <w:rFonts w:ascii="Arial" w:hAnsi="Arial" w:cs="Arial"/>
                <w:b/>
                <w:bCs/>
              </w:rPr>
            </w:pPr>
          </w:p>
        </w:tc>
      </w:tr>
      <w:tr w:rsidR="0000712C" w:rsidRPr="00D226CF" w14:paraId="6167FA5F"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A5D"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A5E"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6167FA61"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60"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6167FA6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62"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6167FA6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64"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D226CF" w14:paraId="6167FA6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66"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6167FA6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A68"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bl>
    <w:p w14:paraId="6167FA6A" w14:textId="77777777" w:rsidR="0000712C" w:rsidRDefault="0000712C" w:rsidP="0000712C">
      <w:pPr>
        <w:spacing w:before="120" w:after="120" w:line="240" w:lineRule="auto"/>
        <w:rPr>
          <w:rFonts w:ascii="Arial" w:hAnsi="Arial" w:cs="Arial"/>
          <w:b/>
          <w:szCs w:val="24"/>
        </w:rPr>
      </w:pPr>
    </w:p>
    <w:p w14:paraId="6167FA6B" w14:textId="77777777" w:rsidR="0000712C" w:rsidRDefault="0000712C" w:rsidP="0000712C">
      <w:pPr>
        <w:spacing w:before="120" w:after="120" w:line="240" w:lineRule="auto"/>
        <w:rPr>
          <w:rFonts w:ascii="Arial" w:hAnsi="Arial" w:cs="Arial"/>
          <w:b/>
          <w:szCs w:val="24"/>
        </w:rPr>
      </w:pPr>
      <w:r>
        <w:rPr>
          <w:rFonts w:ascii="Arial" w:hAnsi="Arial" w:cs="Arial"/>
          <w:b/>
          <w:szCs w:val="24"/>
        </w:rPr>
        <w:t>4. Relação dos Entes Consorciados</w:t>
      </w:r>
    </w:p>
    <w:p w14:paraId="6167FA6C" w14:textId="77777777" w:rsidR="0000712C" w:rsidRPr="005B772C" w:rsidRDefault="0000712C" w:rsidP="001F4C9E">
      <w:pPr>
        <w:suppressAutoHyphens/>
        <w:spacing w:before="120" w:after="120" w:line="240" w:lineRule="auto"/>
        <w:ind w:firstLine="851"/>
        <w:jc w:val="both"/>
        <w:rPr>
          <w:rFonts w:ascii="Arial" w:hAnsi="Arial" w:cs="Arial"/>
          <w:szCs w:val="24"/>
        </w:rPr>
      </w:pPr>
      <w:r w:rsidRPr="005B772C">
        <w:rPr>
          <w:rFonts w:ascii="Arial" w:hAnsi="Arial" w:cs="Arial"/>
          <w:szCs w:val="24"/>
        </w:rPr>
        <w:t>Relacionar, no quadro a seguir, todos os municípios consorciados com os respectivos valores estabelecidos no contrato de rateio para o exercício de 201</w:t>
      </w:r>
      <w:r>
        <w:rPr>
          <w:rFonts w:ascii="Arial" w:hAnsi="Arial" w:cs="Arial"/>
          <w:szCs w:val="24"/>
        </w:rPr>
        <w:t>9</w:t>
      </w:r>
      <w:r w:rsidRPr="005B772C">
        <w:rPr>
          <w:rFonts w:ascii="Arial" w:hAnsi="Arial" w:cs="Arial"/>
          <w:szCs w:val="24"/>
        </w:rPr>
        <w:t>, bem como os valores efetivamente pagos deste contrato pelos municípios até 31/12/201</w:t>
      </w:r>
      <w:r>
        <w:rPr>
          <w:rFonts w:ascii="Arial" w:hAnsi="Arial" w:cs="Arial"/>
          <w:szCs w:val="24"/>
        </w:rPr>
        <w:t>9</w:t>
      </w:r>
      <w:r w:rsidRPr="005B772C">
        <w:rPr>
          <w:rFonts w:ascii="Arial" w:hAnsi="Arial" w:cs="Arial"/>
          <w:szCs w:val="24"/>
        </w:rPr>
        <w:t xml:space="preserve"> e, caso existam, as diferenças:</w:t>
      </w:r>
    </w:p>
    <w:tbl>
      <w:tblPr>
        <w:tblW w:w="5000" w:type="pct"/>
        <w:tblLook w:val="04A0" w:firstRow="1" w:lastRow="0" w:firstColumn="1" w:lastColumn="0" w:noHBand="0" w:noVBand="1"/>
      </w:tblPr>
      <w:tblGrid>
        <w:gridCol w:w="1864"/>
        <w:gridCol w:w="1244"/>
        <w:gridCol w:w="1347"/>
        <w:gridCol w:w="1347"/>
        <w:gridCol w:w="1347"/>
        <w:gridCol w:w="1345"/>
      </w:tblGrid>
      <w:tr w:rsidR="0000712C" w:rsidRPr="00394CFF" w14:paraId="6167FA72" w14:textId="77777777" w:rsidTr="00305C01">
        <w:trPr>
          <w:trHeight w:val="589"/>
        </w:trPr>
        <w:tc>
          <w:tcPr>
            <w:tcW w:w="1097" w:type="pct"/>
            <w:vMerge w:val="restart"/>
            <w:tcBorders>
              <w:top w:val="single" w:sz="4" w:space="0" w:color="000000"/>
              <w:left w:val="single" w:sz="4" w:space="0" w:color="000000"/>
              <w:right w:val="nil"/>
            </w:tcBorders>
            <w:shd w:val="clear" w:color="auto" w:fill="BFBFBF"/>
            <w:vAlign w:val="center"/>
            <w:hideMark/>
          </w:tcPr>
          <w:p w14:paraId="6167FA6D"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Município</w:t>
            </w:r>
          </w:p>
        </w:tc>
        <w:tc>
          <w:tcPr>
            <w:tcW w:w="1525"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67FA6E"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Valor em R$ do Contrato de Rateio</w:t>
            </w:r>
          </w:p>
        </w:tc>
        <w:tc>
          <w:tcPr>
            <w:tcW w:w="793" w:type="pct"/>
            <w:vMerge w:val="restart"/>
            <w:tcBorders>
              <w:top w:val="single" w:sz="4" w:space="0" w:color="000000"/>
              <w:left w:val="single" w:sz="4" w:space="0" w:color="000000"/>
              <w:right w:val="single" w:sz="4" w:space="0" w:color="000000"/>
            </w:tcBorders>
            <w:shd w:val="clear" w:color="auto" w:fill="BFBFBF"/>
            <w:vAlign w:val="center"/>
          </w:tcPr>
          <w:p w14:paraId="6167FA6F"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Total do Contrato de Rateio (C)</w:t>
            </w:r>
          </w:p>
        </w:tc>
        <w:tc>
          <w:tcPr>
            <w:tcW w:w="793" w:type="pct"/>
            <w:vMerge w:val="restart"/>
            <w:tcBorders>
              <w:top w:val="single" w:sz="4" w:space="0" w:color="000000"/>
              <w:left w:val="single" w:sz="4" w:space="0" w:color="000000"/>
              <w:right w:val="nil"/>
            </w:tcBorders>
            <w:shd w:val="clear" w:color="auto" w:fill="BFBFBF"/>
            <w:vAlign w:val="center"/>
            <w:hideMark/>
          </w:tcPr>
          <w:p w14:paraId="6167FA70"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Valor Pago em R$ até 31/12/201</w:t>
            </w:r>
            <w:r w:rsidR="008A20C3">
              <w:rPr>
                <w:rFonts w:ascii="Arial" w:hAnsi="Arial" w:cs="Arial"/>
                <w:b/>
                <w:sz w:val="20"/>
                <w:lang w:eastAsia="zh-CN"/>
              </w:rPr>
              <w:t>9</w:t>
            </w:r>
            <w:r>
              <w:rPr>
                <w:rFonts w:ascii="Arial" w:hAnsi="Arial" w:cs="Arial"/>
                <w:b/>
                <w:sz w:val="20"/>
                <w:lang w:eastAsia="zh-CN"/>
              </w:rPr>
              <w:t xml:space="preserve"> </w:t>
            </w:r>
            <w:r w:rsidRPr="00394CFF">
              <w:rPr>
                <w:rFonts w:ascii="Arial" w:hAnsi="Arial" w:cs="Arial"/>
                <w:b/>
                <w:sz w:val="20"/>
                <w:lang w:eastAsia="zh-CN"/>
              </w:rPr>
              <w:t>(D)</w:t>
            </w:r>
          </w:p>
        </w:tc>
        <w:tc>
          <w:tcPr>
            <w:tcW w:w="792" w:type="pct"/>
            <w:vMerge w:val="restart"/>
            <w:tcBorders>
              <w:top w:val="single" w:sz="4" w:space="0" w:color="000000"/>
              <w:left w:val="single" w:sz="4" w:space="0" w:color="000000"/>
              <w:right w:val="single" w:sz="4" w:space="0" w:color="000000"/>
            </w:tcBorders>
            <w:shd w:val="clear" w:color="auto" w:fill="BFBFBF"/>
            <w:vAlign w:val="center"/>
            <w:hideMark/>
          </w:tcPr>
          <w:p w14:paraId="6167FA71" w14:textId="77777777" w:rsidR="0000712C" w:rsidRPr="00394CFF" w:rsidRDefault="0000712C" w:rsidP="00305C01">
            <w:pPr>
              <w:suppressAutoHyphens/>
              <w:spacing w:after="0" w:line="240" w:lineRule="auto"/>
              <w:jc w:val="center"/>
              <w:rPr>
                <w:rFonts w:ascii="Arial" w:hAnsi="Arial"/>
                <w:sz w:val="20"/>
                <w:lang w:eastAsia="zh-CN"/>
              </w:rPr>
            </w:pPr>
            <w:r w:rsidRPr="00394CFF">
              <w:rPr>
                <w:rFonts w:ascii="Arial" w:hAnsi="Arial" w:cs="Arial"/>
                <w:b/>
                <w:sz w:val="20"/>
                <w:lang w:eastAsia="zh-CN"/>
              </w:rPr>
              <w:t>Diferença em R$ (E) = (C - D)</w:t>
            </w:r>
          </w:p>
        </w:tc>
      </w:tr>
      <w:tr w:rsidR="0000712C" w:rsidRPr="00394CFF" w14:paraId="6167FA79" w14:textId="77777777" w:rsidTr="00305C01">
        <w:trPr>
          <w:trHeight w:val="588"/>
        </w:trPr>
        <w:tc>
          <w:tcPr>
            <w:tcW w:w="1097" w:type="pct"/>
            <w:vMerge/>
            <w:tcBorders>
              <w:left w:val="single" w:sz="4" w:space="0" w:color="000000"/>
              <w:bottom w:val="single" w:sz="4" w:space="0" w:color="000000"/>
              <w:right w:val="nil"/>
            </w:tcBorders>
            <w:shd w:val="clear" w:color="auto" w:fill="BFBFBF"/>
            <w:vAlign w:val="center"/>
          </w:tcPr>
          <w:p w14:paraId="6167FA73"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32" w:type="pct"/>
            <w:tcBorders>
              <w:top w:val="single" w:sz="4" w:space="0" w:color="000000"/>
              <w:left w:val="single" w:sz="4" w:space="0" w:color="000000"/>
              <w:bottom w:val="single" w:sz="4" w:space="0" w:color="000000"/>
              <w:right w:val="nil"/>
            </w:tcBorders>
            <w:shd w:val="clear" w:color="auto" w:fill="BFBFBF"/>
            <w:vAlign w:val="center"/>
          </w:tcPr>
          <w:p w14:paraId="6167FA74"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Parte Fixa (A)</w:t>
            </w:r>
          </w:p>
        </w:tc>
        <w:tc>
          <w:tcPr>
            <w:tcW w:w="793" w:type="pct"/>
            <w:tcBorders>
              <w:left w:val="single" w:sz="4" w:space="0" w:color="000000"/>
              <w:bottom w:val="single" w:sz="4" w:space="0" w:color="000000"/>
              <w:right w:val="single" w:sz="4" w:space="0" w:color="000000"/>
            </w:tcBorders>
            <w:shd w:val="clear" w:color="auto" w:fill="BFBFBF"/>
            <w:vAlign w:val="center"/>
          </w:tcPr>
          <w:p w14:paraId="6167FA75"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Parte Variável (B)</w:t>
            </w:r>
          </w:p>
        </w:tc>
        <w:tc>
          <w:tcPr>
            <w:tcW w:w="793" w:type="pct"/>
            <w:vMerge/>
            <w:tcBorders>
              <w:left w:val="single" w:sz="4" w:space="0" w:color="000000"/>
              <w:bottom w:val="single" w:sz="4" w:space="0" w:color="000000"/>
              <w:right w:val="single" w:sz="4" w:space="0" w:color="000000"/>
            </w:tcBorders>
            <w:shd w:val="clear" w:color="auto" w:fill="BFBFBF"/>
            <w:vAlign w:val="center"/>
          </w:tcPr>
          <w:p w14:paraId="6167FA76"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93" w:type="pct"/>
            <w:vMerge/>
            <w:tcBorders>
              <w:left w:val="single" w:sz="4" w:space="0" w:color="000000"/>
              <w:bottom w:val="single" w:sz="4" w:space="0" w:color="000000"/>
              <w:right w:val="nil"/>
            </w:tcBorders>
            <w:shd w:val="clear" w:color="auto" w:fill="BFBFBF"/>
            <w:vAlign w:val="center"/>
          </w:tcPr>
          <w:p w14:paraId="6167FA77"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92" w:type="pct"/>
            <w:vMerge/>
            <w:tcBorders>
              <w:left w:val="single" w:sz="4" w:space="0" w:color="000000"/>
              <w:bottom w:val="single" w:sz="4" w:space="0" w:color="000000"/>
              <w:right w:val="single" w:sz="4" w:space="0" w:color="000000"/>
            </w:tcBorders>
            <w:shd w:val="clear" w:color="auto" w:fill="BFBFBF"/>
            <w:vAlign w:val="center"/>
          </w:tcPr>
          <w:p w14:paraId="6167FA78" w14:textId="77777777" w:rsidR="0000712C" w:rsidRPr="00394CFF" w:rsidRDefault="0000712C" w:rsidP="00305C01">
            <w:pPr>
              <w:suppressAutoHyphens/>
              <w:spacing w:after="0" w:line="320" w:lineRule="atLeast"/>
              <w:jc w:val="center"/>
              <w:rPr>
                <w:rFonts w:ascii="Arial" w:hAnsi="Arial" w:cs="Arial"/>
                <w:b/>
                <w:sz w:val="20"/>
                <w:lang w:eastAsia="zh-CN"/>
              </w:rPr>
            </w:pPr>
          </w:p>
        </w:tc>
      </w:tr>
      <w:tr w:rsidR="0000712C" w:rsidRPr="00394CFF" w14:paraId="6167FA80" w14:textId="77777777" w:rsidTr="00305C01">
        <w:tc>
          <w:tcPr>
            <w:tcW w:w="1097" w:type="pct"/>
            <w:tcBorders>
              <w:top w:val="single" w:sz="4" w:space="0" w:color="000000"/>
              <w:left w:val="single" w:sz="4" w:space="0" w:color="000000"/>
              <w:bottom w:val="single" w:sz="4" w:space="0" w:color="000000"/>
              <w:right w:val="nil"/>
            </w:tcBorders>
          </w:tcPr>
          <w:p w14:paraId="6167FA7A"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6167FA7B"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7C"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7D"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6167FA7E"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6167FA7F"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6167FA87" w14:textId="77777777" w:rsidTr="00305C01">
        <w:tc>
          <w:tcPr>
            <w:tcW w:w="1097" w:type="pct"/>
            <w:tcBorders>
              <w:top w:val="single" w:sz="4" w:space="0" w:color="000000"/>
              <w:left w:val="single" w:sz="4" w:space="0" w:color="000000"/>
              <w:bottom w:val="single" w:sz="4" w:space="0" w:color="000000"/>
              <w:right w:val="nil"/>
            </w:tcBorders>
          </w:tcPr>
          <w:p w14:paraId="6167FA81"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6167FA82"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83"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84"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6167FA85"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6167FA86"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6167FA8E" w14:textId="77777777" w:rsidTr="00305C01">
        <w:tc>
          <w:tcPr>
            <w:tcW w:w="1097" w:type="pct"/>
            <w:tcBorders>
              <w:top w:val="single" w:sz="4" w:space="0" w:color="000000"/>
              <w:left w:val="single" w:sz="4" w:space="0" w:color="000000"/>
              <w:bottom w:val="single" w:sz="4" w:space="0" w:color="000000"/>
              <w:right w:val="nil"/>
            </w:tcBorders>
          </w:tcPr>
          <w:p w14:paraId="6167FA88"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6167FA89"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8A"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8B"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6167FA8C"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6167FA8D"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6167FA95" w14:textId="77777777" w:rsidTr="00305C01">
        <w:tc>
          <w:tcPr>
            <w:tcW w:w="1097" w:type="pct"/>
            <w:tcBorders>
              <w:top w:val="single" w:sz="4" w:space="0" w:color="000000"/>
              <w:left w:val="single" w:sz="4" w:space="0" w:color="000000"/>
              <w:bottom w:val="single" w:sz="4" w:space="0" w:color="000000"/>
              <w:right w:val="nil"/>
            </w:tcBorders>
          </w:tcPr>
          <w:p w14:paraId="6167FA8F"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6167FA90"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91"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92"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6167FA93"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6167FA94"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6167FA9C" w14:textId="77777777" w:rsidTr="00305C01">
        <w:tc>
          <w:tcPr>
            <w:tcW w:w="1097" w:type="pct"/>
            <w:tcBorders>
              <w:top w:val="single" w:sz="4" w:space="0" w:color="000000"/>
              <w:left w:val="single" w:sz="4" w:space="0" w:color="000000"/>
              <w:bottom w:val="single" w:sz="4" w:space="0" w:color="000000"/>
              <w:right w:val="nil"/>
            </w:tcBorders>
          </w:tcPr>
          <w:p w14:paraId="6167FA96"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6167FA97"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98"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167FA99"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6167FA9A"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6167FA9B"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bl>
    <w:p w14:paraId="6167FA9D" w14:textId="77777777" w:rsidR="0000712C" w:rsidRDefault="0000712C" w:rsidP="0000712C">
      <w:pPr>
        <w:spacing w:before="120" w:after="120" w:line="240" w:lineRule="auto"/>
        <w:rPr>
          <w:rFonts w:ascii="Arial" w:hAnsi="Arial" w:cs="Arial"/>
          <w:b/>
          <w:szCs w:val="24"/>
        </w:rPr>
      </w:pPr>
    </w:p>
    <w:p w14:paraId="6167FA9E" w14:textId="77777777" w:rsidR="0000712C" w:rsidRDefault="0000712C" w:rsidP="0000712C">
      <w:pPr>
        <w:spacing w:before="120" w:after="120" w:line="240" w:lineRule="auto"/>
        <w:rPr>
          <w:rFonts w:ascii="Arial" w:hAnsi="Arial" w:cs="Arial"/>
          <w:b/>
          <w:szCs w:val="24"/>
        </w:rPr>
      </w:pPr>
      <w:r>
        <w:rPr>
          <w:rFonts w:ascii="Arial" w:hAnsi="Arial" w:cs="Arial"/>
          <w:b/>
          <w:szCs w:val="24"/>
        </w:rPr>
        <w:t>5. Atividades desenvolvidas pelo Controle Interno no exercício de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36"/>
        <w:gridCol w:w="1137"/>
        <w:gridCol w:w="1683"/>
        <w:gridCol w:w="1512"/>
        <w:gridCol w:w="1224"/>
        <w:gridCol w:w="1341"/>
      </w:tblGrid>
      <w:tr w:rsidR="0000712C" w:rsidRPr="00B066B9" w14:paraId="6167FAA7"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A9F"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AA0"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AA1"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AA2"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AA3"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Metodologia</w:t>
            </w:r>
          </w:p>
          <w:p w14:paraId="6167FAA4"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AA5"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AA6"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Conclusão</w:t>
            </w:r>
          </w:p>
        </w:tc>
      </w:tr>
      <w:tr w:rsidR="0000712C" w:rsidRPr="00B066B9" w14:paraId="6167FAAF"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167FAA8" w14:textId="77777777" w:rsidR="0000712C" w:rsidRPr="00B066B9" w:rsidRDefault="0000712C" w:rsidP="00305C01">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AA9"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AAA"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AAB"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167FAAC"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167FAAD"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67FAAE" w14:textId="77777777" w:rsidR="0000712C" w:rsidRPr="00B066B9" w:rsidRDefault="0000712C" w:rsidP="00305C01">
            <w:pPr>
              <w:spacing w:after="0" w:line="240" w:lineRule="auto"/>
              <w:rPr>
                <w:rFonts w:ascii="Arial" w:hAnsi="Arial" w:cs="Arial"/>
              </w:rPr>
            </w:pPr>
          </w:p>
        </w:tc>
      </w:tr>
      <w:tr w:rsidR="0000712C" w:rsidRPr="00B066B9" w14:paraId="6167FAB7"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167FAB0" w14:textId="77777777" w:rsidR="0000712C" w:rsidRPr="00B066B9" w:rsidRDefault="0000712C" w:rsidP="00305C01">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AB1"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AB2"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AB3"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167FAB4"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167FAB5"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67FAB6" w14:textId="77777777" w:rsidR="0000712C" w:rsidRPr="00B066B9" w:rsidRDefault="0000712C" w:rsidP="00305C01">
            <w:pPr>
              <w:spacing w:after="0" w:line="240" w:lineRule="auto"/>
              <w:rPr>
                <w:rFonts w:ascii="Arial" w:hAnsi="Arial" w:cs="Arial"/>
              </w:rPr>
            </w:pPr>
          </w:p>
        </w:tc>
      </w:tr>
    </w:tbl>
    <w:p w14:paraId="6167FAB8" w14:textId="77777777" w:rsidR="0000712C" w:rsidRDefault="0000712C" w:rsidP="001F4C9E">
      <w:pPr>
        <w:spacing w:after="0" w:line="240" w:lineRule="auto"/>
        <w:ind w:left="-142" w:right="-142"/>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Pr>
          <w:rFonts w:ascii="Arial" w:hAnsi="Arial" w:cs="Arial"/>
          <w:i/>
        </w:rPr>
        <w:t>in loco</w:t>
      </w:r>
      <w:r>
        <w:rPr>
          <w:rFonts w:ascii="Arial" w:hAnsi="Arial" w:cs="Arial"/>
        </w:rPr>
        <w:t>; exames e verificação de documentos; etc.</w:t>
      </w:r>
    </w:p>
    <w:p w14:paraId="6167FAB9" w14:textId="77777777" w:rsidR="0000712C" w:rsidRDefault="00F8154B" w:rsidP="0000712C">
      <w:pPr>
        <w:spacing w:before="12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6. Considerações relevantes e medidas recomendadas em relação ao item 5</w:t>
      </w:r>
    </w:p>
    <w:p w14:paraId="6167FABA" w14:textId="77777777" w:rsidR="0000712C" w:rsidRDefault="0000712C" w:rsidP="0000712C">
      <w:pPr>
        <w:numPr>
          <w:ilvl w:val="0"/>
          <w:numId w:val="1"/>
        </w:numPr>
        <w:autoSpaceDN w:val="0"/>
        <w:spacing w:before="120" w:after="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67FABB" w14:textId="77777777" w:rsidR="0000712C" w:rsidRPr="001F4C9E" w:rsidRDefault="0000712C" w:rsidP="0000712C">
      <w:pPr>
        <w:numPr>
          <w:ilvl w:val="0"/>
          <w:numId w:val="1"/>
        </w:numPr>
        <w:autoSpaceDN w:val="0"/>
        <w:spacing w:before="120" w:after="120" w:line="240" w:lineRule="auto"/>
        <w:ind w:left="0" w:firstLine="0"/>
        <w:jc w:val="both"/>
        <w:rPr>
          <w:rFonts w:ascii="Arial" w:hAnsi="Arial" w:cs="Arial"/>
          <w:b/>
          <w:szCs w:val="24"/>
        </w:rPr>
      </w:pPr>
      <w:r w:rsidRPr="00633EB5">
        <w:rPr>
          <w:rFonts w:ascii="Arial" w:hAnsi="Arial" w:cs="Arial"/>
          <w:szCs w:val="24"/>
        </w:rPr>
        <w:t>Apontar eventuais irregularidades e ressalvas constatadas pelo Controle Interno, com as providências adotadas pelo gestor.</w:t>
      </w:r>
    </w:p>
    <w:p w14:paraId="6167FABC" w14:textId="77777777" w:rsidR="001F4C9E" w:rsidRPr="00633EB5" w:rsidRDefault="001F4C9E" w:rsidP="001F4C9E">
      <w:pPr>
        <w:autoSpaceDN w:val="0"/>
        <w:spacing w:before="120" w:after="120" w:line="240" w:lineRule="auto"/>
        <w:jc w:val="both"/>
        <w:rPr>
          <w:rFonts w:ascii="Arial" w:hAnsi="Arial" w:cs="Arial"/>
          <w:b/>
          <w:szCs w:val="24"/>
        </w:rPr>
      </w:pPr>
    </w:p>
    <w:p w14:paraId="6167FABD" w14:textId="77777777" w:rsidR="0000712C" w:rsidRDefault="0000712C" w:rsidP="0000712C">
      <w:pPr>
        <w:spacing w:before="120" w:after="120" w:line="240" w:lineRule="auto"/>
        <w:rPr>
          <w:rFonts w:ascii="Arial" w:hAnsi="Arial" w:cs="Arial"/>
          <w:b/>
          <w:szCs w:val="24"/>
        </w:rPr>
      </w:pPr>
      <w:r>
        <w:rPr>
          <w:rFonts w:ascii="Arial" w:hAnsi="Arial" w:cs="Arial"/>
          <w:b/>
          <w:szCs w:val="24"/>
        </w:rPr>
        <w:t>7. Síntese das avaliações</w:t>
      </w:r>
    </w:p>
    <w:p w14:paraId="6167FABE" w14:textId="77777777" w:rsidR="0000712C" w:rsidRDefault="0000712C" w:rsidP="0000712C">
      <w:pPr>
        <w:spacing w:before="120" w:after="120" w:line="240" w:lineRule="auto"/>
        <w:ind w:firstLine="851"/>
      </w:pPr>
      <w:r>
        <w:rPr>
          <w:rFonts w:ascii="Arial" w:hAnsi="Arial" w:cs="Arial"/>
          <w:szCs w:val="24"/>
        </w:rPr>
        <w:t>O quadro de procedimentos deve conter no mínimo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6"/>
        <w:gridCol w:w="2028"/>
      </w:tblGrid>
      <w:tr w:rsidR="0000712C" w:rsidRPr="00F63167" w14:paraId="6167FAC1" w14:textId="77777777" w:rsidTr="00305C01">
        <w:tc>
          <w:tcPr>
            <w:tcW w:w="3806" w:type="pct"/>
            <w:tcBorders>
              <w:top w:val="single" w:sz="4" w:space="0" w:color="auto"/>
              <w:left w:val="single" w:sz="4" w:space="0" w:color="auto"/>
              <w:bottom w:val="single" w:sz="4" w:space="0" w:color="auto"/>
              <w:right w:val="single" w:sz="4" w:space="0" w:color="auto"/>
            </w:tcBorders>
            <w:hideMark/>
          </w:tcPr>
          <w:p w14:paraId="6167FABF" w14:textId="77777777" w:rsidR="0000712C" w:rsidRDefault="0000712C" w:rsidP="00305C01">
            <w:pPr>
              <w:spacing w:after="0" w:line="240" w:lineRule="atLeast"/>
              <w:jc w:val="center"/>
              <w:rPr>
                <w:rFonts w:ascii="Arial" w:hAnsi="Arial" w:cs="Arial"/>
                <w:b/>
              </w:rPr>
            </w:pPr>
            <w:r>
              <w:rPr>
                <w:rFonts w:ascii="Arial" w:hAnsi="Arial" w:cs="Arial"/>
                <w:szCs w:val="24"/>
              </w:rPr>
              <w:br w:type="page"/>
            </w:r>
            <w:r>
              <w:rPr>
                <w:rFonts w:ascii="Arial" w:hAnsi="Arial" w:cs="Arial"/>
                <w:b/>
              </w:rPr>
              <w:t>Procedimentos Realizados (*)</w:t>
            </w:r>
          </w:p>
        </w:tc>
        <w:tc>
          <w:tcPr>
            <w:tcW w:w="1194" w:type="pct"/>
            <w:tcBorders>
              <w:top w:val="single" w:sz="4" w:space="0" w:color="auto"/>
              <w:left w:val="single" w:sz="4" w:space="0" w:color="auto"/>
              <w:bottom w:val="single" w:sz="4" w:space="0" w:color="auto"/>
              <w:right w:val="single" w:sz="4" w:space="0" w:color="auto"/>
            </w:tcBorders>
            <w:hideMark/>
          </w:tcPr>
          <w:p w14:paraId="6167FAC0" w14:textId="77777777" w:rsidR="0000712C" w:rsidRDefault="0000712C" w:rsidP="00305C01">
            <w:pPr>
              <w:spacing w:after="0" w:line="240" w:lineRule="atLeast"/>
              <w:jc w:val="center"/>
              <w:rPr>
                <w:rFonts w:ascii="Arial" w:hAnsi="Arial" w:cs="Arial"/>
                <w:b/>
              </w:rPr>
            </w:pPr>
            <w:r>
              <w:rPr>
                <w:rFonts w:ascii="Arial" w:hAnsi="Arial" w:cs="Arial"/>
                <w:b/>
              </w:rPr>
              <w:t>Avaliação (**)</w:t>
            </w:r>
          </w:p>
        </w:tc>
      </w:tr>
      <w:tr w:rsidR="0000712C" w:rsidRPr="00F63167" w14:paraId="6167FAC4"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C2" w14:textId="77777777" w:rsidR="0000712C" w:rsidRDefault="0000712C" w:rsidP="00305C01">
            <w:pPr>
              <w:spacing w:after="0" w:line="240" w:lineRule="atLeast"/>
              <w:rPr>
                <w:rFonts w:ascii="Arial" w:hAnsi="Arial" w:cs="Arial"/>
                <w:b/>
              </w:rPr>
            </w:pPr>
            <w:r>
              <w:rPr>
                <w:rFonts w:ascii="Arial" w:hAnsi="Arial" w:cs="Arial"/>
                <w:b/>
              </w:rPr>
              <w:t>Contrato de Programa</w:t>
            </w:r>
          </w:p>
        </w:tc>
        <w:tc>
          <w:tcPr>
            <w:tcW w:w="1194" w:type="pct"/>
            <w:tcBorders>
              <w:top w:val="single" w:sz="4" w:space="0" w:color="auto"/>
              <w:left w:val="single" w:sz="4" w:space="0" w:color="auto"/>
              <w:bottom w:val="single" w:sz="4" w:space="0" w:color="auto"/>
              <w:right w:val="single" w:sz="4" w:space="0" w:color="auto"/>
            </w:tcBorders>
            <w:vAlign w:val="center"/>
          </w:tcPr>
          <w:p w14:paraId="6167FAC3" w14:textId="77777777" w:rsidR="0000712C" w:rsidRDefault="0000712C" w:rsidP="00305C01">
            <w:pPr>
              <w:spacing w:after="0" w:line="240" w:lineRule="atLeast"/>
              <w:jc w:val="center"/>
              <w:rPr>
                <w:rFonts w:ascii="Arial" w:hAnsi="Arial" w:cs="Arial"/>
              </w:rPr>
            </w:pPr>
          </w:p>
        </w:tc>
      </w:tr>
      <w:tr w:rsidR="0000712C" w:rsidRPr="00F63167" w14:paraId="6167FAC7"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C5" w14:textId="77777777" w:rsidR="0000712C" w:rsidRDefault="0000712C" w:rsidP="008A20C3">
            <w:pPr>
              <w:spacing w:after="0" w:line="240" w:lineRule="atLeast"/>
              <w:ind w:firstLine="284"/>
              <w:jc w:val="both"/>
              <w:rPr>
                <w:rFonts w:ascii="Arial" w:hAnsi="Arial" w:cs="Arial"/>
              </w:rPr>
            </w:pPr>
            <w:r>
              <w:rPr>
                <w:rFonts w:ascii="Arial" w:hAnsi="Arial" w:cs="Arial"/>
              </w:rPr>
              <w:t>Cumprimento das obrigações assumidas entre os Entes para com o Consórcio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C6"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CA"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C8" w14:textId="77777777" w:rsidR="0000712C" w:rsidRDefault="0000712C" w:rsidP="00305C01">
            <w:pPr>
              <w:spacing w:after="0" w:line="240" w:lineRule="atLeast"/>
              <w:rPr>
                <w:rFonts w:ascii="Arial" w:hAnsi="Arial" w:cs="Arial"/>
                <w:b/>
              </w:rPr>
            </w:pPr>
            <w:r>
              <w:rPr>
                <w:rFonts w:ascii="Arial" w:hAnsi="Arial" w:cs="Arial"/>
                <w:b/>
              </w:rPr>
              <w:t>Contrato de Rateio</w:t>
            </w:r>
          </w:p>
        </w:tc>
        <w:tc>
          <w:tcPr>
            <w:tcW w:w="1194" w:type="pct"/>
            <w:tcBorders>
              <w:top w:val="single" w:sz="4" w:space="0" w:color="auto"/>
              <w:left w:val="single" w:sz="4" w:space="0" w:color="auto"/>
              <w:bottom w:val="single" w:sz="4" w:space="0" w:color="auto"/>
              <w:right w:val="single" w:sz="4" w:space="0" w:color="auto"/>
            </w:tcBorders>
            <w:vAlign w:val="center"/>
          </w:tcPr>
          <w:p w14:paraId="6167FAC9" w14:textId="77777777" w:rsidR="0000712C" w:rsidRDefault="0000712C" w:rsidP="00305C01">
            <w:pPr>
              <w:spacing w:after="0" w:line="240" w:lineRule="atLeast"/>
              <w:jc w:val="center"/>
              <w:rPr>
                <w:rFonts w:ascii="Arial" w:hAnsi="Arial" w:cs="Arial"/>
                <w:strike/>
              </w:rPr>
            </w:pPr>
          </w:p>
        </w:tc>
      </w:tr>
      <w:tr w:rsidR="0000712C" w:rsidRPr="00F63167" w14:paraId="6167FACD"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CB" w14:textId="77777777" w:rsidR="0000712C" w:rsidRDefault="0000712C" w:rsidP="008A20C3">
            <w:pPr>
              <w:spacing w:after="0" w:line="240" w:lineRule="atLeast"/>
              <w:ind w:firstLine="284"/>
              <w:jc w:val="both"/>
              <w:rPr>
                <w:rFonts w:ascii="Arial" w:hAnsi="Arial" w:cs="Arial"/>
              </w:rPr>
            </w:pPr>
            <w:r>
              <w:rPr>
                <w:rFonts w:ascii="Arial" w:hAnsi="Arial" w:cs="Arial"/>
              </w:rPr>
              <w:t>Cumprimento do Contrato de Rateio pelos Entes Consorciados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CC"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D0"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CE" w14:textId="77777777" w:rsidR="0000712C" w:rsidRDefault="0000712C" w:rsidP="008A20C3">
            <w:pPr>
              <w:spacing w:after="0" w:line="240" w:lineRule="atLeast"/>
              <w:ind w:firstLine="284"/>
              <w:jc w:val="both"/>
              <w:rPr>
                <w:rFonts w:ascii="Arial" w:hAnsi="Arial" w:cs="Arial"/>
              </w:rPr>
            </w:pPr>
            <w:r>
              <w:rPr>
                <w:rFonts w:ascii="Arial" w:hAnsi="Arial" w:cs="Arial"/>
              </w:rPr>
              <w:t>Medidas adotadas pelo Consórcio para com os Entes Consorciados inadimplentes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CF"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D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D1" w14:textId="77777777" w:rsidR="0000712C" w:rsidRDefault="0000712C" w:rsidP="00305C01">
            <w:pPr>
              <w:spacing w:after="0" w:line="240" w:lineRule="atLeast"/>
              <w:rPr>
                <w:rFonts w:ascii="Arial" w:hAnsi="Arial" w:cs="Arial"/>
                <w:b/>
              </w:rPr>
            </w:pPr>
            <w:r>
              <w:rPr>
                <w:rFonts w:ascii="Arial" w:hAnsi="Arial" w:cs="Arial"/>
                <w:b/>
              </w:rPr>
              <w:t>Orçamento do Consórcio Público</w:t>
            </w:r>
          </w:p>
        </w:tc>
        <w:tc>
          <w:tcPr>
            <w:tcW w:w="1194" w:type="pct"/>
            <w:tcBorders>
              <w:top w:val="single" w:sz="4" w:space="0" w:color="auto"/>
              <w:left w:val="single" w:sz="4" w:space="0" w:color="auto"/>
              <w:bottom w:val="single" w:sz="4" w:space="0" w:color="auto"/>
              <w:right w:val="single" w:sz="4" w:space="0" w:color="auto"/>
            </w:tcBorders>
            <w:vAlign w:val="center"/>
          </w:tcPr>
          <w:p w14:paraId="6167FAD2" w14:textId="77777777" w:rsidR="0000712C" w:rsidRDefault="0000712C" w:rsidP="00305C01">
            <w:pPr>
              <w:spacing w:after="0" w:line="240" w:lineRule="atLeast"/>
              <w:jc w:val="center"/>
              <w:rPr>
                <w:rFonts w:ascii="Arial" w:hAnsi="Arial" w:cs="Arial"/>
              </w:rPr>
            </w:pPr>
          </w:p>
        </w:tc>
      </w:tr>
      <w:tr w:rsidR="0000712C" w:rsidRPr="00F63167" w14:paraId="6167FAD6"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D4" w14:textId="77777777" w:rsidR="0000712C" w:rsidRDefault="0000712C" w:rsidP="008A20C3">
            <w:pPr>
              <w:spacing w:after="0" w:line="240" w:lineRule="atLeast"/>
              <w:ind w:firstLine="284"/>
              <w:jc w:val="both"/>
              <w:rPr>
                <w:rFonts w:ascii="Arial" w:hAnsi="Arial" w:cs="Arial"/>
              </w:rPr>
            </w:pPr>
            <w:r>
              <w:rPr>
                <w:rFonts w:ascii="Arial" w:hAnsi="Arial" w:cs="Arial"/>
              </w:rPr>
              <w:t>Fornecimento de informações para subsidiar a elaboração das leis orçamentárias anuais dos Entes Consorciados observando o disposto no art. 7º da Portaria STN nº 274/2016</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D5"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D9"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D7" w14:textId="77777777" w:rsidR="0000712C" w:rsidRDefault="0000712C" w:rsidP="00305C01">
            <w:pPr>
              <w:spacing w:after="0" w:line="240" w:lineRule="atLeast"/>
              <w:rPr>
                <w:rFonts w:ascii="Arial" w:hAnsi="Arial" w:cs="Arial"/>
                <w:b/>
              </w:rPr>
            </w:pPr>
            <w:r>
              <w:rPr>
                <w:rFonts w:ascii="Arial" w:hAnsi="Arial" w:cs="Arial"/>
                <w:b/>
              </w:rPr>
              <w:t>Execução Orçamentária</w:t>
            </w:r>
          </w:p>
        </w:tc>
        <w:tc>
          <w:tcPr>
            <w:tcW w:w="1194" w:type="pct"/>
            <w:tcBorders>
              <w:top w:val="single" w:sz="4" w:space="0" w:color="auto"/>
              <w:left w:val="single" w:sz="4" w:space="0" w:color="auto"/>
              <w:bottom w:val="single" w:sz="4" w:space="0" w:color="auto"/>
              <w:right w:val="single" w:sz="4" w:space="0" w:color="auto"/>
            </w:tcBorders>
            <w:vAlign w:val="center"/>
          </w:tcPr>
          <w:p w14:paraId="6167FAD8" w14:textId="77777777" w:rsidR="0000712C" w:rsidRDefault="0000712C" w:rsidP="00305C01">
            <w:pPr>
              <w:spacing w:after="0" w:line="240" w:lineRule="atLeast"/>
              <w:jc w:val="center"/>
              <w:rPr>
                <w:rFonts w:ascii="Arial" w:hAnsi="Arial" w:cs="Arial"/>
              </w:rPr>
            </w:pPr>
          </w:p>
        </w:tc>
      </w:tr>
      <w:tr w:rsidR="0000712C" w:rsidRPr="00F63167" w14:paraId="6167FADC"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DA" w14:textId="77777777" w:rsidR="0000712C" w:rsidRDefault="0000712C" w:rsidP="00305C01">
            <w:pPr>
              <w:spacing w:after="0" w:line="240" w:lineRule="atLeast"/>
              <w:ind w:left="317"/>
              <w:rPr>
                <w:rFonts w:ascii="Arial" w:hAnsi="Arial" w:cs="Arial"/>
              </w:rPr>
            </w:pPr>
            <w:r>
              <w:rPr>
                <w:rFonts w:ascii="Arial" w:hAnsi="Arial" w:cs="Arial"/>
              </w:rPr>
              <w:t>Realização da Receita e Renúncia Fiscal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DB"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DF"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DD" w14:textId="77777777" w:rsidR="0000712C" w:rsidRDefault="0000712C" w:rsidP="008A20C3">
            <w:pPr>
              <w:spacing w:after="0" w:line="240" w:lineRule="atLeast"/>
              <w:ind w:firstLine="284"/>
              <w:jc w:val="both"/>
              <w:rPr>
                <w:rFonts w:ascii="Arial" w:hAnsi="Arial" w:cs="Arial"/>
              </w:rPr>
            </w:pPr>
            <w:r>
              <w:rPr>
                <w:rFonts w:ascii="Arial" w:hAnsi="Arial" w:cs="Arial"/>
              </w:rPr>
              <w:t>Adequação da execução orçamentária e financeira pelo Consórcio quando o Ente Consorciado estiver impossibilitado de cumprir com sua obrigação orçamentária e financeira assumida em contrato de rateio (art. 14, parágrafo único do Decreto Federal nº 6.017/07)</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DE"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E2"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E0" w14:textId="77777777" w:rsidR="0000712C" w:rsidRDefault="0000712C" w:rsidP="00305C01">
            <w:pPr>
              <w:spacing w:after="0" w:line="240" w:lineRule="atLeast"/>
              <w:rPr>
                <w:rFonts w:ascii="Arial" w:hAnsi="Arial" w:cs="Arial"/>
                <w:b/>
              </w:rPr>
            </w:pPr>
            <w:r>
              <w:rPr>
                <w:rFonts w:ascii="Arial" w:hAnsi="Arial" w:cs="Arial"/>
                <w:b/>
              </w:rPr>
              <w:t>Alterações Orçamentárias</w:t>
            </w:r>
          </w:p>
        </w:tc>
        <w:tc>
          <w:tcPr>
            <w:tcW w:w="1194" w:type="pct"/>
            <w:tcBorders>
              <w:top w:val="single" w:sz="4" w:space="0" w:color="auto"/>
              <w:left w:val="single" w:sz="4" w:space="0" w:color="auto"/>
              <w:bottom w:val="single" w:sz="4" w:space="0" w:color="auto"/>
              <w:right w:val="single" w:sz="4" w:space="0" w:color="auto"/>
            </w:tcBorders>
            <w:vAlign w:val="center"/>
          </w:tcPr>
          <w:p w14:paraId="6167FAE1" w14:textId="77777777" w:rsidR="0000712C" w:rsidRDefault="0000712C" w:rsidP="00305C01">
            <w:pPr>
              <w:spacing w:after="0" w:line="240" w:lineRule="atLeast"/>
              <w:jc w:val="center"/>
              <w:rPr>
                <w:rFonts w:ascii="Arial" w:hAnsi="Arial" w:cs="Arial"/>
              </w:rPr>
            </w:pPr>
          </w:p>
        </w:tc>
      </w:tr>
      <w:tr w:rsidR="0000712C" w:rsidRPr="00F63167" w14:paraId="6167FAE5"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E3" w14:textId="77777777" w:rsidR="0000712C" w:rsidRDefault="0000712C" w:rsidP="00305C01">
            <w:pPr>
              <w:spacing w:after="0" w:line="240" w:lineRule="atLeast"/>
              <w:ind w:left="317"/>
              <w:rPr>
                <w:rFonts w:ascii="Arial" w:hAnsi="Arial" w:cs="Arial"/>
              </w:rPr>
            </w:pPr>
            <w:r>
              <w:rPr>
                <w:rFonts w:ascii="Arial" w:hAnsi="Arial" w:cs="Arial"/>
              </w:rPr>
              <w:t>Créditos Suplementares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E4"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E8"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E6" w14:textId="77777777" w:rsidR="0000712C" w:rsidRDefault="0000712C" w:rsidP="00305C01">
            <w:pPr>
              <w:spacing w:after="0" w:line="240" w:lineRule="atLeast"/>
              <w:ind w:left="317"/>
              <w:rPr>
                <w:rFonts w:ascii="Arial" w:hAnsi="Arial" w:cs="Arial"/>
              </w:rPr>
            </w:pPr>
            <w:r>
              <w:rPr>
                <w:rFonts w:ascii="Arial" w:hAnsi="Arial" w:cs="Arial"/>
              </w:rPr>
              <w:t>Créditos Especiais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E7"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EB"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E9" w14:textId="77777777" w:rsidR="0000712C" w:rsidRDefault="0000712C" w:rsidP="00305C01">
            <w:pPr>
              <w:spacing w:after="0" w:line="240" w:lineRule="atLeast"/>
              <w:rPr>
                <w:rFonts w:ascii="Arial" w:hAnsi="Arial" w:cs="Arial"/>
                <w:b/>
              </w:rPr>
            </w:pPr>
            <w:r>
              <w:rPr>
                <w:rFonts w:ascii="Arial" w:hAnsi="Arial" w:cs="Arial"/>
                <w:b/>
              </w:rPr>
              <w:t>Transparência</w:t>
            </w:r>
          </w:p>
        </w:tc>
        <w:tc>
          <w:tcPr>
            <w:tcW w:w="1194" w:type="pct"/>
            <w:tcBorders>
              <w:top w:val="single" w:sz="4" w:space="0" w:color="auto"/>
              <w:left w:val="single" w:sz="4" w:space="0" w:color="auto"/>
              <w:bottom w:val="single" w:sz="4" w:space="0" w:color="auto"/>
              <w:right w:val="single" w:sz="4" w:space="0" w:color="auto"/>
            </w:tcBorders>
            <w:vAlign w:val="center"/>
          </w:tcPr>
          <w:p w14:paraId="6167FAEA" w14:textId="77777777" w:rsidR="0000712C" w:rsidRDefault="0000712C" w:rsidP="00305C01">
            <w:pPr>
              <w:spacing w:after="0" w:line="240" w:lineRule="atLeast"/>
              <w:jc w:val="center"/>
              <w:rPr>
                <w:rFonts w:ascii="Arial" w:hAnsi="Arial" w:cs="Arial"/>
                <w:highlight w:val="yellow"/>
              </w:rPr>
            </w:pPr>
          </w:p>
        </w:tc>
      </w:tr>
      <w:tr w:rsidR="0000712C" w:rsidRPr="00F63167" w14:paraId="6167FAEE"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6167FAEC" w14:textId="77777777" w:rsidR="0000712C" w:rsidRDefault="0000712C" w:rsidP="00305C01">
            <w:pPr>
              <w:spacing w:after="0" w:line="240" w:lineRule="atLeast"/>
              <w:ind w:left="317"/>
              <w:rPr>
                <w:rFonts w:ascii="Arial" w:hAnsi="Arial" w:cs="Arial"/>
                <w:highlight w:val="yellow"/>
              </w:rPr>
            </w:pPr>
            <w:r>
              <w:rPr>
                <w:rFonts w:ascii="Arial" w:hAnsi="Arial" w:cs="Arial"/>
              </w:rPr>
              <w:t>Divulgação do Orçamento do Consórcio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6167FAED"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F1"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6167FAEF" w14:textId="77777777" w:rsidR="0000712C" w:rsidRDefault="0000712C" w:rsidP="00305C01">
            <w:pPr>
              <w:spacing w:after="0" w:line="240" w:lineRule="atLeast"/>
              <w:ind w:left="317"/>
              <w:rPr>
                <w:rFonts w:ascii="Arial" w:hAnsi="Arial" w:cs="Arial"/>
                <w:highlight w:val="yellow"/>
              </w:rPr>
            </w:pPr>
            <w:r>
              <w:rPr>
                <w:rFonts w:ascii="Arial" w:hAnsi="Arial" w:cs="Arial"/>
              </w:rPr>
              <w:t>Divulgação dos Contratos de Rateio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6167FAF0"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F4"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6167FAF2" w14:textId="77777777" w:rsidR="0000712C" w:rsidRDefault="0000712C" w:rsidP="008A20C3">
            <w:pPr>
              <w:spacing w:after="0" w:line="240" w:lineRule="atLeast"/>
              <w:ind w:firstLine="284"/>
              <w:jc w:val="both"/>
              <w:rPr>
                <w:rFonts w:ascii="Arial" w:hAnsi="Arial" w:cs="Arial"/>
              </w:rPr>
            </w:pPr>
            <w:r>
              <w:rPr>
                <w:rFonts w:ascii="Arial" w:hAnsi="Arial" w:cs="Arial"/>
              </w:rPr>
              <w:t>Divulgação das Demonstrações Contábeis previstas nas normas gerais de Direito Financeiro e sua regulamentação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6167FAF3"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F7"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6167FAF5" w14:textId="77777777" w:rsidR="0000712C" w:rsidRDefault="0000712C" w:rsidP="00305C01">
            <w:pPr>
              <w:spacing w:after="0" w:line="240" w:lineRule="atLeast"/>
              <w:ind w:left="317"/>
              <w:rPr>
                <w:rFonts w:ascii="Arial" w:hAnsi="Arial" w:cs="Arial"/>
                <w:highlight w:val="yellow"/>
              </w:rPr>
            </w:pPr>
            <w:r>
              <w:rPr>
                <w:rFonts w:ascii="Arial" w:hAnsi="Arial" w:cs="Arial"/>
              </w:rPr>
              <w:t>Divulgação do RREO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6167FAF6"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FA"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F8" w14:textId="77777777" w:rsidR="0000712C" w:rsidRDefault="0000712C" w:rsidP="00305C01">
            <w:pPr>
              <w:spacing w:after="0" w:line="240" w:lineRule="atLeast"/>
              <w:ind w:left="317"/>
              <w:rPr>
                <w:rFonts w:ascii="Arial" w:hAnsi="Arial" w:cs="Arial"/>
              </w:rPr>
            </w:pPr>
            <w:r>
              <w:rPr>
                <w:rFonts w:ascii="Arial" w:hAnsi="Arial" w:cs="Arial"/>
              </w:rPr>
              <w:t>Divulgação do RGF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F9"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AFD"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FB" w14:textId="77777777" w:rsidR="0000712C" w:rsidRDefault="0000712C" w:rsidP="00305C01">
            <w:pPr>
              <w:spacing w:after="0" w:line="240" w:lineRule="atLeast"/>
              <w:ind w:left="317"/>
              <w:rPr>
                <w:rFonts w:ascii="Arial" w:hAnsi="Arial" w:cs="Arial"/>
              </w:rPr>
            </w:pPr>
            <w:r>
              <w:rPr>
                <w:rFonts w:ascii="Arial" w:hAnsi="Arial" w:cs="Arial"/>
              </w:rPr>
              <w:t>Divulgação do Estatuto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AFC"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B00"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AFE" w14:textId="77777777" w:rsidR="0000712C" w:rsidRDefault="0000712C" w:rsidP="00305C01">
            <w:pPr>
              <w:spacing w:after="0" w:line="240" w:lineRule="atLeast"/>
              <w:rPr>
                <w:rFonts w:ascii="Arial" w:hAnsi="Arial" w:cs="Arial"/>
                <w:b/>
              </w:rPr>
            </w:pPr>
            <w:r>
              <w:rPr>
                <w:rFonts w:ascii="Arial" w:hAnsi="Arial" w:cs="Arial"/>
                <w:b/>
              </w:rPr>
              <w:t>Servidores do Consórcio</w:t>
            </w:r>
          </w:p>
        </w:tc>
        <w:tc>
          <w:tcPr>
            <w:tcW w:w="1194" w:type="pct"/>
            <w:tcBorders>
              <w:top w:val="single" w:sz="4" w:space="0" w:color="auto"/>
              <w:left w:val="single" w:sz="4" w:space="0" w:color="auto"/>
              <w:bottom w:val="single" w:sz="4" w:space="0" w:color="auto"/>
              <w:right w:val="single" w:sz="4" w:space="0" w:color="auto"/>
            </w:tcBorders>
            <w:vAlign w:val="center"/>
          </w:tcPr>
          <w:p w14:paraId="6167FAFF" w14:textId="77777777" w:rsidR="0000712C" w:rsidRDefault="0000712C" w:rsidP="00305C01">
            <w:pPr>
              <w:spacing w:after="0" w:line="240" w:lineRule="atLeast"/>
              <w:jc w:val="center"/>
              <w:rPr>
                <w:rFonts w:ascii="Arial" w:hAnsi="Arial" w:cs="Arial"/>
              </w:rPr>
            </w:pPr>
          </w:p>
        </w:tc>
      </w:tr>
      <w:tr w:rsidR="0000712C" w:rsidRPr="00F63167" w14:paraId="6167FB0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01" w14:textId="77777777" w:rsidR="0000712C" w:rsidRDefault="0000712C" w:rsidP="008A20C3">
            <w:pPr>
              <w:spacing w:after="0" w:line="240" w:lineRule="atLeast"/>
              <w:ind w:firstLine="284"/>
              <w:jc w:val="both"/>
              <w:rPr>
                <w:rFonts w:ascii="Arial" w:hAnsi="Arial" w:cs="Arial"/>
              </w:rPr>
            </w:pPr>
            <w:r>
              <w:rPr>
                <w:rFonts w:ascii="Arial" w:hAnsi="Arial" w:cs="Arial"/>
              </w:rPr>
              <w:t>Criação de empregos públicos com previsão no Contrato de Consórcio Público, contendo forma e requisitos para provimento; remuneração; adicionais; gratificações; etc.</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B02"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B06"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04" w14:textId="77777777" w:rsidR="0000712C" w:rsidRDefault="0000712C" w:rsidP="008A20C3">
            <w:pPr>
              <w:spacing w:after="0" w:line="240" w:lineRule="atLeast"/>
              <w:ind w:firstLine="284"/>
              <w:jc w:val="both"/>
              <w:rPr>
                <w:rFonts w:ascii="Arial" w:hAnsi="Arial" w:cs="Arial"/>
              </w:rPr>
            </w:pPr>
            <w:r>
              <w:rPr>
                <w:rFonts w:ascii="Arial" w:hAnsi="Arial" w:cs="Arial"/>
              </w:rPr>
              <w:lastRenderedPageBreak/>
              <w:t>Estatuto possui dispositivo que trata das atribuições administrativas; hierarquia; avaliação da eficiência; lotação; jornada de trabalho e denominação dos cargos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B05"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B09"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07" w14:textId="77777777" w:rsidR="0000712C" w:rsidRDefault="0000712C" w:rsidP="00305C01">
            <w:pPr>
              <w:spacing w:after="0" w:line="240" w:lineRule="atLeast"/>
              <w:rPr>
                <w:rFonts w:ascii="Arial" w:hAnsi="Arial" w:cs="Arial"/>
                <w:b/>
              </w:rPr>
            </w:pPr>
            <w:r>
              <w:rPr>
                <w:rFonts w:ascii="Arial" w:hAnsi="Arial" w:cs="Arial"/>
                <w:b/>
              </w:rPr>
              <w:t>Prestação de Contas aos Consorciados</w:t>
            </w:r>
          </w:p>
        </w:tc>
        <w:tc>
          <w:tcPr>
            <w:tcW w:w="1194" w:type="pct"/>
            <w:tcBorders>
              <w:top w:val="single" w:sz="4" w:space="0" w:color="auto"/>
              <w:left w:val="single" w:sz="4" w:space="0" w:color="auto"/>
              <w:bottom w:val="single" w:sz="4" w:space="0" w:color="auto"/>
              <w:right w:val="single" w:sz="4" w:space="0" w:color="auto"/>
            </w:tcBorders>
            <w:vAlign w:val="center"/>
          </w:tcPr>
          <w:p w14:paraId="6167FB08" w14:textId="77777777" w:rsidR="0000712C" w:rsidRDefault="0000712C" w:rsidP="00305C01">
            <w:pPr>
              <w:spacing w:after="0" w:line="240" w:lineRule="atLeast"/>
              <w:jc w:val="center"/>
              <w:rPr>
                <w:rFonts w:ascii="Arial" w:hAnsi="Arial" w:cs="Arial"/>
              </w:rPr>
            </w:pPr>
          </w:p>
        </w:tc>
      </w:tr>
      <w:tr w:rsidR="0000712C" w:rsidRPr="00F63167" w14:paraId="6167FB0C"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0A" w14:textId="77777777" w:rsidR="0000712C" w:rsidRDefault="0000712C" w:rsidP="008A20C3">
            <w:pPr>
              <w:spacing w:after="0" w:line="240" w:lineRule="atLeast"/>
              <w:ind w:firstLine="284"/>
              <w:jc w:val="both"/>
              <w:rPr>
                <w:rFonts w:ascii="Arial" w:hAnsi="Arial" w:cs="Arial"/>
              </w:rPr>
            </w:pPr>
            <w:r>
              <w:rPr>
                <w:rFonts w:ascii="Arial" w:hAnsi="Arial" w:cs="Arial"/>
              </w:rPr>
              <w:t>Prestação de Contas periódica das despesas realizadas com os recursos entregues via Contrato de Rateio a cada Município consorciado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B0B"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B0F"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0D" w14:textId="77777777" w:rsidR="0000712C" w:rsidRDefault="0000712C" w:rsidP="008A20C3">
            <w:pPr>
              <w:spacing w:after="0" w:line="240" w:lineRule="atLeast"/>
              <w:ind w:firstLine="284"/>
              <w:jc w:val="both"/>
              <w:rPr>
                <w:rFonts w:ascii="Arial" w:hAnsi="Arial" w:cs="Arial"/>
              </w:rPr>
            </w:pPr>
            <w:r>
              <w:rPr>
                <w:rFonts w:ascii="Arial" w:hAnsi="Arial" w:cs="Arial"/>
              </w:rPr>
              <w:t>Fornecimento das informações necessárias para consolidação nas contas dos entes consorciados de todas as despesas realizadas com recursos oriundos do Contrato de Rateio, conforme disposto no § 4º, do art. 8º da Lei Federal nº 11.107/05</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B0E"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167FB12"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10" w14:textId="77777777" w:rsidR="0000712C" w:rsidRDefault="0000712C" w:rsidP="00305C01">
            <w:pPr>
              <w:spacing w:after="0" w:line="240" w:lineRule="atLeast"/>
              <w:rPr>
                <w:rFonts w:ascii="Arial" w:hAnsi="Arial" w:cs="Arial"/>
                <w:b/>
              </w:rPr>
            </w:pPr>
            <w:r>
              <w:rPr>
                <w:rFonts w:ascii="Arial" w:hAnsi="Arial" w:cs="Arial"/>
                <w:b/>
              </w:rPr>
              <w:t>Sistema de Informações Municipais do Tribunal de Contas</w:t>
            </w:r>
          </w:p>
        </w:tc>
        <w:tc>
          <w:tcPr>
            <w:tcW w:w="1194" w:type="pct"/>
            <w:tcBorders>
              <w:top w:val="single" w:sz="4" w:space="0" w:color="auto"/>
              <w:left w:val="single" w:sz="4" w:space="0" w:color="auto"/>
              <w:bottom w:val="single" w:sz="4" w:space="0" w:color="auto"/>
              <w:right w:val="single" w:sz="4" w:space="0" w:color="auto"/>
            </w:tcBorders>
            <w:vAlign w:val="center"/>
          </w:tcPr>
          <w:p w14:paraId="6167FB11" w14:textId="77777777" w:rsidR="0000712C" w:rsidRDefault="0000712C" w:rsidP="00305C01">
            <w:pPr>
              <w:spacing w:after="0" w:line="240" w:lineRule="atLeast"/>
              <w:jc w:val="center"/>
              <w:rPr>
                <w:rFonts w:ascii="Arial" w:hAnsi="Arial" w:cs="Arial"/>
              </w:rPr>
            </w:pPr>
          </w:p>
        </w:tc>
      </w:tr>
      <w:tr w:rsidR="0000712C" w:rsidRPr="00F63167" w14:paraId="6167FB15"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13" w14:textId="77777777" w:rsidR="0000712C" w:rsidRDefault="0000712C" w:rsidP="008A20C3">
            <w:pPr>
              <w:spacing w:after="0" w:line="240" w:lineRule="atLeast"/>
              <w:ind w:firstLine="284"/>
              <w:jc w:val="both"/>
              <w:rPr>
                <w:rFonts w:ascii="Arial" w:hAnsi="Arial" w:cs="Arial"/>
              </w:rPr>
            </w:pPr>
            <w:r>
              <w:rPr>
                <w:rFonts w:ascii="Arial" w:hAnsi="Arial" w:cs="Arial"/>
              </w:rPr>
              <w:t>Fidelidade dos dados enviados ao Tribunal em relação ao Sistema de Informações Municipais – Acompanhamento Mensal (SIM-AM)</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67FB14" w14:textId="77777777" w:rsidR="0000712C" w:rsidRDefault="0000712C" w:rsidP="00305C01">
            <w:pPr>
              <w:spacing w:after="0" w:line="240" w:lineRule="atLeast"/>
              <w:jc w:val="center"/>
              <w:rPr>
                <w:rFonts w:ascii="Arial" w:hAnsi="Arial" w:cs="Arial"/>
              </w:rPr>
            </w:pPr>
            <w:r>
              <w:rPr>
                <w:rFonts w:ascii="Arial" w:hAnsi="Arial" w:cs="Arial"/>
              </w:rPr>
              <w:t>**</w:t>
            </w:r>
          </w:p>
        </w:tc>
      </w:tr>
    </w:tbl>
    <w:p w14:paraId="6167FB16" w14:textId="77777777" w:rsidR="0000712C" w:rsidRDefault="0000712C" w:rsidP="0000712C">
      <w:pPr>
        <w:spacing w:before="120" w:after="0" w:line="240" w:lineRule="auto"/>
        <w:rPr>
          <w:rFonts w:ascii="Arial" w:hAnsi="Arial" w:cs="Arial"/>
          <w:b/>
          <w:sz w:val="20"/>
        </w:rPr>
      </w:pPr>
      <w:r>
        <w:rPr>
          <w:rFonts w:ascii="Arial" w:hAnsi="Arial" w:cs="Arial"/>
          <w:b/>
          <w:sz w:val="20"/>
        </w:rPr>
        <w:t xml:space="preserve">(*) Programa mínimo indicado pelo Tribunal de Contas </w:t>
      </w:r>
    </w:p>
    <w:p w14:paraId="6167FB17" w14:textId="77777777" w:rsidR="0000712C" w:rsidRDefault="0000712C" w:rsidP="0000712C">
      <w:pPr>
        <w:spacing w:after="120" w:line="240" w:lineRule="auto"/>
        <w:rPr>
          <w:rFonts w:ascii="Arial" w:hAnsi="Arial" w:cs="Arial"/>
          <w:b/>
          <w:sz w:val="20"/>
        </w:rPr>
      </w:pPr>
      <w:r>
        <w:rPr>
          <w:rFonts w:ascii="Arial" w:hAnsi="Arial" w:cs="Arial"/>
          <w:b/>
          <w:sz w:val="20"/>
        </w:rPr>
        <w:t>(**) Avaliação = Regular, Irregular ou Ressalva</w:t>
      </w:r>
    </w:p>
    <w:p w14:paraId="6167FB18" w14:textId="77777777" w:rsidR="0000712C" w:rsidRDefault="0000712C" w:rsidP="0000712C">
      <w:pPr>
        <w:spacing w:after="120" w:line="240" w:lineRule="auto"/>
        <w:rPr>
          <w:rFonts w:ascii="Arial" w:hAnsi="Arial" w:cs="Arial"/>
          <w:b/>
          <w:sz w:val="20"/>
        </w:rPr>
      </w:pPr>
    </w:p>
    <w:p w14:paraId="6167FB19" w14:textId="77777777" w:rsidR="0000712C" w:rsidRDefault="0000712C" w:rsidP="0000712C">
      <w:pPr>
        <w:spacing w:before="120" w:after="120" w:line="240" w:lineRule="auto"/>
        <w:rPr>
          <w:rFonts w:ascii="Arial" w:hAnsi="Arial" w:cs="Arial"/>
          <w:b/>
          <w:szCs w:val="24"/>
        </w:rPr>
      </w:pPr>
      <w:r>
        <w:rPr>
          <w:rFonts w:ascii="Arial" w:hAnsi="Arial" w:cs="Arial"/>
          <w:b/>
          <w:szCs w:val="24"/>
        </w:rPr>
        <w:t>8. Considerações relevantes quanto ao item 7 do Relatório</w:t>
      </w:r>
    </w:p>
    <w:p w14:paraId="6167FB1A"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Comentar obrigatoriamente todas as situações de Irregularidade ou de Ressalva contidas no quadro de procedimentos acima, utilizando uma numeração de referência para cada procedimento.</w:t>
      </w:r>
    </w:p>
    <w:p w14:paraId="6167FB1B"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 xml:space="preserve">Para o procedimento </w:t>
      </w:r>
      <w:r w:rsidRPr="00EC23D4">
        <w:rPr>
          <w:rFonts w:ascii="Arial" w:hAnsi="Arial" w:cs="Arial"/>
          <w:b/>
          <w:szCs w:val="24"/>
        </w:rPr>
        <w:t>Transparência</w:t>
      </w:r>
      <w:r>
        <w:rPr>
          <w:rFonts w:ascii="Arial" w:hAnsi="Arial" w:cs="Arial"/>
          <w:szCs w:val="24"/>
        </w:rPr>
        <w:t>, relacionar o endereço eletrônico em que estão disponíveis todos os itens avaliados.</w:t>
      </w:r>
    </w:p>
    <w:p w14:paraId="6167FB1C" w14:textId="77777777" w:rsidR="0000712C" w:rsidRDefault="0000712C" w:rsidP="0000712C">
      <w:pPr>
        <w:spacing w:before="120" w:after="0" w:line="240" w:lineRule="auto"/>
        <w:ind w:firstLine="851"/>
        <w:rPr>
          <w:rFonts w:ascii="Arial" w:hAnsi="Arial" w:cs="Arial"/>
          <w:szCs w:val="24"/>
        </w:rPr>
      </w:pPr>
    </w:p>
    <w:p w14:paraId="6167FB1D" w14:textId="77777777" w:rsidR="0000712C" w:rsidRDefault="0000712C" w:rsidP="0000712C">
      <w:pPr>
        <w:spacing w:before="120" w:after="120" w:line="240" w:lineRule="auto"/>
        <w:rPr>
          <w:rFonts w:ascii="Arial" w:hAnsi="Arial" w:cs="Arial"/>
          <w:b/>
          <w:szCs w:val="24"/>
        </w:rPr>
      </w:pPr>
      <w:r>
        <w:rPr>
          <w:rFonts w:ascii="Arial" w:hAnsi="Arial" w:cs="Arial"/>
          <w:b/>
          <w:szCs w:val="24"/>
        </w:rPr>
        <w:t>9. Demais ações desenvolvidas</w:t>
      </w:r>
    </w:p>
    <w:p w14:paraId="6167FB1E" w14:textId="77777777" w:rsidR="0000712C" w:rsidRDefault="0000712C" w:rsidP="0000712C">
      <w:pPr>
        <w:spacing w:before="120" w:after="0" w:line="240" w:lineRule="auto"/>
        <w:ind w:firstLine="851"/>
        <w:rPr>
          <w:rFonts w:ascii="Arial" w:hAnsi="Arial" w:cs="Arial"/>
          <w:szCs w:val="24"/>
        </w:rPr>
      </w:pPr>
      <w:r>
        <w:rPr>
          <w:rFonts w:ascii="Arial" w:hAnsi="Arial" w:cs="Arial"/>
          <w:szCs w:val="24"/>
        </w:rPr>
        <w:t>Descrever as ações desenvolvidas em face às recomendações derivadas dos procedimentos de fiscalização realizados do Tribunal de Contas (auditorias, inspeções, acompanhamentos/SGA, monitoramentos).</w:t>
      </w:r>
    </w:p>
    <w:p w14:paraId="6167FB1F" w14:textId="77777777" w:rsidR="0000712C" w:rsidRDefault="0000712C" w:rsidP="0000712C">
      <w:pPr>
        <w:spacing w:before="120" w:after="0" w:line="240" w:lineRule="auto"/>
        <w:ind w:firstLine="851"/>
        <w:rPr>
          <w:rFonts w:ascii="Arial" w:hAnsi="Arial" w:cs="Arial"/>
          <w:szCs w:val="24"/>
        </w:rPr>
      </w:pPr>
    </w:p>
    <w:p w14:paraId="6167FB20" w14:textId="77777777" w:rsidR="0000712C" w:rsidRDefault="0000712C" w:rsidP="0000712C">
      <w:pPr>
        <w:spacing w:before="120" w:after="120" w:line="240" w:lineRule="auto"/>
        <w:rPr>
          <w:rFonts w:ascii="Arial" w:hAnsi="Arial" w:cs="Arial"/>
          <w:b/>
          <w:szCs w:val="24"/>
        </w:rPr>
      </w:pPr>
      <w:r>
        <w:rPr>
          <w:rFonts w:ascii="Arial" w:hAnsi="Arial" w:cs="Arial"/>
          <w:b/>
          <w:szCs w:val="24"/>
        </w:rPr>
        <w:t>10. Exclusivo para Consórcios Intermunicipais de Saúde</w:t>
      </w:r>
    </w:p>
    <w:p w14:paraId="6167FB21"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Informar se há participação dos Conselhos Municipais de Saúde dos municípios consorciados e como ocorre essa participação, inclusive quanto a manifestação sobre a prestação de contas do Consórcio.</w:t>
      </w:r>
    </w:p>
    <w:p w14:paraId="6167FB22"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6167FB23"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6167FB24" w14:textId="77777777" w:rsidR="0000712C" w:rsidRDefault="0000712C" w:rsidP="008A20C3">
      <w:pPr>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2019,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167FB25" w14:textId="77777777" w:rsidR="0000712C" w:rsidRDefault="0000712C" w:rsidP="008A20C3">
      <w:pPr>
        <w:spacing w:before="120" w:after="0" w:line="240" w:lineRule="auto"/>
        <w:jc w:val="both"/>
        <w:rPr>
          <w:rFonts w:ascii="Arial" w:hAnsi="Arial" w:cs="Arial"/>
          <w:b/>
          <w:bCs/>
          <w:szCs w:val="24"/>
        </w:rPr>
      </w:pPr>
      <w:r>
        <w:rPr>
          <w:rFonts w:ascii="Arial" w:hAnsi="Arial" w:cs="Arial"/>
          <w:szCs w:val="24"/>
        </w:rPr>
        <w:t>A conclusão antes referida decorre da constatação de ocorrência nas contas da gestão em questão, da(s) seguinte(s) inconformidade(s):</w:t>
      </w:r>
    </w:p>
    <w:p w14:paraId="6167FB26" w14:textId="77777777" w:rsidR="0000712C" w:rsidRDefault="0000712C" w:rsidP="008A20C3">
      <w:pPr>
        <w:tabs>
          <w:tab w:val="left" w:pos="10206"/>
        </w:tabs>
        <w:suppressAutoHyphens/>
        <w:spacing w:before="120" w:after="0" w:line="240" w:lineRule="auto"/>
        <w:jc w:val="both"/>
        <w:rPr>
          <w:rFonts w:ascii="Arial" w:hAnsi="Arial" w:cs="Arial"/>
        </w:rPr>
      </w:pPr>
      <w:r>
        <w:rPr>
          <w:rFonts w:ascii="Arial" w:hAnsi="Arial" w:cs="Arial"/>
          <w:b/>
          <w:bCs/>
        </w:rPr>
        <w:t>(UTILIZAR ESTE PARÁGRAFO PARA INSERIR AS CONSTATAÇÕES QUE IMPLIQUEM NA OPINIÃO PELA REGULARIDADE COM RESSALVA, IRREGULARIDADE OU MESMO AS RECOMENDAÇÕES PROPOSTAS).</w:t>
      </w:r>
    </w:p>
    <w:p w14:paraId="6167FB27"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167FB28" w14:textId="77777777" w:rsidR="0000712C" w:rsidRDefault="0000712C" w:rsidP="008A20C3">
      <w:pPr>
        <w:spacing w:before="120" w:after="0" w:line="240" w:lineRule="auto"/>
        <w:jc w:val="both"/>
        <w:rPr>
          <w:rFonts w:ascii="Arial" w:hAnsi="Arial" w:cs="Arial"/>
          <w:szCs w:val="24"/>
        </w:rPr>
      </w:pPr>
      <w:r>
        <w:rPr>
          <w:rFonts w:ascii="Arial" w:hAnsi="Arial" w:cs="Arial"/>
          <w:szCs w:val="24"/>
        </w:rPr>
        <w:t>Local e Data</w:t>
      </w:r>
    </w:p>
    <w:p w14:paraId="6167FB29" w14:textId="77777777" w:rsidR="0000712C" w:rsidRDefault="0000712C" w:rsidP="008A20C3">
      <w:pPr>
        <w:spacing w:before="120" w:after="0" w:line="240" w:lineRule="auto"/>
        <w:jc w:val="both"/>
        <w:rPr>
          <w:rFonts w:ascii="Arial" w:hAnsi="Arial" w:cs="Arial"/>
          <w:b/>
          <w:szCs w:val="24"/>
        </w:rPr>
      </w:pPr>
      <w:r>
        <w:rPr>
          <w:rFonts w:ascii="Arial" w:hAnsi="Arial" w:cs="Arial"/>
          <w:szCs w:val="24"/>
        </w:rPr>
        <w:t>Nome e Assinatura do Responsável</w:t>
      </w:r>
    </w:p>
    <w:p w14:paraId="6167FB2A" w14:textId="77777777" w:rsidR="0000712C" w:rsidRDefault="0000712C" w:rsidP="008A20C3">
      <w:pPr>
        <w:spacing w:before="120"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167FB2B" w14:textId="77777777" w:rsidR="0000712C" w:rsidRDefault="0000712C" w:rsidP="008A20C3">
      <w:pPr>
        <w:spacing w:before="120"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167FB2C" w14:textId="77777777" w:rsidR="0000712C" w:rsidRDefault="0000712C" w:rsidP="00F8154B">
      <w:pPr>
        <w:spacing w:before="240" w:after="0" w:line="240" w:lineRule="auto"/>
        <w:jc w:val="center"/>
        <w:rPr>
          <w:rFonts w:ascii="Arial" w:hAnsi="Arial" w:cs="Arial"/>
          <w:b/>
          <w:sz w:val="28"/>
          <w:szCs w:val="28"/>
        </w:rPr>
      </w:pPr>
      <w:r>
        <w:rPr>
          <w:rFonts w:ascii="Arial" w:hAnsi="Arial" w:cs="Arial"/>
          <w:b/>
          <w:sz w:val="28"/>
          <w:szCs w:val="28"/>
        </w:rPr>
        <w:br w:type="page"/>
      </w:r>
      <w:r w:rsidRPr="008B7FFE">
        <w:rPr>
          <w:rFonts w:ascii="Arial" w:hAnsi="Arial" w:cs="Arial"/>
          <w:b/>
          <w:sz w:val="28"/>
          <w:szCs w:val="28"/>
        </w:rPr>
        <w:lastRenderedPageBreak/>
        <w:t xml:space="preserve">Modelo 7- </w:t>
      </w:r>
      <w:r w:rsidRPr="00CC4E6C">
        <w:rPr>
          <w:rFonts w:ascii="Arial" w:hAnsi="Arial" w:cs="Arial"/>
          <w:b/>
          <w:sz w:val="28"/>
          <w:szCs w:val="28"/>
        </w:rPr>
        <w:t xml:space="preserve">INSTRUÇÃO NORMATIVA N.º </w:t>
      </w:r>
      <w:r w:rsidR="00F42444">
        <w:rPr>
          <w:rFonts w:ascii="Arial" w:hAnsi="Arial" w:cs="Arial"/>
          <w:b/>
          <w:sz w:val="28"/>
          <w:szCs w:val="28"/>
        </w:rPr>
        <w:t>151</w:t>
      </w:r>
      <w:r w:rsidRPr="00CC4E6C">
        <w:rPr>
          <w:rFonts w:ascii="Arial" w:hAnsi="Arial" w:cs="Arial"/>
          <w:b/>
          <w:sz w:val="28"/>
          <w:szCs w:val="28"/>
        </w:rPr>
        <w:t>/20</w:t>
      </w:r>
      <w:r w:rsidR="00F42444">
        <w:rPr>
          <w:rFonts w:ascii="Arial" w:hAnsi="Arial" w:cs="Arial"/>
          <w:b/>
          <w:sz w:val="28"/>
          <w:szCs w:val="28"/>
        </w:rPr>
        <w:t>20</w:t>
      </w:r>
    </w:p>
    <w:p w14:paraId="6167FB2D" w14:textId="77777777" w:rsidR="008A20C3" w:rsidRPr="000C4191" w:rsidRDefault="008A20C3" w:rsidP="008A20C3">
      <w:pPr>
        <w:spacing w:before="240" w:after="0" w:line="240" w:lineRule="auto"/>
        <w:jc w:val="both"/>
        <w:rPr>
          <w:rFonts w:ascii="Arial" w:hAnsi="Arial" w:cs="Arial"/>
          <w:b/>
          <w:sz w:val="28"/>
          <w:szCs w:val="28"/>
        </w:rPr>
      </w:pPr>
    </w:p>
    <w:p w14:paraId="6167FB2E" w14:textId="77777777" w:rsidR="0000712C" w:rsidRDefault="0000712C" w:rsidP="0000712C">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6167FB2F"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RELATÓRIO DO CONTROLE INTERNO</w:t>
      </w:r>
    </w:p>
    <w:p w14:paraId="6167FB30"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(EMPRESAS PÚBLICAS, SOCIEDADES DE ECONOMIA MISTA E FUNDAÇÕES PÚBLICAS DE DIREITO PRIVADO)</w:t>
      </w:r>
    </w:p>
    <w:p w14:paraId="6167FB31"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2019</w:t>
      </w:r>
    </w:p>
    <w:p w14:paraId="6167FB32"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6167FB33" w14:textId="77777777" w:rsidR="0000712C" w:rsidRDefault="0000712C" w:rsidP="001F4C9E">
      <w:pPr>
        <w:spacing w:before="120" w:after="0" w:line="240" w:lineRule="auto"/>
        <w:ind w:firstLine="851"/>
        <w:jc w:val="both"/>
        <w:rPr>
          <w:rFonts w:ascii="Arial" w:hAnsi="Arial" w:cs="Arial"/>
        </w:rPr>
      </w:pPr>
      <w:r>
        <w:rPr>
          <w:rFonts w:ascii="Arial" w:hAnsi="Arial" w:cs="Arial"/>
        </w:rPr>
        <w:t xml:space="preserve">Descrever as fases de implantação do Sistema de Controle Interno na </w:t>
      </w:r>
      <w:r>
        <w:rPr>
          <w:rFonts w:ascii="Arial" w:hAnsi="Arial" w:cs="Arial"/>
          <w:b/>
        </w:rPr>
        <w:t>Entidade</w:t>
      </w:r>
      <w:r>
        <w:rPr>
          <w:rFonts w:ascii="Arial" w:hAnsi="Arial" w:cs="Arial"/>
        </w:rPr>
        <w:t>, indicando, inclusive:</w:t>
      </w:r>
    </w:p>
    <w:p w14:paraId="6167FB34" w14:textId="77777777" w:rsidR="0000712C" w:rsidRDefault="0000712C" w:rsidP="001F4C9E">
      <w:pPr>
        <w:spacing w:before="120" w:after="0" w:line="240" w:lineRule="auto"/>
        <w:ind w:firstLine="851"/>
        <w:jc w:val="both"/>
        <w:rPr>
          <w:rFonts w:ascii="Arial" w:hAnsi="Arial" w:cs="Arial"/>
        </w:rPr>
      </w:pPr>
      <w:r>
        <w:rPr>
          <w:rFonts w:ascii="Arial" w:hAnsi="Arial" w:cs="Arial"/>
        </w:rPr>
        <w:t>a) os Atos expedidos para sua criação;</w:t>
      </w:r>
    </w:p>
    <w:p w14:paraId="6167FB35" w14:textId="77777777" w:rsidR="0000712C" w:rsidRDefault="0000712C" w:rsidP="001F4C9E">
      <w:pPr>
        <w:spacing w:before="120" w:after="0" w:line="240" w:lineRule="auto"/>
        <w:ind w:firstLine="851"/>
        <w:jc w:val="both"/>
        <w:rPr>
          <w:rFonts w:ascii="Arial" w:hAnsi="Arial" w:cs="Arial"/>
        </w:rPr>
      </w:pPr>
      <w:r>
        <w:rPr>
          <w:rFonts w:ascii="Arial" w:hAnsi="Arial" w:cs="Arial"/>
        </w:rPr>
        <w:t>b) os Atos normativos que regulamentaram ou que promoveram alterações no Sistema de Controle Interno.</w:t>
      </w:r>
    </w:p>
    <w:p w14:paraId="6167FB36" w14:textId="77777777" w:rsidR="0000712C" w:rsidRDefault="0000712C" w:rsidP="0000712C">
      <w:pPr>
        <w:spacing w:before="120" w:after="0" w:line="240" w:lineRule="auto"/>
        <w:ind w:left="709"/>
        <w:rPr>
          <w:rFonts w:ascii="Arial" w:hAnsi="Arial" w:cs="Arial"/>
          <w:szCs w:val="24"/>
        </w:rPr>
      </w:pPr>
    </w:p>
    <w:p w14:paraId="6167FB37"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w:t>
      </w:r>
      <w:r w:rsidR="00923175">
        <w:rPr>
          <w:rFonts w:ascii="Arial" w:hAnsi="Arial" w:cs="Arial"/>
          <w:b/>
          <w:szCs w:val="24"/>
        </w:rPr>
        <w:t>9</w:t>
      </w:r>
      <w:r>
        <w:rPr>
          <w:rFonts w:ascii="Arial" w:hAnsi="Arial" w:cs="Arial"/>
          <w:b/>
          <w:szCs w:val="24"/>
        </w:rPr>
        <w:t xml:space="preserve">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3613"/>
      </w:tblGrid>
      <w:tr w:rsidR="0000712C" w:rsidRPr="00F63167" w14:paraId="6167FB3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B38" w14:textId="77777777" w:rsidR="0000712C" w:rsidRDefault="00030B73" w:rsidP="00305C01">
            <w:pPr>
              <w:spacing w:after="0" w:line="240" w:lineRule="auto"/>
              <w:jc w:val="center"/>
              <w:rPr>
                <w:rFonts w:ascii="Arial" w:hAnsi="Arial" w:cs="Arial"/>
                <w:b/>
                <w:bCs/>
              </w:rPr>
            </w:pPr>
            <w:r>
              <w:rPr>
                <w:rFonts w:ascii="Arial" w:hAnsi="Arial" w:cs="Arial"/>
                <w:b/>
                <w:bCs/>
              </w:rPr>
              <w:t xml:space="preserve">1º CONTROLADOR </w:t>
            </w:r>
          </w:p>
        </w:tc>
      </w:tr>
      <w:tr w:rsidR="0000712C" w:rsidRPr="00F63167" w14:paraId="6167FB3C"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B3A"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B3B"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6167FB3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3D"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F63167" w14:paraId="6167FB40"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3F"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6167FB4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41"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6167FB44"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43"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6167FB46"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45"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760594" w14:paraId="6167FB4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6167FB47" w14:textId="77777777" w:rsidR="00760594" w:rsidRPr="00760594" w:rsidRDefault="00760594" w:rsidP="00305C01">
            <w:pPr>
              <w:spacing w:after="0" w:line="240" w:lineRule="auto"/>
              <w:rPr>
                <w:rFonts w:ascii="Arial" w:hAnsi="Arial" w:cs="Arial"/>
              </w:rPr>
            </w:pPr>
            <w:r w:rsidRPr="00760594">
              <w:rPr>
                <w:rFonts w:ascii="Arial" w:hAnsi="Arial" w:cs="Arial"/>
              </w:rPr>
              <w:t>Formação (*):</w:t>
            </w:r>
          </w:p>
        </w:tc>
      </w:tr>
    </w:tbl>
    <w:p w14:paraId="6167FB49" w14:textId="77777777" w:rsidR="00760594" w:rsidRPr="00760594" w:rsidRDefault="00760594" w:rsidP="00760594">
      <w:pPr>
        <w:spacing w:after="0" w:line="240" w:lineRule="auto"/>
        <w:jc w:val="both"/>
        <w:rPr>
          <w:rFonts w:ascii="Arial" w:hAnsi="Arial" w:cs="Arial"/>
          <w:szCs w:val="24"/>
        </w:rPr>
      </w:pPr>
      <w:r w:rsidRPr="00760594">
        <w:rPr>
          <w:rFonts w:ascii="Arial" w:hAnsi="Arial" w:cs="Arial"/>
          <w:szCs w:val="24"/>
        </w:rPr>
        <w:t>(*) Apresentar documentação comprobatória, como diploma, e outros cursos na área de Controle Interno.</w:t>
      </w:r>
    </w:p>
    <w:p w14:paraId="6167FB4A" w14:textId="77777777" w:rsidR="0000712C" w:rsidRDefault="0000712C" w:rsidP="0000712C">
      <w:pPr>
        <w:spacing w:before="120" w:after="120" w:line="240" w:lineRule="auto"/>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3613"/>
      </w:tblGrid>
      <w:tr w:rsidR="0000712C" w:rsidRPr="00F63167" w14:paraId="6167FB4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B4B" w14:textId="77777777" w:rsidR="0000712C" w:rsidRDefault="00030B73" w:rsidP="00305C01">
            <w:pPr>
              <w:spacing w:after="0" w:line="240" w:lineRule="auto"/>
              <w:jc w:val="center"/>
              <w:rPr>
                <w:rFonts w:ascii="Arial" w:hAnsi="Arial" w:cs="Arial"/>
                <w:b/>
                <w:bCs/>
              </w:rPr>
            </w:pPr>
            <w:r>
              <w:rPr>
                <w:rFonts w:ascii="Arial" w:hAnsi="Arial" w:cs="Arial"/>
                <w:b/>
                <w:bCs/>
              </w:rPr>
              <w:t xml:space="preserve">2º CONTROLADOR </w:t>
            </w:r>
          </w:p>
        </w:tc>
      </w:tr>
      <w:tr w:rsidR="0000712C" w:rsidRPr="00F63167" w14:paraId="6167FB4F"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B4D"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B4E"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6167FB51"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50"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F63167" w14:paraId="6167FB5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52"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6167FB5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54"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6167FB5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56"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6167FB5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58"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F63167" w14:paraId="6167FB5B"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6167FB5A" w14:textId="77777777" w:rsidR="00760594" w:rsidRDefault="00760594" w:rsidP="00305C01">
            <w:pPr>
              <w:spacing w:after="0" w:line="240" w:lineRule="auto"/>
              <w:rPr>
                <w:rFonts w:ascii="Arial" w:hAnsi="Arial" w:cs="Arial"/>
              </w:rPr>
            </w:pPr>
            <w:r w:rsidRPr="00760594">
              <w:rPr>
                <w:rFonts w:ascii="Arial" w:hAnsi="Arial" w:cs="Arial"/>
              </w:rPr>
              <w:t>Formação (*):</w:t>
            </w:r>
          </w:p>
        </w:tc>
      </w:tr>
    </w:tbl>
    <w:p w14:paraId="6167FB5C" w14:textId="77777777" w:rsidR="00760594" w:rsidRPr="00760594" w:rsidRDefault="00760594" w:rsidP="00760594">
      <w:pPr>
        <w:spacing w:after="0" w:line="240" w:lineRule="auto"/>
        <w:jc w:val="both"/>
        <w:rPr>
          <w:rFonts w:ascii="Arial" w:hAnsi="Arial" w:cs="Arial"/>
          <w:szCs w:val="24"/>
        </w:rPr>
      </w:pPr>
      <w:r w:rsidRPr="00760594">
        <w:rPr>
          <w:rFonts w:ascii="Arial" w:hAnsi="Arial" w:cs="Arial"/>
          <w:szCs w:val="24"/>
        </w:rPr>
        <w:t>(*) Apresentar documentação comprobatória, como diploma, e outros cursos na área de Controle Interno.</w:t>
      </w:r>
    </w:p>
    <w:p w14:paraId="6167FB5D" w14:textId="77777777" w:rsidR="0000712C" w:rsidRDefault="00F8154B" w:rsidP="0000712C">
      <w:pPr>
        <w:spacing w:before="12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6167FB5E" w14:textId="77777777" w:rsidR="0000712C" w:rsidRDefault="0000712C" w:rsidP="0000712C">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p w14:paraId="6167FB5F" w14:textId="77777777" w:rsidR="00760594" w:rsidRDefault="00760594" w:rsidP="0000712C">
      <w:pPr>
        <w:spacing w:before="120" w:after="120" w:line="240" w:lineRule="auto"/>
        <w:ind w:firstLine="851"/>
        <w:rPr>
          <w:rFonts w:ascii="Arial" w:hAnsi="Arial" w:cs="Arial"/>
          <w:szCs w:val="24"/>
        </w:rPr>
      </w:pPr>
    </w:p>
    <w:tbl>
      <w:tblPr>
        <w:tblW w:w="5000" w:type="pct"/>
        <w:tblCellMar>
          <w:left w:w="70" w:type="dxa"/>
          <w:right w:w="70" w:type="dxa"/>
        </w:tblCellMar>
        <w:tblLook w:val="04A0" w:firstRow="1" w:lastRow="0" w:firstColumn="1" w:lastColumn="0" w:noHBand="0" w:noVBand="1"/>
      </w:tblPr>
      <w:tblGrid>
        <w:gridCol w:w="4881"/>
        <w:gridCol w:w="3613"/>
      </w:tblGrid>
      <w:tr w:rsidR="0000712C" w:rsidRPr="00F63167" w14:paraId="6167FB61"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B60" w14:textId="77777777" w:rsidR="0000712C" w:rsidRDefault="0000712C" w:rsidP="00305C01">
            <w:pPr>
              <w:spacing w:after="0" w:line="240" w:lineRule="auto"/>
              <w:jc w:val="center"/>
              <w:rPr>
                <w:rFonts w:ascii="Arial" w:hAnsi="Arial" w:cs="Arial"/>
                <w:b/>
                <w:bCs/>
              </w:rPr>
            </w:pPr>
            <w:r>
              <w:rPr>
                <w:rFonts w:ascii="Arial" w:hAnsi="Arial" w:cs="Arial"/>
                <w:b/>
                <w:bCs/>
              </w:rPr>
              <w:t>MEMBROS DA EQUIPE DE APOIO</w:t>
            </w:r>
          </w:p>
        </w:tc>
      </w:tr>
      <w:tr w:rsidR="0000712C" w:rsidRPr="00F63167" w14:paraId="6167FB64"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B62"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B63"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6167FB66"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65"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6167FB6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67"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6167FB6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69"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F63167" w14:paraId="6167FB6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6B"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6167FB6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6D"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00712C" w:rsidRPr="00F63167" w14:paraId="6167FB70"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167FB6F" w14:textId="77777777" w:rsidR="0000712C" w:rsidRDefault="0000712C" w:rsidP="00305C01">
            <w:pPr>
              <w:spacing w:after="0" w:line="240" w:lineRule="auto"/>
              <w:jc w:val="center"/>
              <w:rPr>
                <w:rFonts w:ascii="Arial" w:hAnsi="Arial" w:cs="Arial"/>
                <w:b/>
                <w:bCs/>
              </w:rPr>
            </w:pPr>
          </w:p>
        </w:tc>
      </w:tr>
      <w:tr w:rsidR="0000712C" w:rsidRPr="00F63167" w14:paraId="6167FB73"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167FB71"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B72"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6167FB7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74"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6167FB7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76"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6167FB7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78"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F63167" w14:paraId="6167FB7B"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7A"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6167FB7D"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B7C"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bl>
    <w:p w14:paraId="6167FB7E" w14:textId="77777777" w:rsidR="0000712C" w:rsidRDefault="0000712C" w:rsidP="0000712C">
      <w:pPr>
        <w:spacing w:before="120" w:after="120" w:line="240" w:lineRule="auto"/>
        <w:rPr>
          <w:rFonts w:ascii="Arial" w:hAnsi="Arial" w:cs="Arial"/>
          <w:b/>
          <w:szCs w:val="24"/>
        </w:rPr>
      </w:pPr>
    </w:p>
    <w:p w14:paraId="6167FB7F" w14:textId="77777777" w:rsidR="0000712C" w:rsidRDefault="0000712C" w:rsidP="0000712C">
      <w:pPr>
        <w:spacing w:before="120" w:after="120" w:line="240" w:lineRule="auto"/>
        <w:rPr>
          <w:rFonts w:ascii="Arial" w:hAnsi="Arial" w:cs="Arial"/>
          <w:b/>
          <w:szCs w:val="24"/>
        </w:rPr>
      </w:pPr>
      <w:r>
        <w:rPr>
          <w:rFonts w:ascii="Arial" w:hAnsi="Arial" w:cs="Arial"/>
          <w:b/>
          <w:szCs w:val="24"/>
        </w:rPr>
        <w:t>4. Atividades desenvolvidas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36"/>
        <w:gridCol w:w="1137"/>
        <w:gridCol w:w="1683"/>
        <w:gridCol w:w="1512"/>
        <w:gridCol w:w="1224"/>
        <w:gridCol w:w="1341"/>
      </w:tblGrid>
      <w:tr w:rsidR="0000712C" w:rsidRPr="00B066B9" w14:paraId="6167FB88"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B80"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B81"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B82"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B83"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B84"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Metodologia</w:t>
            </w:r>
          </w:p>
          <w:p w14:paraId="6167FB85"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B86"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B87"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Conclusão</w:t>
            </w:r>
          </w:p>
        </w:tc>
      </w:tr>
      <w:tr w:rsidR="0000712C" w:rsidRPr="00B066B9" w14:paraId="6167FB90"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167FB89" w14:textId="77777777" w:rsidR="0000712C" w:rsidRPr="00B066B9" w:rsidRDefault="0000712C" w:rsidP="00305C01">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B8A"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B8B"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B8C"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167FB8D"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167FB8E"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67FB8F" w14:textId="77777777" w:rsidR="0000712C" w:rsidRPr="00B066B9" w:rsidRDefault="0000712C" w:rsidP="00305C01">
            <w:pPr>
              <w:spacing w:after="0" w:line="240" w:lineRule="auto"/>
              <w:rPr>
                <w:rFonts w:ascii="Arial" w:hAnsi="Arial" w:cs="Arial"/>
              </w:rPr>
            </w:pPr>
          </w:p>
        </w:tc>
      </w:tr>
      <w:tr w:rsidR="0000712C" w:rsidRPr="00B066B9" w14:paraId="6167FB98"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167FB91" w14:textId="77777777" w:rsidR="0000712C" w:rsidRPr="00B066B9" w:rsidRDefault="0000712C" w:rsidP="00305C01">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B92"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B93"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B94"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167FB95"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167FB96"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67FB97" w14:textId="77777777" w:rsidR="0000712C" w:rsidRPr="00B066B9" w:rsidRDefault="0000712C" w:rsidP="00305C01">
            <w:pPr>
              <w:spacing w:after="0" w:line="240" w:lineRule="auto"/>
              <w:rPr>
                <w:rFonts w:ascii="Arial" w:hAnsi="Arial" w:cs="Arial"/>
              </w:rPr>
            </w:pPr>
          </w:p>
        </w:tc>
      </w:tr>
    </w:tbl>
    <w:p w14:paraId="6167FB99" w14:textId="77777777" w:rsidR="0000712C" w:rsidRDefault="0000712C" w:rsidP="008A20C3">
      <w:pPr>
        <w:spacing w:after="0" w:line="240" w:lineRule="auto"/>
        <w:ind w:left="-142" w:right="-142"/>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Pr>
          <w:rFonts w:ascii="Arial" w:hAnsi="Arial" w:cs="Arial"/>
          <w:i/>
          <w:iCs/>
        </w:rPr>
        <w:t>in loco</w:t>
      </w:r>
      <w:r>
        <w:rPr>
          <w:rFonts w:ascii="Arial" w:hAnsi="Arial" w:cs="Arial"/>
        </w:rPr>
        <w:t>; exames e verificação de documentos; etc.</w:t>
      </w:r>
    </w:p>
    <w:p w14:paraId="6167FB9A" w14:textId="77777777" w:rsidR="0000712C" w:rsidRDefault="0000712C" w:rsidP="0000712C">
      <w:pPr>
        <w:spacing w:after="0" w:line="240" w:lineRule="auto"/>
        <w:ind w:left="-142" w:right="-142"/>
        <w:rPr>
          <w:rFonts w:ascii="Arial" w:hAnsi="Arial" w:cs="Arial"/>
        </w:rPr>
      </w:pPr>
    </w:p>
    <w:p w14:paraId="6167FB9B"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6167FB9C" w14:textId="77777777" w:rsidR="0000712C" w:rsidRDefault="0000712C" w:rsidP="008A20C3">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67FB9D" w14:textId="77777777" w:rsidR="0000712C" w:rsidRDefault="0000712C" w:rsidP="008A20C3">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167FB9E" w14:textId="77777777" w:rsidR="0000712C" w:rsidRDefault="0000712C" w:rsidP="008A20C3">
      <w:pPr>
        <w:spacing w:before="120" w:after="0" w:line="240" w:lineRule="auto"/>
        <w:ind w:left="709"/>
        <w:jc w:val="both"/>
        <w:rPr>
          <w:rFonts w:ascii="Arial" w:hAnsi="Arial" w:cs="Arial"/>
          <w:szCs w:val="24"/>
        </w:rPr>
      </w:pPr>
    </w:p>
    <w:p w14:paraId="6167FB9F" w14:textId="77777777" w:rsidR="0000712C" w:rsidRDefault="0000712C" w:rsidP="008A20C3">
      <w:pPr>
        <w:spacing w:before="120" w:after="120" w:line="240" w:lineRule="auto"/>
        <w:jc w:val="both"/>
        <w:rPr>
          <w:rFonts w:ascii="Arial" w:hAnsi="Arial" w:cs="Arial"/>
          <w:b/>
          <w:szCs w:val="24"/>
        </w:rPr>
      </w:pPr>
      <w:r>
        <w:rPr>
          <w:rFonts w:ascii="Arial" w:hAnsi="Arial" w:cs="Arial"/>
          <w:b/>
          <w:szCs w:val="24"/>
        </w:rPr>
        <w:t>6. Síntese das avaliações</w:t>
      </w:r>
    </w:p>
    <w:p w14:paraId="6167FBA0" w14:textId="77777777" w:rsidR="0000712C" w:rsidRDefault="0000712C" w:rsidP="008A20C3">
      <w:pPr>
        <w:spacing w:before="120" w:after="120" w:line="240" w:lineRule="auto"/>
        <w:ind w:firstLine="851"/>
        <w:jc w:val="both"/>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7"/>
        <w:gridCol w:w="2022"/>
      </w:tblGrid>
      <w:tr w:rsidR="0000712C" w:rsidRPr="00F63167" w14:paraId="6167FBA3"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A1"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190" w:type="pct"/>
            <w:tcBorders>
              <w:top w:val="single" w:sz="4" w:space="0" w:color="auto"/>
              <w:left w:val="single" w:sz="4" w:space="0" w:color="auto"/>
              <w:bottom w:val="single" w:sz="4" w:space="0" w:color="auto"/>
              <w:right w:val="single" w:sz="4" w:space="0" w:color="auto"/>
            </w:tcBorders>
            <w:hideMark/>
          </w:tcPr>
          <w:p w14:paraId="6167FBA2"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F63167" w14:paraId="6167FBA6"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A4" w14:textId="77777777" w:rsidR="0000712C" w:rsidRDefault="0000712C" w:rsidP="00305C01">
            <w:pPr>
              <w:spacing w:after="0" w:line="240" w:lineRule="auto"/>
              <w:rPr>
                <w:rFonts w:ascii="Arial" w:hAnsi="Arial" w:cs="Arial"/>
                <w:b/>
              </w:rPr>
            </w:pPr>
            <w:r>
              <w:rPr>
                <w:rFonts w:ascii="Arial" w:hAnsi="Arial" w:cs="Arial"/>
                <w:b/>
              </w:rPr>
              <w:t>Planos e Políticas da Empresa</w:t>
            </w:r>
          </w:p>
        </w:tc>
        <w:tc>
          <w:tcPr>
            <w:tcW w:w="1190" w:type="pct"/>
            <w:tcBorders>
              <w:top w:val="single" w:sz="4" w:space="0" w:color="auto"/>
              <w:left w:val="single" w:sz="4" w:space="0" w:color="auto"/>
              <w:bottom w:val="single" w:sz="4" w:space="0" w:color="auto"/>
              <w:right w:val="single" w:sz="4" w:space="0" w:color="auto"/>
            </w:tcBorders>
          </w:tcPr>
          <w:p w14:paraId="6167FBA5" w14:textId="77777777" w:rsidR="0000712C" w:rsidRDefault="0000712C" w:rsidP="00305C01">
            <w:pPr>
              <w:spacing w:after="0" w:line="240" w:lineRule="auto"/>
              <w:jc w:val="center"/>
              <w:rPr>
                <w:rFonts w:ascii="Arial" w:hAnsi="Arial" w:cs="Arial"/>
              </w:rPr>
            </w:pPr>
          </w:p>
        </w:tc>
      </w:tr>
      <w:tr w:rsidR="0000712C" w:rsidRPr="00F63167" w14:paraId="6167FBA9"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A7" w14:textId="77777777" w:rsidR="0000712C" w:rsidRDefault="0000712C" w:rsidP="00305C01">
            <w:pPr>
              <w:spacing w:after="0" w:line="240" w:lineRule="auto"/>
              <w:ind w:left="720"/>
              <w:rPr>
                <w:rFonts w:ascii="Arial" w:hAnsi="Arial" w:cs="Arial"/>
              </w:rPr>
            </w:pPr>
            <w:r>
              <w:rPr>
                <w:rFonts w:ascii="Arial" w:hAnsi="Arial" w:cs="Arial"/>
              </w:rPr>
              <w:t>Cumprimento das Metas do Contrato de Gestão</w:t>
            </w:r>
          </w:p>
        </w:tc>
        <w:tc>
          <w:tcPr>
            <w:tcW w:w="1190" w:type="pct"/>
            <w:tcBorders>
              <w:top w:val="single" w:sz="4" w:space="0" w:color="auto"/>
              <w:left w:val="single" w:sz="4" w:space="0" w:color="auto"/>
              <w:bottom w:val="single" w:sz="4" w:space="0" w:color="auto"/>
              <w:right w:val="single" w:sz="4" w:space="0" w:color="auto"/>
            </w:tcBorders>
            <w:hideMark/>
          </w:tcPr>
          <w:p w14:paraId="6167FBA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AC"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AA" w14:textId="77777777" w:rsidR="0000712C" w:rsidRDefault="0000712C" w:rsidP="00305C01">
            <w:pPr>
              <w:spacing w:after="0" w:line="240" w:lineRule="auto"/>
              <w:ind w:left="720"/>
              <w:rPr>
                <w:rFonts w:ascii="Arial" w:hAnsi="Arial" w:cs="Arial"/>
              </w:rPr>
            </w:pPr>
            <w:r>
              <w:rPr>
                <w:rFonts w:ascii="Arial" w:hAnsi="Arial" w:cs="Arial"/>
              </w:rPr>
              <w:t>Cumprimento das Metas de Contrato de Desempenho</w:t>
            </w:r>
          </w:p>
        </w:tc>
        <w:tc>
          <w:tcPr>
            <w:tcW w:w="1190" w:type="pct"/>
            <w:tcBorders>
              <w:top w:val="single" w:sz="4" w:space="0" w:color="auto"/>
              <w:left w:val="single" w:sz="4" w:space="0" w:color="auto"/>
              <w:bottom w:val="single" w:sz="4" w:space="0" w:color="auto"/>
              <w:right w:val="single" w:sz="4" w:space="0" w:color="auto"/>
            </w:tcBorders>
            <w:hideMark/>
          </w:tcPr>
          <w:p w14:paraId="6167FBA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AF"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AD" w14:textId="77777777" w:rsidR="0000712C" w:rsidRDefault="0000712C" w:rsidP="00305C01">
            <w:pPr>
              <w:spacing w:after="0" w:line="240" w:lineRule="auto"/>
              <w:ind w:left="720"/>
              <w:rPr>
                <w:rFonts w:ascii="Arial" w:hAnsi="Arial" w:cs="Arial"/>
              </w:rPr>
            </w:pPr>
            <w:r>
              <w:rPr>
                <w:rFonts w:ascii="Arial" w:hAnsi="Arial" w:cs="Arial"/>
              </w:rPr>
              <w:t>Eficácia da aplicação das políticas</w:t>
            </w:r>
          </w:p>
        </w:tc>
        <w:tc>
          <w:tcPr>
            <w:tcW w:w="1190" w:type="pct"/>
            <w:tcBorders>
              <w:top w:val="single" w:sz="4" w:space="0" w:color="auto"/>
              <w:left w:val="single" w:sz="4" w:space="0" w:color="auto"/>
              <w:bottom w:val="single" w:sz="4" w:space="0" w:color="auto"/>
              <w:right w:val="single" w:sz="4" w:space="0" w:color="auto"/>
            </w:tcBorders>
            <w:hideMark/>
          </w:tcPr>
          <w:p w14:paraId="6167FBA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B2"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B0" w14:textId="77777777" w:rsidR="0000712C" w:rsidRDefault="0000712C" w:rsidP="00305C01">
            <w:pPr>
              <w:spacing w:after="0" w:line="240" w:lineRule="auto"/>
              <w:rPr>
                <w:rFonts w:ascii="Arial" w:hAnsi="Arial" w:cs="Arial"/>
                <w:b/>
              </w:rPr>
            </w:pPr>
            <w:r>
              <w:rPr>
                <w:rFonts w:ascii="Arial" w:hAnsi="Arial" w:cs="Arial"/>
                <w:b/>
              </w:rPr>
              <w:t>Execução Financeira</w:t>
            </w:r>
          </w:p>
        </w:tc>
        <w:tc>
          <w:tcPr>
            <w:tcW w:w="1190" w:type="pct"/>
            <w:tcBorders>
              <w:top w:val="single" w:sz="4" w:space="0" w:color="auto"/>
              <w:left w:val="single" w:sz="4" w:space="0" w:color="auto"/>
              <w:bottom w:val="single" w:sz="4" w:space="0" w:color="auto"/>
              <w:right w:val="single" w:sz="4" w:space="0" w:color="auto"/>
            </w:tcBorders>
          </w:tcPr>
          <w:p w14:paraId="6167FBB1" w14:textId="77777777" w:rsidR="0000712C" w:rsidRDefault="0000712C" w:rsidP="00305C01">
            <w:pPr>
              <w:spacing w:after="0" w:line="240" w:lineRule="auto"/>
              <w:jc w:val="center"/>
              <w:rPr>
                <w:rFonts w:ascii="Arial" w:hAnsi="Arial" w:cs="Arial"/>
              </w:rPr>
            </w:pPr>
          </w:p>
        </w:tc>
      </w:tr>
      <w:tr w:rsidR="0000712C" w:rsidRPr="00F63167" w14:paraId="6167FBB5"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B3" w14:textId="77777777" w:rsidR="0000712C" w:rsidRDefault="0000712C" w:rsidP="00305C01">
            <w:pPr>
              <w:spacing w:after="0" w:line="240" w:lineRule="auto"/>
              <w:ind w:left="720"/>
              <w:rPr>
                <w:rFonts w:ascii="Arial" w:hAnsi="Arial" w:cs="Arial"/>
              </w:rPr>
            </w:pPr>
            <w:r>
              <w:rPr>
                <w:rFonts w:ascii="Arial" w:hAnsi="Arial" w:cs="Arial"/>
              </w:rPr>
              <w:lastRenderedPageBreak/>
              <w:t>Indicadores Financeiros</w:t>
            </w:r>
          </w:p>
        </w:tc>
        <w:tc>
          <w:tcPr>
            <w:tcW w:w="1190" w:type="pct"/>
            <w:tcBorders>
              <w:top w:val="single" w:sz="4" w:space="0" w:color="auto"/>
              <w:left w:val="single" w:sz="4" w:space="0" w:color="auto"/>
              <w:bottom w:val="single" w:sz="4" w:space="0" w:color="auto"/>
              <w:right w:val="single" w:sz="4" w:space="0" w:color="auto"/>
            </w:tcBorders>
            <w:hideMark/>
          </w:tcPr>
          <w:p w14:paraId="6167FBB4"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B8"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B6" w14:textId="77777777" w:rsidR="0000712C" w:rsidRDefault="0000712C" w:rsidP="00305C01">
            <w:pPr>
              <w:spacing w:after="0" w:line="240" w:lineRule="auto"/>
              <w:ind w:left="720"/>
              <w:rPr>
                <w:rFonts w:ascii="Arial" w:hAnsi="Arial" w:cs="Arial"/>
              </w:rPr>
            </w:pPr>
            <w:r>
              <w:rPr>
                <w:rFonts w:ascii="Arial" w:hAnsi="Arial" w:cs="Arial"/>
              </w:rPr>
              <w:t>Indicadores Econômicos</w:t>
            </w:r>
          </w:p>
        </w:tc>
        <w:tc>
          <w:tcPr>
            <w:tcW w:w="1190" w:type="pct"/>
            <w:tcBorders>
              <w:top w:val="single" w:sz="4" w:space="0" w:color="auto"/>
              <w:left w:val="single" w:sz="4" w:space="0" w:color="auto"/>
              <w:bottom w:val="single" w:sz="4" w:space="0" w:color="auto"/>
              <w:right w:val="single" w:sz="4" w:space="0" w:color="auto"/>
            </w:tcBorders>
            <w:hideMark/>
          </w:tcPr>
          <w:p w14:paraId="6167FBB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BB"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B9" w14:textId="77777777" w:rsidR="0000712C" w:rsidRDefault="0000712C" w:rsidP="00305C01">
            <w:pPr>
              <w:spacing w:after="0" w:line="240" w:lineRule="auto"/>
              <w:ind w:left="720"/>
              <w:rPr>
                <w:rFonts w:ascii="Arial" w:hAnsi="Arial" w:cs="Arial"/>
              </w:rPr>
            </w:pPr>
            <w:r>
              <w:rPr>
                <w:rFonts w:ascii="Arial" w:hAnsi="Arial" w:cs="Arial"/>
              </w:rPr>
              <w:t>Realização da Receita e Renúncias</w:t>
            </w:r>
          </w:p>
        </w:tc>
        <w:tc>
          <w:tcPr>
            <w:tcW w:w="1190" w:type="pct"/>
            <w:tcBorders>
              <w:top w:val="single" w:sz="4" w:space="0" w:color="auto"/>
              <w:left w:val="single" w:sz="4" w:space="0" w:color="auto"/>
              <w:bottom w:val="single" w:sz="4" w:space="0" w:color="auto"/>
              <w:right w:val="single" w:sz="4" w:space="0" w:color="auto"/>
            </w:tcBorders>
            <w:hideMark/>
          </w:tcPr>
          <w:p w14:paraId="6167FBB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BE"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BC" w14:textId="77777777" w:rsidR="0000712C" w:rsidRDefault="0000712C" w:rsidP="00305C01">
            <w:pPr>
              <w:spacing w:after="0" w:line="240" w:lineRule="auto"/>
              <w:ind w:left="720"/>
              <w:rPr>
                <w:rFonts w:ascii="Arial" w:hAnsi="Arial" w:cs="Arial"/>
              </w:rPr>
            </w:pPr>
            <w:r>
              <w:rPr>
                <w:rFonts w:ascii="Arial" w:hAnsi="Arial" w:cs="Arial"/>
              </w:rPr>
              <w:t>Medidas para Recuperação de Créditos Vencidos</w:t>
            </w:r>
          </w:p>
        </w:tc>
        <w:tc>
          <w:tcPr>
            <w:tcW w:w="1190" w:type="pct"/>
            <w:tcBorders>
              <w:top w:val="single" w:sz="4" w:space="0" w:color="auto"/>
              <w:left w:val="single" w:sz="4" w:space="0" w:color="auto"/>
              <w:bottom w:val="single" w:sz="4" w:space="0" w:color="auto"/>
              <w:right w:val="single" w:sz="4" w:space="0" w:color="auto"/>
            </w:tcBorders>
            <w:hideMark/>
          </w:tcPr>
          <w:p w14:paraId="6167FBBD"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C1"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BF" w14:textId="77777777" w:rsidR="0000712C" w:rsidRDefault="0000712C" w:rsidP="00305C01">
            <w:pPr>
              <w:spacing w:after="0" w:line="240" w:lineRule="auto"/>
              <w:ind w:left="720"/>
              <w:rPr>
                <w:rFonts w:ascii="Arial" w:hAnsi="Arial" w:cs="Arial"/>
              </w:rPr>
            </w:pPr>
            <w:r>
              <w:rPr>
                <w:rFonts w:ascii="Arial" w:hAnsi="Arial" w:cs="Arial"/>
              </w:rPr>
              <w:t>Medidas para Regularização de Obrigações Vencidas</w:t>
            </w:r>
          </w:p>
        </w:tc>
        <w:tc>
          <w:tcPr>
            <w:tcW w:w="1190" w:type="pct"/>
            <w:tcBorders>
              <w:top w:val="single" w:sz="4" w:space="0" w:color="auto"/>
              <w:left w:val="single" w:sz="4" w:space="0" w:color="auto"/>
              <w:bottom w:val="single" w:sz="4" w:space="0" w:color="auto"/>
              <w:right w:val="single" w:sz="4" w:space="0" w:color="auto"/>
            </w:tcBorders>
            <w:hideMark/>
          </w:tcPr>
          <w:p w14:paraId="6167FBC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C4"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C2" w14:textId="77777777" w:rsidR="0000712C" w:rsidRDefault="0000712C" w:rsidP="00305C01">
            <w:pPr>
              <w:spacing w:after="0" w:line="240" w:lineRule="auto"/>
              <w:ind w:left="720"/>
              <w:rPr>
                <w:rFonts w:ascii="Arial" w:hAnsi="Arial" w:cs="Arial"/>
              </w:rPr>
            </w:pPr>
            <w:r>
              <w:rPr>
                <w:rFonts w:ascii="Arial" w:hAnsi="Arial" w:cs="Arial"/>
              </w:rPr>
              <w:t>Programação Financeira e Fluxo Financeiro</w:t>
            </w:r>
          </w:p>
        </w:tc>
        <w:tc>
          <w:tcPr>
            <w:tcW w:w="1190" w:type="pct"/>
            <w:tcBorders>
              <w:top w:val="single" w:sz="4" w:space="0" w:color="auto"/>
              <w:left w:val="single" w:sz="4" w:space="0" w:color="auto"/>
              <w:bottom w:val="single" w:sz="4" w:space="0" w:color="auto"/>
              <w:right w:val="single" w:sz="4" w:space="0" w:color="auto"/>
            </w:tcBorders>
            <w:hideMark/>
          </w:tcPr>
          <w:p w14:paraId="6167FBC3"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C7"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C5" w14:textId="77777777" w:rsidR="0000712C" w:rsidRDefault="0000712C" w:rsidP="00305C01">
            <w:pPr>
              <w:spacing w:after="0" w:line="240" w:lineRule="auto"/>
              <w:ind w:left="720"/>
              <w:rPr>
                <w:rFonts w:ascii="Arial" w:hAnsi="Arial" w:cs="Arial"/>
              </w:rPr>
            </w:pPr>
            <w:r>
              <w:rPr>
                <w:rFonts w:ascii="Arial" w:hAnsi="Arial" w:cs="Arial"/>
              </w:rPr>
              <w:t>Fluxo de Caixa (Lei nº 11.638/07)</w:t>
            </w:r>
          </w:p>
        </w:tc>
        <w:tc>
          <w:tcPr>
            <w:tcW w:w="1190" w:type="pct"/>
            <w:tcBorders>
              <w:top w:val="single" w:sz="4" w:space="0" w:color="auto"/>
              <w:left w:val="single" w:sz="4" w:space="0" w:color="auto"/>
              <w:bottom w:val="single" w:sz="4" w:space="0" w:color="auto"/>
              <w:right w:val="single" w:sz="4" w:space="0" w:color="auto"/>
            </w:tcBorders>
            <w:hideMark/>
          </w:tcPr>
          <w:p w14:paraId="6167FBC6"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CA"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C8" w14:textId="77777777" w:rsidR="0000712C" w:rsidRDefault="0000712C" w:rsidP="00305C01">
            <w:pPr>
              <w:spacing w:after="0" w:line="240" w:lineRule="auto"/>
              <w:rPr>
                <w:rFonts w:ascii="Arial" w:hAnsi="Arial" w:cs="Arial"/>
                <w:b/>
              </w:rPr>
            </w:pPr>
            <w:r>
              <w:rPr>
                <w:rFonts w:ascii="Arial" w:hAnsi="Arial" w:cs="Arial"/>
                <w:b/>
              </w:rPr>
              <w:t>Conselho de Administração</w:t>
            </w:r>
          </w:p>
        </w:tc>
        <w:tc>
          <w:tcPr>
            <w:tcW w:w="1190" w:type="pct"/>
            <w:tcBorders>
              <w:top w:val="single" w:sz="4" w:space="0" w:color="auto"/>
              <w:left w:val="single" w:sz="4" w:space="0" w:color="auto"/>
              <w:bottom w:val="single" w:sz="4" w:space="0" w:color="auto"/>
              <w:right w:val="single" w:sz="4" w:space="0" w:color="auto"/>
            </w:tcBorders>
          </w:tcPr>
          <w:p w14:paraId="6167FBC9" w14:textId="77777777" w:rsidR="0000712C" w:rsidRDefault="0000712C" w:rsidP="00305C01">
            <w:pPr>
              <w:spacing w:after="0" w:line="240" w:lineRule="auto"/>
              <w:jc w:val="center"/>
              <w:rPr>
                <w:rFonts w:ascii="Arial" w:hAnsi="Arial" w:cs="Arial"/>
              </w:rPr>
            </w:pPr>
          </w:p>
        </w:tc>
      </w:tr>
      <w:tr w:rsidR="0000712C" w:rsidRPr="00F63167" w14:paraId="6167FBCD"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CB" w14:textId="77777777" w:rsidR="0000712C" w:rsidRDefault="0000712C" w:rsidP="00305C01">
            <w:pPr>
              <w:spacing w:after="0" w:line="240" w:lineRule="auto"/>
              <w:ind w:left="720"/>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6167FBC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D0"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CE" w14:textId="77777777" w:rsidR="0000712C" w:rsidRDefault="0000712C" w:rsidP="00305C01">
            <w:pPr>
              <w:spacing w:after="0" w:line="240" w:lineRule="auto"/>
              <w:ind w:left="720"/>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6167FBCF"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D3"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D1" w14:textId="77777777" w:rsidR="0000712C" w:rsidRDefault="0000712C" w:rsidP="00305C01">
            <w:pPr>
              <w:spacing w:after="0" w:line="240" w:lineRule="auto"/>
              <w:ind w:firstLine="709"/>
              <w:rPr>
                <w:rFonts w:ascii="Arial" w:hAnsi="Arial" w:cs="Arial"/>
              </w:rPr>
            </w:pPr>
            <w:r>
              <w:rPr>
                <w:rFonts w:ascii="Arial" w:hAnsi="Arial" w:cs="Arial"/>
              </w:rPr>
              <w:t xml:space="preserve">Atuação do Conselho em assuntos relevantes de 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BD2"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D6"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D4" w14:textId="77777777" w:rsidR="0000712C" w:rsidRDefault="0000712C" w:rsidP="00305C01">
            <w:pPr>
              <w:spacing w:after="0" w:line="240" w:lineRule="auto"/>
              <w:rPr>
                <w:rFonts w:ascii="Arial" w:hAnsi="Arial" w:cs="Arial"/>
                <w:b/>
              </w:rPr>
            </w:pPr>
            <w:r>
              <w:rPr>
                <w:rFonts w:ascii="Arial" w:hAnsi="Arial" w:cs="Arial"/>
                <w:b/>
              </w:rPr>
              <w:br w:type="page"/>
              <w:t>Conselho Fiscal</w:t>
            </w:r>
          </w:p>
        </w:tc>
        <w:tc>
          <w:tcPr>
            <w:tcW w:w="1190" w:type="pct"/>
            <w:tcBorders>
              <w:top w:val="single" w:sz="4" w:space="0" w:color="auto"/>
              <w:left w:val="single" w:sz="4" w:space="0" w:color="auto"/>
              <w:bottom w:val="single" w:sz="4" w:space="0" w:color="auto"/>
              <w:right w:val="single" w:sz="4" w:space="0" w:color="auto"/>
            </w:tcBorders>
          </w:tcPr>
          <w:p w14:paraId="6167FBD5" w14:textId="77777777" w:rsidR="0000712C" w:rsidRDefault="0000712C" w:rsidP="00305C01">
            <w:pPr>
              <w:spacing w:after="0" w:line="240" w:lineRule="auto"/>
              <w:jc w:val="center"/>
              <w:rPr>
                <w:rFonts w:ascii="Arial" w:hAnsi="Arial" w:cs="Arial"/>
              </w:rPr>
            </w:pPr>
          </w:p>
        </w:tc>
      </w:tr>
      <w:tr w:rsidR="0000712C" w:rsidRPr="00F63167" w14:paraId="6167FBD9"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D7" w14:textId="77777777" w:rsidR="0000712C" w:rsidRDefault="0000712C" w:rsidP="00305C01">
            <w:pPr>
              <w:spacing w:after="0" w:line="240" w:lineRule="auto"/>
              <w:ind w:left="720"/>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6167FBD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DC"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DA" w14:textId="77777777" w:rsidR="0000712C" w:rsidRDefault="0000712C" w:rsidP="00305C01">
            <w:pPr>
              <w:spacing w:after="0" w:line="240" w:lineRule="auto"/>
              <w:ind w:left="720"/>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6167FBD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DF"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DD" w14:textId="77777777" w:rsidR="0000712C" w:rsidRDefault="0000712C" w:rsidP="00305C01">
            <w:pPr>
              <w:spacing w:after="0" w:line="240" w:lineRule="auto"/>
              <w:ind w:left="720"/>
              <w:rPr>
                <w:rFonts w:ascii="Arial" w:hAnsi="Arial" w:cs="Arial"/>
              </w:rPr>
            </w:pPr>
            <w:r>
              <w:rPr>
                <w:rFonts w:ascii="Arial" w:hAnsi="Arial" w:cs="Arial"/>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BD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E2"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E0" w14:textId="77777777" w:rsidR="0000712C" w:rsidRDefault="0000712C" w:rsidP="008A20C3">
            <w:pPr>
              <w:spacing w:after="0" w:line="240" w:lineRule="auto"/>
              <w:ind w:firstLine="709"/>
              <w:jc w:val="both"/>
              <w:rPr>
                <w:rFonts w:ascii="Arial" w:hAnsi="Arial" w:cs="Arial"/>
              </w:rPr>
            </w:pPr>
            <w:r>
              <w:rPr>
                <w:rFonts w:ascii="Arial" w:hAnsi="Arial" w:cs="Arial"/>
              </w:rPr>
              <w:t>Parecer do Conselho Fiscal sobre as contas do exercício a que se refere a prestação de contas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BE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E5"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E3" w14:textId="77777777" w:rsidR="0000712C" w:rsidRDefault="0000712C" w:rsidP="00305C01">
            <w:pPr>
              <w:spacing w:after="0" w:line="240" w:lineRule="auto"/>
              <w:rPr>
                <w:rFonts w:ascii="Arial" w:hAnsi="Arial" w:cs="Arial"/>
                <w:b/>
              </w:rPr>
            </w:pPr>
            <w:r>
              <w:rPr>
                <w:rFonts w:ascii="Arial" w:hAnsi="Arial" w:cs="Arial"/>
                <w:b/>
              </w:rPr>
              <w:t>Cumprimento das Obrigações</w:t>
            </w:r>
          </w:p>
        </w:tc>
        <w:tc>
          <w:tcPr>
            <w:tcW w:w="1190" w:type="pct"/>
            <w:tcBorders>
              <w:top w:val="single" w:sz="4" w:space="0" w:color="auto"/>
              <w:left w:val="single" w:sz="4" w:space="0" w:color="auto"/>
              <w:bottom w:val="single" w:sz="4" w:space="0" w:color="auto"/>
              <w:right w:val="single" w:sz="4" w:space="0" w:color="auto"/>
            </w:tcBorders>
          </w:tcPr>
          <w:p w14:paraId="6167FBE4" w14:textId="77777777" w:rsidR="0000712C" w:rsidRDefault="0000712C" w:rsidP="00305C01">
            <w:pPr>
              <w:spacing w:after="0" w:line="240" w:lineRule="auto"/>
              <w:jc w:val="center"/>
              <w:rPr>
                <w:rFonts w:ascii="Arial" w:hAnsi="Arial" w:cs="Arial"/>
              </w:rPr>
            </w:pPr>
          </w:p>
        </w:tc>
      </w:tr>
      <w:tr w:rsidR="0000712C" w:rsidRPr="00F63167" w14:paraId="6167FBE8"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E6" w14:textId="77777777" w:rsidR="0000712C" w:rsidRDefault="0000712C" w:rsidP="00305C01">
            <w:pPr>
              <w:spacing w:after="0" w:line="240" w:lineRule="auto"/>
              <w:ind w:left="720"/>
              <w:rPr>
                <w:rFonts w:ascii="Arial" w:hAnsi="Arial" w:cs="Arial"/>
              </w:rPr>
            </w:pPr>
            <w:r>
              <w:rPr>
                <w:rFonts w:ascii="Arial" w:hAnsi="Arial" w:cs="Arial"/>
              </w:rPr>
              <w:t>Trabalhistas</w:t>
            </w:r>
          </w:p>
        </w:tc>
        <w:tc>
          <w:tcPr>
            <w:tcW w:w="1190" w:type="pct"/>
            <w:tcBorders>
              <w:top w:val="single" w:sz="4" w:space="0" w:color="auto"/>
              <w:left w:val="single" w:sz="4" w:space="0" w:color="auto"/>
              <w:bottom w:val="single" w:sz="4" w:space="0" w:color="auto"/>
              <w:right w:val="single" w:sz="4" w:space="0" w:color="auto"/>
            </w:tcBorders>
            <w:hideMark/>
          </w:tcPr>
          <w:p w14:paraId="6167FBE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EB"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E9" w14:textId="77777777" w:rsidR="0000712C" w:rsidRDefault="0000712C" w:rsidP="00305C01">
            <w:pPr>
              <w:spacing w:after="0" w:line="240" w:lineRule="auto"/>
              <w:ind w:left="720"/>
              <w:rPr>
                <w:rFonts w:ascii="Arial" w:hAnsi="Arial" w:cs="Arial"/>
              </w:rPr>
            </w:pPr>
            <w:r>
              <w:rPr>
                <w:rFonts w:ascii="Arial" w:hAnsi="Arial" w:cs="Arial"/>
              </w:rPr>
              <w:t>Fiscais e Tributárias</w:t>
            </w:r>
          </w:p>
        </w:tc>
        <w:tc>
          <w:tcPr>
            <w:tcW w:w="1190" w:type="pct"/>
            <w:tcBorders>
              <w:top w:val="single" w:sz="4" w:space="0" w:color="auto"/>
              <w:left w:val="single" w:sz="4" w:space="0" w:color="auto"/>
              <w:bottom w:val="single" w:sz="4" w:space="0" w:color="auto"/>
              <w:right w:val="single" w:sz="4" w:space="0" w:color="auto"/>
            </w:tcBorders>
            <w:hideMark/>
          </w:tcPr>
          <w:p w14:paraId="6167FBE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EE"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167FBEC" w14:textId="77777777" w:rsidR="0000712C" w:rsidRDefault="0000712C" w:rsidP="00305C01">
            <w:pPr>
              <w:spacing w:after="0" w:line="240" w:lineRule="auto"/>
              <w:ind w:left="720"/>
              <w:rPr>
                <w:rFonts w:ascii="Arial" w:hAnsi="Arial" w:cs="Arial"/>
              </w:rPr>
            </w:pPr>
            <w:r>
              <w:rPr>
                <w:rFonts w:ascii="Arial" w:hAnsi="Arial" w:cs="Arial"/>
              </w:rPr>
              <w:t>Sociais</w:t>
            </w:r>
          </w:p>
        </w:tc>
        <w:tc>
          <w:tcPr>
            <w:tcW w:w="1190" w:type="pct"/>
            <w:tcBorders>
              <w:top w:val="single" w:sz="4" w:space="0" w:color="auto"/>
              <w:left w:val="single" w:sz="4" w:space="0" w:color="auto"/>
              <w:bottom w:val="single" w:sz="4" w:space="0" w:color="auto"/>
              <w:right w:val="single" w:sz="4" w:space="0" w:color="auto"/>
            </w:tcBorders>
            <w:hideMark/>
          </w:tcPr>
          <w:p w14:paraId="6167FBED"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67FBF1"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EF" w14:textId="77777777" w:rsidR="0000712C" w:rsidRDefault="0000712C" w:rsidP="00305C01">
            <w:pPr>
              <w:spacing w:after="0" w:line="240" w:lineRule="atLeast"/>
              <w:rPr>
                <w:rFonts w:ascii="Arial" w:hAnsi="Arial" w:cs="Arial"/>
                <w:b/>
              </w:rPr>
            </w:pPr>
            <w:r>
              <w:rPr>
                <w:rFonts w:ascii="Arial" w:hAnsi="Arial" w:cs="Arial"/>
                <w:b/>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6167FBF0" w14:textId="77777777" w:rsidR="0000712C" w:rsidRDefault="0000712C" w:rsidP="00305C01">
            <w:pPr>
              <w:spacing w:after="0" w:line="240" w:lineRule="atLeast"/>
              <w:jc w:val="center"/>
              <w:rPr>
                <w:rFonts w:ascii="Arial" w:hAnsi="Arial" w:cs="Arial"/>
              </w:rPr>
            </w:pPr>
          </w:p>
        </w:tc>
      </w:tr>
      <w:tr w:rsidR="0000712C" w:rsidRPr="00F63167" w14:paraId="6167FBF4"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167FBF2" w14:textId="77777777" w:rsidR="0000712C" w:rsidRDefault="0000712C" w:rsidP="008A20C3">
            <w:pPr>
              <w:spacing w:after="0" w:line="240" w:lineRule="atLeast"/>
              <w:ind w:firstLine="284"/>
              <w:jc w:val="both"/>
              <w:rPr>
                <w:rFonts w:ascii="Arial" w:hAnsi="Arial" w:cs="Arial"/>
              </w:rPr>
            </w:pPr>
            <w:r>
              <w:rPr>
                <w:rFonts w:ascii="Arial" w:hAnsi="Arial" w:cs="Arial"/>
              </w:rPr>
              <w:t>Fidelidade dos dados enviados ao Tribunal em relação ao Sistema de Informações Municipais – Acompanhamento Mensal (SIM-AM)</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6167FBF3" w14:textId="77777777" w:rsidR="0000712C" w:rsidRDefault="0000712C" w:rsidP="00305C01">
            <w:pPr>
              <w:spacing w:after="0" w:line="240" w:lineRule="auto"/>
              <w:jc w:val="center"/>
              <w:rPr>
                <w:rFonts w:ascii="Arial" w:hAnsi="Arial" w:cs="Arial"/>
              </w:rPr>
            </w:pPr>
            <w:r>
              <w:rPr>
                <w:rFonts w:ascii="Arial" w:hAnsi="Arial" w:cs="Arial"/>
              </w:rPr>
              <w:t>**</w:t>
            </w:r>
          </w:p>
        </w:tc>
      </w:tr>
    </w:tbl>
    <w:p w14:paraId="6167FBF5" w14:textId="77777777" w:rsidR="0000712C" w:rsidRDefault="0000712C" w:rsidP="0000712C">
      <w:pPr>
        <w:spacing w:after="0" w:line="240" w:lineRule="auto"/>
        <w:rPr>
          <w:rFonts w:ascii="Arial" w:hAnsi="Arial" w:cs="Arial"/>
          <w:b/>
          <w:sz w:val="20"/>
        </w:rPr>
      </w:pPr>
      <w:r>
        <w:rPr>
          <w:rFonts w:ascii="Arial" w:hAnsi="Arial" w:cs="Arial"/>
          <w:b/>
          <w:sz w:val="20"/>
        </w:rPr>
        <w:t xml:space="preserve">(*) Programa mínimo indicado pelo Tribunal de Contas </w:t>
      </w:r>
    </w:p>
    <w:p w14:paraId="6167FBF6" w14:textId="77777777" w:rsidR="0000712C" w:rsidRDefault="0000712C" w:rsidP="0000712C">
      <w:pPr>
        <w:spacing w:after="0" w:line="240" w:lineRule="auto"/>
        <w:rPr>
          <w:rFonts w:ascii="Arial" w:hAnsi="Arial" w:cs="Arial"/>
          <w:b/>
          <w:sz w:val="20"/>
        </w:rPr>
      </w:pPr>
      <w:r>
        <w:rPr>
          <w:rFonts w:ascii="Arial" w:hAnsi="Arial" w:cs="Arial"/>
          <w:b/>
          <w:sz w:val="20"/>
        </w:rPr>
        <w:t>(**) Avaliação = Regular, Irregular ou Ressalva</w:t>
      </w:r>
    </w:p>
    <w:p w14:paraId="6167FBF7" w14:textId="77777777" w:rsidR="0000712C" w:rsidRDefault="0000712C" w:rsidP="0000712C">
      <w:pPr>
        <w:spacing w:after="0" w:line="240" w:lineRule="auto"/>
        <w:rPr>
          <w:rFonts w:ascii="Arial" w:hAnsi="Arial" w:cs="Arial"/>
          <w:b/>
          <w:sz w:val="20"/>
        </w:rPr>
      </w:pPr>
    </w:p>
    <w:p w14:paraId="6167FBF8" w14:textId="77777777" w:rsidR="0000712C" w:rsidRDefault="0000712C" w:rsidP="0000712C">
      <w:pPr>
        <w:spacing w:before="120" w:after="120" w:line="240" w:lineRule="auto"/>
        <w:rPr>
          <w:rFonts w:ascii="Arial" w:hAnsi="Arial" w:cs="Arial"/>
          <w:b/>
          <w:szCs w:val="24"/>
        </w:rPr>
      </w:pPr>
      <w:r>
        <w:rPr>
          <w:rFonts w:ascii="Arial" w:hAnsi="Arial" w:cs="Arial"/>
          <w:b/>
          <w:szCs w:val="24"/>
        </w:rPr>
        <w:t xml:space="preserve">7. Considerações relevantes quanto ao item 6 do Relatório </w:t>
      </w:r>
    </w:p>
    <w:p w14:paraId="6167FBF9" w14:textId="77777777" w:rsidR="0000712C" w:rsidRDefault="0000712C" w:rsidP="008A20C3">
      <w:pPr>
        <w:spacing w:before="120" w:after="0" w:line="240" w:lineRule="auto"/>
        <w:ind w:firstLine="851"/>
        <w:jc w:val="both"/>
        <w:rPr>
          <w:szCs w:val="24"/>
        </w:rPr>
      </w:pPr>
      <w:r>
        <w:rPr>
          <w:rFonts w:ascii="Arial" w:hAnsi="Arial" w:cs="Arial"/>
          <w:szCs w:val="24"/>
        </w:rPr>
        <w:t>Comentar obrigatoriamente todas as situações de Irregularidade ou de Ressalva contidas no quadro de procedimentos acima, com a numeração de referência.</w:t>
      </w:r>
    </w:p>
    <w:p w14:paraId="6167FBFA" w14:textId="77777777" w:rsidR="0000712C" w:rsidRDefault="0000712C" w:rsidP="0000712C">
      <w:pPr>
        <w:spacing w:before="120" w:after="120" w:line="240" w:lineRule="auto"/>
        <w:rPr>
          <w:rFonts w:ascii="Arial" w:hAnsi="Arial" w:cs="Arial"/>
          <w:b/>
          <w:szCs w:val="24"/>
        </w:rPr>
      </w:pPr>
    </w:p>
    <w:p w14:paraId="6167FBFB"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6167FBFC"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6167FBFD" w14:textId="77777777" w:rsidR="0000712C" w:rsidRDefault="0000712C" w:rsidP="0000712C">
      <w:pPr>
        <w:spacing w:before="120" w:after="120" w:line="240" w:lineRule="auto"/>
        <w:rPr>
          <w:rFonts w:ascii="Arial" w:hAnsi="Arial" w:cs="Arial"/>
          <w:b/>
          <w:szCs w:val="24"/>
        </w:rPr>
      </w:pPr>
    </w:p>
    <w:p w14:paraId="6167FBFE" w14:textId="77777777" w:rsidR="0000712C" w:rsidRDefault="0000712C" w:rsidP="0000712C">
      <w:pPr>
        <w:spacing w:before="120" w:after="120" w:line="240" w:lineRule="auto"/>
        <w:rPr>
          <w:rFonts w:ascii="Arial" w:hAnsi="Arial" w:cs="Arial"/>
          <w:b/>
          <w:szCs w:val="24"/>
        </w:rPr>
      </w:pPr>
      <w:r>
        <w:rPr>
          <w:rFonts w:ascii="Arial" w:hAnsi="Arial" w:cs="Arial"/>
          <w:b/>
          <w:szCs w:val="24"/>
        </w:rPr>
        <w:t>9. Adequação a Lei Federal nº 13.303/16 – Lei das Estatais</w:t>
      </w:r>
    </w:p>
    <w:p w14:paraId="6167FBFF" w14:textId="77777777" w:rsidR="0000712C" w:rsidRDefault="0000712C" w:rsidP="008A20C3">
      <w:pPr>
        <w:spacing w:after="0" w:line="240" w:lineRule="auto"/>
        <w:ind w:firstLine="851"/>
        <w:jc w:val="both"/>
        <w:rPr>
          <w:rFonts w:ascii="Arial" w:hAnsi="Arial" w:cs="Arial"/>
          <w:szCs w:val="24"/>
        </w:rPr>
      </w:pPr>
      <w:r>
        <w:rPr>
          <w:rFonts w:ascii="Arial" w:hAnsi="Arial" w:cs="Arial"/>
          <w:szCs w:val="24"/>
        </w:rPr>
        <w:t xml:space="preserve">O Estatuto Jurídico das empresas públicas e sociedades de economia mista entrou em vigor no dia 1º de junho de 2016. </w:t>
      </w:r>
    </w:p>
    <w:p w14:paraId="6167FC00" w14:textId="77777777" w:rsidR="0000712C" w:rsidRDefault="0000712C" w:rsidP="008A20C3">
      <w:pPr>
        <w:spacing w:after="0" w:line="240" w:lineRule="auto"/>
        <w:ind w:firstLine="851"/>
        <w:jc w:val="both"/>
        <w:rPr>
          <w:rFonts w:ascii="Arial" w:hAnsi="Arial" w:cs="Arial"/>
          <w:szCs w:val="24"/>
        </w:rPr>
      </w:pPr>
      <w:r>
        <w:rPr>
          <w:rFonts w:ascii="Arial" w:hAnsi="Arial" w:cs="Arial"/>
          <w:szCs w:val="24"/>
        </w:rPr>
        <w:t>Estão submetidas a esse novo regime jurídico as estatais da União, dos estados, do Distrito Federal e dos municípios.</w:t>
      </w:r>
    </w:p>
    <w:p w14:paraId="6167FC01" w14:textId="77777777" w:rsidR="0000712C" w:rsidRDefault="0000712C" w:rsidP="008A20C3">
      <w:pPr>
        <w:spacing w:after="0" w:line="240" w:lineRule="auto"/>
        <w:ind w:firstLine="851"/>
        <w:jc w:val="both"/>
        <w:rPr>
          <w:rFonts w:ascii="Arial" w:hAnsi="Arial" w:cs="Arial"/>
          <w:szCs w:val="24"/>
        </w:rPr>
      </w:pPr>
      <w:r>
        <w:rPr>
          <w:rFonts w:ascii="Arial" w:hAnsi="Arial" w:cs="Arial"/>
          <w:szCs w:val="24"/>
        </w:rPr>
        <w:t xml:space="preserve">Esta Lei estabelece uma série de mecanismos de transparência e governança a serem observados pelas estatais, como regras para divulgação de informações, práticas de gestão de risco, códigos de conduta, formas de fiscalização pelo Estado e </w:t>
      </w:r>
      <w:r>
        <w:rPr>
          <w:rFonts w:ascii="Arial" w:hAnsi="Arial" w:cs="Arial"/>
          <w:szCs w:val="24"/>
        </w:rPr>
        <w:lastRenderedPageBreak/>
        <w:t>pela sociedade, constituição e funcionamento dos conselhos, assim como requisitos mínimos para nomeação de dirigentes.</w:t>
      </w:r>
    </w:p>
    <w:p w14:paraId="6167FC02" w14:textId="77777777" w:rsidR="0000712C" w:rsidRDefault="0000712C" w:rsidP="008A20C3">
      <w:pPr>
        <w:spacing w:after="0" w:line="240" w:lineRule="auto"/>
        <w:ind w:firstLine="851"/>
        <w:jc w:val="both"/>
        <w:rPr>
          <w:rFonts w:ascii="Arial" w:hAnsi="Arial" w:cs="Arial"/>
          <w:szCs w:val="24"/>
        </w:rPr>
      </w:pPr>
      <w:r>
        <w:rPr>
          <w:rFonts w:ascii="Arial" w:hAnsi="Arial" w:cs="Arial"/>
          <w:szCs w:val="24"/>
        </w:rPr>
        <w:t>Nesse sentido, o Controle Interno da Entidade deverá descrever as ações que estão sendo/foram implementadas com vistas a:</w:t>
      </w:r>
    </w:p>
    <w:p w14:paraId="6167FC03" w14:textId="77777777" w:rsidR="0000712C" w:rsidRDefault="0000712C" w:rsidP="0000712C">
      <w:pPr>
        <w:numPr>
          <w:ilvl w:val="0"/>
          <w:numId w:val="3"/>
        </w:numPr>
        <w:autoSpaceDN w:val="0"/>
        <w:spacing w:before="120" w:after="0" w:line="240" w:lineRule="auto"/>
        <w:ind w:left="0" w:firstLine="284"/>
        <w:jc w:val="both"/>
        <w:rPr>
          <w:rFonts w:ascii="Arial" w:hAnsi="Arial" w:cs="Arial"/>
          <w:b/>
          <w:szCs w:val="24"/>
        </w:rPr>
      </w:pPr>
      <w:r>
        <w:rPr>
          <w:rFonts w:ascii="Arial" w:hAnsi="Arial" w:cs="Arial"/>
          <w:b/>
          <w:szCs w:val="24"/>
        </w:rPr>
        <w:t>Edição de atos que estabeleçam as regras de governança, observando o disposto nos parágrafos 1º, 3º e 4º do art. 1º da Lei nº 13.303/16:</w:t>
      </w:r>
    </w:p>
    <w:p w14:paraId="6167FC04" w14:textId="77777777" w:rsidR="0000712C" w:rsidRDefault="0000712C" w:rsidP="0000712C">
      <w:pPr>
        <w:numPr>
          <w:ilvl w:val="0"/>
          <w:numId w:val="3"/>
        </w:numPr>
        <w:autoSpaceDN w:val="0"/>
        <w:spacing w:before="120" w:after="0" w:line="240" w:lineRule="auto"/>
        <w:ind w:left="0" w:firstLine="284"/>
        <w:jc w:val="both"/>
        <w:rPr>
          <w:rFonts w:ascii="Arial" w:hAnsi="Arial" w:cs="Arial"/>
          <w:b/>
          <w:szCs w:val="24"/>
        </w:rPr>
      </w:pPr>
      <w:r>
        <w:rPr>
          <w:rFonts w:ascii="Arial" w:hAnsi="Arial" w:cs="Arial"/>
          <w:b/>
          <w:szCs w:val="24"/>
        </w:rPr>
        <w:t>Demais ações tomadas pela Administração da Entidade ou pelo Município para o enquadramento estabelecido pela Lei nº 13.303/16:</w:t>
      </w:r>
    </w:p>
    <w:p w14:paraId="6167FC05" w14:textId="77777777" w:rsidR="0000712C" w:rsidRDefault="0000712C" w:rsidP="0000712C">
      <w:pPr>
        <w:spacing w:before="240" w:after="12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6167FC06"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(PRESTAÇÃO DE CONTAS ANUAL)</w:t>
      </w:r>
    </w:p>
    <w:p w14:paraId="6167FC07" w14:textId="77777777" w:rsidR="0000712C" w:rsidRDefault="0000712C" w:rsidP="008A20C3">
      <w:pPr>
        <w:adjustRightInd w:val="0"/>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w:t>
      </w:r>
      <w:r w:rsidR="00923175">
        <w:rPr>
          <w:rFonts w:ascii="Arial" w:hAnsi="Arial" w:cs="Arial"/>
          <w:szCs w:val="24"/>
        </w:rPr>
        <w:t>9</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167FC08"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6167FC09" w14:textId="77777777" w:rsidR="0000712C" w:rsidRDefault="0000712C" w:rsidP="008A20C3">
      <w:pPr>
        <w:tabs>
          <w:tab w:val="left" w:pos="10206"/>
        </w:tabs>
        <w:suppressAutoHyphens/>
        <w:spacing w:before="120" w:after="0" w:line="240" w:lineRule="auto"/>
        <w:jc w:val="both"/>
        <w:rPr>
          <w:rFonts w:ascii="Arial" w:hAnsi="Arial" w:cs="Arial"/>
          <w:b/>
          <w:bCs/>
        </w:rPr>
      </w:pPr>
      <w:r>
        <w:rPr>
          <w:rFonts w:ascii="Arial" w:hAnsi="Arial" w:cs="Arial"/>
          <w:b/>
          <w:bCs/>
        </w:rPr>
        <w:t>(UTILIZAR ESTE PARÁGRAFO PARA INSERIR AS CONSTATAÇÕES QUE IMPLIQUEM NA OPINIÃO PELA REGULARIDADE COM RESSALVA, IRREGULARIDADE OU MESMO AS RECOMENDAÇÕES PROPOSTAS).</w:t>
      </w:r>
    </w:p>
    <w:p w14:paraId="6167FC0A"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167FC0B" w14:textId="77777777" w:rsidR="0000712C" w:rsidRDefault="0000712C" w:rsidP="008A20C3">
      <w:pPr>
        <w:spacing w:after="0" w:line="240" w:lineRule="auto"/>
        <w:jc w:val="both"/>
        <w:rPr>
          <w:rFonts w:ascii="Arial" w:hAnsi="Arial" w:cs="Arial"/>
          <w:szCs w:val="24"/>
        </w:rPr>
      </w:pPr>
    </w:p>
    <w:p w14:paraId="6167FC0C" w14:textId="77777777" w:rsidR="0000712C" w:rsidRDefault="0000712C" w:rsidP="008A20C3">
      <w:pPr>
        <w:spacing w:after="0" w:line="240" w:lineRule="auto"/>
        <w:jc w:val="both"/>
        <w:rPr>
          <w:rFonts w:ascii="Arial" w:hAnsi="Arial" w:cs="Arial"/>
          <w:szCs w:val="24"/>
        </w:rPr>
      </w:pPr>
      <w:r>
        <w:rPr>
          <w:rFonts w:ascii="Arial" w:hAnsi="Arial" w:cs="Arial"/>
          <w:szCs w:val="24"/>
        </w:rPr>
        <w:t>Local e Data</w:t>
      </w:r>
    </w:p>
    <w:p w14:paraId="6167FC0D" w14:textId="77777777" w:rsidR="0000712C" w:rsidRDefault="0000712C" w:rsidP="008A20C3">
      <w:pPr>
        <w:spacing w:after="0" w:line="240" w:lineRule="auto"/>
        <w:jc w:val="both"/>
        <w:rPr>
          <w:rFonts w:ascii="Arial" w:hAnsi="Arial" w:cs="Arial"/>
          <w:szCs w:val="24"/>
        </w:rPr>
      </w:pPr>
    </w:p>
    <w:p w14:paraId="6167FC0E" w14:textId="77777777" w:rsidR="0000712C" w:rsidRDefault="0000712C" w:rsidP="008A20C3">
      <w:pPr>
        <w:spacing w:after="0" w:line="240" w:lineRule="auto"/>
        <w:jc w:val="both"/>
        <w:rPr>
          <w:rFonts w:ascii="Arial" w:hAnsi="Arial" w:cs="Arial"/>
          <w:b/>
          <w:szCs w:val="24"/>
        </w:rPr>
      </w:pPr>
      <w:r>
        <w:rPr>
          <w:rFonts w:ascii="Arial" w:hAnsi="Arial" w:cs="Arial"/>
          <w:szCs w:val="24"/>
        </w:rPr>
        <w:t>Nome e Assinatura do Responsável</w:t>
      </w:r>
    </w:p>
    <w:p w14:paraId="6167FC0F" w14:textId="77777777" w:rsidR="0000712C" w:rsidRDefault="0000712C" w:rsidP="008A20C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167FC10" w14:textId="77777777" w:rsidR="0000712C" w:rsidRDefault="0000712C" w:rsidP="008A20C3">
      <w:pPr>
        <w:spacing w:after="0" w:line="240" w:lineRule="auto"/>
        <w:jc w:val="both"/>
        <w:rPr>
          <w:rFonts w:ascii="Arial" w:hAnsi="Arial" w:cs="Arial"/>
          <w:szCs w:val="24"/>
        </w:rPr>
      </w:pPr>
    </w:p>
    <w:p w14:paraId="6167FC11" w14:textId="77777777" w:rsidR="0000712C" w:rsidRDefault="0000712C" w:rsidP="008A20C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167FC12" w14:textId="77777777" w:rsidR="001F4C9E" w:rsidRDefault="001F4C9E" w:rsidP="00F8154B">
      <w:pPr>
        <w:spacing w:before="240" w:after="0" w:line="240" w:lineRule="auto"/>
        <w:jc w:val="center"/>
        <w:rPr>
          <w:rFonts w:ascii="Arial" w:hAnsi="Arial" w:cs="Arial"/>
          <w:b/>
          <w:sz w:val="28"/>
          <w:szCs w:val="28"/>
        </w:rPr>
      </w:pPr>
      <w:r>
        <w:rPr>
          <w:rFonts w:ascii="Arial" w:hAnsi="Arial" w:cs="Arial"/>
          <w:szCs w:val="24"/>
        </w:rPr>
        <w:br w:type="page"/>
      </w:r>
      <w:r w:rsidRPr="008B7FFE">
        <w:rPr>
          <w:rFonts w:ascii="Arial" w:hAnsi="Arial" w:cs="Arial"/>
          <w:b/>
          <w:sz w:val="28"/>
          <w:szCs w:val="28"/>
        </w:rPr>
        <w:lastRenderedPageBreak/>
        <w:t xml:space="preserve">Modelo </w:t>
      </w:r>
      <w:r>
        <w:rPr>
          <w:rFonts w:ascii="Arial" w:hAnsi="Arial" w:cs="Arial"/>
          <w:b/>
          <w:sz w:val="28"/>
          <w:szCs w:val="28"/>
        </w:rPr>
        <w:t>8</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F42444">
        <w:rPr>
          <w:rFonts w:ascii="Arial" w:hAnsi="Arial" w:cs="Arial"/>
          <w:b/>
          <w:sz w:val="28"/>
          <w:szCs w:val="28"/>
        </w:rPr>
        <w:t>151</w:t>
      </w:r>
      <w:r w:rsidRPr="00CC4E6C">
        <w:rPr>
          <w:rFonts w:ascii="Arial" w:hAnsi="Arial" w:cs="Arial"/>
          <w:b/>
          <w:sz w:val="28"/>
          <w:szCs w:val="28"/>
        </w:rPr>
        <w:t>/20</w:t>
      </w:r>
      <w:r w:rsidR="00F42444">
        <w:rPr>
          <w:rFonts w:ascii="Arial" w:hAnsi="Arial" w:cs="Arial"/>
          <w:b/>
          <w:sz w:val="28"/>
          <w:szCs w:val="28"/>
        </w:rPr>
        <w:t>20</w:t>
      </w:r>
    </w:p>
    <w:p w14:paraId="6167FC13" w14:textId="77777777" w:rsidR="0000712C" w:rsidRDefault="0000712C" w:rsidP="008A20C3">
      <w:pPr>
        <w:spacing w:after="0" w:line="240" w:lineRule="auto"/>
        <w:jc w:val="both"/>
        <w:rPr>
          <w:rFonts w:ascii="Arial" w:hAnsi="Arial" w:cs="Arial"/>
          <w:szCs w:val="24"/>
        </w:rPr>
      </w:pPr>
    </w:p>
    <w:p w14:paraId="6167FC14" w14:textId="77777777" w:rsidR="001F4C9E" w:rsidRPr="001F4C9E" w:rsidRDefault="00F8154B" w:rsidP="001F4C9E">
      <w:pPr>
        <w:spacing w:after="0" w:line="240" w:lineRule="auto"/>
        <w:jc w:val="center"/>
        <w:rPr>
          <w:rFonts w:ascii="Arial" w:hAnsi="Arial" w:cs="Arial"/>
          <w:b/>
          <w:szCs w:val="24"/>
        </w:rPr>
      </w:pPr>
      <w:r>
        <w:rPr>
          <w:rFonts w:ascii="Arial" w:hAnsi="Arial" w:cs="Arial"/>
          <w:b/>
          <w:szCs w:val="24"/>
        </w:rPr>
        <w:t>Diretoria Executiva</w:t>
      </w:r>
      <w:r w:rsidR="001F4C9E" w:rsidRPr="001F4C9E">
        <w:rPr>
          <w:rFonts w:ascii="Arial" w:hAnsi="Arial" w:cs="Arial"/>
          <w:b/>
          <w:szCs w:val="24"/>
        </w:rPr>
        <w:t xml:space="preserve"> e </w:t>
      </w:r>
      <w:r>
        <w:rPr>
          <w:rFonts w:ascii="Arial" w:hAnsi="Arial" w:cs="Arial"/>
          <w:b/>
          <w:szCs w:val="24"/>
        </w:rPr>
        <w:t>membro</w:t>
      </w:r>
      <w:r w:rsidR="001F4C9E" w:rsidRPr="001F4C9E">
        <w:rPr>
          <w:rFonts w:ascii="Arial" w:hAnsi="Arial" w:cs="Arial"/>
          <w:b/>
          <w:szCs w:val="24"/>
        </w:rPr>
        <w:t>s dos Conselhos Deliberativo e Fiscal</w:t>
      </w:r>
    </w:p>
    <w:p w14:paraId="6167FC15" w14:textId="77777777" w:rsidR="001F4C9E" w:rsidRDefault="001F4C9E" w:rsidP="008A20C3">
      <w:pPr>
        <w:spacing w:after="0" w:line="240" w:lineRule="auto"/>
        <w:jc w:val="both"/>
        <w:rPr>
          <w:rFonts w:ascii="Arial" w:hAnsi="Arial" w:cs="Arial"/>
          <w:szCs w:val="24"/>
        </w:rPr>
      </w:pPr>
    </w:p>
    <w:p w14:paraId="6167FC16" w14:textId="77777777" w:rsidR="001F4C9E" w:rsidRPr="001F4C9E" w:rsidRDefault="001F4C9E" w:rsidP="001F4C9E">
      <w:pPr>
        <w:spacing w:after="0" w:line="240" w:lineRule="auto"/>
        <w:jc w:val="center"/>
        <w:rPr>
          <w:rFonts w:ascii="Arial" w:hAnsi="Arial" w:cs="Arial"/>
          <w:b/>
          <w:szCs w:val="24"/>
        </w:rPr>
      </w:pPr>
      <w:r>
        <w:rPr>
          <w:rFonts w:ascii="Arial" w:hAnsi="Arial" w:cs="Arial"/>
          <w:b/>
          <w:szCs w:val="24"/>
        </w:rPr>
        <w:t xml:space="preserve">(Nome da </w:t>
      </w:r>
      <w:r w:rsidRPr="001F4C9E">
        <w:rPr>
          <w:rFonts w:ascii="Arial" w:hAnsi="Arial" w:cs="Arial"/>
          <w:b/>
          <w:szCs w:val="24"/>
        </w:rPr>
        <w:t>Entidade</w:t>
      </w:r>
      <w:r w:rsidR="00F8154B">
        <w:rPr>
          <w:rFonts w:ascii="Arial" w:hAnsi="Arial" w:cs="Arial"/>
          <w:b/>
          <w:szCs w:val="24"/>
        </w:rPr>
        <w:t xml:space="preserve"> Fechada de Previdência Complementar</w:t>
      </w:r>
      <w:r>
        <w:rPr>
          <w:rFonts w:ascii="Arial" w:hAnsi="Arial" w:cs="Arial"/>
          <w:b/>
          <w:szCs w:val="24"/>
        </w:rPr>
        <w:t>)</w:t>
      </w:r>
    </w:p>
    <w:p w14:paraId="6167FC17"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1965"/>
        <w:gridCol w:w="1825"/>
      </w:tblGrid>
      <w:tr w:rsidR="00F8154B" w:rsidRPr="007D3EC7" w14:paraId="6167FC19" w14:textId="77777777" w:rsidTr="00474A6B">
        <w:tc>
          <w:tcPr>
            <w:tcW w:w="8613" w:type="dxa"/>
            <w:gridSpan w:val="3"/>
            <w:shd w:val="clear" w:color="auto" w:fill="auto"/>
            <w:vAlign w:val="center"/>
          </w:tcPr>
          <w:p w14:paraId="6167FC18" w14:textId="77777777" w:rsidR="00F8154B" w:rsidRPr="007D3EC7" w:rsidRDefault="00F8154B" w:rsidP="007D3EC7">
            <w:pPr>
              <w:spacing w:before="120" w:after="0" w:line="360" w:lineRule="auto"/>
              <w:jc w:val="center"/>
              <w:rPr>
                <w:rFonts w:ascii="Arial" w:hAnsi="Arial" w:cs="Arial"/>
                <w:b/>
                <w:szCs w:val="24"/>
              </w:rPr>
            </w:pPr>
            <w:r w:rsidRPr="007D3EC7">
              <w:rPr>
                <w:rFonts w:ascii="Arial" w:hAnsi="Arial" w:cs="Arial"/>
                <w:b/>
                <w:szCs w:val="24"/>
              </w:rPr>
              <w:t>Diretoria Executiva</w:t>
            </w:r>
          </w:p>
        </w:tc>
      </w:tr>
      <w:tr w:rsidR="00F8154B" w:rsidRPr="007D3EC7" w14:paraId="6167FC1D" w14:textId="77777777" w:rsidTr="00474A6B">
        <w:tc>
          <w:tcPr>
            <w:tcW w:w="4786" w:type="dxa"/>
            <w:shd w:val="clear" w:color="auto" w:fill="auto"/>
            <w:vAlign w:val="center"/>
          </w:tcPr>
          <w:p w14:paraId="6167FC1A" w14:textId="77777777" w:rsidR="00F8154B" w:rsidRPr="007D3EC7" w:rsidRDefault="00F8154B" w:rsidP="007D3EC7">
            <w:pPr>
              <w:spacing w:after="0" w:line="360" w:lineRule="auto"/>
              <w:jc w:val="center"/>
              <w:rPr>
                <w:rFonts w:ascii="Arial" w:hAnsi="Arial" w:cs="Arial"/>
                <w:b/>
                <w:szCs w:val="24"/>
              </w:rPr>
            </w:pPr>
            <w:r w:rsidRPr="007D3EC7">
              <w:rPr>
                <w:rFonts w:ascii="Arial" w:hAnsi="Arial" w:cs="Arial"/>
                <w:b/>
                <w:szCs w:val="24"/>
              </w:rPr>
              <w:t>Nome</w:t>
            </w:r>
          </w:p>
        </w:tc>
        <w:tc>
          <w:tcPr>
            <w:tcW w:w="1985" w:type="dxa"/>
            <w:shd w:val="clear" w:color="auto" w:fill="auto"/>
            <w:vAlign w:val="center"/>
          </w:tcPr>
          <w:p w14:paraId="6167FC1B" w14:textId="77777777" w:rsidR="00F8154B" w:rsidRPr="007D3EC7" w:rsidRDefault="00686FB3" w:rsidP="007D3EC7">
            <w:pPr>
              <w:spacing w:after="0" w:line="360" w:lineRule="auto"/>
              <w:jc w:val="center"/>
              <w:rPr>
                <w:rFonts w:ascii="Arial" w:hAnsi="Arial" w:cs="Arial"/>
                <w:b/>
                <w:szCs w:val="24"/>
              </w:rPr>
            </w:pPr>
            <w:r w:rsidRPr="007D3EC7">
              <w:rPr>
                <w:rFonts w:ascii="Arial" w:hAnsi="Arial" w:cs="Arial"/>
                <w:b/>
                <w:szCs w:val="24"/>
              </w:rPr>
              <w:t>Função</w:t>
            </w:r>
          </w:p>
        </w:tc>
        <w:tc>
          <w:tcPr>
            <w:tcW w:w="1842" w:type="dxa"/>
            <w:shd w:val="clear" w:color="auto" w:fill="auto"/>
            <w:vAlign w:val="center"/>
          </w:tcPr>
          <w:p w14:paraId="6167FC1C" w14:textId="77777777" w:rsidR="00F8154B" w:rsidRPr="007D3EC7" w:rsidRDefault="00F8154B" w:rsidP="007D3EC7">
            <w:pPr>
              <w:spacing w:after="0" w:line="360" w:lineRule="auto"/>
              <w:jc w:val="center"/>
              <w:rPr>
                <w:rFonts w:ascii="Arial" w:hAnsi="Arial" w:cs="Arial"/>
                <w:b/>
                <w:szCs w:val="24"/>
              </w:rPr>
            </w:pPr>
            <w:r w:rsidRPr="007D3EC7">
              <w:rPr>
                <w:rFonts w:ascii="Arial" w:hAnsi="Arial" w:cs="Arial"/>
                <w:b/>
                <w:szCs w:val="24"/>
              </w:rPr>
              <w:t>Período</w:t>
            </w:r>
          </w:p>
        </w:tc>
      </w:tr>
      <w:tr w:rsidR="00F8154B" w:rsidRPr="007D3EC7" w14:paraId="6167FC21" w14:textId="77777777" w:rsidTr="00474A6B">
        <w:tc>
          <w:tcPr>
            <w:tcW w:w="4786" w:type="dxa"/>
            <w:shd w:val="clear" w:color="auto" w:fill="auto"/>
            <w:vAlign w:val="bottom"/>
          </w:tcPr>
          <w:p w14:paraId="6167FC1E" w14:textId="77777777" w:rsidR="00F8154B" w:rsidRPr="007D3EC7" w:rsidRDefault="00F8154B" w:rsidP="007D3EC7">
            <w:pPr>
              <w:spacing w:after="0" w:line="360" w:lineRule="auto"/>
              <w:jc w:val="both"/>
              <w:rPr>
                <w:rFonts w:ascii="Arial" w:hAnsi="Arial" w:cs="Arial"/>
                <w:szCs w:val="24"/>
              </w:rPr>
            </w:pPr>
          </w:p>
        </w:tc>
        <w:tc>
          <w:tcPr>
            <w:tcW w:w="1985" w:type="dxa"/>
            <w:shd w:val="clear" w:color="auto" w:fill="auto"/>
            <w:vAlign w:val="center"/>
          </w:tcPr>
          <w:p w14:paraId="6167FC1F" w14:textId="77777777" w:rsidR="00F8154B" w:rsidRPr="007D3EC7" w:rsidRDefault="00F8154B" w:rsidP="007D3EC7">
            <w:pPr>
              <w:spacing w:after="0" w:line="360" w:lineRule="auto"/>
              <w:jc w:val="both"/>
              <w:rPr>
                <w:rFonts w:ascii="Arial" w:hAnsi="Arial" w:cs="Arial"/>
                <w:szCs w:val="24"/>
              </w:rPr>
            </w:pPr>
          </w:p>
        </w:tc>
        <w:tc>
          <w:tcPr>
            <w:tcW w:w="1842" w:type="dxa"/>
            <w:shd w:val="clear" w:color="auto" w:fill="auto"/>
            <w:vAlign w:val="center"/>
          </w:tcPr>
          <w:p w14:paraId="6167FC20" w14:textId="77777777" w:rsidR="00F8154B" w:rsidRPr="007D3EC7" w:rsidRDefault="00F8154B" w:rsidP="007D3EC7">
            <w:pPr>
              <w:spacing w:after="0" w:line="360" w:lineRule="auto"/>
              <w:jc w:val="both"/>
              <w:rPr>
                <w:rFonts w:ascii="Arial" w:hAnsi="Arial" w:cs="Arial"/>
                <w:szCs w:val="24"/>
              </w:rPr>
            </w:pPr>
          </w:p>
        </w:tc>
      </w:tr>
      <w:tr w:rsidR="00F8154B" w:rsidRPr="007D3EC7" w14:paraId="6167FC25" w14:textId="77777777" w:rsidTr="00474A6B">
        <w:tc>
          <w:tcPr>
            <w:tcW w:w="4786" w:type="dxa"/>
            <w:shd w:val="clear" w:color="auto" w:fill="auto"/>
            <w:vAlign w:val="bottom"/>
          </w:tcPr>
          <w:p w14:paraId="6167FC22" w14:textId="77777777" w:rsidR="00F8154B" w:rsidRPr="007D3EC7" w:rsidRDefault="00F8154B" w:rsidP="007D3EC7">
            <w:pPr>
              <w:spacing w:after="0" w:line="360" w:lineRule="auto"/>
              <w:jc w:val="both"/>
              <w:rPr>
                <w:rFonts w:ascii="Arial" w:hAnsi="Arial" w:cs="Arial"/>
                <w:szCs w:val="24"/>
              </w:rPr>
            </w:pPr>
          </w:p>
        </w:tc>
        <w:tc>
          <w:tcPr>
            <w:tcW w:w="1985" w:type="dxa"/>
            <w:shd w:val="clear" w:color="auto" w:fill="auto"/>
            <w:vAlign w:val="center"/>
          </w:tcPr>
          <w:p w14:paraId="6167FC23" w14:textId="77777777" w:rsidR="00F8154B" w:rsidRPr="007D3EC7" w:rsidRDefault="00F8154B" w:rsidP="007D3EC7">
            <w:pPr>
              <w:spacing w:after="0" w:line="360" w:lineRule="auto"/>
              <w:jc w:val="both"/>
              <w:rPr>
                <w:rFonts w:ascii="Arial" w:hAnsi="Arial" w:cs="Arial"/>
                <w:szCs w:val="24"/>
              </w:rPr>
            </w:pPr>
          </w:p>
        </w:tc>
        <w:tc>
          <w:tcPr>
            <w:tcW w:w="1842" w:type="dxa"/>
            <w:shd w:val="clear" w:color="auto" w:fill="auto"/>
            <w:vAlign w:val="center"/>
          </w:tcPr>
          <w:p w14:paraId="6167FC24" w14:textId="77777777" w:rsidR="00F8154B" w:rsidRPr="007D3EC7" w:rsidRDefault="00F8154B" w:rsidP="007D3EC7">
            <w:pPr>
              <w:spacing w:after="0" w:line="360" w:lineRule="auto"/>
              <w:jc w:val="both"/>
              <w:rPr>
                <w:rFonts w:ascii="Arial" w:hAnsi="Arial" w:cs="Arial"/>
                <w:szCs w:val="24"/>
              </w:rPr>
            </w:pPr>
          </w:p>
        </w:tc>
      </w:tr>
      <w:tr w:rsidR="00686FB3" w:rsidRPr="007D3EC7" w14:paraId="6167FC29" w14:textId="77777777" w:rsidTr="00474A6B">
        <w:tc>
          <w:tcPr>
            <w:tcW w:w="4786" w:type="dxa"/>
            <w:shd w:val="clear" w:color="auto" w:fill="auto"/>
            <w:vAlign w:val="bottom"/>
          </w:tcPr>
          <w:p w14:paraId="6167FC26"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6167FC27"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6167FC28" w14:textId="77777777" w:rsidR="00686FB3" w:rsidRPr="007D3EC7" w:rsidRDefault="00686FB3" w:rsidP="007D3EC7">
            <w:pPr>
              <w:spacing w:after="0" w:line="360" w:lineRule="auto"/>
              <w:jc w:val="both"/>
              <w:rPr>
                <w:rFonts w:ascii="Arial" w:hAnsi="Arial" w:cs="Arial"/>
                <w:szCs w:val="24"/>
              </w:rPr>
            </w:pPr>
          </w:p>
        </w:tc>
      </w:tr>
      <w:tr w:rsidR="00686FB3" w:rsidRPr="007D3EC7" w14:paraId="6167FC2D" w14:textId="77777777" w:rsidTr="00474A6B">
        <w:tc>
          <w:tcPr>
            <w:tcW w:w="4786" w:type="dxa"/>
            <w:shd w:val="clear" w:color="auto" w:fill="auto"/>
            <w:vAlign w:val="bottom"/>
          </w:tcPr>
          <w:p w14:paraId="6167FC2A"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6167FC2B"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6167FC2C" w14:textId="77777777" w:rsidR="00686FB3" w:rsidRPr="007D3EC7" w:rsidRDefault="00686FB3" w:rsidP="007D3EC7">
            <w:pPr>
              <w:spacing w:after="0" w:line="360" w:lineRule="auto"/>
              <w:jc w:val="both"/>
              <w:rPr>
                <w:rFonts w:ascii="Arial" w:hAnsi="Arial" w:cs="Arial"/>
                <w:szCs w:val="24"/>
              </w:rPr>
            </w:pPr>
          </w:p>
        </w:tc>
      </w:tr>
      <w:tr w:rsidR="00686FB3" w:rsidRPr="007D3EC7" w14:paraId="6167FC31" w14:textId="77777777" w:rsidTr="00474A6B">
        <w:tc>
          <w:tcPr>
            <w:tcW w:w="4786" w:type="dxa"/>
            <w:shd w:val="clear" w:color="auto" w:fill="auto"/>
            <w:vAlign w:val="bottom"/>
          </w:tcPr>
          <w:p w14:paraId="6167FC2E"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6167FC2F"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6167FC30" w14:textId="77777777" w:rsidR="00686FB3" w:rsidRPr="007D3EC7" w:rsidRDefault="00686FB3" w:rsidP="007D3EC7">
            <w:pPr>
              <w:spacing w:after="0" w:line="360" w:lineRule="auto"/>
              <w:jc w:val="both"/>
              <w:rPr>
                <w:rFonts w:ascii="Arial" w:hAnsi="Arial" w:cs="Arial"/>
                <w:szCs w:val="24"/>
              </w:rPr>
            </w:pPr>
          </w:p>
        </w:tc>
      </w:tr>
      <w:tr w:rsidR="00686FB3" w:rsidRPr="007D3EC7" w14:paraId="6167FC35" w14:textId="77777777" w:rsidTr="00474A6B">
        <w:tc>
          <w:tcPr>
            <w:tcW w:w="4786" w:type="dxa"/>
            <w:shd w:val="clear" w:color="auto" w:fill="auto"/>
            <w:vAlign w:val="bottom"/>
          </w:tcPr>
          <w:p w14:paraId="6167FC32"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6167FC33"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6167FC34" w14:textId="77777777" w:rsidR="00686FB3" w:rsidRPr="007D3EC7" w:rsidRDefault="00686FB3" w:rsidP="007D3EC7">
            <w:pPr>
              <w:spacing w:after="0" w:line="360" w:lineRule="auto"/>
              <w:jc w:val="both"/>
              <w:rPr>
                <w:rFonts w:ascii="Arial" w:hAnsi="Arial" w:cs="Arial"/>
                <w:szCs w:val="24"/>
              </w:rPr>
            </w:pPr>
          </w:p>
        </w:tc>
      </w:tr>
    </w:tbl>
    <w:p w14:paraId="6167FC36"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1853"/>
      </w:tblGrid>
      <w:tr w:rsidR="001F4C9E" w:rsidRPr="007D3EC7" w14:paraId="6167FC38" w14:textId="77777777" w:rsidTr="007D3EC7">
        <w:tc>
          <w:tcPr>
            <w:tcW w:w="8644" w:type="dxa"/>
            <w:gridSpan w:val="2"/>
            <w:shd w:val="clear" w:color="auto" w:fill="auto"/>
          </w:tcPr>
          <w:p w14:paraId="6167FC37" w14:textId="77777777" w:rsidR="001F4C9E" w:rsidRPr="007D3EC7" w:rsidRDefault="001F4C9E" w:rsidP="007D3EC7">
            <w:pPr>
              <w:spacing w:before="120" w:after="0" w:line="360" w:lineRule="auto"/>
              <w:jc w:val="center"/>
              <w:rPr>
                <w:rFonts w:ascii="Arial" w:hAnsi="Arial" w:cs="Arial"/>
                <w:b/>
                <w:szCs w:val="24"/>
              </w:rPr>
            </w:pPr>
            <w:r w:rsidRPr="007D3EC7">
              <w:rPr>
                <w:rFonts w:ascii="Arial" w:hAnsi="Arial" w:cs="Arial"/>
                <w:b/>
                <w:szCs w:val="24"/>
              </w:rPr>
              <w:t>Conselho Deliberativo</w:t>
            </w:r>
          </w:p>
        </w:tc>
      </w:tr>
      <w:tr w:rsidR="001F4C9E" w:rsidRPr="007D3EC7" w14:paraId="6167FC3B" w14:textId="77777777" w:rsidTr="009E5244">
        <w:tc>
          <w:tcPr>
            <w:tcW w:w="6771" w:type="dxa"/>
            <w:shd w:val="clear" w:color="auto" w:fill="auto"/>
          </w:tcPr>
          <w:p w14:paraId="6167FC39"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Nome</w:t>
            </w:r>
            <w:r w:rsidR="00F8154B" w:rsidRPr="007D3EC7">
              <w:rPr>
                <w:rFonts w:ascii="Arial" w:hAnsi="Arial" w:cs="Arial"/>
                <w:b/>
                <w:szCs w:val="24"/>
              </w:rPr>
              <w:t xml:space="preserve"> dos membros</w:t>
            </w:r>
          </w:p>
        </w:tc>
        <w:tc>
          <w:tcPr>
            <w:tcW w:w="1873" w:type="dxa"/>
            <w:shd w:val="clear" w:color="auto" w:fill="auto"/>
          </w:tcPr>
          <w:p w14:paraId="6167FC3A"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Período</w:t>
            </w:r>
          </w:p>
        </w:tc>
      </w:tr>
      <w:tr w:rsidR="001F4C9E" w:rsidRPr="007D3EC7" w14:paraId="6167FC3E" w14:textId="77777777" w:rsidTr="009E5244">
        <w:tc>
          <w:tcPr>
            <w:tcW w:w="6771" w:type="dxa"/>
            <w:shd w:val="clear" w:color="auto" w:fill="auto"/>
          </w:tcPr>
          <w:p w14:paraId="6167FC3C"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3D" w14:textId="77777777" w:rsidR="001F4C9E" w:rsidRPr="007D3EC7" w:rsidRDefault="001F4C9E" w:rsidP="007D3EC7">
            <w:pPr>
              <w:spacing w:after="0" w:line="360" w:lineRule="auto"/>
              <w:jc w:val="both"/>
              <w:rPr>
                <w:rFonts w:ascii="Arial" w:hAnsi="Arial" w:cs="Arial"/>
                <w:szCs w:val="24"/>
              </w:rPr>
            </w:pPr>
          </w:p>
        </w:tc>
      </w:tr>
      <w:tr w:rsidR="001F4C9E" w:rsidRPr="007D3EC7" w14:paraId="6167FC41" w14:textId="77777777" w:rsidTr="009E5244">
        <w:tc>
          <w:tcPr>
            <w:tcW w:w="6771" w:type="dxa"/>
            <w:shd w:val="clear" w:color="auto" w:fill="auto"/>
          </w:tcPr>
          <w:p w14:paraId="6167FC3F"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40" w14:textId="77777777" w:rsidR="001F4C9E" w:rsidRPr="007D3EC7" w:rsidRDefault="001F4C9E" w:rsidP="007D3EC7">
            <w:pPr>
              <w:spacing w:after="0" w:line="360" w:lineRule="auto"/>
              <w:jc w:val="both"/>
              <w:rPr>
                <w:rFonts w:ascii="Arial" w:hAnsi="Arial" w:cs="Arial"/>
                <w:szCs w:val="24"/>
              </w:rPr>
            </w:pPr>
          </w:p>
        </w:tc>
      </w:tr>
      <w:tr w:rsidR="001F4C9E" w:rsidRPr="007D3EC7" w14:paraId="6167FC44" w14:textId="77777777" w:rsidTr="009E5244">
        <w:tc>
          <w:tcPr>
            <w:tcW w:w="6771" w:type="dxa"/>
            <w:shd w:val="clear" w:color="auto" w:fill="auto"/>
          </w:tcPr>
          <w:p w14:paraId="6167FC42"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43" w14:textId="77777777" w:rsidR="001F4C9E" w:rsidRPr="007D3EC7" w:rsidRDefault="001F4C9E" w:rsidP="007D3EC7">
            <w:pPr>
              <w:spacing w:after="0" w:line="360" w:lineRule="auto"/>
              <w:jc w:val="both"/>
              <w:rPr>
                <w:rFonts w:ascii="Arial" w:hAnsi="Arial" w:cs="Arial"/>
                <w:szCs w:val="24"/>
              </w:rPr>
            </w:pPr>
          </w:p>
        </w:tc>
      </w:tr>
      <w:tr w:rsidR="001F4C9E" w:rsidRPr="007D3EC7" w14:paraId="6167FC47" w14:textId="77777777" w:rsidTr="009E5244">
        <w:tc>
          <w:tcPr>
            <w:tcW w:w="6771" w:type="dxa"/>
            <w:shd w:val="clear" w:color="auto" w:fill="auto"/>
          </w:tcPr>
          <w:p w14:paraId="6167FC45"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46" w14:textId="77777777" w:rsidR="001F4C9E" w:rsidRPr="007D3EC7" w:rsidRDefault="001F4C9E" w:rsidP="007D3EC7">
            <w:pPr>
              <w:spacing w:after="0" w:line="360" w:lineRule="auto"/>
              <w:jc w:val="both"/>
              <w:rPr>
                <w:rFonts w:ascii="Arial" w:hAnsi="Arial" w:cs="Arial"/>
                <w:szCs w:val="24"/>
              </w:rPr>
            </w:pPr>
          </w:p>
        </w:tc>
      </w:tr>
      <w:tr w:rsidR="001F4C9E" w:rsidRPr="007D3EC7" w14:paraId="6167FC4A" w14:textId="77777777" w:rsidTr="009E5244">
        <w:tc>
          <w:tcPr>
            <w:tcW w:w="6771" w:type="dxa"/>
            <w:shd w:val="clear" w:color="auto" w:fill="auto"/>
          </w:tcPr>
          <w:p w14:paraId="6167FC48"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49" w14:textId="77777777" w:rsidR="001F4C9E" w:rsidRPr="007D3EC7" w:rsidRDefault="001F4C9E" w:rsidP="007D3EC7">
            <w:pPr>
              <w:spacing w:after="0" w:line="360" w:lineRule="auto"/>
              <w:jc w:val="both"/>
              <w:rPr>
                <w:rFonts w:ascii="Arial" w:hAnsi="Arial" w:cs="Arial"/>
                <w:szCs w:val="24"/>
              </w:rPr>
            </w:pPr>
          </w:p>
        </w:tc>
      </w:tr>
      <w:tr w:rsidR="001F4C9E" w:rsidRPr="007D3EC7" w14:paraId="6167FC4D" w14:textId="77777777" w:rsidTr="009E5244">
        <w:tc>
          <w:tcPr>
            <w:tcW w:w="6771" w:type="dxa"/>
            <w:shd w:val="clear" w:color="auto" w:fill="auto"/>
          </w:tcPr>
          <w:p w14:paraId="6167FC4B"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4C" w14:textId="77777777" w:rsidR="001F4C9E" w:rsidRPr="007D3EC7" w:rsidRDefault="001F4C9E" w:rsidP="007D3EC7">
            <w:pPr>
              <w:spacing w:after="0" w:line="360" w:lineRule="auto"/>
              <w:jc w:val="both"/>
              <w:rPr>
                <w:rFonts w:ascii="Arial" w:hAnsi="Arial" w:cs="Arial"/>
                <w:szCs w:val="24"/>
              </w:rPr>
            </w:pPr>
          </w:p>
        </w:tc>
      </w:tr>
    </w:tbl>
    <w:p w14:paraId="6167FC4E"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1853"/>
      </w:tblGrid>
      <w:tr w:rsidR="001F4C9E" w:rsidRPr="007D3EC7" w14:paraId="6167FC50" w14:textId="77777777" w:rsidTr="007D3EC7">
        <w:tc>
          <w:tcPr>
            <w:tcW w:w="8644" w:type="dxa"/>
            <w:gridSpan w:val="2"/>
            <w:shd w:val="clear" w:color="auto" w:fill="auto"/>
          </w:tcPr>
          <w:p w14:paraId="6167FC4F" w14:textId="77777777" w:rsidR="001F4C9E" w:rsidRPr="007D3EC7" w:rsidRDefault="001F4C9E" w:rsidP="007D3EC7">
            <w:pPr>
              <w:spacing w:before="120" w:after="0" w:line="360" w:lineRule="auto"/>
              <w:jc w:val="center"/>
              <w:rPr>
                <w:rFonts w:ascii="Arial" w:hAnsi="Arial" w:cs="Arial"/>
                <w:b/>
                <w:szCs w:val="24"/>
              </w:rPr>
            </w:pPr>
            <w:r w:rsidRPr="007D3EC7">
              <w:rPr>
                <w:rFonts w:ascii="Arial" w:hAnsi="Arial" w:cs="Arial"/>
                <w:b/>
                <w:szCs w:val="24"/>
              </w:rPr>
              <w:t>Conselho Fiscal</w:t>
            </w:r>
          </w:p>
        </w:tc>
      </w:tr>
      <w:tr w:rsidR="001F4C9E" w:rsidRPr="007D3EC7" w14:paraId="6167FC53" w14:textId="77777777" w:rsidTr="009E5244">
        <w:tc>
          <w:tcPr>
            <w:tcW w:w="6771" w:type="dxa"/>
            <w:shd w:val="clear" w:color="auto" w:fill="auto"/>
          </w:tcPr>
          <w:p w14:paraId="6167FC51"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Nome</w:t>
            </w:r>
            <w:r w:rsidR="00F8154B" w:rsidRPr="007D3EC7">
              <w:rPr>
                <w:rFonts w:ascii="Arial" w:hAnsi="Arial" w:cs="Arial"/>
                <w:b/>
                <w:szCs w:val="24"/>
              </w:rPr>
              <w:t xml:space="preserve"> dos membros</w:t>
            </w:r>
          </w:p>
        </w:tc>
        <w:tc>
          <w:tcPr>
            <w:tcW w:w="1873" w:type="dxa"/>
            <w:shd w:val="clear" w:color="auto" w:fill="auto"/>
          </w:tcPr>
          <w:p w14:paraId="6167FC52"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Período</w:t>
            </w:r>
          </w:p>
        </w:tc>
      </w:tr>
      <w:tr w:rsidR="001F4C9E" w:rsidRPr="007D3EC7" w14:paraId="6167FC56" w14:textId="77777777" w:rsidTr="009E5244">
        <w:tc>
          <w:tcPr>
            <w:tcW w:w="6771" w:type="dxa"/>
            <w:shd w:val="clear" w:color="auto" w:fill="auto"/>
          </w:tcPr>
          <w:p w14:paraId="6167FC54"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55" w14:textId="77777777" w:rsidR="001F4C9E" w:rsidRPr="007D3EC7" w:rsidRDefault="001F4C9E" w:rsidP="007D3EC7">
            <w:pPr>
              <w:spacing w:after="0" w:line="360" w:lineRule="auto"/>
              <w:jc w:val="both"/>
              <w:rPr>
                <w:rFonts w:ascii="Arial" w:hAnsi="Arial" w:cs="Arial"/>
                <w:szCs w:val="24"/>
              </w:rPr>
            </w:pPr>
          </w:p>
        </w:tc>
      </w:tr>
      <w:tr w:rsidR="001F4C9E" w:rsidRPr="007D3EC7" w14:paraId="6167FC59" w14:textId="77777777" w:rsidTr="009E5244">
        <w:tc>
          <w:tcPr>
            <w:tcW w:w="6771" w:type="dxa"/>
            <w:shd w:val="clear" w:color="auto" w:fill="auto"/>
          </w:tcPr>
          <w:p w14:paraId="6167FC57"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58" w14:textId="77777777" w:rsidR="001F4C9E" w:rsidRPr="007D3EC7" w:rsidRDefault="001F4C9E" w:rsidP="007D3EC7">
            <w:pPr>
              <w:spacing w:after="0" w:line="360" w:lineRule="auto"/>
              <w:jc w:val="both"/>
              <w:rPr>
                <w:rFonts w:ascii="Arial" w:hAnsi="Arial" w:cs="Arial"/>
                <w:szCs w:val="24"/>
              </w:rPr>
            </w:pPr>
          </w:p>
        </w:tc>
      </w:tr>
      <w:tr w:rsidR="001F4C9E" w:rsidRPr="007D3EC7" w14:paraId="6167FC5C" w14:textId="77777777" w:rsidTr="009E5244">
        <w:tc>
          <w:tcPr>
            <w:tcW w:w="6771" w:type="dxa"/>
            <w:shd w:val="clear" w:color="auto" w:fill="auto"/>
          </w:tcPr>
          <w:p w14:paraId="6167FC5A"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5B" w14:textId="77777777" w:rsidR="001F4C9E" w:rsidRPr="007D3EC7" w:rsidRDefault="001F4C9E" w:rsidP="007D3EC7">
            <w:pPr>
              <w:spacing w:after="0" w:line="360" w:lineRule="auto"/>
              <w:jc w:val="both"/>
              <w:rPr>
                <w:rFonts w:ascii="Arial" w:hAnsi="Arial" w:cs="Arial"/>
                <w:szCs w:val="24"/>
              </w:rPr>
            </w:pPr>
          </w:p>
        </w:tc>
      </w:tr>
      <w:tr w:rsidR="001F4C9E" w:rsidRPr="007D3EC7" w14:paraId="6167FC5F" w14:textId="77777777" w:rsidTr="009E5244">
        <w:tc>
          <w:tcPr>
            <w:tcW w:w="6771" w:type="dxa"/>
            <w:shd w:val="clear" w:color="auto" w:fill="auto"/>
          </w:tcPr>
          <w:p w14:paraId="6167FC5D"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6167FC5E" w14:textId="77777777" w:rsidR="001F4C9E" w:rsidRPr="007D3EC7" w:rsidRDefault="001F4C9E" w:rsidP="007D3EC7">
            <w:pPr>
              <w:spacing w:after="0" w:line="360" w:lineRule="auto"/>
              <w:jc w:val="both"/>
              <w:rPr>
                <w:rFonts w:ascii="Arial" w:hAnsi="Arial" w:cs="Arial"/>
                <w:szCs w:val="24"/>
              </w:rPr>
            </w:pPr>
          </w:p>
        </w:tc>
      </w:tr>
    </w:tbl>
    <w:p w14:paraId="6167FC60" w14:textId="77777777" w:rsidR="001F4C9E" w:rsidRDefault="001F4C9E" w:rsidP="008A20C3">
      <w:pPr>
        <w:spacing w:after="0" w:line="240" w:lineRule="auto"/>
        <w:jc w:val="both"/>
        <w:rPr>
          <w:rFonts w:ascii="Arial" w:hAnsi="Arial" w:cs="Arial"/>
          <w:szCs w:val="24"/>
        </w:rPr>
      </w:pPr>
    </w:p>
    <w:p w14:paraId="6167FC61" w14:textId="77777777" w:rsidR="000604BF" w:rsidRDefault="000604BF" w:rsidP="000604BF">
      <w:pPr>
        <w:spacing w:before="240" w:after="0" w:line="240" w:lineRule="auto"/>
        <w:jc w:val="center"/>
        <w:rPr>
          <w:rFonts w:ascii="Arial" w:hAnsi="Arial" w:cs="Arial"/>
          <w:szCs w:val="24"/>
        </w:rPr>
        <w:sectPr w:rsidR="000604BF" w:rsidSect="00020387">
          <w:footnotePr>
            <w:numRestart w:val="eachSect"/>
          </w:footnotePr>
          <w:type w:val="continuous"/>
          <w:pgSz w:w="11906" w:h="16838"/>
          <w:pgMar w:top="1418" w:right="1701" w:bottom="1418" w:left="1701" w:header="709" w:footer="709" w:gutter="0"/>
          <w:cols w:space="708"/>
          <w:docGrid w:linePitch="360"/>
        </w:sectPr>
      </w:pPr>
    </w:p>
    <w:p w14:paraId="6167FC62" w14:textId="77777777" w:rsidR="000604BF" w:rsidRDefault="000604BF" w:rsidP="000604BF">
      <w:pPr>
        <w:spacing w:before="240" w:after="0" w:line="240" w:lineRule="auto"/>
        <w:jc w:val="center"/>
        <w:rPr>
          <w:rFonts w:ascii="Arial" w:hAnsi="Arial" w:cs="Arial"/>
          <w:b/>
          <w:sz w:val="28"/>
          <w:szCs w:val="28"/>
        </w:rPr>
      </w:pPr>
      <w:r w:rsidRPr="008B7FFE">
        <w:rPr>
          <w:rFonts w:ascii="Arial" w:hAnsi="Arial" w:cs="Arial"/>
          <w:b/>
          <w:sz w:val="28"/>
          <w:szCs w:val="28"/>
        </w:rPr>
        <w:lastRenderedPageBreak/>
        <w:t xml:space="preserve">Modelo </w:t>
      </w:r>
      <w:r>
        <w:rPr>
          <w:rFonts w:ascii="Arial" w:hAnsi="Arial" w:cs="Arial"/>
          <w:b/>
          <w:sz w:val="28"/>
          <w:szCs w:val="28"/>
        </w:rPr>
        <w:t>9</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F42444">
        <w:rPr>
          <w:rFonts w:ascii="Arial" w:hAnsi="Arial" w:cs="Arial"/>
          <w:b/>
          <w:sz w:val="28"/>
          <w:szCs w:val="28"/>
        </w:rPr>
        <w:t>151</w:t>
      </w:r>
      <w:r w:rsidRPr="00CC4E6C">
        <w:rPr>
          <w:rFonts w:ascii="Arial" w:hAnsi="Arial" w:cs="Arial"/>
          <w:b/>
          <w:sz w:val="28"/>
          <w:szCs w:val="28"/>
        </w:rPr>
        <w:t>/20</w:t>
      </w:r>
      <w:r w:rsidR="00F42444">
        <w:rPr>
          <w:rFonts w:ascii="Arial" w:hAnsi="Arial" w:cs="Arial"/>
          <w:b/>
          <w:sz w:val="28"/>
          <w:szCs w:val="28"/>
        </w:rPr>
        <w:t>20</w:t>
      </w:r>
    </w:p>
    <w:p w14:paraId="6167FC63" w14:textId="77777777" w:rsidR="000604BF" w:rsidRDefault="000604BF" w:rsidP="00FF3239">
      <w:pPr>
        <w:spacing w:after="0" w:line="240" w:lineRule="auto"/>
        <w:jc w:val="center"/>
        <w:rPr>
          <w:rFonts w:ascii="Arial" w:hAnsi="Arial" w:cs="Arial"/>
          <w:szCs w:val="24"/>
        </w:rPr>
      </w:pPr>
    </w:p>
    <w:tbl>
      <w:tblPr>
        <w:tblW w:w="5000" w:type="pct"/>
        <w:tblCellMar>
          <w:left w:w="28" w:type="dxa"/>
          <w:right w:w="28" w:type="dxa"/>
        </w:tblCellMar>
        <w:tblLook w:val="04A0" w:firstRow="1" w:lastRow="0" w:firstColumn="1" w:lastColumn="0" w:noHBand="0" w:noVBand="1"/>
      </w:tblPr>
      <w:tblGrid>
        <w:gridCol w:w="1105"/>
        <w:gridCol w:w="976"/>
        <w:gridCol w:w="1105"/>
        <w:gridCol w:w="1012"/>
        <w:gridCol w:w="1012"/>
        <w:gridCol w:w="1068"/>
        <w:gridCol w:w="1068"/>
        <w:gridCol w:w="1068"/>
        <w:gridCol w:w="1012"/>
        <w:gridCol w:w="1105"/>
        <w:gridCol w:w="1107"/>
        <w:gridCol w:w="1158"/>
        <w:gridCol w:w="1186"/>
      </w:tblGrid>
      <w:tr w:rsidR="000604BF" w:rsidRPr="00FF3239" w14:paraId="6167FC65" w14:textId="77777777" w:rsidTr="00FF3239">
        <w:tc>
          <w:tcPr>
            <w:tcW w:w="5000" w:type="pct"/>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6167FC6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DEMONSTRATIVO DAS CONTRIBUIÇÕES (SERVIDORES E PATRO</w:t>
            </w:r>
            <w:r w:rsidR="003056F9" w:rsidRPr="00FF3239">
              <w:rPr>
                <w:rFonts w:ascii="Arial" w:eastAsia="Times New Roman" w:hAnsi="Arial" w:cs="Arial"/>
                <w:color w:val="000000"/>
                <w:sz w:val="12"/>
                <w:szCs w:val="16"/>
                <w:lang w:eastAsia="pt-BR"/>
              </w:rPr>
              <w:t>CINADORES</w:t>
            </w:r>
            <w:r w:rsidRPr="00FF3239">
              <w:rPr>
                <w:rFonts w:ascii="Arial" w:eastAsia="Times New Roman" w:hAnsi="Arial" w:cs="Arial"/>
                <w:color w:val="000000"/>
                <w:sz w:val="12"/>
                <w:szCs w:val="16"/>
                <w:lang w:eastAsia="pt-BR"/>
              </w:rPr>
              <w:t>) DEVIDAS E EFETIVAMENTE REPASSADAS</w:t>
            </w:r>
          </w:p>
        </w:tc>
      </w:tr>
      <w:tr w:rsidR="000604BF" w:rsidRPr="00FF3239" w14:paraId="6167FC67" w14:textId="77777777" w:rsidTr="00FF3239">
        <w:tc>
          <w:tcPr>
            <w:tcW w:w="5000" w:type="pct"/>
            <w:gridSpan w:val="13"/>
            <w:tcBorders>
              <w:top w:val="single" w:sz="8" w:space="0" w:color="auto"/>
              <w:left w:val="nil"/>
              <w:bottom w:val="single" w:sz="8" w:space="0" w:color="auto"/>
              <w:right w:val="nil"/>
            </w:tcBorders>
            <w:shd w:val="clear" w:color="auto" w:fill="auto"/>
            <w:noWrap/>
            <w:vAlign w:val="center"/>
            <w:hideMark/>
          </w:tcPr>
          <w:p w14:paraId="6167FC6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r>
      <w:tr w:rsidR="000604BF" w:rsidRPr="00FF3239" w14:paraId="6167FC6A" w14:textId="77777777" w:rsidTr="00FF3239">
        <w:tc>
          <w:tcPr>
            <w:tcW w:w="4161" w:type="pct"/>
            <w:gridSpan w:val="11"/>
            <w:tcBorders>
              <w:top w:val="single" w:sz="8" w:space="0" w:color="auto"/>
              <w:left w:val="single" w:sz="8" w:space="0" w:color="auto"/>
              <w:bottom w:val="single" w:sz="8" w:space="0" w:color="auto"/>
              <w:right w:val="nil"/>
            </w:tcBorders>
            <w:shd w:val="clear" w:color="000000" w:fill="FFFFFF"/>
            <w:noWrap/>
            <w:vAlign w:val="center"/>
            <w:hideMark/>
          </w:tcPr>
          <w:p w14:paraId="6167FC6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Entidade:</w:t>
            </w:r>
          </w:p>
        </w:tc>
        <w:tc>
          <w:tcPr>
            <w:tcW w:w="839"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6167FC6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Exercício:</w:t>
            </w:r>
          </w:p>
        </w:tc>
      </w:tr>
      <w:tr w:rsidR="000604BF" w:rsidRPr="00FF3239" w14:paraId="6167FC6C" w14:textId="77777777" w:rsidTr="00FF3239">
        <w:tc>
          <w:tcPr>
            <w:tcW w:w="5000" w:type="pct"/>
            <w:gridSpan w:val="13"/>
            <w:tcBorders>
              <w:top w:val="single" w:sz="8" w:space="0" w:color="auto"/>
              <w:left w:val="nil"/>
              <w:bottom w:val="single" w:sz="8" w:space="0" w:color="auto"/>
              <w:right w:val="nil"/>
            </w:tcBorders>
            <w:shd w:val="clear" w:color="auto" w:fill="auto"/>
            <w:noWrap/>
            <w:vAlign w:val="center"/>
            <w:hideMark/>
          </w:tcPr>
          <w:p w14:paraId="6167FC6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r>
      <w:tr w:rsidR="000604BF" w:rsidRPr="00FF3239" w14:paraId="6167FC71" w14:textId="77777777" w:rsidTr="00FF3239">
        <w:tc>
          <w:tcPr>
            <w:tcW w:w="39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67FC6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Mês de Referência</w:t>
            </w:r>
          </w:p>
        </w:tc>
        <w:tc>
          <w:tcPr>
            <w:tcW w:w="34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67FC6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Nº de Segurados</w:t>
            </w:r>
          </w:p>
        </w:tc>
        <w:tc>
          <w:tcPr>
            <w:tcW w:w="3418" w:type="pct"/>
            <w:gridSpan w:val="9"/>
            <w:tcBorders>
              <w:top w:val="single" w:sz="8" w:space="0" w:color="auto"/>
              <w:left w:val="nil"/>
              <w:bottom w:val="single" w:sz="4" w:space="0" w:color="auto"/>
              <w:right w:val="single" w:sz="8" w:space="0" w:color="auto"/>
            </w:tcBorders>
            <w:shd w:val="clear" w:color="000000" w:fill="FFFFFF"/>
            <w:vAlign w:val="center"/>
            <w:hideMark/>
          </w:tcPr>
          <w:p w14:paraId="6167FC6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das Contribuições (R$)</w:t>
            </w:r>
          </w:p>
        </w:tc>
        <w:tc>
          <w:tcPr>
            <w:tcW w:w="839" w:type="pct"/>
            <w:gridSpan w:val="2"/>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6167FC7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Total de Contribuições (R$) (D=A+B+C)</w:t>
            </w:r>
          </w:p>
        </w:tc>
      </w:tr>
      <w:tr w:rsidR="000604BF" w:rsidRPr="00FF3239" w14:paraId="6167FC78" w14:textId="77777777" w:rsidTr="00FF3239">
        <w:tc>
          <w:tcPr>
            <w:tcW w:w="395" w:type="pct"/>
            <w:vMerge/>
            <w:tcBorders>
              <w:top w:val="nil"/>
              <w:left w:val="single" w:sz="8" w:space="0" w:color="auto"/>
              <w:bottom w:val="single" w:sz="8" w:space="0" w:color="000000"/>
              <w:right w:val="single" w:sz="8" w:space="0" w:color="auto"/>
            </w:tcBorders>
            <w:vAlign w:val="center"/>
            <w:hideMark/>
          </w:tcPr>
          <w:p w14:paraId="6167FC7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49" w:type="pct"/>
            <w:vMerge/>
            <w:tcBorders>
              <w:top w:val="nil"/>
              <w:left w:val="single" w:sz="8" w:space="0" w:color="auto"/>
              <w:bottom w:val="single" w:sz="8" w:space="0" w:color="000000"/>
              <w:right w:val="single" w:sz="8" w:space="0" w:color="auto"/>
            </w:tcBorders>
            <w:vAlign w:val="center"/>
            <w:hideMark/>
          </w:tcPr>
          <w:p w14:paraId="6167FC7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1119" w:type="pct"/>
            <w:gridSpan w:val="3"/>
            <w:tcBorders>
              <w:top w:val="single" w:sz="8" w:space="0" w:color="auto"/>
              <w:left w:val="nil"/>
              <w:bottom w:val="single" w:sz="8" w:space="0" w:color="auto"/>
              <w:right w:val="single" w:sz="8" w:space="0" w:color="000000"/>
            </w:tcBorders>
            <w:shd w:val="clear" w:color="000000" w:fill="FFFFFF"/>
            <w:vAlign w:val="center"/>
            <w:hideMark/>
          </w:tcPr>
          <w:p w14:paraId="6167FC7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Patrocinador (A)</w:t>
            </w:r>
          </w:p>
        </w:tc>
        <w:tc>
          <w:tcPr>
            <w:tcW w:w="1146" w:type="pct"/>
            <w:gridSpan w:val="3"/>
            <w:tcBorders>
              <w:top w:val="single" w:sz="8" w:space="0" w:color="auto"/>
              <w:left w:val="nil"/>
              <w:bottom w:val="single" w:sz="8" w:space="0" w:color="auto"/>
              <w:right w:val="single" w:sz="8" w:space="0" w:color="000000"/>
            </w:tcBorders>
            <w:shd w:val="clear" w:color="000000" w:fill="FFFFFF"/>
            <w:vAlign w:val="center"/>
            <w:hideMark/>
          </w:tcPr>
          <w:p w14:paraId="6167FC7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Suplementar (B)</w:t>
            </w:r>
          </w:p>
        </w:tc>
        <w:tc>
          <w:tcPr>
            <w:tcW w:w="1152" w:type="pct"/>
            <w:gridSpan w:val="3"/>
            <w:tcBorders>
              <w:top w:val="single" w:sz="8" w:space="0" w:color="auto"/>
              <w:left w:val="nil"/>
              <w:bottom w:val="single" w:sz="8" w:space="0" w:color="auto"/>
              <w:right w:val="single" w:sz="8" w:space="0" w:color="000000"/>
            </w:tcBorders>
            <w:shd w:val="clear" w:color="000000" w:fill="FFFFFF"/>
            <w:vAlign w:val="center"/>
            <w:hideMark/>
          </w:tcPr>
          <w:p w14:paraId="6167FC7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Servidores (C)</w:t>
            </w:r>
          </w:p>
        </w:tc>
        <w:tc>
          <w:tcPr>
            <w:tcW w:w="839" w:type="pct"/>
            <w:gridSpan w:val="2"/>
            <w:vMerge/>
            <w:tcBorders>
              <w:top w:val="single" w:sz="8" w:space="0" w:color="auto"/>
              <w:left w:val="single" w:sz="8" w:space="0" w:color="auto"/>
              <w:bottom w:val="single" w:sz="8" w:space="0" w:color="auto"/>
              <w:right w:val="single" w:sz="8" w:space="0" w:color="auto"/>
            </w:tcBorders>
            <w:vAlign w:val="center"/>
            <w:hideMark/>
          </w:tcPr>
          <w:p w14:paraId="6167FC7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r>
      <w:tr w:rsidR="000604BF" w:rsidRPr="00FF3239" w14:paraId="6167FC86" w14:textId="77777777" w:rsidTr="00FF3239">
        <w:tc>
          <w:tcPr>
            <w:tcW w:w="395" w:type="pct"/>
            <w:vMerge/>
            <w:tcBorders>
              <w:top w:val="nil"/>
              <w:left w:val="single" w:sz="8" w:space="0" w:color="auto"/>
              <w:bottom w:val="single" w:sz="8" w:space="0" w:color="000000"/>
              <w:right w:val="single" w:sz="8" w:space="0" w:color="auto"/>
            </w:tcBorders>
            <w:vAlign w:val="center"/>
            <w:hideMark/>
          </w:tcPr>
          <w:p w14:paraId="6167FC7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49" w:type="pct"/>
            <w:vMerge/>
            <w:tcBorders>
              <w:top w:val="nil"/>
              <w:left w:val="single" w:sz="8" w:space="0" w:color="auto"/>
              <w:bottom w:val="single" w:sz="8" w:space="0" w:color="000000"/>
              <w:right w:val="single" w:sz="8" w:space="0" w:color="auto"/>
            </w:tcBorders>
            <w:vAlign w:val="center"/>
            <w:hideMark/>
          </w:tcPr>
          <w:p w14:paraId="6167FC7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95" w:type="pct"/>
            <w:tcBorders>
              <w:top w:val="nil"/>
              <w:left w:val="nil"/>
              <w:bottom w:val="single" w:sz="8" w:space="0" w:color="auto"/>
              <w:right w:val="single" w:sz="8" w:space="0" w:color="auto"/>
            </w:tcBorders>
            <w:shd w:val="clear" w:color="000000" w:fill="FFFFFF"/>
            <w:vAlign w:val="center"/>
            <w:hideMark/>
          </w:tcPr>
          <w:p w14:paraId="6167FC7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362" w:type="pct"/>
            <w:tcBorders>
              <w:top w:val="nil"/>
              <w:left w:val="nil"/>
              <w:bottom w:val="single" w:sz="8" w:space="0" w:color="auto"/>
              <w:right w:val="single" w:sz="8" w:space="0" w:color="auto"/>
            </w:tcBorders>
            <w:shd w:val="clear" w:color="000000" w:fill="FFFFFF"/>
            <w:vAlign w:val="center"/>
            <w:hideMark/>
          </w:tcPr>
          <w:p w14:paraId="6167FC7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c>
          <w:tcPr>
            <w:tcW w:w="362" w:type="pct"/>
            <w:tcBorders>
              <w:top w:val="nil"/>
              <w:left w:val="nil"/>
              <w:bottom w:val="single" w:sz="8" w:space="0" w:color="auto"/>
              <w:right w:val="single" w:sz="8" w:space="0" w:color="auto"/>
            </w:tcBorders>
            <w:shd w:val="clear" w:color="000000" w:fill="FFFFFF"/>
            <w:vAlign w:val="center"/>
            <w:hideMark/>
          </w:tcPr>
          <w:p w14:paraId="6167FC7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do Repasse</w:t>
            </w:r>
          </w:p>
        </w:tc>
        <w:tc>
          <w:tcPr>
            <w:tcW w:w="382" w:type="pct"/>
            <w:tcBorders>
              <w:top w:val="nil"/>
              <w:left w:val="nil"/>
              <w:bottom w:val="single" w:sz="8" w:space="0" w:color="auto"/>
              <w:right w:val="single" w:sz="8" w:space="0" w:color="auto"/>
            </w:tcBorders>
            <w:shd w:val="clear" w:color="000000" w:fill="FFFFFF"/>
            <w:vAlign w:val="center"/>
            <w:hideMark/>
          </w:tcPr>
          <w:p w14:paraId="6167FC7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382" w:type="pct"/>
            <w:tcBorders>
              <w:top w:val="nil"/>
              <w:left w:val="nil"/>
              <w:bottom w:val="single" w:sz="8" w:space="0" w:color="auto"/>
              <w:right w:val="single" w:sz="8" w:space="0" w:color="auto"/>
            </w:tcBorders>
            <w:shd w:val="clear" w:color="000000" w:fill="FFFFFF"/>
            <w:vAlign w:val="center"/>
            <w:hideMark/>
          </w:tcPr>
          <w:p w14:paraId="6167FC7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c>
          <w:tcPr>
            <w:tcW w:w="382" w:type="pct"/>
            <w:tcBorders>
              <w:top w:val="nil"/>
              <w:left w:val="nil"/>
              <w:bottom w:val="single" w:sz="8" w:space="0" w:color="auto"/>
              <w:right w:val="single" w:sz="8" w:space="0" w:color="auto"/>
            </w:tcBorders>
            <w:shd w:val="clear" w:color="000000" w:fill="FFFFFF"/>
            <w:vAlign w:val="center"/>
            <w:hideMark/>
          </w:tcPr>
          <w:p w14:paraId="6167FC8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do Repasse</w:t>
            </w:r>
          </w:p>
        </w:tc>
        <w:tc>
          <w:tcPr>
            <w:tcW w:w="362" w:type="pct"/>
            <w:tcBorders>
              <w:top w:val="nil"/>
              <w:left w:val="nil"/>
              <w:bottom w:val="single" w:sz="8" w:space="0" w:color="auto"/>
              <w:right w:val="single" w:sz="8" w:space="0" w:color="auto"/>
            </w:tcBorders>
            <w:shd w:val="clear" w:color="000000" w:fill="FFFFFF"/>
            <w:vAlign w:val="center"/>
            <w:hideMark/>
          </w:tcPr>
          <w:p w14:paraId="6167FC8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395" w:type="pct"/>
            <w:tcBorders>
              <w:top w:val="nil"/>
              <w:left w:val="nil"/>
              <w:bottom w:val="single" w:sz="8" w:space="0" w:color="auto"/>
              <w:right w:val="single" w:sz="8" w:space="0" w:color="auto"/>
            </w:tcBorders>
            <w:shd w:val="clear" w:color="000000" w:fill="FFFFFF"/>
            <w:vAlign w:val="center"/>
            <w:hideMark/>
          </w:tcPr>
          <w:p w14:paraId="6167FC8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c>
          <w:tcPr>
            <w:tcW w:w="395" w:type="pct"/>
            <w:tcBorders>
              <w:top w:val="nil"/>
              <w:left w:val="nil"/>
              <w:bottom w:val="single" w:sz="8" w:space="0" w:color="auto"/>
              <w:right w:val="single" w:sz="8" w:space="0" w:color="auto"/>
            </w:tcBorders>
            <w:shd w:val="clear" w:color="000000" w:fill="FFFFFF"/>
            <w:vAlign w:val="center"/>
            <w:hideMark/>
          </w:tcPr>
          <w:p w14:paraId="6167FC8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do Repasse</w:t>
            </w:r>
          </w:p>
        </w:tc>
        <w:tc>
          <w:tcPr>
            <w:tcW w:w="414" w:type="pct"/>
            <w:tcBorders>
              <w:top w:val="nil"/>
              <w:left w:val="single" w:sz="8" w:space="0" w:color="auto"/>
              <w:bottom w:val="single" w:sz="8" w:space="0" w:color="auto"/>
              <w:right w:val="single" w:sz="8" w:space="0" w:color="auto"/>
            </w:tcBorders>
            <w:shd w:val="clear" w:color="000000" w:fill="FFFFFF"/>
            <w:vAlign w:val="center"/>
            <w:hideMark/>
          </w:tcPr>
          <w:p w14:paraId="6167FC8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425" w:type="pct"/>
            <w:tcBorders>
              <w:top w:val="nil"/>
              <w:left w:val="nil"/>
              <w:bottom w:val="single" w:sz="8" w:space="0" w:color="auto"/>
              <w:right w:val="single" w:sz="8" w:space="0" w:color="auto"/>
            </w:tcBorders>
            <w:shd w:val="clear" w:color="000000" w:fill="FFFFFF"/>
            <w:vAlign w:val="center"/>
            <w:hideMark/>
          </w:tcPr>
          <w:p w14:paraId="6167FC8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r>
      <w:tr w:rsidR="000604BF" w:rsidRPr="00FF3239" w14:paraId="6167FC94"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8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Janeiro</w:t>
            </w:r>
          </w:p>
        </w:tc>
        <w:tc>
          <w:tcPr>
            <w:tcW w:w="349" w:type="pct"/>
            <w:tcBorders>
              <w:top w:val="nil"/>
              <w:left w:val="nil"/>
              <w:bottom w:val="single" w:sz="4" w:space="0" w:color="auto"/>
              <w:right w:val="single" w:sz="8" w:space="0" w:color="auto"/>
            </w:tcBorders>
            <w:shd w:val="clear" w:color="000000" w:fill="auto"/>
            <w:noWrap/>
            <w:vAlign w:val="center"/>
            <w:hideMark/>
          </w:tcPr>
          <w:p w14:paraId="6167FC8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000000" w:fill="auto"/>
            <w:noWrap/>
            <w:vAlign w:val="center"/>
            <w:hideMark/>
          </w:tcPr>
          <w:p w14:paraId="6167FC8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000000" w:fill="auto"/>
            <w:noWrap/>
            <w:vAlign w:val="center"/>
            <w:hideMark/>
          </w:tcPr>
          <w:p w14:paraId="6167FC8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000000" w:fill="auto"/>
            <w:noWrap/>
            <w:vAlign w:val="center"/>
            <w:hideMark/>
          </w:tcPr>
          <w:p w14:paraId="6167FC8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000000" w:fill="auto"/>
            <w:vAlign w:val="center"/>
            <w:hideMark/>
          </w:tcPr>
          <w:p w14:paraId="6167FC8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000000" w:fill="auto"/>
            <w:vAlign w:val="center"/>
            <w:hideMark/>
          </w:tcPr>
          <w:p w14:paraId="6167FC8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000000" w:fill="auto"/>
            <w:noWrap/>
            <w:vAlign w:val="center"/>
            <w:hideMark/>
          </w:tcPr>
          <w:p w14:paraId="6167FC8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000000" w:fill="auto"/>
            <w:noWrap/>
            <w:vAlign w:val="center"/>
            <w:hideMark/>
          </w:tcPr>
          <w:p w14:paraId="6167FC8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000000" w:fill="auto"/>
            <w:noWrap/>
            <w:vAlign w:val="center"/>
            <w:hideMark/>
          </w:tcPr>
          <w:p w14:paraId="6167FC9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000000" w:fill="auto"/>
            <w:noWrap/>
            <w:vAlign w:val="center"/>
            <w:hideMark/>
          </w:tcPr>
          <w:p w14:paraId="6167FC9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000000" w:fill="auto"/>
            <w:vAlign w:val="center"/>
            <w:hideMark/>
          </w:tcPr>
          <w:p w14:paraId="6167FC9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000000" w:fill="auto"/>
            <w:vAlign w:val="center"/>
            <w:hideMark/>
          </w:tcPr>
          <w:p w14:paraId="6167FC9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CA2"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9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Fevereiro</w:t>
            </w:r>
          </w:p>
        </w:tc>
        <w:tc>
          <w:tcPr>
            <w:tcW w:w="349" w:type="pct"/>
            <w:tcBorders>
              <w:top w:val="nil"/>
              <w:left w:val="nil"/>
              <w:bottom w:val="single" w:sz="4" w:space="0" w:color="auto"/>
              <w:right w:val="single" w:sz="8" w:space="0" w:color="auto"/>
            </w:tcBorders>
            <w:shd w:val="clear" w:color="auto" w:fill="auto"/>
            <w:noWrap/>
            <w:vAlign w:val="center"/>
            <w:hideMark/>
          </w:tcPr>
          <w:p w14:paraId="6167FC9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9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9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9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9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9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9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9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9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9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CA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CA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CB0"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A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Março</w:t>
            </w:r>
          </w:p>
        </w:tc>
        <w:tc>
          <w:tcPr>
            <w:tcW w:w="349" w:type="pct"/>
            <w:tcBorders>
              <w:top w:val="nil"/>
              <w:left w:val="nil"/>
              <w:bottom w:val="single" w:sz="4" w:space="0" w:color="auto"/>
              <w:right w:val="single" w:sz="8" w:space="0" w:color="auto"/>
            </w:tcBorders>
            <w:shd w:val="clear" w:color="auto" w:fill="auto"/>
            <w:noWrap/>
            <w:vAlign w:val="center"/>
            <w:hideMark/>
          </w:tcPr>
          <w:p w14:paraId="6167FCA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A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A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A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A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A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A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A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A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A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CA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CA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CBE"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B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Abril</w:t>
            </w:r>
          </w:p>
        </w:tc>
        <w:tc>
          <w:tcPr>
            <w:tcW w:w="349" w:type="pct"/>
            <w:tcBorders>
              <w:top w:val="nil"/>
              <w:left w:val="nil"/>
              <w:bottom w:val="single" w:sz="4" w:space="0" w:color="auto"/>
              <w:right w:val="single" w:sz="8" w:space="0" w:color="auto"/>
            </w:tcBorders>
            <w:shd w:val="clear" w:color="auto" w:fill="auto"/>
            <w:noWrap/>
            <w:vAlign w:val="center"/>
            <w:hideMark/>
          </w:tcPr>
          <w:p w14:paraId="6167FCB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B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B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B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B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B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B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B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B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B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CB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CB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CCC"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B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Maio</w:t>
            </w:r>
          </w:p>
        </w:tc>
        <w:tc>
          <w:tcPr>
            <w:tcW w:w="349" w:type="pct"/>
            <w:tcBorders>
              <w:top w:val="nil"/>
              <w:left w:val="nil"/>
              <w:bottom w:val="single" w:sz="4" w:space="0" w:color="auto"/>
              <w:right w:val="single" w:sz="8" w:space="0" w:color="auto"/>
            </w:tcBorders>
            <w:shd w:val="clear" w:color="auto" w:fill="auto"/>
            <w:noWrap/>
            <w:vAlign w:val="center"/>
            <w:hideMark/>
          </w:tcPr>
          <w:p w14:paraId="6167FCC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C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C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C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C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C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C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C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C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C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CC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CC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CDA"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C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Junho</w:t>
            </w:r>
          </w:p>
        </w:tc>
        <w:tc>
          <w:tcPr>
            <w:tcW w:w="349" w:type="pct"/>
            <w:tcBorders>
              <w:top w:val="nil"/>
              <w:left w:val="nil"/>
              <w:bottom w:val="single" w:sz="4" w:space="0" w:color="auto"/>
              <w:right w:val="single" w:sz="8" w:space="0" w:color="auto"/>
            </w:tcBorders>
            <w:shd w:val="clear" w:color="auto" w:fill="auto"/>
            <w:noWrap/>
            <w:vAlign w:val="center"/>
            <w:hideMark/>
          </w:tcPr>
          <w:p w14:paraId="6167FCC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C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D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D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D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D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D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D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D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D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CD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CD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CE8"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D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Julho</w:t>
            </w:r>
          </w:p>
        </w:tc>
        <w:tc>
          <w:tcPr>
            <w:tcW w:w="349" w:type="pct"/>
            <w:tcBorders>
              <w:top w:val="nil"/>
              <w:left w:val="nil"/>
              <w:bottom w:val="single" w:sz="4" w:space="0" w:color="auto"/>
              <w:right w:val="single" w:sz="8" w:space="0" w:color="auto"/>
            </w:tcBorders>
            <w:shd w:val="clear" w:color="auto" w:fill="auto"/>
            <w:noWrap/>
            <w:vAlign w:val="center"/>
            <w:hideMark/>
          </w:tcPr>
          <w:p w14:paraId="6167FCD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D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D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D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E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E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E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E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E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E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CE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CE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CF6"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E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Agosto</w:t>
            </w:r>
          </w:p>
        </w:tc>
        <w:tc>
          <w:tcPr>
            <w:tcW w:w="349" w:type="pct"/>
            <w:tcBorders>
              <w:top w:val="nil"/>
              <w:left w:val="nil"/>
              <w:bottom w:val="single" w:sz="4" w:space="0" w:color="auto"/>
              <w:right w:val="single" w:sz="8" w:space="0" w:color="auto"/>
            </w:tcBorders>
            <w:shd w:val="clear" w:color="auto" w:fill="auto"/>
            <w:noWrap/>
            <w:vAlign w:val="center"/>
            <w:hideMark/>
          </w:tcPr>
          <w:p w14:paraId="6167FCE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E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E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E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E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E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F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F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F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F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CF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CF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04"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CF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Setembro</w:t>
            </w:r>
          </w:p>
        </w:tc>
        <w:tc>
          <w:tcPr>
            <w:tcW w:w="349" w:type="pct"/>
            <w:tcBorders>
              <w:top w:val="nil"/>
              <w:left w:val="nil"/>
              <w:bottom w:val="single" w:sz="4" w:space="0" w:color="auto"/>
              <w:right w:val="single" w:sz="8" w:space="0" w:color="auto"/>
            </w:tcBorders>
            <w:shd w:val="clear" w:color="auto" w:fill="auto"/>
            <w:noWrap/>
            <w:vAlign w:val="center"/>
            <w:hideMark/>
          </w:tcPr>
          <w:p w14:paraId="6167FCF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CF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F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F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F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CF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CF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CF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0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0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D0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D0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12"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D0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Outubro</w:t>
            </w:r>
          </w:p>
        </w:tc>
        <w:tc>
          <w:tcPr>
            <w:tcW w:w="349" w:type="pct"/>
            <w:tcBorders>
              <w:top w:val="nil"/>
              <w:left w:val="nil"/>
              <w:bottom w:val="single" w:sz="4" w:space="0" w:color="auto"/>
              <w:right w:val="single" w:sz="8" w:space="0" w:color="auto"/>
            </w:tcBorders>
            <w:shd w:val="clear" w:color="auto" w:fill="auto"/>
            <w:noWrap/>
            <w:vAlign w:val="center"/>
            <w:hideMark/>
          </w:tcPr>
          <w:p w14:paraId="6167FD0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0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0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0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D0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D0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D0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0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0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0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D1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D1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20" w14:textId="77777777" w:rsidTr="00FF3239">
        <w:tc>
          <w:tcPr>
            <w:tcW w:w="395"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167FD1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Novembro</w:t>
            </w:r>
          </w:p>
        </w:tc>
        <w:tc>
          <w:tcPr>
            <w:tcW w:w="349" w:type="pct"/>
            <w:tcBorders>
              <w:top w:val="single" w:sz="4" w:space="0" w:color="auto"/>
              <w:left w:val="nil"/>
              <w:bottom w:val="single" w:sz="4" w:space="0" w:color="auto"/>
              <w:right w:val="single" w:sz="8" w:space="0" w:color="auto"/>
            </w:tcBorders>
            <w:shd w:val="clear" w:color="auto" w:fill="auto"/>
            <w:noWrap/>
            <w:vAlign w:val="center"/>
            <w:hideMark/>
          </w:tcPr>
          <w:p w14:paraId="6167FD1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1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1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1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6167FD1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6167FD1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noWrap/>
            <w:vAlign w:val="center"/>
            <w:hideMark/>
          </w:tcPr>
          <w:p w14:paraId="6167FD1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1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1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1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single" w:sz="4" w:space="0" w:color="auto"/>
              <w:left w:val="nil"/>
              <w:bottom w:val="single" w:sz="4" w:space="0" w:color="auto"/>
              <w:right w:val="single" w:sz="8" w:space="0" w:color="auto"/>
            </w:tcBorders>
            <w:shd w:val="clear" w:color="auto" w:fill="auto"/>
            <w:vAlign w:val="center"/>
            <w:hideMark/>
          </w:tcPr>
          <w:p w14:paraId="6167FD1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single" w:sz="4" w:space="0" w:color="auto"/>
              <w:left w:val="nil"/>
              <w:bottom w:val="single" w:sz="4" w:space="0" w:color="auto"/>
              <w:right w:val="single" w:sz="8" w:space="0" w:color="auto"/>
            </w:tcBorders>
            <w:shd w:val="clear" w:color="auto" w:fill="auto"/>
            <w:vAlign w:val="center"/>
            <w:hideMark/>
          </w:tcPr>
          <w:p w14:paraId="6167FD1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2E" w14:textId="77777777" w:rsidTr="00FF3239">
        <w:tc>
          <w:tcPr>
            <w:tcW w:w="395"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167FD2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Dezembro</w:t>
            </w:r>
          </w:p>
        </w:tc>
        <w:tc>
          <w:tcPr>
            <w:tcW w:w="349" w:type="pct"/>
            <w:tcBorders>
              <w:top w:val="single" w:sz="4" w:space="0" w:color="auto"/>
              <w:left w:val="nil"/>
              <w:bottom w:val="single" w:sz="4" w:space="0" w:color="auto"/>
              <w:right w:val="single" w:sz="8" w:space="0" w:color="auto"/>
            </w:tcBorders>
            <w:shd w:val="clear" w:color="auto" w:fill="auto"/>
            <w:noWrap/>
            <w:vAlign w:val="center"/>
            <w:hideMark/>
          </w:tcPr>
          <w:p w14:paraId="6167FD2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2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2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2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6167FD2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6167FD2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noWrap/>
            <w:vAlign w:val="center"/>
            <w:hideMark/>
          </w:tcPr>
          <w:p w14:paraId="6167FD2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2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2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2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single" w:sz="4" w:space="0" w:color="auto"/>
              <w:left w:val="nil"/>
              <w:bottom w:val="single" w:sz="4" w:space="0" w:color="auto"/>
              <w:right w:val="single" w:sz="8" w:space="0" w:color="auto"/>
            </w:tcBorders>
            <w:shd w:val="clear" w:color="auto" w:fill="auto"/>
            <w:vAlign w:val="center"/>
            <w:hideMark/>
          </w:tcPr>
          <w:p w14:paraId="6167FD2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single" w:sz="4" w:space="0" w:color="auto"/>
              <w:left w:val="nil"/>
              <w:bottom w:val="single" w:sz="4" w:space="0" w:color="auto"/>
              <w:right w:val="single" w:sz="8" w:space="0" w:color="auto"/>
            </w:tcBorders>
            <w:shd w:val="clear" w:color="auto" w:fill="auto"/>
            <w:vAlign w:val="center"/>
            <w:hideMark/>
          </w:tcPr>
          <w:p w14:paraId="6167FD2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3C"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D2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13º Sal</w:t>
            </w:r>
          </w:p>
        </w:tc>
        <w:tc>
          <w:tcPr>
            <w:tcW w:w="349" w:type="pct"/>
            <w:tcBorders>
              <w:top w:val="nil"/>
              <w:left w:val="nil"/>
              <w:bottom w:val="single" w:sz="4" w:space="0" w:color="auto"/>
              <w:right w:val="single" w:sz="8" w:space="0" w:color="auto"/>
            </w:tcBorders>
            <w:shd w:val="clear" w:color="auto" w:fill="auto"/>
            <w:noWrap/>
            <w:vAlign w:val="center"/>
            <w:hideMark/>
          </w:tcPr>
          <w:p w14:paraId="6167FD3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3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3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3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D3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D3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D3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3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3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3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D3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D3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4A" w14:textId="77777777" w:rsidTr="00FF3239">
        <w:tc>
          <w:tcPr>
            <w:tcW w:w="395" w:type="pct"/>
            <w:tcBorders>
              <w:top w:val="nil"/>
              <w:left w:val="single" w:sz="8" w:space="0" w:color="auto"/>
              <w:bottom w:val="single" w:sz="4" w:space="0" w:color="auto"/>
              <w:right w:val="single" w:sz="8" w:space="0" w:color="auto"/>
            </w:tcBorders>
            <w:shd w:val="clear" w:color="auto" w:fill="auto"/>
            <w:noWrap/>
            <w:vAlign w:val="center"/>
            <w:hideMark/>
          </w:tcPr>
          <w:p w14:paraId="6167FD3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Janeiro</w:t>
            </w:r>
          </w:p>
        </w:tc>
        <w:tc>
          <w:tcPr>
            <w:tcW w:w="349" w:type="pct"/>
            <w:tcBorders>
              <w:top w:val="nil"/>
              <w:left w:val="nil"/>
              <w:bottom w:val="single" w:sz="4" w:space="0" w:color="auto"/>
              <w:right w:val="single" w:sz="8" w:space="0" w:color="auto"/>
            </w:tcBorders>
            <w:shd w:val="clear" w:color="auto" w:fill="auto"/>
            <w:noWrap/>
            <w:vAlign w:val="center"/>
            <w:hideMark/>
          </w:tcPr>
          <w:p w14:paraId="6167FD3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3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4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4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D4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vAlign w:val="center"/>
            <w:hideMark/>
          </w:tcPr>
          <w:p w14:paraId="6167FD4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4" w:space="0" w:color="auto"/>
              <w:right w:val="single" w:sz="8" w:space="0" w:color="auto"/>
            </w:tcBorders>
            <w:shd w:val="clear" w:color="auto" w:fill="auto"/>
            <w:noWrap/>
            <w:vAlign w:val="center"/>
            <w:hideMark/>
          </w:tcPr>
          <w:p w14:paraId="6167FD4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4" w:space="0" w:color="auto"/>
              <w:right w:val="single" w:sz="8" w:space="0" w:color="auto"/>
            </w:tcBorders>
            <w:shd w:val="clear" w:color="auto" w:fill="auto"/>
            <w:noWrap/>
            <w:vAlign w:val="center"/>
            <w:hideMark/>
          </w:tcPr>
          <w:p w14:paraId="6167FD4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4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4" w:space="0" w:color="auto"/>
              <w:right w:val="single" w:sz="8" w:space="0" w:color="auto"/>
            </w:tcBorders>
            <w:shd w:val="clear" w:color="auto" w:fill="auto"/>
            <w:noWrap/>
            <w:vAlign w:val="center"/>
            <w:hideMark/>
          </w:tcPr>
          <w:p w14:paraId="6167FD4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4" w:space="0" w:color="auto"/>
              <w:right w:val="single" w:sz="8" w:space="0" w:color="auto"/>
            </w:tcBorders>
            <w:shd w:val="clear" w:color="auto" w:fill="auto"/>
            <w:vAlign w:val="center"/>
            <w:hideMark/>
          </w:tcPr>
          <w:p w14:paraId="6167FD4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4" w:space="0" w:color="auto"/>
              <w:right w:val="single" w:sz="8" w:space="0" w:color="auto"/>
            </w:tcBorders>
            <w:shd w:val="clear" w:color="auto" w:fill="auto"/>
            <w:vAlign w:val="center"/>
            <w:hideMark/>
          </w:tcPr>
          <w:p w14:paraId="6167FD4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58" w14:textId="77777777" w:rsidTr="00FF3239">
        <w:tc>
          <w:tcPr>
            <w:tcW w:w="395"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167FD4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Total (I)</w:t>
            </w:r>
          </w:p>
        </w:tc>
        <w:tc>
          <w:tcPr>
            <w:tcW w:w="349" w:type="pct"/>
            <w:tcBorders>
              <w:top w:val="single" w:sz="4" w:space="0" w:color="auto"/>
              <w:left w:val="nil"/>
              <w:bottom w:val="single" w:sz="4" w:space="0" w:color="auto"/>
              <w:right w:val="single" w:sz="8" w:space="0" w:color="auto"/>
            </w:tcBorders>
            <w:shd w:val="clear" w:color="auto" w:fill="auto"/>
            <w:noWrap/>
            <w:vAlign w:val="center"/>
            <w:hideMark/>
          </w:tcPr>
          <w:p w14:paraId="6167FD4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4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4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4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6167FD5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6167FD5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single" w:sz="4" w:space="0" w:color="auto"/>
              <w:right w:val="single" w:sz="8" w:space="0" w:color="auto"/>
            </w:tcBorders>
            <w:shd w:val="clear" w:color="auto" w:fill="auto"/>
            <w:noWrap/>
            <w:vAlign w:val="center"/>
            <w:hideMark/>
          </w:tcPr>
          <w:p w14:paraId="6167FD5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single" w:sz="4" w:space="0" w:color="auto"/>
              <w:right w:val="single" w:sz="8" w:space="0" w:color="auto"/>
            </w:tcBorders>
            <w:shd w:val="clear" w:color="auto" w:fill="auto"/>
            <w:noWrap/>
            <w:vAlign w:val="center"/>
            <w:hideMark/>
          </w:tcPr>
          <w:p w14:paraId="6167FD5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5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single" w:sz="4" w:space="0" w:color="auto"/>
              <w:right w:val="single" w:sz="8" w:space="0" w:color="auto"/>
            </w:tcBorders>
            <w:shd w:val="clear" w:color="auto" w:fill="auto"/>
            <w:noWrap/>
            <w:vAlign w:val="center"/>
            <w:hideMark/>
          </w:tcPr>
          <w:p w14:paraId="6167FD5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single" w:sz="4" w:space="0" w:color="auto"/>
              <w:left w:val="nil"/>
              <w:bottom w:val="single" w:sz="4" w:space="0" w:color="auto"/>
              <w:right w:val="single" w:sz="8" w:space="0" w:color="auto"/>
            </w:tcBorders>
            <w:shd w:val="clear" w:color="auto" w:fill="auto"/>
            <w:vAlign w:val="center"/>
            <w:hideMark/>
          </w:tcPr>
          <w:p w14:paraId="6167FD5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single" w:sz="4" w:space="0" w:color="auto"/>
              <w:left w:val="nil"/>
              <w:bottom w:val="single" w:sz="4" w:space="0" w:color="auto"/>
              <w:right w:val="single" w:sz="8" w:space="0" w:color="auto"/>
            </w:tcBorders>
            <w:shd w:val="clear" w:color="auto" w:fill="auto"/>
            <w:vAlign w:val="center"/>
            <w:hideMark/>
          </w:tcPr>
          <w:p w14:paraId="6167FD5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5A" w14:textId="77777777" w:rsidTr="00FF3239">
        <w:tc>
          <w:tcPr>
            <w:tcW w:w="5000" w:type="pct"/>
            <w:gridSpan w:val="13"/>
            <w:tcBorders>
              <w:top w:val="single" w:sz="4" w:space="0" w:color="auto"/>
              <w:bottom w:val="single" w:sz="4" w:space="0" w:color="auto"/>
              <w:right w:val="nil"/>
            </w:tcBorders>
            <w:shd w:val="clear" w:color="auto" w:fill="auto"/>
            <w:noWrap/>
            <w:vAlign w:val="center"/>
            <w:hideMark/>
          </w:tcPr>
          <w:p w14:paraId="6167FD5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 Competência do Exercício em Referência Repassado em outras Datas do Exercício Seguinte, conforme Notas Explicativas</w:t>
            </w:r>
          </w:p>
        </w:tc>
      </w:tr>
      <w:tr w:rsidR="000604BF" w:rsidRPr="00FF3239" w14:paraId="6167FD60" w14:textId="77777777" w:rsidTr="00FF3239">
        <w:tc>
          <w:tcPr>
            <w:tcW w:w="743" w:type="pct"/>
            <w:gridSpan w:val="2"/>
            <w:vMerge w:val="restart"/>
            <w:tcBorders>
              <w:top w:val="single" w:sz="4" w:space="0" w:color="auto"/>
              <w:left w:val="single" w:sz="8" w:space="0" w:color="auto"/>
              <w:bottom w:val="single" w:sz="8" w:space="0" w:color="000000"/>
              <w:right w:val="single" w:sz="8" w:space="0" w:color="000000"/>
            </w:tcBorders>
            <w:shd w:val="pct12" w:color="000000" w:fill="FFFFFF"/>
            <w:noWrap/>
            <w:vAlign w:val="center"/>
            <w:hideMark/>
          </w:tcPr>
          <w:p w14:paraId="6167FD5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1119" w:type="pct"/>
            <w:gridSpan w:val="3"/>
            <w:tcBorders>
              <w:top w:val="single" w:sz="4" w:space="0" w:color="auto"/>
              <w:left w:val="nil"/>
              <w:bottom w:val="single" w:sz="8" w:space="0" w:color="auto"/>
              <w:right w:val="single" w:sz="8" w:space="0" w:color="000000"/>
            </w:tcBorders>
            <w:shd w:val="clear" w:color="000000" w:fill="FFFFFF"/>
            <w:vAlign w:val="center"/>
            <w:hideMark/>
          </w:tcPr>
          <w:p w14:paraId="6167FD5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Patrocinador (A)</w:t>
            </w:r>
          </w:p>
        </w:tc>
        <w:tc>
          <w:tcPr>
            <w:tcW w:w="1146" w:type="pct"/>
            <w:gridSpan w:val="3"/>
            <w:tcBorders>
              <w:top w:val="single" w:sz="4" w:space="0" w:color="auto"/>
              <w:left w:val="nil"/>
              <w:bottom w:val="single" w:sz="8" w:space="0" w:color="auto"/>
              <w:right w:val="single" w:sz="8" w:space="0" w:color="000000"/>
            </w:tcBorders>
            <w:shd w:val="clear" w:color="000000" w:fill="FFFFFF"/>
            <w:vAlign w:val="center"/>
            <w:hideMark/>
          </w:tcPr>
          <w:p w14:paraId="6167FD5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Suplementar (B)</w:t>
            </w:r>
          </w:p>
        </w:tc>
        <w:tc>
          <w:tcPr>
            <w:tcW w:w="1152" w:type="pct"/>
            <w:gridSpan w:val="3"/>
            <w:tcBorders>
              <w:top w:val="single" w:sz="4" w:space="0" w:color="auto"/>
              <w:left w:val="nil"/>
              <w:bottom w:val="single" w:sz="8" w:space="0" w:color="auto"/>
              <w:right w:val="single" w:sz="8" w:space="0" w:color="000000"/>
            </w:tcBorders>
            <w:shd w:val="clear" w:color="000000" w:fill="FFFFFF"/>
            <w:vAlign w:val="center"/>
            <w:hideMark/>
          </w:tcPr>
          <w:p w14:paraId="6167FD5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Servidores (C)</w:t>
            </w:r>
          </w:p>
        </w:tc>
        <w:tc>
          <w:tcPr>
            <w:tcW w:w="839" w:type="pct"/>
            <w:gridSpan w:val="2"/>
            <w:tcBorders>
              <w:top w:val="single" w:sz="4" w:space="0" w:color="auto"/>
              <w:left w:val="nil"/>
              <w:bottom w:val="single" w:sz="8" w:space="0" w:color="auto"/>
              <w:right w:val="single" w:sz="8" w:space="0" w:color="000000"/>
            </w:tcBorders>
            <w:shd w:val="clear" w:color="000000" w:fill="FFFFFF"/>
            <w:vAlign w:val="center"/>
            <w:hideMark/>
          </w:tcPr>
          <w:p w14:paraId="6167FD5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Total de Contribuições (R$) (D=A+B+C)</w:t>
            </w:r>
          </w:p>
        </w:tc>
      </w:tr>
      <w:tr w:rsidR="000604BF" w:rsidRPr="00FF3239" w14:paraId="6167FD6D" w14:textId="77777777" w:rsidTr="00FF3239">
        <w:tc>
          <w:tcPr>
            <w:tcW w:w="743" w:type="pct"/>
            <w:gridSpan w:val="2"/>
            <w:vMerge/>
            <w:tcBorders>
              <w:top w:val="single" w:sz="8" w:space="0" w:color="auto"/>
              <w:left w:val="single" w:sz="8" w:space="0" w:color="auto"/>
              <w:bottom w:val="single" w:sz="8" w:space="0" w:color="000000"/>
              <w:right w:val="single" w:sz="8" w:space="0" w:color="000000"/>
            </w:tcBorders>
            <w:vAlign w:val="center"/>
            <w:hideMark/>
          </w:tcPr>
          <w:p w14:paraId="6167FD6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95" w:type="pct"/>
            <w:tcBorders>
              <w:top w:val="nil"/>
              <w:left w:val="nil"/>
              <w:bottom w:val="single" w:sz="8" w:space="0" w:color="auto"/>
              <w:right w:val="single" w:sz="8" w:space="0" w:color="auto"/>
            </w:tcBorders>
            <w:shd w:val="clear" w:color="000000" w:fill="FFFFFF"/>
            <w:vAlign w:val="center"/>
            <w:hideMark/>
          </w:tcPr>
          <w:p w14:paraId="6167FD6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362" w:type="pct"/>
            <w:tcBorders>
              <w:top w:val="nil"/>
              <w:left w:val="nil"/>
              <w:bottom w:val="single" w:sz="8" w:space="0" w:color="auto"/>
              <w:right w:val="single" w:sz="8" w:space="0" w:color="auto"/>
            </w:tcBorders>
            <w:shd w:val="clear" w:color="000000" w:fill="FFFFFF"/>
            <w:vAlign w:val="center"/>
            <w:hideMark/>
          </w:tcPr>
          <w:p w14:paraId="6167FD6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c>
          <w:tcPr>
            <w:tcW w:w="362" w:type="pct"/>
            <w:tcBorders>
              <w:top w:val="nil"/>
              <w:left w:val="nil"/>
              <w:bottom w:val="single" w:sz="8" w:space="0" w:color="auto"/>
              <w:right w:val="single" w:sz="8" w:space="0" w:color="auto"/>
            </w:tcBorders>
            <w:shd w:val="clear" w:color="000000" w:fill="FFFFFF"/>
            <w:vAlign w:val="center"/>
            <w:hideMark/>
          </w:tcPr>
          <w:p w14:paraId="6167FD6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do Repasse</w:t>
            </w:r>
          </w:p>
        </w:tc>
        <w:tc>
          <w:tcPr>
            <w:tcW w:w="382" w:type="pct"/>
            <w:tcBorders>
              <w:top w:val="nil"/>
              <w:left w:val="nil"/>
              <w:bottom w:val="single" w:sz="8" w:space="0" w:color="auto"/>
              <w:right w:val="single" w:sz="8" w:space="0" w:color="auto"/>
            </w:tcBorders>
            <w:shd w:val="clear" w:color="000000" w:fill="FFFFFF"/>
            <w:vAlign w:val="center"/>
            <w:hideMark/>
          </w:tcPr>
          <w:p w14:paraId="6167FD6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382" w:type="pct"/>
            <w:tcBorders>
              <w:top w:val="nil"/>
              <w:left w:val="nil"/>
              <w:bottom w:val="single" w:sz="8" w:space="0" w:color="auto"/>
              <w:right w:val="single" w:sz="8" w:space="0" w:color="auto"/>
            </w:tcBorders>
            <w:shd w:val="clear" w:color="000000" w:fill="FFFFFF"/>
            <w:vAlign w:val="center"/>
            <w:hideMark/>
          </w:tcPr>
          <w:p w14:paraId="6167FD6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c>
          <w:tcPr>
            <w:tcW w:w="382" w:type="pct"/>
            <w:tcBorders>
              <w:top w:val="nil"/>
              <w:left w:val="nil"/>
              <w:bottom w:val="single" w:sz="8" w:space="0" w:color="auto"/>
              <w:right w:val="single" w:sz="8" w:space="0" w:color="auto"/>
            </w:tcBorders>
            <w:shd w:val="clear" w:color="000000" w:fill="FFFFFF"/>
            <w:vAlign w:val="center"/>
            <w:hideMark/>
          </w:tcPr>
          <w:p w14:paraId="6167FD6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do Repasse</w:t>
            </w:r>
          </w:p>
        </w:tc>
        <w:tc>
          <w:tcPr>
            <w:tcW w:w="362" w:type="pct"/>
            <w:tcBorders>
              <w:top w:val="nil"/>
              <w:left w:val="nil"/>
              <w:bottom w:val="single" w:sz="8" w:space="0" w:color="auto"/>
              <w:right w:val="single" w:sz="8" w:space="0" w:color="auto"/>
            </w:tcBorders>
            <w:shd w:val="clear" w:color="000000" w:fill="FFFFFF"/>
            <w:vAlign w:val="center"/>
            <w:hideMark/>
          </w:tcPr>
          <w:p w14:paraId="6167FD6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395" w:type="pct"/>
            <w:tcBorders>
              <w:top w:val="nil"/>
              <w:left w:val="nil"/>
              <w:bottom w:val="single" w:sz="8" w:space="0" w:color="auto"/>
              <w:right w:val="single" w:sz="8" w:space="0" w:color="auto"/>
            </w:tcBorders>
            <w:shd w:val="clear" w:color="000000" w:fill="FFFFFF"/>
            <w:vAlign w:val="center"/>
            <w:hideMark/>
          </w:tcPr>
          <w:p w14:paraId="6167FD6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c>
          <w:tcPr>
            <w:tcW w:w="395" w:type="pct"/>
            <w:tcBorders>
              <w:top w:val="nil"/>
              <w:left w:val="nil"/>
              <w:bottom w:val="single" w:sz="8" w:space="0" w:color="auto"/>
              <w:right w:val="single" w:sz="8" w:space="0" w:color="auto"/>
            </w:tcBorders>
            <w:shd w:val="clear" w:color="000000" w:fill="FFFFFF"/>
            <w:vAlign w:val="center"/>
            <w:hideMark/>
          </w:tcPr>
          <w:p w14:paraId="6167FD6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do Repasse</w:t>
            </w:r>
          </w:p>
        </w:tc>
        <w:tc>
          <w:tcPr>
            <w:tcW w:w="414" w:type="pct"/>
            <w:tcBorders>
              <w:top w:val="nil"/>
              <w:left w:val="nil"/>
              <w:bottom w:val="single" w:sz="8" w:space="0" w:color="auto"/>
              <w:right w:val="single" w:sz="8" w:space="0" w:color="auto"/>
            </w:tcBorders>
            <w:shd w:val="clear" w:color="000000" w:fill="FFFFFF"/>
            <w:vAlign w:val="center"/>
            <w:hideMark/>
          </w:tcPr>
          <w:p w14:paraId="6167FD6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Devido relativo ao Mês de Referência</w:t>
            </w:r>
          </w:p>
        </w:tc>
        <w:tc>
          <w:tcPr>
            <w:tcW w:w="425" w:type="pct"/>
            <w:tcBorders>
              <w:top w:val="nil"/>
              <w:left w:val="nil"/>
              <w:bottom w:val="single" w:sz="8" w:space="0" w:color="auto"/>
              <w:right w:val="single" w:sz="8" w:space="0" w:color="auto"/>
            </w:tcBorders>
            <w:shd w:val="clear" w:color="000000" w:fill="FFFFFF"/>
            <w:vAlign w:val="center"/>
            <w:hideMark/>
          </w:tcPr>
          <w:p w14:paraId="6167FD6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Valor Repassado relativo ao Mês de Referência</w:t>
            </w:r>
          </w:p>
        </w:tc>
      </w:tr>
      <w:tr w:rsidR="000604BF" w:rsidRPr="00FF3239" w14:paraId="6167FD7B" w14:textId="77777777" w:rsidTr="00FF3239">
        <w:tc>
          <w:tcPr>
            <w:tcW w:w="395" w:type="pct"/>
            <w:tcBorders>
              <w:top w:val="single" w:sz="4" w:space="0" w:color="auto"/>
              <w:left w:val="single" w:sz="8" w:space="0" w:color="auto"/>
              <w:bottom w:val="nil"/>
              <w:right w:val="single" w:sz="8" w:space="0" w:color="auto"/>
            </w:tcBorders>
            <w:shd w:val="clear" w:color="auto" w:fill="auto"/>
            <w:noWrap/>
            <w:vAlign w:val="center"/>
            <w:hideMark/>
          </w:tcPr>
          <w:p w14:paraId="6167FD6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Total (II)</w:t>
            </w:r>
          </w:p>
        </w:tc>
        <w:tc>
          <w:tcPr>
            <w:tcW w:w="349" w:type="pct"/>
            <w:tcBorders>
              <w:top w:val="single" w:sz="4" w:space="0" w:color="auto"/>
              <w:left w:val="nil"/>
              <w:bottom w:val="nil"/>
              <w:right w:val="single" w:sz="8" w:space="0" w:color="auto"/>
            </w:tcBorders>
            <w:shd w:val="clear" w:color="auto" w:fill="auto"/>
            <w:noWrap/>
            <w:vAlign w:val="center"/>
            <w:hideMark/>
          </w:tcPr>
          <w:p w14:paraId="6167FD6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nil"/>
              <w:right w:val="single" w:sz="8" w:space="0" w:color="auto"/>
            </w:tcBorders>
            <w:shd w:val="clear" w:color="auto" w:fill="auto"/>
            <w:noWrap/>
            <w:vAlign w:val="center"/>
            <w:hideMark/>
          </w:tcPr>
          <w:p w14:paraId="6167FD7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nil"/>
              <w:right w:val="single" w:sz="8" w:space="0" w:color="auto"/>
            </w:tcBorders>
            <w:shd w:val="clear" w:color="auto" w:fill="auto"/>
            <w:noWrap/>
            <w:vAlign w:val="center"/>
            <w:hideMark/>
          </w:tcPr>
          <w:p w14:paraId="6167FD7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nil"/>
              <w:right w:val="single" w:sz="8" w:space="0" w:color="auto"/>
            </w:tcBorders>
            <w:shd w:val="clear" w:color="auto" w:fill="auto"/>
            <w:noWrap/>
            <w:vAlign w:val="center"/>
            <w:hideMark/>
          </w:tcPr>
          <w:p w14:paraId="6167FD7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nil"/>
              <w:right w:val="single" w:sz="8" w:space="0" w:color="auto"/>
            </w:tcBorders>
            <w:shd w:val="clear" w:color="auto" w:fill="auto"/>
            <w:vAlign w:val="center"/>
            <w:hideMark/>
          </w:tcPr>
          <w:p w14:paraId="6167FD7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nil"/>
              <w:right w:val="single" w:sz="8" w:space="0" w:color="auto"/>
            </w:tcBorders>
            <w:shd w:val="clear" w:color="auto" w:fill="auto"/>
            <w:vAlign w:val="center"/>
            <w:hideMark/>
          </w:tcPr>
          <w:p w14:paraId="6167FD7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4" w:space="0" w:color="auto"/>
              <w:left w:val="nil"/>
              <w:bottom w:val="nil"/>
              <w:right w:val="single" w:sz="8" w:space="0" w:color="auto"/>
            </w:tcBorders>
            <w:shd w:val="clear" w:color="auto" w:fill="auto"/>
            <w:noWrap/>
            <w:vAlign w:val="center"/>
            <w:hideMark/>
          </w:tcPr>
          <w:p w14:paraId="6167FD7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4" w:space="0" w:color="auto"/>
              <w:left w:val="nil"/>
              <w:bottom w:val="nil"/>
              <w:right w:val="single" w:sz="8" w:space="0" w:color="auto"/>
            </w:tcBorders>
            <w:shd w:val="clear" w:color="auto" w:fill="auto"/>
            <w:noWrap/>
            <w:vAlign w:val="center"/>
            <w:hideMark/>
          </w:tcPr>
          <w:p w14:paraId="6167FD7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nil"/>
              <w:right w:val="single" w:sz="8" w:space="0" w:color="auto"/>
            </w:tcBorders>
            <w:shd w:val="clear" w:color="auto" w:fill="auto"/>
            <w:noWrap/>
            <w:vAlign w:val="center"/>
            <w:hideMark/>
          </w:tcPr>
          <w:p w14:paraId="6167FD7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4" w:space="0" w:color="auto"/>
              <w:left w:val="nil"/>
              <w:bottom w:val="nil"/>
              <w:right w:val="single" w:sz="8" w:space="0" w:color="auto"/>
            </w:tcBorders>
            <w:shd w:val="clear" w:color="auto" w:fill="auto"/>
            <w:noWrap/>
            <w:vAlign w:val="center"/>
            <w:hideMark/>
          </w:tcPr>
          <w:p w14:paraId="6167FD7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nil"/>
              <w:right w:val="single" w:sz="8" w:space="0" w:color="auto"/>
            </w:tcBorders>
            <w:shd w:val="clear" w:color="000000" w:fill="FFFFFF"/>
            <w:vAlign w:val="center"/>
            <w:hideMark/>
          </w:tcPr>
          <w:p w14:paraId="6167FD7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nil"/>
              <w:right w:val="single" w:sz="8" w:space="0" w:color="auto"/>
            </w:tcBorders>
            <w:shd w:val="clear" w:color="000000" w:fill="FFFFFF"/>
            <w:vAlign w:val="center"/>
            <w:hideMark/>
          </w:tcPr>
          <w:p w14:paraId="6167FD7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89" w14:textId="77777777" w:rsidTr="00FF3239">
        <w:tc>
          <w:tcPr>
            <w:tcW w:w="3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67FD7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Total Geral</w:t>
            </w:r>
            <w:r w:rsidRPr="00FF3239">
              <w:rPr>
                <w:rFonts w:ascii="Arial" w:eastAsia="Times New Roman" w:hAnsi="Arial" w:cs="Arial"/>
                <w:color w:val="000000"/>
                <w:sz w:val="12"/>
                <w:szCs w:val="16"/>
                <w:lang w:eastAsia="pt-BR"/>
              </w:rPr>
              <w:br/>
              <w:t>(III = I + II)</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6167FD7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8" w:space="0" w:color="auto"/>
              <w:left w:val="nil"/>
              <w:bottom w:val="single" w:sz="8" w:space="0" w:color="auto"/>
              <w:right w:val="single" w:sz="8" w:space="0" w:color="auto"/>
            </w:tcBorders>
            <w:shd w:val="clear" w:color="auto" w:fill="auto"/>
            <w:noWrap/>
            <w:vAlign w:val="center"/>
            <w:hideMark/>
          </w:tcPr>
          <w:p w14:paraId="6167FD7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8" w:space="0" w:color="auto"/>
              <w:left w:val="nil"/>
              <w:bottom w:val="single" w:sz="8" w:space="0" w:color="auto"/>
              <w:right w:val="single" w:sz="8" w:space="0" w:color="auto"/>
            </w:tcBorders>
            <w:shd w:val="clear" w:color="auto" w:fill="auto"/>
            <w:noWrap/>
            <w:vAlign w:val="center"/>
            <w:hideMark/>
          </w:tcPr>
          <w:p w14:paraId="6167FD7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8" w:space="0" w:color="auto"/>
              <w:left w:val="nil"/>
              <w:bottom w:val="single" w:sz="8" w:space="0" w:color="auto"/>
              <w:right w:val="single" w:sz="8" w:space="0" w:color="auto"/>
            </w:tcBorders>
            <w:shd w:val="clear" w:color="auto" w:fill="auto"/>
            <w:noWrap/>
            <w:vAlign w:val="center"/>
            <w:hideMark/>
          </w:tcPr>
          <w:p w14:paraId="6167FD8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8" w:space="0" w:color="auto"/>
              <w:left w:val="nil"/>
              <w:bottom w:val="single" w:sz="8" w:space="0" w:color="auto"/>
              <w:right w:val="single" w:sz="8" w:space="0" w:color="auto"/>
            </w:tcBorders>
            <w:shd w:val="clear" w:color="auto" w:fill="auto"/>
            <w:vAlign w:val="center"/>
            <w:hideMark/>
          </w:tcPr>
          <w:p w14:paraId="6167FD8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8" w:space="0" w:color="auto"/>
              <w:left w:val="nil"/>
              <w:bottom w:val="single" w:sz="8" w:space="0" w:color="auto"/>
              <w:right w:val="single" w:sz="8" w:space="0" w:color="auto"/>
            </w:tcBorders>
            <w:shd w:val="clear" w:color="auto" w:fill="auto"/>
            <w:vAlign w:val="center"/>
            <w:hideMark/>
          </w:tcPr>
          <w:p w14:paraId="6167FD8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single" w:sz="8" w:space="0" w:color="auto"/>
              <w:left w:val="nil"/>
              <w:bottom w:val="single" w:sz="8" w:space="0" w:color="auto"/>
              <w:right w:val="single" w:sz="8" w:space="0" w:color="auto"/>
            </w:tcBorders>
            <w:shd w:val="clear" w:color="auto" w:fill="auto"/>
            <w:noWrap/>
            <w:vAlign w:val="center"/>
            <w:hideMark/>
          </w:tcPr>
          <w:p w14:paraId="6167FD8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single" w:sz="8" w:space="0" w:color="auto"/>
              <w:left w:val="nil"/>
              <w:bottom w:val="single" w:sz="8" w:space="0" w:color="auto"/>
              <w:right w:val="single" w:sz="8" w:space="0" w:color="auto"/>
            </w:tcBorders>
            <w:shd w:val="clear" w:color="auto" w:fill="auto"/>
            <w:noWrap/>
            <w:vAlign w:val="center"/>
            <w:hideMark/>
          </w:tcPr>
          <w:p w14:paraId="6167FD8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8" w:space="0" w:color="auto"/>
              <w:left w:val="nil"/>
              <w:bottom w:val="single" w:sz="8" w:space="0" w:color="auto"/>
              <w:right w:val="single" w:sz="8" w:space="0" w:color="auto"/>
            </w:tcBorders>
            <w:shd w:val="clear" w:color="auto" w:fill="auto"/>
            <w:noWrap/>
            <w:vAlign w:val="center"/>
            <w:hideMark/>
          </w:tcPr>
          <w:p w14:paraId="6167FD8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single" w:sz="8" w:space="0" w:color="auto"/>
              <w:left w:val="nil"/>
              <w:bottom w:val="single" w:sz="8" w:space="0" w:color="auto"/>
              <w:right w:val="single" w:sz="8" w:space="0" w:color="auto"/>
            </w:tcBorders>
            <w:shd w:val="clear" w:color="auto" w:fill="auto"/>
            <w:noWrap/>
            <w:vAlign w:val="center"/>
            <w:hideMark/>
          </w:tcPr>
          <w:p w14:paraId="6167FD8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single" w:sz="8" w:space="0" w:color="auto"/>
              <w:left w:val="nil"/>
              <w:bottom w:val="single" w:sz="8" w:space="0" w:color="auto"/>
              <w:right w:val="single" w:sz="8" w:space="0" w:color="auto"/>
            </w:tcBorders>
            <w:shd w:val="clear" w:color="auto" w:fill="auto"/>
            <w:vAlign w:val="center"/>
            <w:hideMark/>
          </w:tcPr>
          <w:p w14:paraId="6167FD8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single" w:sz="8" w:space="0" w:color="auto"/>
              <w:left w:val="nil"/>
              <w:bottom w:val="single" w:sz="8" w:space="0" w:color="auto"/>
              <w:right w:val="single" w:sz="8" w:space="0" w:color="auto"/>
            </w:tcBorders>
            <w:shd w:val="clear" w:color="auto" w:fill="auto"/>
            <w:vAlign w:val="center"/>
            <w:hideMark/>
          </w:tcPr>
          <w:p w14:paraId="6167FD8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97" w14:textId="77777777" w:rsidTr="00FF3239">
        <w:tc>
          <w:tcPr>
            <w:tcW w:w="395" w:type="pct"/>
            <w:tcBorders>
              <w:top w:val="nil"/>
              <w:left w:val="nil"/>
              <w:bottom w:val="nil"/>
              <w:right w:val="nil"/>
            </w:tcBorders>
            <w:shd w:val="clear" w:color="000000" w:fill="FFFFFF"/>
            <w:noWrap/>
            <w:vAlign w:val="center"/>
          </w:tcPr>
          <w:p w14:paraId="6167FD8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49" w:type="pct"/>
            <w:tcBorders>
              <w:top w:val="nil"/>
              <w:left w:val="nil"/>
              <w:bottom w:val="nil"/>
              <w:right w:val="nil"/>
            </w:tcBorders>
            <w:shd w:val="clear" w:color="000000" w:fill="FFFFFF"/>
            <w:noWrap/>
            <w:vAlign w:val="center"/>
          </w:tcPr>
          <w:p w14:paraId="6167FD8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95" w:type="pct"/>
            <w:tcBorders>
              <w:top w:val="nil"/>
              <w:left w:val="nil"/>
              <w:bottom w:val="nil"/>
              <w:right w:val="nil"/>
            </w:tcBorders>
            <w:shd w:val="clear" w:color="000000" w:fill="FFFFFF"/>
            <w:noWrap/>
            <w:vAlign w:val="center"/>
          </w:tcPr>
          <w:p w14:paraId="6167FD8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62" w:type="pct"/>
            <w:tcBorders>
              <w:top w:val="nil"/>
              <w:left w:val="nil"/>
              <w:bottom w:val="nil"/>
              <w:right w:val="nil"/>
            </w:tcBorders>
            <w:shd w:val="clear" w:color="000000" w:fill="FFFFFF"/>
            <w:noWrap/>
            <w:vAlign w:val="center"/>
          </w:tcPr>
          <w:p w14:paraId="6167FD8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62" w:type="pct"/>
            <w:tcBorders>
              <w:top w:val="nil"/>
              <w:left w:val="nil"/>
              <w:bottom w:val="nil"/>
              <w:right w:val="nil"/>
            </w:tcBorders>
            <w:shd w:val="clear" w:color="000000" w:fill="FFFFFF"/>
            <w:noWrap/>
            <w:vAlign w:val="center"/>
          </w:tcPr>
          <w:p w14:paraId="6167FD8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82" w:type="pct"/>
            <w:tcBorders>
              <w:top w:val="single" w:sz="8" w:space="0" w:color="auto"/>
              <w:left w:val="nil"/>
              <w:bottom w:val="single" w:sz="8" w:space="0" w:color="auto"/>
              <w:right w:val="nil"/>
            </w:tcBorders>
            <w:shd w:val="clear" w:color="000000" w:fill="FFFFFF"/>
            <w:vAlign w:val="center"/>
          </w:tcPr>
          <w:p w14:paraId="6167FD8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82" w:type="pct"/>
            <w:tcBorders>
              <w:top w:val="single" w:sz="8" w:space="0" w:color="auto"/>
              <w:left w:val="nil"/>
              <w:bottom w:val="single" w:sz="8" w:space="0" w:color="auto"/>
              <w:right w:val="nil"/>
            </w:tcBorders>
            <w:shd w:val="clear" w:color="000000" w:fill="FFFFFF"/>
            <w:vAlign w:val="center"/>
          </w:tcPr>
          <w:p w14:paraId="6167FD9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82" w:type="pct"/>
            <w:tcBorders>
              <w:top w:val="single" w:sz="8" w:space="0" w:color="auto"/>
              <w:left w:val="nil"/>
              <w:bottom w:val="single" w:sz="8" w:space="0" w:color="auto"/>
              <w:right w:val="nil"/>
            </w:tcBorders>
            <w:shd w:val="clear" w:color="000000" w:fill="FFFFFF"/>
            <w:noWrap/>
            <w:vAlign w:val="center"/>
          </w:tcPr>
          <w:p w14:paraId="6167FD9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62" w:type="pct"/>
            <w:tcBorders>
              <w:top w:val="single" w:sz="8" w:space="0" w:color="auto"/>
              <w:left w:val="nil"/>
              <w:bottom w:val="single" w:sz="8" w:space="0" w:color="auto"/>
              <w:right w:val="nil"/>
            </w:tcBorders>
            <w:shd w:val="clear" w:color="000000" w:fill="FFFFFF"/>
            <w:noWrap/>
            <w:vAlign w:val="center"/>
          </w:tcPr>
          <w:p w14:paraId="6167FD9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95" w:type="pct"/>
            <w:tcBorders>
              <w:top w:val="single" w:sz="8" w:space="0" w:color="auto"/>
              <w:left w:val="nil"/>
              <w:bottom w:val="single" w:sz="8" w:space="0" w:color="auto"/>
              <w:right w:val="nil"/>
            </w:tcBorders>
            <w:shd w:val="clear" w:color="000000" w:fill="FFFFFF"/>
            <w:noWrap/>
            <w:vAlign w:val="center"/>
          </w:tcPr>
          <w:p w14:paraId="6167FD9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395" w:type="pct"/>
            <w:tcBorders>
              <w:top w:val="nil"/>
              <w:left w:val="nil"/>
              <w:bottom w:val="nil"/>
              <w:right w:val="nil"/>
            </w:tcBorders>
            <w:shd w:val="clear" w:color="000000" w:fill="FFFFFF"/>
            <w:noWrap/>
            <w:vAlign w:val="center"/>
          </w:tcPr>
          <w:p w14:paraId="6167FD9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414" w:type="pct"/>
            <w:tcBorders>
              <w:top w:val="nil"/>
              <w:left w:val="nil"/>
              <w:bottom w:val="nil"/>
              <w:right w:val="nil"/>
            </w:tcBorders>
            <w:shd w:val="clear" w:color="000000" w:fill="FFFFFF"/>
            <w:vAlign w:val="center"/>
          </w:tcPr>
          <w:p w14:paraId="6167FD9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c>
          <w:tcPr>
            <w:tcW w:w="425" w:type="pct"/>
            <w:tcBorders>
              <w:top w:val="nil"/>
              <w:left w:val="nil"/>
              <w:bottom w:val="nil"/>
              <w:right w:val="nil"/>
            </w:tcBorders>
            <w:shd w:val="clear" w:color="000000" w:fill="FFFFFF"/>
            <w:vAlign w:val="center"/>
          </w:tcPr>
          <w:p w14:paraId="6167FD9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r>
      <w:tr w:rsidR="000604BF" w:rsidRPr="00FF3239" w14:paraId="6167FD9A" w14:textId="77777777" w:rsidTr="00FF3239">
        <w:tc>
          <w:tcPr>
            <w:tcW w:w="3009" w:type="pct"/>
            <w:gridSpan w:val="8"/>
            <w:tcBorders>
              <w:top w:val="single" w:sz="8" w:space="0" w:color="auto"/>
              <w:left w:val="nil"/>
              <w:bottom w:val="single" w:sz="8" w:space="0" w:color="auto"/>
              <w:right w:val="nil"/>
            </w:tcBorders>
            <w:shd w:val="clear" w:color="auto" w:fill="auto"/>
            <w:noWrap/>
            <w:vAlign w:val="center"/>
            <w:hideMark/>
          </w:tcPr>
          <w:p w14:paraId="6167FD9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Responsável pela elaboração:</w:t>
            </w:r>
          </w:p>
        </w:tc>
        <w:tc>
          <w:tcPr>
            <w:tcW w:w="1991" w:type="pct"/>
            <w:gridSpan w:val="5"/>
            <w:vMerge w:val="restart"/>
            <w:tcBorders>
              <w:top w:val="single" w:sz="8" w:space="0" w:color="auto"/>
              <w:left w:val="single" w:sz="8" w:space="0" w:color="auto"/>
              <w:bottom w:val="single" w:sz="8" w:space="0" w:color="000000"/>
              <w:right w:val="nil"/>
            </w:tcBorders>
            <w:shd w:val="clear" w:color="auto" w:fill="auto"/>
            <w:noWrap/>
            <w:vAlign w:val="center"/>
            <w:hideMark/>
          </w:tcPr>
          <w:p w14:paraId="6167FD9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Assinatura:</w:t>
            </w:r>
          </w:p>
        </w:tc>
      </w:tr>
      <w:tr w:rsidR="000604BF" w:rsidRPr="00FF3239" w14:paraId="6167FD9E" w14:textId="77777777" w:rsidTr="00FF3239">
        <w:tc>
          <w:tcPr>
            <w:tcW w:w="1863"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6167FD9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Matrícula:</w:t>
            </w:r>
          </w:p>
        </w:tc>
        <w:tc>
          <w:tcPr>
            <w:tcW w:w="1146" w:type="pct"/>
            <w:gridSpan w:val="3"/>
            <w:tcBorders>
              <w:top w:val="single" w:sz="8" w:space="0" w:color="auto"/>
              <w:left w:val="nil"/>
              <w:bottom w:val="single" w:sz="8" w:space="0" w:color="auto"/>
              <w:right w:val="nil"/>
            </w:tcBorders>
            <w:shd w:val="clear" w:color="auto" w:fill="auto"/>
            <w:noWrap/>
            <w:vAlign w:val="center"/>
            <w:hideMark/>
          </w:tcPr>
          <w:p w14:paraId="6167FD9C"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____/____/____</w:t>
            </w:r>
          </w:p>
        </w:tc>
        <w:tc>
          <w:tcPr>
            <w:tcW w:w="1991" w:type="pct"/>
            <w:gridSpan w:val="5"/>
            <w:vMerge/>
            <w:tcBorders>
              <w:top w:val="single" w:sz="8" w:space="0" w:color="auto"/>
              <w:left w:val="single" w:sz="8" w:space="0" w:color="auto"/>
              <w:bottom w:val="single" w:sz="8" w:space="0" w:color="000000"/>
              <w:right w:val="nil"/>
            </w:tcBorders>
            <w:vAlign w:val="center"/>
            <w:hideMark/>
          </w:tcPr>
          <w:p w14:paraId="6167FD9D"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r>
      <w:tr w:rsidR="000604BF" w:rsidRPr="00FF3239" w14:paraId="6167FDAC" w14:textId="77777777" w:rsidTr="00FF3239">
        <w:tc>
          <w:tcPr>
            <w:tcW w:w="395" w:type="pct"/>
            <w:tcBorders>
              <w:top w:val="nil"/>
              <w:left w:val="nil"/>
              <w:bottom w:val="single" w:sz="4" w:space="0" w:color="auto"/>
              <w:right w:val="nil"/>
            </w:tcBorders>
            <w:shd w:val="clear" w:color="000000" w:fill="FFFFFF"/>
            <w:noWrap/>
            <w:vAlign w:val="center"/>
            <w:hideMark/>
          </w:tcPr>
          <w:p w14:paraId="6167FD9F"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49" w:type="pct"/>
            <w:tcBorders>
              <w:top w:val="nil"/>
              <w:left w:val="nil"/>
              <w:bottom w:val="single" w:sz="8" w:space="0" w:color="auto"/>
              <w:right w:val="nil"/>
            </w:tcBorders>
            <w:shd w:val="clear" w:color="000000" w:fill="FFFFFF"/>
            <w:noWrap/>
            <w:vAlign w:val="center"/>
            <w:hideMark/>
          </w:tcPr>
          <w:p w14:paraId="6167FDA0"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8" w:space="0" w:color="auto"/>
              <w:right w:val="nil"/>
            </w:tcBorders>
            <w:shd w:val="clear" w:color="000000" w:fill="FFFFFF"/>
            <w:noWrap/>
            <w:vAlign w:val="center"/>
            <w:hideMark/>
          </w:tcPr>
          <w:p w14:paraId="6167FDA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8" w:space="0" w:color="auto"/>
              <w:right w:val="nil"/>
            </w:tcBorders>
            <w:shd w:val="clear" w:color="000000" w:fill="FFFFFF"/>
            <w:noWrap/>
            <w:vAlign w:val="center"/>
            <w:hideMark/>
          </w:tcPr>
          <w:p w14:paraId="6167FDA2"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8" w:space="0" w:color="auto"/>
              <w:right w:val="nil"/>
            </w:tcBorders>
            <w:shd w:val="clear" w:color="000000" w:fill="FFFFFF"/>
            <w:noWrap/>
            <w:vAlign w:val="center"/>
            <w:hideMark/>
          </w:tcPr>
          <w:p w14:paraId="6167FDA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8" w:space="0" w:color="auto"/>
              <w:right w:val="nil"/>
            </w:tcBorders>
            <w:shd w:val="clear" w:color="000000" w:fill="FFFFFF"/>
            <w:noWrap/>
            <w:vAlign w:val="center"/>
            <w:hideMark/>
          </w:tcPr>
          <w:p w14:paraId="6167FDA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8" w:space="0" w:color="auto"/>
              <w:right w:val="nil"/>
            </w:tcBorders>
            <w:shd w:val="clear" w:color="000000" w:fill="FFFFFF"/>
            <w:noWrap/>
            <w:vAlign w:val="center"/>
            <w:hideMark/>
          </w:tcPr>
          <w:p w14:paraId="6167FDA5"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82" w:type="pct"/>
            <w:tcBorders>
              <w:top w:val="nil"/>
              <w:left w:val="nil"/>
              <w:bottom w:val="single" w:sz="8" w:space="0" w:color="auto"/>
              <w:right w:val="nil"/>
            </w:tcBorders>
            <w:shd w:val="clear" w:color="000000" w:fill="FFFFFF"/>
            <w:noWrap/>
            <w:vAlign w:val="center"/>
            <w:hideMark/>
          </w:tcPr>
          <w:p w14:paraId="6167FDA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62" w:type="pct"/>
            <w:tcBorders>
              <w:top w:val="nil"/>
              <w:left w:val="nil"/>
              <w:bottom w:val="single" w:sz="8" w:space="0" w:color="auto"/>
              <w:right w:val="nil"/>
            </w:tcBorders>
            <w:shd w:val="clear" w:color="000000" w:fill="FFFFFF"/>
            <w:noWrap/>
            <w:vAlign w:val="center"/>
            <w:hideMark/>
          </w:tcPr>
          <w:p w14:paraId="6167FDA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8" w:space="0" w:color="auto"/>
              <w:right w:val="nil"/>
            </w:tcBorders>
            <w:shd w:val="clear" w:color="000000" w:fill="FFFFFF"/>
            <w:noWrap/>
            <w:vAlign w:val="center"/>
            <w:hideMark/>
          </w:tcPr>
          <w:p w14:paraId="6167FDA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395" w:type="pct"/>
            <w:tcBorders>
              <w:top w:val="nil"/>
              <w:left w:val="nil"/>
              <w:bottom w:val="single" w:sz="8" w:space="0" w:color="auto"/>
              <w:right w:val="nil"/>
            </w:tcBorders>
            <w:shd w:val="clear" w:color="000000" w:fill="FFFFFF"/>
            <w:noWrap/>
            <w:vAlign w:val="center"/>
            <w:hideMark/>
          </w:tcPr>
          <w:p w14:paraId="6167FDA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14" w:type="pct"/>
            <w:tcBorders>
              <w:top w:val="nil"/>
              <w:left w:val="nil"/>
              <w:bottom w:val="single" w:sz="8" w:space="0" w:color="auto"/>
              <w:right w:val="nil"/>
            </w:tcBorders>
            <w:shd w:val="clear" w:color="000000" w:fill="FFFFFF"/>
            <w:noWrap/>
            <w:vAlign w:val="center"/>
            <w:hideMark/>
          </w:tcPr>
          <w:p w14:paraId="6167FDAA"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c>
          <w:tcPr>
            <w:tcW w:w="425" w:type="pct"/>
            <w:tcBorders>
              <w:top w:val="nil"/>
              <w:left w:val="nil"/>
              <w:bottom w:val="single" w:sz="8" w:space="0" w:color="auto"/>
              <w:right w:val="nil"/>
            </w:tcBorders>
            <w:shd w:val="clear" w:color="000000" w:fill="FFFFFF"/>
            <w:noWrap/>
            <w:vAlign w:val="center"/>
            <w:hideMark/>
          </w:tcPr>
          <w:p w14:paraId="6167FDAB"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 </w:t>
            </w:r>
          </w:p>
        </w:tc>
      </w:tr>
      <w:tr w:rsidR="000604BF" w:rsidRPr="00FF3239" w14:paraId="6167FDAF" w14:textId="77777777" w:rsidTr="00FF3239">
        <w:tc>
          <w:tcPr>
            <w:tcW w:w="395" w:type="pct"/>
            <w:tcBorders>
              <w:top w:val="single" w:sz="4" w:space="0" w:color="auto"/>
              <w:left w:val="nil"/>
              <w:bottom w:val="single" w:sz="4" w:space="0" w:color="auto"/>
              <w:right w:val="nil"/>
            </w:tcBorders>
            <w:shd w:val="clear" w:color="auto" w:fill="auto"/>
            <w:noWrap/>
            <w:vAlign w:val="center"/>
            <w:hideMark/>
          </w:tcPr>
          <w:p w14:paraId="6167FDAD" w14:textId="77777777" w:rsidR="000604BF" w:rsidRPr="00FF3239" w:rsidRDefault="008C21CC" w:rsidP="00FF3239">
            <w:pPr>
              <w:spacing w:after="0" w:line="240" w:lineRule="auto"/>
              <w:jc w:val="center"/>
              <w:rPr>
                <w:rFonts w:ascii="Arial" w:eastAsia="Times New Roman" w:hAnsi="Arial" w:cs="Arial"/>
                <w:color w:val="000000"/>
                <w:sz w:val="12"/>
                <w:lang w:eastAsia="pt-BR"/>
              </w:rPr>
            </w:pPr>
            <w:r w:rsidRPr="00FF3239">
              <w:rPr>
                <w:rFonts w:ascii="Arial" w:eastAsia="Times New Roman" w:hAnsi="Arial" w:cs="Arial"/>
                <w:noProof/>
                <w:color w:val="000000"/>
                <w:sz w:val="12"/>
                <w:lang w:eastAsia="pt-BR"/>
              </w:rPr>
              <mc:AlternateContent>
                <mc:Choice Requires="wps">
                  <w:drawing>
                    <wp:anchor distT="0" distB="0" distL="114300" distR="114300" simplePos="0" relativeHeight="251656192" behindDoc="0" locked="0" layoutInCell="0" allowOverlap="1" wp14:anchorId="6167FFD9" wp14:editId="6167FFDA">
                      <wp:simplePos x="0" y="0"/>
                      <wp:positionH relativeFrom="column">
                        <wp:posOffset>415925</wp:posOffset>
                      </wp:positionH>
                      <wp:positionV relativeFrom="paragraph">
                        <wp:posOffset>24130</wp:posOffset>
                      </wp:positionV>
                      <wp:extent cx="175895" cy="69215"/>
                      <wp:effectExtent l="11430" t="10160" r="12700"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69215"/>
                              </a:xfrm>
                              <a:prstGeom prst="rect">
                                <a:avLst/>
                              </a:prstGeom>
                              <a:solidFill>
                                <a:srgbClr val="FFFFFF"/>
                              </a:solidFill>
                              <a:ln w="9525">
                                <a:solidFill>
                                  <a:srgbClr val="000000"/>
                                </a:solidFill>
                                <a:miter lim="800000"/>
                                <a:headEnd/>
                                <a:tailEnd/>
                              </a:ln>
                            </wps:spPr>
                            <wps:txbx>
                              <w:txbxContent>
                                <w:p w14:paraId="6167FFEE" w14:textId="77777777" w:rsidR="00F42444" w:rsidRDefault="00F42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7FFD9" id="_x0000_t202" coordsize="21600,21600" o:spt="202" path="m,l,21600r21600,l21600,xe">
                      <v:stroke joinstyle="miter"/>
                      <v:path gradientshapeok="t" o:connecttype="rect"/>
                    </v:shapetype>
                    <v:shape id="Text Box 6" o:spid="_x0000_s1026" type="#_x0000_t202" style="position:absolute;left:0;text-align:left;margin-left:32.75pt;margin-top:1.9pt;width:13.85pt;height: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" o:allowincell="f">
                      <v:textbox>
                        <w:txbxContent>
                          <w:p w14:paraId="6167FFEE" w14:textId="77777777" w:rsidR="00F42444" w:rsidRDefault="00F42444"/>
                        </w:txbxContent>
                      </v:textbox>
                    </v:shape>
                  </w:pict>
                </mc:Fallback>
              </mc:AlternateContent>
            </w:r>
          </w:p>
        </w:tc>
        <w:tc>
          <w:tcPr>
            <w:tcW w:w="4605" w:type="pct"/>
            <w:gridSpan w:val="12"/>
            <w:tcBorders>
              <w:top w:val="single" w:sz="8" w:space="0" w:color="auto"/>
              <w:left w:val="nil"/>
              <w:bottom w:val="single" w:sz="8" w:space="0" w:color="auto"/>
              <w:right w:val="nil"/>
            </w:tcBorders>
            <w:shd w:val="clear" w:color="000000" w:fill="FFFFFF"/>
            <w:noWrap/>
            <w:vAlign w:val="center"/>
            <w:hideMark/>
          </w:tcPr>
          <w:p w14:paraId="6167FDAE"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Declaro que os valores acima descritos guardam paridade com o constante nos registros contábeis.</w:t>
            </w:r>
          </w:p>
        </w:tc>
      </w:tr>
      <w:tr w:rsidR="000604BF" w:rsidRPr="00FF3239" w14:paraId="6167FDB2" w14:textId="77777777" w:rsidTr="00FF3239">
        <w:tc>
          <w:tcPr>
            <w:tcW w:w="395" w:type="pct"/>
            <w:tcBorders>
              <w:top w:val="single" w:sz="4" w:space="0" w:color="auto"/>
              <w:left w:val="nil"/>
              <w:bottom w:val="nil"/>
              <w:right w:val="nil"/>
            </w:tcBorders>
            <w:shd w:val="clear" w:color="auto" w:fill="auto"/>
            <w:noWrap/>
            <w:vAlign w:val="center"/>
            <w:hideMark/>
          </w:tcPr>
          <w:p w14:paraId="6167FDB0" w14:textId="77777777" w:rsidR="000604BF" w:rsidRPr="00FF3239" w:rsidRDefault="008C21CC" w:rsidP="00FF3239">
            <w:pPr>
              <w:spacing w:after="0" w:line="240" w:lineRule="auto"/>
              <w:jc w:val="center"/>
              <w:rPr>
                <w:rFonts w:ascii="Arial" w:eastAsia="Times New Roman" w:hAnsi="Arial" w:cs="Arial"/>
                <w:color w:val="000000"/>
                <w:sz w:val="12"/>
                <w:lang w:eastAsia="pt-BR"/>
              </w:rPr>
            </w:pPr>
            <w:r w:rsidRPr="00FF3239">
              <w:rPr>
                <w:rFonts w:ascii="Arial" w:eastAsia="Times New Roman" w:hAnsi="Arial" w:cs="Arial"/>
                <w:noProof/>
                <w:color w:val="000000"/>
                <w:sz w:val="12"/>
                <w:lang w:eastAsia="pt-BR"/>
              </w:rPr>
              <mc:AlternateContent>
                <mc:Choice Requires="wps">
                  <w:drawing>
                    <wp:anchor distT="0" distB="0" distL="114300" distR="114300" simplePos="0" relativeHeight="251657216" behindDoc="0" locked="0" layoutInCell="0" allowOverlap="1" wp14:anchorId="6167FFDB" wp14:editId="6167FFDC">
                      <wp:simplePos x="0" y="0"/>
                      <wp:positionH relativeFrom="column">
                        <wp:posOffset>407670</wp:posOffset>
                      </wp:positionH>
                      <wp:positionV relativeFrom="paragraph">
                        <wp:posOffset>19050</wp:posOffset>
                      </wp:positionV>
                      <wp:extent cx="175895" cy="69215"/>
                      <wp:effectExtent l="12700" t="10160" r="11430" b="63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69215"/>
                              </a:xfrm>
                              <a:prstGeom prst="rect">
                                <a:avLst/>
                              </a:prstGeom>
                              <a:solidFill>
                                <a:srgbClr val="FFFFFF"/>
                              </a:solidFill>
                              <a:ln w="9525">
                                <a:solidFill>
                                  <a:srgbClr val="000000"/>
                                </a:solidFill>
                                <a:miter lim="800000"/>
                                <a:headEnd/>
                                <a:tailEnd/>
                              </a:ln>
                            </wps:spPr>
                            <wps:txbx>
                              <w:txbxContent>
                                <w:p w14:paraId="6167FFEF" w14:textId="77777777" w:rsidR="00F42444" w:rsidRDefault="00F42444" w:rsidP="00C064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FFDB" id="Text Box 7" o:spid="_x0000_s1027" type="#_x0000_t202" style="position:absolute;left:0;text-align:left;margin-left:32.1pt;margin-top:1.5pt;width:13.85pt;height: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" o:allowincell="f">
                      <v:textbox>
                        <w:txbxContent>
                          <w:p w14:paraId="6167FFEF" w14:textId="77777777" w:rsidR="00F42444" w:rsidRDefault="00F42444" w:rsidP="00C0647F"/>
                        </w:txbxContent>
                      </v:textbox>
                    </v:shape>
                  </w:pict>
                </mc:Fallback>
              </mc:AlternateContent>
            </w:r>
          </w:p>
        </w:tc>
        <w:tc>
          <w:tcPr>
            <w:tcW w:w="4605" w:type="pct"/>
            <w:gridSpan w:val="12"/>
            <w:tcBorders>
              <w:top w:val="single" w:sz="8" w:space="0" w:color="auto"/>
              <w:left w:val="nil"/>
              <w:bottom w:val="single" w:sz="8" w:space="0" w:color="auto"/>
              <w:right w:val="nil"/>
            </w:tcBorders>
            <w:shd w:val="clear" w:color="000000" w:fill="FFFFFF"/>
            <w:noWrap/>
            <w:vAlign w:val="center"/>
            <w:hideMark/>
          </w:tcPr>
          <w:p w14:paraId="6167FDB1"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Declaro que os valores acima descritos não guardam paridade com o constante nos registros contábeis, conforme apontado em Notas Explicativas.</w:t>
            </w:r>
          </w:p>
        </w:tc>
      </w:tr>
      <w:tr w:rsidR="000604BF" w:rsidRPr="00FF3239" w14:paraId="6167FDB5" w14:textId="77777777" w:rsidTr="00FF3239">
        <w:tc>
          <w:tcPr>
            <w:tcW w:w="3009" w:type="pct"/>
            <w:gridSpan w:val="8"/>
            <w:tcBorders>
              <w:top w:val="single" w:sz="8" w:space="0" w:color="auto"/>
              <w:left w:val="nil"/>
              <w:bottom w:val="single" w:sz="8" w:space="0" w:color="auto"/>
              <w:right w:val="nil"/>
            </w:tcBorders>
            <w:shd w:val="clear" w:color="auto" w:fill="auto"/>
            <w:noWrap/>
            <w:vAlign w:val="center"/>
            <w:hideMark/>
          </w:tcPr>
          <w:p w14:paraId="6167FDB3"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Responsável pelo Setor Contábil:</w:t>
            </w:r>
          </w:p>
        </w:tc>
        <w:tc>
          <w:tcPr>
            <w:tcW w:w="1991" w:type="pct"/>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6167FDB4"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Assinatura:</w:t>
            </w:r>
          </w:p>
        </w:tc>
      </w:tr>
      <w:tr w:rsidR="000604BF" w:rsidRPr="00FF3239" w14:paraId="6167FDBA" w14:textId="77777777" w:rsidTr="00FF3239">
        <w:tc>
          <w:tcPr>
            <w:tcW w:w="1138" w:type="pct"/>
            <w:gridSpan w:val="3"/>
            <w:tcBorders>
              <w:top w:val="single" w:sz="8" w:space="0" w:color="auto"/>
              <w:left w:val="nil"/>
              <w:bottom w:val="single" w:sz="8" w:space="0" w:color="auto"/>
              <w:right w:val="nil"/>
            </w:tcBorders>
            <w:shd w:val="clear" w:color="auto" w:fill="auto"/>
            <w:vAlign w:val="center"/>
            <w:hideMark/>
          </w:tcPr>
          <w:p w14:paraId="6167FDB6"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Matrícula:</w:t>
            </w:r>
          </w:p>
        </w:tc>
        <w:tc>
          <w:tcPr>
            <w:tcW w:w="72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67FDB7"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CRC nº</w:t>
            </w:r>
          </w:p>
        </w:tc>
        <w:tc>
          <w:tcPr>
            <w:tcW w:w="1146" w:type="pct"/>
            <w:gridSpan w:val="3"/>
            <w:tcBorders>
              <w:top w:val="single" w:sz="8" w:space="0" w:color="auto"/>
              <w:left w:val="nil"/>
              <w:bottom w:val="single" w:sz="8" w:space="0" w:color="auto"/>
              <w:right w:val="nil"/>
            </w:tcBorders>
            <w:shd w:val="clear" w:color="auto" w:fill="auto"/>
            <w:noWrap/>
            <w:vAlign w:val="center"/>
            <w:hideMark/>
          </w:tcPr>
          <w:p w14:paraId="6167FDB8"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r w:rsidRPr="00FF3239">
              <w:rPr>
                <w:rFonts w:ascii="Arial" w:eastAsia="Times New Roman" w:hAnsi="Arial" w:cs="Arial"/>
                <w:color w:val="000000"/>
                <w:sz w:val="12"/>
                <w:szCs w:val="16"/>
                <w:lang w:eastAsia="pt-BR"/>
              </w:rPr>
              <w:t>Data: ____/____/____</w:t>
            </w:r>
          </w:p>
        </w:tc>
        <w:tc>
          <w:tcPr>
            <w:tcW w:w="1991" w:type="pct"/>
            <w:gridSpan w:val="5"/>
            <w:vMerge/>
            <w:tcBorders>
              <w:top w:val="single" w:sz="8" w:space="0" w:color="auto"/>
              <w:left w:val="single" w:sz="8" w:space="0" w:color="auto"/>
              <w:bottom w:val="single" w:sz="8" w:space="0" w:color="000000"/>
              <w:right w:val="nil"/>
            </w:tcBorders>
            <w:vAlign w:val="center"/>
            <w:hideMark/>
          </w:tcPr>
          <w:p w14:paraId="6167FDB9" w14:textId="77777777" w:rsidR="000604BF" w:rsidRPr="00FF3239" w:rsidRDefault="000604BF" w:rsidP="00FF3239">
            <w:pPr>
              <w:spacing w:after="0" w:line="240" w:lineRule="auto"/>
              <w:jc w:val="center"/>
              <w:rPr>
                <w:rFonts w:ascii="Arial" w:eastAsia="Times New Roman" w:hAnsi="Arial" w:cs="Arial"/>
                <w:color w:val="000000"/>
                <w:sz w:val="12"/>
                <w:szCs w:val="16"/>
                <w:lang w:eastAsia="pt-BR"/>
              </w:rPr>
            </w:pPr>
          </w:p>
        </w:tc>
      </w:tr>
    </w:tbl>
    <w:p w14:paraId="6167FDBB" w14:textId="77777777" w:rsidR="00FF3239" w:rsidRDefault="00A9173C" w:rsidP="00F8154B">
      <w:pPr>
        <w:spacing w:before="240" w:after="0" w:line="240" w:lineRule="auto"/>
        <w:jc w:val="center"/>
        <w:rPr>
          <w:sz w:val="20"/>
          <w:szCs w:val="20"/>
          <w:lang w:eastAsia="pt-BR"/>
        </w:rPr>
      </w:pPr>
      <w:r>
        <w:rPr>
          <w:rFonts w:ascii="Arial" w:hAnsi="Arial" w:cs="Arial"/>
          <w:szCs w:val="24"/>
        </w:rPr>
        <w:br w:type="page"/>
      </w:r>
    </w:p>
    <w:tbl>
      <w:tblPr>
        <w:tblW w:w="5000" w:type="pct"/>
        <w:tblCellMar>
          <w:left w:w="28" w:type="dxa"/>
          <w:right w:w="28" w:type="dxa"/>
        </w:tblCellMar>
        <w:tblLook w:val="04A0" w:firstRow="1" w:lastRow="0" w:firstColumn="1" w:lastColumn="0" w:noHBand="0" w:noVBand="1"/>
      </w:tblPr>
      <w:tblGrid>
        <w:gridCol w:w="985"/>
        <w:gridCol w:w="986"/>
        <w:gridCol w:w="1115"/>
        <w:gridCol w:w="1022"/>
        <w:gridCol w:w="1025"/>
        <w:gridCol w:w="1078"/>
        <w:gridCol w:w="1078"/>
        <w:gridCol w:w="1081"/>
        <w:gridCol w:w="1022"/>
        <w:gridCol w:w="1115"/>
        <w:gridCol w:w="1117"/>
        <w:gridCol w:w="1171"/>
        <w:gridCol w:w="1207"/>
      </w:tblGrid>
      <w:tr w:rsidR="00FF3239" w:rsidRPr="00FF3239" w14:paraId="6167FDBD" w14:textId="77777777" w:rsidTr="00FF3239">
        <w:trPr>
          <w:divId w:val="1798336997"/>
        </w:trPr>
        <w:tc>
          <w:tcPr>
            <w:tcW w:w="5000" w:type="pct"/>
            <w:gridSpan w:val="13"/>
            <w:shd w:val="clear" w:color="auto" w:fill="auto"/>
            <w:vAlign w:val="center"/>
            <w:hideMark/>
          </w:tcPr>
          <w:p w14:paraId="6167FDBC" w14:textId="77777777" w:rsidR="00FF3239" w:rsidRPr="00FF3239" w:rsidRDefault="00FF3239" w:rsidP="00FF3239">
            <w:pPr>
              <w:spacing w:before="20" w:after="20" w:line="240" w:lineRule="auto"/>
              <w:jc w:val="center"/>
              <w:rPr>
                <w:rFonts w:ascii="Arial" w:hAnsi="Arial" w:cs="Arial"/>
                <w:bCs/>
                <w:color w:val="000000"/>
                <w:sz w:val="12"/>
                <w:szCs w:val="20"/>
                <w:lang w:eastAsia="pt-BR"/>
              </w:rPr>
            </w:pPr>
            <w:r w:rsidRPr="00FF3239">
              <w:rPr>
                <w:rFonts w:ascii="Arial" w:hAnsi="Arial" w:cs="Arial"/>
                <w:bCs/>
                <w:color w:val="000000"/>
                <w:sz w:val="12"/>
                <w:szCs w:val="20"/>
                <w:lang w:eastAsia="pt-BR"/>
              </w:rPr>
              <w:lastRenderedPageBreak/>
              <w:t xml:space="preserve">DEMONSTRATIVO DAS CONTRIBUIÇÕES (SERVIDORES E PATROCINADORES) DEVIDAS E EFETIVAMENTE REPASSADAS </w:t>
            </w:r>
          </w:p>
        </w:tc>
      </w:tr>
      <w:tr w:rsidR="00FF3239" w:rsidRPr="00FF3239" w14:paraId="6167FDBF" w14:textId="77777777" w:rsidTr="00FF3239">
        <w:trPr>
          <w:divId w:val="1798336997"/>
        </w:trPr>
        <w:tc>
          <w:tcPr>
            <w:tcW w:w="5000" w:type="pct"/>
            <w:gridSpan w:val="13"/>
            <w:shd w:val="clear" w:color="auto" w:fill="auto"/>
            <w:noWrap/>
            <w:vAlign w:val="center"/>
            <w:hideMark/>
          </w:tcPr>
          <w:p w14:paraId="6167FDB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DC2" w14:textId="77777777" w:rsidTr="00FF3239">
        <w:trPr>
          <w:divId w:val="1798336997"/>
        </w:trPr>
        <w:tc>
          <w:tcPr>
            <w:tcW w:w="4150" w:type="pct"/>
            <w:gridSpan w:val="11"/>
            <w:shd w:val="clear" w:color="auto" w:fill="auto"/>
            <w:noWrap/>
            <w:vAlign w:val="center"/>
            <w:hideMark/>
          </w:tcPr>
          <w:p w14:paraId="6167FDC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Entidade:</w:t>
            </w:r>
          </w:p>
        </w:tc>
        <w:tc>
          <w:tcPr>
            <w:tcW w:w="850" w:type="pct"/>
            <w:gridSpan w:val="2"/>
            <w:shd w:val="clear" w:color="auto" w:fill="auto"/>
            <w:noWrap/>
            <w:vAlign w:val="center"/>
            <w:hideMark/>
          </w:tcPr>
          <w:p w14:paraId="6167FDC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Exercício:</w:t>
            </w:r>
          </w:p>
        </w:tc>
      </w:tr>
      <w:tr w:rsidR="00FF3239" w:rsidRPr="00FF3239" w14:paraId="6167FDC4" w14:textId="77777777" w:rsidTr="00FF3239">
        <w:trPr>
          <w:divId w:val="1798336997"/>
        </w:trPr>
        <w:tc>
          <w:tcPr>
            <w:tcW w:w="5000" w:type="pct"/>
            <w:gridSpan w:val="13"/>
            <w:tcBorders>
              <w:bottom w:val="single" w:sz="4" w:space="0" w:color="auto"/>
            </w:tcBorders>
            <w:shd w:val="clear" w:color="auto" w:fill="auto"/>
            <w:noWrap/>
            <w:vAlign w:val="center"/>
            <w:hideMark/>
          </w:tcPr>
          <w:p w14:paraId="6167FDC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DC9" w14:textId="77777777" w:rsidTr="00FF3239">
        <w:trPr>
          <w:divId w:val="1798336997"/>
        </w:trPr>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7FDC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Mês de Referência</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7FDC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Nº de Segurados</w:t>
            </w:r>
          </w:p>
        </w:tc>
        <w:tc>
          <w:tcPr>
            <w:tcW w:w="3446"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167FDC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das Contribuições (R$)</w:t>
            </w:r>
          </w:p>
        </w:tc>
        <w:tc>
          <w:tcPr>
            <w:tcW w:w="8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7FDC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de Contribuições (R</w:t>
            </w:r>
            <w:proofErr w:type="gramStart"/>
            <w:r w:rsidRPr="00FF3239">
              <w:rPr>
                <w:rFonts w:ascii="Arial" w:hAnsi="Arial" w:cs="Arial"/>
                <w:color w:val="000000"/>
                <w:sz w:val="12"/>
                <w:szCs w:val="20"/>
                <w:lang w:eastAsia="pt-BR"/>
              </w:rPr>
              <w:t xml:space="preserve">$)   </w:t>
            </w:r>
            <w:proofErr w:type="gramEnd"/>
            <w:r w:rsidRPr="00FF3239">
              <w:rPr>
                <w:rFonts w:ascii="Arial" w:hAnsi="Arial" w:cs="Arial"/>
                <w:color w:val="000000"/>
                <w:sz w:val="12"/>
                <w:szCs w:val="20"/>
                <w:lang w:eastAsia="pt-BR"/>
              </w:rPr>
              <w:t xml:space="preserve">       </w:t>
            </w:r>
            <w:r w:rsidRPr="00FF3239">
              <w:rPr>
                <w:rFonts w:ascii="Arial" w:hAnsi="Arial" w:cs="Arial"/>
                <w:color w:val="000000"/>
                <w:sz w:val="12"/>
                <w:szCs w:val="20"/>
                <w:lang w:eastAsia="pt-BR"/>
              </w:rPr>
              <w:br/>
              <w:t>(D=A+B+C)</w:t>
            </w:r>
          </w:p>
        </w:tc>
      </w:tr>
      <w:tr w:rsidR="00FF3239" w:rsidRPr="00FF3239" w14:paraId="6167FDD0" w14:textId="77777777" w:rsidTr="00FF3239">
        <w:trPr>
          <w:divId w:val="1798336997"/>
        </w:trPr>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7FDCA"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7FDCB"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c>
          <w:tcPr>
            <w:tcW w:w="11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67FDCC" w14:textId="77777777" w:rsidR="00FF3239" w:rsidRPr="00FF3239" w:rsidRDefault="00FF3239" w:rsidP="00FF3239">
            <w:pPr>
              <w:spacing w:before="20" w:after="20" w:line="240" w:lineRule="auto"/>
              <w:jc w:val="center"/>
              <w:rPr>
                <w:rFonts w:ascii="Arial" w:hAnsi="Arial" w:cs="Arial"/>
                <w:color w:val="000000"/>
                <w:sz w:val="12"/>
                <w:szCs w:val="20"/>
                <w:lang w:eastAsia="pt-BR"/>
              </w:rPr>
            </w:pPr>
            <w:proofErr w:type="gramStart"/>
            <w:r w:rsidRPr="00FF3239">
              <w:rPr>
                <w:rFonts w:ascii="Arial" w:hAnsi="Arial" w:cs="Arial"/>
                <w:color w:val="000000"/>
                <w:sz w:val="12"/>
                <w:szCs w:val="20"/>
                <w:lang w:eastAsia="pt-BR"/>
              </w:rPr>
              <w:t>Patrocinador  (</w:t>
            </w:r>
            <w:proofErr w:type="gramEnd"/>
            <w:r w:rsidRPr="00FF3239">
              <w:rPr>
                <w:rFonts w:ascii="Arial" w:hAnsi="Arial" w:cs="Arial"/>
                <w:color w:val="000000"/>
                <w:sz w:val="12"/>
                <w:szCs w:val="20"/>
                <w:lang w:eastAsia="pt-BR"/>
              </w:rPr>
              <w:t>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67FDC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Suplementar (B)</w:t>
            </w:r>
          </w:p>
        </w:tc>
        <w:tc>
          <w:tcPr>
            <w:tcW w:w="11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67FDC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Servidores (C)</w:t>
            </w:r>
          </w:p>
        </w:tc>
        <w:tc>
          <w:tcPr>
            <w:tcW w:w="850"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7FDCF"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r>
      <w:tr w:rsidR="00FF3239" w:rsidRPr="00FF3239" w14:paraId="6167FDDE" w14:textId="77777777" w:rsidTr="00FF3239">
        <w:trPr>
          <w:divId w:val="1798336997"/>
        </w:trPr>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7FDD1"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7FDD2"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do Repasse</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do Repasse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do Repasse</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D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r>
      <w:tr w:rsidR="00FF3239" w:rsidRPr="00FF3239" w14:paraId="6167FDEC"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D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Janeiro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E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E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E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E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DFA"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Fevereiro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E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F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F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F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DF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08"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Março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DF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0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0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0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0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16"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Abril</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0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0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0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1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1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24"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Maio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1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1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1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2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2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32"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Junho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2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2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2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3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3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40"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Julho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3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3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3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3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3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4E"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Agosto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4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4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4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4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5C"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4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Setembro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5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5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5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5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6A"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Outubro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5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6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6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6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6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78"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Novembro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6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7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7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7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7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86"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9" w14:textId="77777777" w:rsidR="00FF3239" w:rsidRPr="00FF3239" w:rsidRDefault="00FF3239" w:rsidP="00FF3239">
            <w:pPr>
              <w:spacing w:before="20" w:after="20" w:line="240" w:lineRule="auto"/>
              <w:jc w:val="center"/>
              <w:rPr>
                <w:rFonts w:ascii="Arial" w:hAnsi="Arial" w:cs="Arial"/>
                <w:color w:val="000000"/>
                <w:sz w:val="12"/>
                <w:szCs w:val="20"/>
                <w:lang w:eastAsia="pt-BR"/>
              </w:rPr>
            </w:pPr>
            <w:proofErr w:type="spellStart"/>
            <w:r w:rsidRPr="00FF3239">
              <w:rPr>
                <w:rFonts w:ascii="Arial" w:hAnsi="Arial" w:cs="Arial"/>
                <w:color w:val="000000"/>
                <w:sz w:val="12"/>
                <w:szCs w:val="20"/>
                <w:lang w:eastAsia="pt-BR"/>
              </w:rPr>
              <w:t>Desembro</w:t>
            </w:r>
            <w:proofErr w:type="spellEnd"/>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7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7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7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8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8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94"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13º Sal</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8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8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8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9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9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A2"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Janeiro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9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9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9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A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A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B0"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A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A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A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A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A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B2" w14:textId="77777777" w:rsidTr="00FF3239">
        <w:trPr>
          <w:divId w:val="1798336997"/>
        </w:trPr>
        <w:tc>
          <w:tcPr>
            <w:tcW w:w="5000" w:type="pct"/>
            <w:gridSpan w:val="13"/>
            <w:tcBorders>
              <w:top w:val="single" w:sz="4" w:space="0" w:color="auto"/>
              <w:bottom w:val="single" w:sz="4" w:space="0" w:color="auto"/>
            </w:tcBorders>
            <w:shd w:val="clear" w:color="auto" w:fill="auto"/>
            <w:noWrap/>
            <w:vAlign w:val="center"/>
            <w:hideMark/>
          </w:tcPr>
          <w:p w14:paraId="6167FEB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 Competência do Exercício em Referência Repassado em outras Datas do Exercício Seguinte, conforme Notas Explicativas</w:t>
            </w:r>
          </w:p>
        </w:tc>
      </w:tr>
      <w:tr w:rsidR="00FF3239" w:rsidRPr="00FF3239" w14:paraId="6167FEB8" w14:textId="77777777" w:rsidTr="00FF3239">
        <w:trPr>
          <w:divId w:val="1798336997"/>
        </w:trPr>
        <w:tc>
          <w:tcPr>
            <w:tcW w:w="70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B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11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67FEB4" w14:textId="77777777" w:rsidR="00FF3239" w:rsidRPr="00FF3239" w:rsidRDefault="00FF3239" w:rsidP="00FF3239">
            <w:pPr>
              <w:spacing w:before="20" w:after="20" w:line="240" w:lineRule="auto"/>
              <w:jc w:val="center"/>
              <w:rPr>
                <w:rFonts w:ascii="Arial" w:hAnsi="Arial" w:cs="Arial"/>
                <w:color w:val="000000"/>
                <w:sz w:val="12"/>
                <w:szCs w:val="20"/>
                <w:lang w:eastAsia="pt-BR"/>
              </w:rPr>
            </w:pPr>
            <w:proofErr w:type="gramStart"/>
            <w:r w:rsidRPr="00FF3239">
              <w:rPr>
                <w:rFonts w:ascii="Arial" w:hAnsi="Arial" w:cs="Arial"/>
                <w:color w:val="000000"/>
                <w:sz w:val="12"/>
                <w:szCs w:val="20"/>
                <w:lang w:eastAsia="pt-BR"/>
              </w:rPr>
              <w:t>Patrocinador  (</w:t>
            </w:r>
            <w:proofErr w:type="gramEnd"/>
            <w:r w:rsidRPr="00FF3239">
              <w:rPr>
                <w:rFonts w:ascii="Arial" w:hAnsi="Arial" w:cs="Arial"/>
                <w:color w:val="000000"/>
                <w:sz w:val="12"/>
                <w:szCs w:val="20"/>
                <w:lang w:eastAsia="pt-BR"/>
              </w:rPr>
              <w:t>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67FEB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Suplementar (B)</w:t>
            </w:r>
          </w:p>
        </w:tc>
        <w:tc>
          <w:tcPr>
            <w:tcW w:w="11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67FEB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Servidores (C)</w:t>
            </w:r>
          </w:p>
        </w:tc>
        <w:tc>
          <w:tcPr>
            <w:tcW w:w="8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67FEB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de Contribuições (R</w:t>
            </w:r>
            <w:proofErr w:type="gramStart"/>
            <w:r w:rsidRPr="00FF3239">
              <w:rPr>
                <w:rFonts w:ascii="Arial" w:hAnsi="Arial" w:cs="Arial"/>
                <w:color w:val="000000"/>
                <w:sz w:val="12"/>
                <w:szCs w:val="20"/>
                <w:lang w:eastAsia="pt-BR"/>
              </w:rPr>
              <w:t xml:space="preserve">$)   </w:t>
            </w:r>
            <w:proofErr w:type="gramEnd"/>
            <w:r w:rsidRPr="00FF3239">
              <w:rPr>
                <w:rFonts w:ascii="Arial" w:hAnsi="Arial" w:cs="Arial"/>
                <w:color w:val="000000"/>
                <w:sz w:val="12"/>
                <w:szCs w:val="20"/>
                <w:lang w:eastAsia="pt-BR"/>
              </w:rPr>
              <w:t xml:space="preserve">       </w:t>
            </w:r>
            <w:r w:rsidRPr="00FF3239">
              <w:rPr>
                <w:rFonts w:ascii="Arial" w:hAnsi="Arial" w:cs="Arial"/>
                <w:color w:val="000000"/>
                <w:sz w:val="12"/>
                <w:szCs w:val="20"/>
                <w:lang w:eastAsia="pt-BR"/>
              </w:rPr>
              <w:br/>
              <w:t>(D=A+B+C)</w:t>
            </w:r>
          </w:p>
        </w:tc>
      </w:tr>
      <w:tr w:rsidR="00FF3239" w:rsidRPr="00FF3239" w14:paraId="6167FEC5" w14:textId="77777777" w:rsidTr="00FF3239">
        <w:trPr>
          <w:divId w:val="1798336997"/>
        </w:trPr>
        <w:tc>
          <w:tcPr>
            <w:tcW w:w="70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7FEB9"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B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B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B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do Repasse</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B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B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B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do Repasse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C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C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C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do Repasse</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C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Devido relativo ao Mês de Referência</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C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Repassado relativo ao Mês de Referência</w:t>
            </w:r>
          </w:p>
        </w:tc>
      </w:tr>
      <w:tr w:rsidR="00FF3239" w:rsidRPr="00FF3239" w14:paraId="6167FED3"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C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C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C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D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D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E1"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D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Geral</w:t>
            </w:r>
            <w:r w:rsidRPr="00FF3239">
              <w:rPr>
                <w:rFonts w:ascii="Arial" w:hAnsi="Arial" w:cs="Arial"/>
                <w:color w:val="000000"/>
                <w:sz w:val="12"/>
                <w:szCs w:val="20"/>
                <w:lang w:eastAsia="pt-BR"/>
              </w:rPr>
              <w:br/>
              <w:t>(III = I + 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D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D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D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D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E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EF" w14:textId="77777777" w:rsidTr="00FF3239">
        <w:trPr>
          <w:divId w:val="1798336997"/>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5"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E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E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E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E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7FEE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EF2" w14:textId="77777777" w:rsidTr="00FF3239">
        <w:trPr>
          <w:divId w:val="1798336997"/>
        </w:trPr>
        <w:tc>
          <w:tcPr>
            <w:tcW w:w="2988"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F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Responsável pela elaboração:</w:t>
            </w:r>
          </w:p>
        </w:tc>
        <w:tc>
          <w:tcPr>
            <w:tcW w:w="2012"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F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Assinatura:</w:t>
            </w:r>
          </w:p>
        </w:tc>
      </w:tr>
      <w:tr w:rsidR="00FF3239" w:rsidRPr="00FF3239" w14:paraId="6167FEF6" w14:textId="77777777" w:rsidTr="00FF3239">
        <w:trPr>
          <w:divId w:val="1798336997"/>
        </w:trPr>
        <w:tc>
          <w:tcPr>
            <w:tcW w:w="1833"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F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Matrícula: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FEF4"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____/____/____</w:t>
            </w:r>
          </w:p>
        </w:tc>
        <w:tc>
          <w:tcPr>
            <w:tcW w:w="2012" w:type="pct"/>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7FEF5"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r>
      <w:tr w:rsidR="00FF3239" w:rsidRPr="00FF3239" w14:paraId="6167FF04" w14:textId="77777777" w:rsidTr="00FF3239">
        <w:trPr>
          <w:divId w:val="1798336997"/>
        </w:trPr>
        <w:tc>
          <w:tcPr>
            <w:tcW w:w="352" w:type="pct"/>
            <w:tcBorders>
              <w:top w:val="single" w:sz="4" w:space="0" w:color="auto"/>
            </w:tcBorders>
            <w:shd w:val="clear" w:color="auto" w:fill="auto"/>
            <w:noWrap/>
            <w:vAlign w:val="center"/>
            <w:hideMark/>
          </w:tcPr>
          <w:p w14:paraId="6167FEF7"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52" w:type="pct"/>
            <w:tcBorders>
              <w:top w:val="single" w:sz="4" w:space="0" w:color="auto"/>
            </w:tcBorders>
            <w:shd w:val="clear" w:color="auto" w:fill="auto"/>
            <w:noWrap/>
            <w:vAlign w:val="center"/>
            <w:hideMark/>
          </w:tcPr>
          <w:p w14:paraId="6167FEF8"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tcBorders>
            <w:shd w:val="clear" w:color="auto" w:fill="auto"/>
            <w:noWrap/>
            <w:vAlign w:val="center"/>
            <w:hideMark/>
          </w:tcPr>
          <w:p w14:paraId="6167FEF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tcBorders>
            <w:shd w:val="clear" w:color="auto" w:fill="auto"/>
            <w:noWrap/>
            <w:vAlign w:val="center"/>
            <w:hideMark/>
          </w:tcPr>
          <w:p w14:paraId="6167FEFA"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tcBorders>
            <w:shd w:val="clear" w:color="auto" w:fill="auto"/>
            <w:noWrap/>
            <w:vAlign w:val="center"/>
            <w:hideMark/>
          </w:tcPr>
          <w:p w14:paraId="6167FEF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tcBorders>
            <w:shd w:val="clear" w:color="auto" w:fill="auto"/>
            <w:noWrap/>
            <w:vAlign w:val="center"/>
            <w:hideMark/>
          </w:tcPr>
          <w:p w14:paraId="6167FEF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tcBorders>
            <w:shd w:val="clear" w:color="auto" w:fill="auto"/>
            <w:noWrap/>
            <w:vAlign w:val="center"/>
            <w:hideMark/>
          </w:tcPr>
          <w:p w14:paraId="6167FEFD"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tcBorders>
            <w:shd w:val="clear" w:color="auto" w:fill="auto"/>
            <w:noWrap/>
            <w:vAlign w:val="center"/>
            <w:hideMark/>
          </w:tcPr>
          <w:p w14:paraId="6167FEF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tcBorders>
            <w:shd w:val="clear" w:color="auto" w:fill="auto"/>
            <w:noWrap/>
            <w:vAlign w:val="center"/>
            <w:hideMark/>
          </w:tcPr>
          <w:p w14:paraId="6167FEF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tcBorders>
            <w:shd w:val="clear" w:color="auto" w:fill="auto"/>
            <w:noWrap/>
            <w:vAlign w:val="center"/>
            <w:hideMark/>
          </w:tcPr>
          <w:p w14:paraId="6167FF0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tcBorders>
            <w:shd w:val="clear" w:color="auto" w:fill="auto"/>
            <w:noWrap/>
            <w:vAlign w:val="center"/>
            <w:hideMark/>
          </w:tcPr>
          <w:p w14:paraId="6167FF01"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tcBorders>
            <w:shd w:val="clear" w:color="auto" w:fill="auto"/>
            <w:noWrap/>
            <w:vAlign w:val="center"/>
            <w:hideMark/>
          </w:tcPr>
          <w:p w14:paraId="6167FF02"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tcBorders>
            <w:shd w:val="clear" w:color="auto" w:fill="auto"/>
            <w:noWrap/>
            <w:vAlign w:val="center"/>
            <w:hideMark/>
          </w:tcPr>
          <w:p w14:paraId="6167FF03"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FF3239" w:rsidRPr="00FF3239" w14:paraId="6167FF07" w14:textId="77777777" w:rsidTr="00FF3239">
        <w:trPr>
          <w:divId w:val="1798336997"/>
        </w:trPr>
        <w:tc>
          <w:tcPr>
            <w:tcW w:w="352" w:type="pct"/>
            <w:shd w:val="clear" w:color="auto" w:fill="auto"/>
            <w:noWrap/>
            <w:vAlign w:val="center"/>
            <w:hideMark/>
          </w:tcPr>
          <w:p w14:paraId="6167FF05" w14:textId="77777777" w:rsidR="00FF3239" w:rsidRPr="00FF3239" w:rsidRDefault="008C21CC" w:rsidP="00FF3239">
            <w:pPr>
              <w:spacing w:before="20" w:after="20" w:line="240" w:lineRule="auto"/>
              <w:jc w:val="center"/>
              <w:rPr>
                <w:rFonts w:ascii="Arial" w:hAnsi="Arial" w:cs="Arial"/>
                <w:color w:val="000000"/>
                <w:sz w:val="12"/>
                <w:szCs w:val="20"/>
                <w:lang w:eastAsia="pt-BR"/>
              </w:rPr>
            </w:pPr>
            <w:r w:rsidRPr="00FF3239">
              <w:rPr>
                <w:rFonts w:ascii="Arial" w:hAnsi="Arial" w:cs="Arial"/>
                <w:noProof/>
                <w:color w:val="000000"/>
                <w:sz w:val="12"/>
                <w:szCs w:val="20"/>
                <w:lang w:eastAsia="pt-BR"/>
              </w:rPr>
              <w:drawing>
                <wp:anchor distT="0" distB="0" distL="114300" distR="114300" simplePos="0" relativeHeight="251658240" behindDoc="0" locked="0" layoutInCell="1" allowOverlap="1" wp14:anchorId="6167FFDD" wp14:editId="6167FFDE">
                  <wp:simplePos x="0" y="0"/>
                  <wp:positionH relativeFrom="column">
                    <wp:posOffset>368935</wp:posOffset>
                  </wp:positionH>
                  <wp:positionV relativeFrom="paragraph">
                    <wp:posOffset>11430</wp:posOffset>
                  </wp:positionV>
                  <wp:extent cx="110490" cy="102235"/>
                  <wp:effectExtent l="0" t="0" r="0" b="0"/>
                  <wp:wrapNone/>
                  <wp:docPr id="20" name="Fluxograma: Conecto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uxograma: Conector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 cy="102235"/>
                          </a:xfrm>
                          <a:prstGeom prst="rect">
                            <a:avLst/>
                          </a:prstGeom>
                          <a:noFill/>
                        </pic:spPr>
                      </pic:pic>
                    </a:graphicData>
                  </a:graphic>
                  <wp14:sizeRelH relativeFrom="page">
                    <wp14:pctWidth>0</wp14:pctWidth>
                  </wp14:sizeRelH>
                  <wp14:sizeRelV relativeFrom="page">
                    <wp14:pctHeight>0</wp14:pctHeight>
                  </wp14:sizeRelV>
                </wp:anchor>
              </w:drawing>
            </w:r>
          </w:p>
        </w:tc>
        <w:tc>
          <w:tcPr>
            <w:tcW w:w="4648" w:type="pct"/>
            <w:gridSpan w:val="12"/>
            <w:shd w:val="clear" w:color="auto" w:fill="auto"/>
            <w:noWrap/>
            <w:vAlign w:val="center"/>
            <w:hideMark/>
          </w:tcPr>
          <w:p w14:paraId="6167FF06"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Declaro que os valores acima descritos guardam paridade com o constante nos registros contábeis.</w:t>
            </w:r>
          </w:p>
        </w:tc>
      </w:tr>
      <w:tr w:rsidR="00FF3239" w:rsidRPr="00FF3239" w14:paraId="6167FF0A" w14:textId="77777777" w:rsidTr="00FF3239">
        <w:trPr>
          <w:divId w:val="1798336997"/>
        </w:trPr>
        <w:tc>
          <w:tcPr>
            <w:tcW w:w="352" w:type="pct"/>
            <w:shd w:val="clear" w:color="auto" w:fill="auto"/>
            <w:noWrap/>
            <w:vAlign w:val="center"/>
            <w:hideMark/>
          </w:tcPr>
          <w:p w14:paraId="6167FF08" w14:textId="77777777" w:rsidR="00FF3239" w:rsidRPr="00FF3239" w:rsidRDefault="008C21CC" w:rsidP="00FF3239">
            <w:pPr>
              <w:spacing w:before="20" w:after="20" w:line="240" w:lineRule="auto"/>
              <w:jc w:val="center"/>
              <w:rPr>
                <w:rFonts w:ascii="Arial" w:hAnsi="Arial" w:cs="Arial"/>
                <w:color w:val="000000"/>
                <w:sz w:val="12"/>
                <w:szCs w:val="20"/>
                <w:lang w:eastAsia="pt-BR"/>
              </w:rPr>
            </w:pPr>
            <w:r w:rsidRPr="00FF3239">
              <w:rPr>
                <w:rFonts w:ascii="Arial" w:hAnsi="Arial" w:cs="Arial"/>
                <w:noProof/>
                <w:color w:val="000000"/>
                <w:sz w:val="12"/>
                <w:szCs w:val="20"/>
                <w:lang w:eastAsia="pt-BR"/>
              </w:rPr>
              <w:drawing>
                <wp:anchor distT="0" distB="0" distL="114300" distR="114300" simplePos="0" relativeHeight="251659264" behindDoc="0" locked="0" layoutInCell="1" allowOverlap="1" wp14:anchorId="6167FFDF" wp14:editId="6167FFE0">
                  <wp:simplePos x="0" y="0"/>
                  <wp:positionH relativeFrom="column">
                    <wp:posOffset>379095</wp:posOffset>
                  </wp:positionH>
                  <wp:positionV relativeFrom="paragraph">
                    <wp:posOffset>8890</wp:posOffset>
                  </wp:positionV>
                  <wp:extent cx="102870" cy="116840"/>
                  <wp:effectExtent l="0" t="0" r="0" b="0"/>
                  <wp:wrapNone/>
                  <wp:docPr id="21" name="Fluxograma: Conect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uxograma: Conector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 cy="116840"/>
                          </a:xfrm>
                          <a:prstGeom prst="rect">
                            <a:avLst/>
                          </a:prstGeom>
                          <a:noFill/>
                        </pic:spPr>
                      </pic:pic>
                    </a:graphicData>
                  </a:graphic>
                  <wp14:sizeRelH relativeFrom="page">
                    <wp14:pctWidth>0</wp14:pctWidth>
                  </wp14:sizeRelH>
                  <wp14:sizeRelV relativeFrom="page">
                    <wp14:pctHeight>0</wp14:pctHeight>
                  </wp14:sizeRelV>
                </wp:anchor>
              </w:drawing>
            </w:r>
          </w:p>
        </w:tc>
        <w:tc>
          <w:tcPr>
            <w:tcW w:w="4648" w:type="pct"/>
            <w:gridSpan w:val="12"/>
            <w:shd w:val="clear" w:color="auto" w:fill="auto"/>
            <w:noWrap/>
            <w:vAlign w:val="center"/>
            <w:hideMark/>
          </w:tcPr>
          <w:p w14:paraId="6167FF09"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Declaro que os valores acima descritos não guardam paridade com o constante nos registros contábeis, conforme apontado em Notas Explicativas.</w:t>
            </w:r>
          </w:p>
        </w:tc>
      </w:tr>
      <w:tr w:rsidR="00FF3239" w:rsidRPr="00FF3239" w14:paraId="6167FF0D" w14:textId="77777777" w:rsidTr="00FF3239">
        <w:trPr>
          <w:divId w:val="1798336997"/>
        </w:trPr>
        <w:tc>
          <w:tcPr>
            <w:tcW w:w="2988" w:type="pct"/>
            <w:gridSpan w:val="8"/>
            <w:shd w:val="clear" w:color="auto" w:fill="auto"/>
            <w:noWrap/>
            <w:vAlign w:val="center"/>
            <w:hideMark/>
          </w:tcPr>
          <w:p w14:paraId="6167FF0B"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Responsável pelo Setor Contábil:</w:t>
            </w:r>
          </w:p>
        </w:tc>
        <w:tc>
          <w:tcPr>
            <w:tcW w:w="2012" w:type="pct"/>
            <w:gridSpan w:val="5"/>
            <w:vMerge w:val="restart"/>
            <w:shd w:val="clear" w:color="auto" w:fill="auto"/>
            <w:vAlign w:val="center"/>
            <w:hideMark/>
          </w:tcPr>
          <w:p w14:paraId="6167FF0C"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Assinatura:</w:t>
            </w:r>
          </w:p>
        </w:tc>
      </w:tr>
      <w:tr w:rsidR="00FF3239" w:rsidRPr="00FF3239" w14:paraId="6167FF12" w14:textId="77777777" w:rsidTr="00FF3239">
        <w:trPr>
          <w:divId w:val="1798336997"/>
        </w:trPr>
        <w:tc>
          <w:tcPr>
            <w:tcW w:w="1102" w:type="pct"/>
            <w:gridSpan w:val="3"/>
            <w:shd w:val="clear" w:color="auto" w:fill="auto"/>
            <w:vAlign w:val="center"/>
            <w:hideMark/>
          </w:tcPr>
          <w:p w14:paraId="6167FF0E"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Matrícula:</w:t>
            </w:r>
          </w:p>
        </w:tc>
        <w:tc>
          <w:tcPr>
            <w:tcW w:w="731" w:type="pct"/>
            <w:gridSpan w:val="2"/>
            <w:shd w:val="clear" w:color="auto" w:fill="auto"/>
            <w:vAlign w:val="center"/>
            <w:hideMark/>
          </w:tcPr>
          <w:p w14:paraId="6167FF0F"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CRC nº</w:t>
            </w:r>
          </w:p>
        </w:tc>
        <w:tc>
          <w:tcPr>
            <w:tcW w:w="1156" w:type="pct"/>
            <w:gridSpan w:val="3"/>
            <w:shd w:val="clear" w:color="auto" w:fill="auto"/>
            <w:noWrap/>
            <w:vAlign w:val="center"/>
            <w:hideMark/>
          </w:tcPr>
          <w:p w14:paraId="6167FF10" w14:textId="77777777" w:rsidR="00FF3239" w:rsidRPr="00FF3239" w:rsidRDefault="00FF3239" w:rsidP="00FF3239">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____/____/____</w:t>
            </w:r>
          </w:p>
        </w:tc>
        <w:tc>
          <w:tcPr>
            <w:tcW w:w="2012" w:type="pct"/>
            <w:gridSpan w:val="5"/>
            <w:vMerge/>
            <w:shd w:val="clear" w:color="auto" w:fill="auto"/>
            <w:vAlign w:val="center"/>
            <w:hideMark/>
          </w:tcPr>
          <w:p w14:paraId="6167FF11" w14:textId="77777777" w:rsidR="00FF3239" w:rsidRPr="00FF3239" w:rsidRDefault="00FF3239" w:rsidP="00FF3239">
            <w:pPr>
              <w:spacing w:before="20" w:after="20" w:line="240" w:lineRule="auto"/>
              <w:jc w:val="center"/>
              <w:rPr>
                <w:rFonts w:ascii="Arial" w:hAnsi="Arial" w:cs="Arial"/>
                <w:color w:val="000000"/>
                <w:sz w:val="12"/>
                <w:szCs w:val="20"/>
                <w:lang w:eastAsia="pt-BR"/>
              </w:rPr>
            </w:pPr>
          </w:p>
        </w:tc>
      </w:tr>
    </w:tbl>
    <w:p w14:paraId="6167FF13" w14:textId="77777777" w:rsidR="000604BF" w:rsidRDefault="000604BF" w:rsidP="00F8154B">
      <w:pPr>
        <w:spacing w:before="240" w:after="0" w:line="240" w:lineRule="auto"/>
        <w:jc w:val="center"/>
        <w:rPr>
          <w:rFonts w:ascii="Arial" w:hAnsi="Arial" w:cs="Arial"/>
          <w:szCs w:val="24"/>
        </w:rPr>
        <w:sectPr w:rsidR="000604BF" w:rsidSect="000604BF">
          <w:pgSz w:w="16838" w:h="11906" w:orient="landscape"/>
          <w:pgMar w:top="1701" w:right="1418" w:bottom="1701" w:left="1418" w:header="709" w:footer="709" w:gutter="0"/>
          <w:cols w:space="708"/>
          <w:docGrid w:linePitch="360"/>
        </w:sectPr>
      </w:pPr>
    </w:p>
    <w:p w14:paraId="6167FF14" w14:textId="77777777" w:rsidR="001F4C9E" w:rsidRDefault="001F4C9E" w:rsidP="00F8154B">
      <w:pPr>
        <w:spacing w:before="240" w:after="0" w:line="240" w:lineRule="auto"/>
        <w:jc w:val="center"/>
        <w:rPr>
          <w:rFonts w:ascii="Arial" w:hAnsi="Arial" w:cs="Arial"/>
          <w:b/>
          <w:sz w:val="28"/>
          <w:szCs w:val="28"/>
        </w:rPr>
      </w:pPr>
      <w:r w:rsidRPr="008B7FFE">
        <w:rPr>
          <w:rFonts w:ascii="Arial" w:hAnsi="Arial" w:cs="Arial"/>
          <w:b/>
          <w:sz w:val="28"/>
          <w:szCs w:val="28"/>
        </w:rPr>
        <w:lastRenderedPageBreak/>
        <w:t xml:space="preserve">Modelo </w:t>
      </w:r>
      <w:r w:rsidR="000604BF">
        <w:rPr>
          <w:rFonts w:ascii="Arial" w:hAnsi="Arial" w:cs="Arial"/>
          <w:b/>
          <w:sz w:val="28"/>
          <w:szCs w:val="28"/>
        </w:rPr>
        <w:t>10</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A9173C">
        <w:rPr>
          <w:rFonts w:ascii="Arial" w:hAnsi="Arial" w:cs="Arial"/>
          <w:b/>
          <w:sz w:val="28"/>
          <w:szCs w:val="28"/>
        </w:rPr>
        <w:t>151</w:t>
      </w:r>
      <w:r w:rsidRPr="00CC4E6C">
        <w:rPr>
          <w:rFonts w:ascii="Arial" w:hAnsi="Arial" w:cs="Arial"/>
          <w:b/>
          <w:sz w:val="28"/>
          <w:szCs w:val="28"/>
        </w:rPr>
        <w:t>/20</w:t>
      </w:r>
      <w:r w:rsidR="00A9173C">
        <w:rPr>
          <w:rFonts w:ascii="Arial" w:hAnsi="Arial" w:cs="Arial"/>
          <w:b/>
          <w:sz w:val="28"/>
          <w:szCs w:val="28"/>
        </w:rPr>
        <w:t>20</w:t>
      </w:r>
    </w:p>
    <w:p w14:paraId="6167FF15" w14:textId="77777777" w:rsidR="001D6286" w:rsidRPr="000C4191" w:rsidRDefault="001D6286" w:rsidP="001D6286">
      <w:pPr>
        <w:spacing w:before="240" w:after="0" w:line="240" w:lineRule="auto"/>
        <w:jc w:val="both"/>
        <w:rPr>
          <w:rFonts w:ascii="Arial" w:hAnsi="Arial" w:cs="Arial"/>
          <w:b/>
          <w:sz w:val="28"/>
          <w:szCs w:val="28"/>
        </w:rPr>
      </w:pPr>
    </w:p>
    <w:p w14:paraId="6167FF16" w14:textId="77777777" w:rsidR="001D6286" w:rsidRDefault="001D6286" w:rsidP="001D6286">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6167FF17"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RELATÓRIO DO CONTROLE INTERNO</w:t>
      </w:r>
    </w:p>
    <w:p w14:paraId="6167FF18"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(ENTIDADES FECHADAS DE PREVIDÊNCIA COMPLEMENTAR)</w:t>
      </w:r>
    </w:p>
    <w:p w14:paraId="6167FF19"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Exercício de 2019</w:t>
      </w:r>
    </w:p>
    <w:p w14:paraId="6167FF1A" w14:textId="77777777" w:rsidR="001D6286" w:rsidRDefault="001D6286" w:rsidP="001D6286">
      <w:pPr>
        <w:spacing w:before="120" w:after="120" w:line="240" w:lineRule="auto"/>
        <w:rPr>
          <w:rFonts w:ascii="Arial" w:hAnsi="Arial" w:cs="Arial"/>
          <w:b/>
          <w:szCs w:val="24"/>
        </w:rPr>
      </w:pPr>
      <w:r>
        <w:rPr>
          <w:rFonts w:ascii="Arial" w:hAnsi="Arial" w:cs="Arial"/>
          <w:b/>
          <w:szCs w:val="24"/>
        </w:rPr>
        <w:t>1. Normatização</w:t>
      </w:r>
    </w:p>
    <w:p w14:paraId="6167FF1B" w14:textId="77777777" w:rsidR="001D6286" w:rsidRDefault="001D6286" w:rsidP="001D6286">
      <w:pPr>
        <w:spacing w:before="120" w:after="0" w:line="240" w:lineRule="auto"/>
        <w:ind w:firstLine="851"/>
        <w:jc w:val="both"/>
        <w:rPr>
          <w:rFonts w:ascii="Arial" w:hAnsi="Arial" w:cs="Arial"/>
        </w:rPr>
      </w:pPr>
      <w:r>
        <w:rPr>
          <w:rFonts w:ascii="Arial" w:hAnsi="Arial" w:cs="Arial"/>
        </w:rPr>
        <w:t xml:space="preserve">Descrever as fases de implantação do Sistema de Controle Interno na </w:t>
      </w:r>
      <w:r>
        <w:rPr>
          <w:rFonts w:ascii="Arial" w:hAnsi="Arial" w:cs="Arial"/>
          <w:b/>
        </w:rPr>
        <w:t>Entidade</w:t>
      </w:r>
      <w:r>
        <w:rPr>
          <w:rFonts w:ascii="Arial" w:hAnsi="Arial" w:cs="Arial"/>
        </w:rPr>
        <w:t>, indicando, inclusive:</w:t>
      </w:r>
    </w:p>
    <w:p w14:paraId="6167FF1C" w14:textId="77777777" w:rsidR="001D6286" w:rsidRDefault="001D6286" w:rsidP="001D6286">
      <w:pPr>
        <w:spacing w:before="120" w:after="0" w:line="240" w:lineRule="auto"/>
        <w:ind w:firstLine="851"/>
        <w:jc w:val="both"/>
        <w:rPr>
          <w:rFonts w:ascii="Arial" w:hAnsi="Arial" w:cs="Arial"/>
        </w:rPr>
      </w:pPr>
      <w:r>
        <w:rPr>
          <w:rFonts w:ascii="Arial" w:hAnsi="Arial" w:cs="Arial"/>
        </w:rPr>
        <w:t>a) os Atos expedidos para sua criação;</w:t>
      </w:r>
    </w:p>
    <w:p w14:paraId="6167FF1D" w14:textId="77777777" w:rsidR="001D6286" w:rsidRDefault="001D6286" w:rsidP="001D6286">
      <w:pPr>
        <w:spacing w:before="120" w:after="0" w:line="240" w:lineRule="auto"/>
        <w:ind w:firstLine="851"/>
        <w:jc w:val="both"/>
        <w:rPr>
          <w:rFonts w:ascii="Arial" w:hAnsi="Arial" w:cs="Arial"/>
        </w:rPr>
      </w:pPr>
      <w:r>
        <w:rPr>
          <w:rFonts w:ascii="Arial" w:hAnsi="Arial" w:cs="Arial"/>
        </w:rPr>
        <w:t>b) os Atos normativos que regulamentaram ou que promoveram alterações no Sistema de Controle Interno.</w:t>
      </w:r>
    </w:p>
    <w:p w14:paraId="6167FF1E" w14:textId="77777777" w:rsidR="001D6286" w:rsidRDefault="001D6286" w:rsidP="001D6286">
      <w:pPr>
        <w:spacing w:before="120" w:after="0" w:line="240" w:lineRule="auto"/>
        <w:ind w:left="709"/>
        <w:rPr>
          <w:rFonts w:ascii="Arial" w:hAnsi="Arial" w:cs="Arial"/>
          <w:szCs w:val="24"/>
        </w:rPr>
      </w:pPr>
    </w:p>
    <w:p w14:paraId="6167FF1F" w14:textId="77777777" w:rsidR="001D6286" w:rsidRDefault="001D6286" w:rsidP="001D6286">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2019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3613"/>
      </w:tblGrid>
      <w:tr w:rsidR="001D6286" w:rsidRPr="00F63167" w14:paraId="6167FF21"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F20" w14:textId="77777777" w:rsidR="001D6286" w:rsidRDefault="00030B73" w:rsidP="007D3EC7">
            <w:pPr>
              <w:spacing w:after="0" w:line="240" w:lineRule="auto"/>
              <w:jc w:val="center"/>
              <w:rPr>
                <w:rFonts w:ascii="Arial" w:hAnsi="Arial" w:cs="Arial"/>
                <w:b/>
                <w:bCs/>
              </w:rPr>
            </w:pPr>
            <w:r>
              <w:rPr>
                <w:rFonts w:ascii="Arial" w:hAnsi="Arial" w:cs="Arial"/>
                <w:b/>
                <w:bCs/>
              </w:rPr>
              <w:t>1º CONTROLADOR</w:t>
            </w:r>
          </w:p>
        </w:tc>
      </w:tr>
      <w:tr w:rsidR="001D6286" w:rsidRPr="00F63167" w14:paraId="6167FF24"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6167FF22"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F23"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6167FF26"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25" w14:textId="77777777" w:rsidR="001D6286" w:rsidRDefault="001D6286" w:rsidP="007D3EC7">
            <w:pPr>
              <w:spacing w:after="0" w:line="240" w:lineRule="auto"/>
              <w:rPr>
                <w:rFonts w:ascii="Arial" w:hAnsi="Arial" w:cs="Arial"/>
              </w:rPr>
            </w:pPr>
            <w:r>
              <w:rPr>
                <w:rFonts w:ascii="Arial" w:hAnsi="Arial" w:cs="Arial"/>
              </w:rPr>
              <w:t>Período de responsabilidade:</w:t>
            </w:r>
          </w:p>
        </w:tc>
      </w:tr>
      <w:tr w:rsidR="001D6286" w:rsidRPr="00F63167" w14:paraId="6167FF28"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27"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6167FF2A"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29"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6167FF2C"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2B"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6167FF2E"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2D"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r w:rsidR="001D6286" w:rsidRPr="00760594" w14:paraId="6167FF30"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6167FF2F" w14:textId="77777777" w:rsidR="001D6286" w:rsidRPr="00760594" w:rsidRDefault="001D6286" w:rsidP="007D3EC7">
            <w:pPr>
              <w:spacing w:after="0" w:line="240" w:lineRule="auto"/>
              <w:rPr>
                <w:rFonts w:ascii="Arial" w:hAnsi="Arial" w:cs="Arial"/>
              </w:rPr>
            </w:pPr>
            <w:r w:rsidRPr="00760594">
              <w:rPr>
                <w:rFonts w:ascii="Arial" w:hAnsi="Arial" w:cs="Arial"/>
              </w:rPr>
              <w:t>Formação (*):</w:t>
            </w:r>
          </w:p>
        </w:tc>
      </w:tr>
    </w:tbl>
    <w:p w14:paraId="6167FF31" w14:textId="77777777" w:rsidR="001D6286" w:rsidRPr="00760594" w:rsidRDefault="001D6286" w:rsidP="001D6286">
      <w:pPr>
        <w:spacing w:after="0" w:line="240" w:lineRule="auto"/>
        <w:jc w:val="both"/>
        <w:rPr>
          <w:rFonts w:ascii="Arial" w:hAnsi="Arial" w:cs="Arial"/>
          <w:szCs w:val="24"/>
        </w:rPr>
      </w:pPr>
      <w:r w:rsidRPr="00760594">
        <w:rPr>
          <w:rFonts w:ascii="Arial" w:hAnsi="Arial" w:cs="Arial"/>
          <w:szCs w:val="24"/>
        </w:rPr>
        <w:t>(*) Apresentar documentação comprobatória, como diploma, e outros cursos na área de Controle Interno.</w:t>
      </w:r>
    </w:p>
    <w:p w14:paraId="6167FF32" w14:textId="77777777" w:rsidR="001D6286" w:rsidRDefault="001D6286" w:rsidP="001D6286">
      <w:pPr>
        <w:spacing w:before="120" w:after="120" w:line="240" w:lineRule="auto"/>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3613"/>
      </w:tblGrid>
      <w:tr w:rsidR="001D6286" w:rsidRPr="00F63167" w14:paraId="6167FF34"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167FF33" w14:textId="77777777" w:rsidR="001D6286" w:rsidRDefault="00030B73" w:rsidP="007D3EC7">
            <w:pPr>
              <w:spacing w:after="0" w:line="240" w:lineRule="auto"/>
              <w:jc w:val="center"/>
              <w:rPr>
                <w:rFonts w:ascii="Arial" w:hAnsi="Arial" w:cs="Arial"/>
                <w:b/>
                <w:bCs/>
              </w:rPr>
            </w:pPr>
            <w:r>
              <w:rPr>
                <w:rFonts w:ascii="Arial" w:hAnsi="Arial" w:cs="Arial"/>
                <w:b/>
                <w:bCs/>
              </w:rPr>
              <w:t>2º CONTROLADOR</w:t>
            </w:r>
          </w:p>
        </w:tc>
      </w:tr>
      <w:tr w:rsidR="001D6286" w:rsidRPr="00F63167" w14:paraId="6167FF37"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6167FF35"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F36"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6167FF39"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38" w14:textId="77777777" w:rsidR="001D6286" w:rsidRDefault="001D6286" w:rsidP="007D3EC7">
            <w:pPr>
              <w:spacing w:after="0" w:line="240" w:lineRule="auto"/>
              <w:rPr>
                <w:rFonts w:ascii="Arial" w:hAnsi="Arial" w:cs="Arial"/>
              </w:rPr>
            </w:pPr>
            <w:r>
              <w:rPr>
                <w:rFonts w:ascii="Arial" w:hAnsi="Arial" w:cs="Arial"/>
              </w:rPr>
              <w:t>Período de responsabilidade:</w:t>
            </w:r>
          </w:p>
        </w:tc>
      </w:tr>
      <w:tr w:rsidR="001D6286" w:rsidRPr="00F63167" w14:paraId="6167FF3B"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3A"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6167FF3D"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3C"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6167FF3F"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3E"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6167FF41"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40"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r w:rsidR="001D6286" w:rsidRPr="00F63167" w14:paraId="6167FF43"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6167FF42" w14:textId="77777777" w:rsidR="001D6286" w:rsidRDefault="001D6286" w:rsidP="007D3EC7">
            <w:pPr>
              <w:spacing w:after="0" w:line="240" w:lineRule="auto"/>
              <w:rPr>
                <w:rFonts w:ascii="Arial" w:hAnsi="Arial" w:cs="Arial"/>
              </w:rPr>
            </w:pPr>
            <w:r w:rsidRPr="00760594">
              <w:rPr>
                <w:rFonts w:ascii="Arial" w:hAnsi="Arial" w:cs="Arial"/>
              </w:rPr>
              <w:t>Formação (*):</w:t>
            </w:r>
          </w:p>
        </w:tc>
      </w:tr>
    </w:tbl>
    <w:p w14:paraId="6167FF44" w14:textId="77777777" w:rsidR="001D6286" w:rsidRPr="00760594" w:rsidRDefault="001D6286" w:rsidP="001D6286">
      <w:pPr>
        <w:spacing w:after="0" w:line="240" w:lineRule="auto"/>
        <w:jc w:val="both"/>
        <w:rPr>
          <w:rFonts w:ascii="Arial" w:hAnsi="Arial" w:cs="Arial"/>
          <w:szCs w:val="24"/>
        </w:rPr>
      </w:pPr>
      <w:r w:rsidRPr="00760594">
        <w:rPr>
          <w:rFonts w:ascii="Arial" w:hAnsi="Arial" w:cs="Arial"/>
          <w:szCs w:val="24"/>
        </w:rPr>
        <w:t>(*) Apresentar documentação comprobatória, como diploma, e outros cursos na área de Controle Interno.</w:t>
      </w:r>
    </w:p>
    <w:p w14:paraId="6167FF45" w14:textId="77777777" w:rsidR="001D6286" w:rsidRDefault="00F8154B" w:rsidP="001D6286">
      <w:pPr>
        <w:spacing w:before="120" w:after="120" w:line="240" w:lineRule="auto"/>
        <w:rPr>
          <w:rFonts w:ascii="Arial" w:hAnsi="Arial" w:cs="Arial"/>
          <w:b/>
          <w:szCs w:val="24"/>
        </w:rPr>
      </w:pPr>
      <w:r>
        <w:rPr>
          <w:rFonts w:ascii="Arial" w:hAnsi="Arial" w:cs="Arial"/>
          <w:b/>
          <w:szCs w:val="24"/>
        </w:rPr>
        <w:br w:type="page"/>
      </w:r>
      <w:r w:rsidR="001D6286">
        <w:rPr>
          <w:rFonts w:ascii="Arial" w:hAnsi="Arial" w:cs="Arial"/>
          <w:b/>
          <w:szCs w:val="24"/>
        </w:rPr>
        <w:lastRenderedPageBreak/>
        <w:t>3. Relação de Servidores</w:t>
      </w:r>
    </w:p>
    <w:p w14:paraId="6167FF46" w14:textId="77777777" w:rsidR="001D6286" w:rsidRDefault="001D6286" w:rsidP="001D6286">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4881"/>
        <w:gridCol w:w="3613"/>
      </w:tblGrid>
      <w:tr w:rsidR="001D6286" w:rsidRPr="00F63167" w14:paraId="6167FF48"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167FF47" w14:textId="77777777" w:rsidR="001D6286" w:rsidRDefault="001D6286" w:rsidP="007D3EC7">
            <w:pPr>
              <w:spacing w:after="0" w:line="240" w:lineRule="auto"/>
              <w:jc w:val="center"/>
              <w:rPr>
                <w:rFonts w:ascii="Arial" w:hAnsi="Arial" w:cs="Arial"/>
                <w:b/>
                <w:bCs/>
              </w:rPr>
            </w:pPr>
            <w:r>
              <w:rPr>
                <w:rFonts w:ascii="Arial" w:hAnsi="Arial" w:cs="Arial"/>
                <w:b/>
                <w:bCs/>
              </w:rPr>
              <w:t>MEMBROS DA EQUIPE DE APOIO</w:t>
            </w:r>
          </w:p>
        </w:tc>
      </w:tr>
      <w:tr w:rsidR="001D6286" w:rsidRPr="00F63167" w14:paraId="6167FF4B"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6167FF49"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F4A"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6167FF4D"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4C"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6167FF4F"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4E"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6167FF51"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50" w14:textId="77777777" w:rsidR="001D6286" w:rsidRDefault="001D6286" w:rsidP="007D3EC7">
            <w:pPr>
              <w:spacing w:after="0" w:line="240" w:lineRule="auto"/>
              <w:rPr>
                <w:rFonts w:ascii="Arial" w:hAnsi="Arial" w:cs="Arial"/>
              </w:rPr>
            </w:pPr>
            <w:r>
              <w:rPr>
                <w:rFonts w:ascii="Arial" w:hAnsi="Arial" w:cs="Arial"/>
              </w:rPr>
              <w:t>Data de lotação:</w:t>
            </w:r>
          </w:p>
        </w:tc>
      </w:tr>
      <w:tr w:rsidR="001D6286" w:rsidRPr="00F63167" w14:paraId="6167FF53"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52"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6167FF55"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54"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r w:rsidR="001D6286" w:rsidRPr="00F63167" w14:paraId="6167FF57"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167FF56" w14:textId="77777777" w:rsidR="001D6286" w:rsidRDefault="001D6286" w:rsidP="007D3EC7">
            <w:pPr>
              <w:spacing w:after="0" w:line="240" w:lineRule="auto"/>
              <w:jc w:val="center"/>
              <w:rPr>
                <w:rFonts w:ascii="Arial" w:hAnsi="Arial" w:cs="Arial"/>
                <w:b/>
                <w:bCs/>
              </w:rPr>
            </w:pPr>
          </w:p>
        </w:tc>
      </w:tr>
      <w:tr w:rsidR="001D6286" w:rsidRPr="00F63167" w14:paraId="6167FF5A"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6167FF58"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67FF59"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6167FF5C"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5B"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6167FF5E"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5D"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6167FF60"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5F" w14:textId="77777777" w:rsidR="001D6286" w:rsidRDefault="001D6286" w:rsidP="007D3EC7">
            <w:pPr>
              <w:spacing w:after="0" w:line="240" w:lineRule="auto"/>
              <w:rPr>
                <w:rFonts w:ascii="Arial" w:hAnsi="Arial" w:cs="Arial"/>
              </w:rPr>
            </w:pPr>
            <w:r>
              <w:rPr>
                <w:rFonts w:ascii="Arial" w:hAnsi="Arial" w:cs="Arial"/>
              </w:rPr>
              <w:t>Data de lotação:</w:t>
            </w:r>
          </w:p>
        </w:tc>
      </w:tr>
      <w:tr w:rsidR="001D6286" w:rsidRPr="00F63167" w14:paraId="6167FF62"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61"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6167FF64"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67FF63"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bl>
    <w:p w14:paraId="6167FF65" w14:textId="77777777" w:rsidR="001D6286" w:rsidRDefault="001D6286" w:rsidP="001D6286">
      <w:pPr>
        <w:spacing w:before="120" w:after="120" w:line="240" w:lineRule="auto"/>
        <w:rPr>
          <w:rFonts w:ascii="Arial" w:hAnsi="Arial" w:cs="Arial"/>
          <w:b/>
          <w:szCs w:val="24"/>
        </w:rPr>
      </w:pPr>
    </w:p>
    <w:p w14:paraId="6167FF66" w14:textId="77777777" w:rsidR="001D6286" w:rsidRDefault="001D6286" w:rsidP="001D6286">
      <w:pPr>
        <w:spacing w:before="120" w:after="120" w:line="240" w:lineRule="auto"/>
        <w:rPr>
          <w:rFonts w:ascii="Arial" w:hAnsi="Arial" w:cs="Arial"/>
          <w:b/>
          <w:szCs w:val="24"/>
        </w:rPr>
      </w:pPr>
      <w:r>
        <w:rPr>
          <w:rFonts w:ascii="Arial" w:hAnsi="Arial" w:cs="Arial"/>
          <w:b/>
          <w:szCs w:val="24"/>
        </w:rPr>
        <w:t>4. Atividades desenvolvidas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36"/>
        <w:gridCol w:w="1137"/>
        <w:gridCol w:w="1683"/>
        <w:gridCol w:w="1512"/>
        <w:gridCol w:w="1224"/>
        <w:gridCol w:w="1341"/>
      </w:tblGrid>
      <w:tr w:rsidR="001D6286" w:rsidRPr="00B066B9" w14:paraId="6167FF6F"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F67"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F68"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F69"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F6A"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F6B"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Metodologia</w:t>
            </w:r>
          </w:p>
          <w:p w14:paraId="6167FF6C"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F6D"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67FF6E"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Conclusão</w:t>
            </w:r>
          </w:p>
        </w:tc>
      </w:tr>
      <w:tr w:rsidR="001D6286" w:rsidRPr="00B066B9" w14:paraId="6167FF77"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167FF70" w14:textId="77777777" w:rsidR="001D6286" w:rsidRPr="00B066B9" w:rsidRDefault="001D6286" w:rsidP="007D3EC7">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F71"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F72"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F73" w14:textId="77777777" w:rsidR="001D6286" w:rsidRPr="00B066B9" w:rsidRDefault="001D6286" w:rsidP="007D3EC7">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167FF74" w14:textId="77777777" w:rsidR="001D6286" w:rsidRPr="00B066B9" w:rsidRDefault="001D6286" w:rsidP="007D3EC7">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167FF75" w14:textId="77777777" w:rsidR="001D6286" w:rsidRPr="00B066B9" w:rsidRDefault="001D6286" w:rsidP="007D3EC7">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67FF76" w14:textId="77777777" w:rsidR="001D6286" w:rsidRPr="00B066B9" w:rsidRDefault="001D6286" w:rsidP="007D3EC7">
            <w:pPr>
              <w:spacing w:after="0" w:line="240" w:lineRule="auto"/>
              <w:rPr>
                <w:rFonts w:ascii="Arial" w:hAnsi="Arial" w:cs="Arial"/>
              </w:rPr>
            </w:pPr>
          </w:p>
        </w:tc>
      </w:tr>
      <w:tr w:rsidR="001D6286" w:rsidRPr="00B066B9" w14:paraId="6167FF7F"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167FF78" w14:textId="77777777" w:rsidR="001D6286" w:rsidRPr="00B066B9" w:rsidRDefault="001D6286" w:rsidP="007D3EC7">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F79"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F7A"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67FF7B" w14:textId="77777777" w:rsidR="001D6286" w:rsidRPr="00B066B9" w:rsidRDefault="001D6286" w:rsidP="007D3EC7">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167FF7C" w14:textId="77777777" w:rsidR="001D6286" w:rsidRPr="00B066B9" w:rsidRDefault="001D6286" w:rsidP="007D3EC7">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167FF7D" w14:textId="77777777" w:rsidR="001D6286" w:rsidRPr="00B066B9" w:rsidRDefault="001D6286" w:rsidP="007D3EC7">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67FF7E" w14:textId="77777777" w:rsidR="001D6286" w:rsidRPr="00B066B9" w:rsidRDefault="001D6286" w:rsidP="007D3EC7">
            <w:pPr>
              <w:spacing w:after="0" w:line="240" w:lineRule="auto"/>
              <w:rPr>
                <w:rFonts w:ascii="Arial" w:hAnsi="Arial" w:cs="Arial"/>
              </w:rPr>
            </w:pPr>
          </w:p>
        </w:tc>
      </w:tr>
    </w:tbl>
    <w:p w14:paraId="6167FF80" w14:textId="77777777" w:rsidR="001D6286" w:rsidRDefault="001D6286" w:rsidP="00FF3239">
      <w:pPr>
        <w:spacing w:after="0" w:line="240" w:lineRule="auto"/>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Pr>
          <w:rFonts w:ascii="Arial" w:hAnsi="Arial" w:cs="Arial"/>
          <w:i/>
          <w:iCs/>
        </w:rPr>
        <w:t>in loco</w:t>
      </w:r>
      <w:r>
        <w:rPr>
          <w:rFonts w:ascii="Arial" w:hAnsi="Arial" w:cs="Arial"/>
        </w:rPr>
        <w:t>; exames e verificação de documentos; etc.</w:t>
      </w:r>
    </w:p>
    <w:p w14:paraId="6167FF81" w14:textId="77777777" w:rsidR="001D6286" w:rsidRDefault="001D6286" w:rsidP="00FF3239">
      <w:pPr>
        <w:spacing w:after="0" w:line="240" w:lineRule="auto"/>
        <w:rPr>
          <w:rFonts w:ascii="Arial" w:hAnsi="Arial" w:cs="Arial"/>
        </w:rPr>
      </w:pPr>
    </w:p>
    <w:p w14:paraId="6167FF82" w14:textId="77777777" w:rsidR="001D6286" w:rsidRDefault="001D6286" w:rsidP="001D6286">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6167FF83" w14:textId="77777777" w:rsidR="001D6286" w:rsidRDefault="001D6286" w:rsidP="001D6286">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67FF84" w14:textId="77777777" w:rsidR="001D6286" w:rsidRDefault="001D6286" w:rsidP="001D6286">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167FF85" w14:textId="77777777" w:rsidR="001D6286" w:rsidRDefault="001D6286" w:rsidP="001D6286">
      <w:pPr>
        <w:spacing w:before="120" w:after="0" w:line="240" w:lineRule="auto"/>
        <w:ind w:left="709"/>
        <w:jc w:val="both"/>
        <w:rPr>
          <w:rFonts w:ascii="Arial" w:hAnsi="Arial" w:cs="Arial"/>
          <w:szCs w:val="24"/>
        </w:rPr>
      </w:pPr>
    </w:p>
    <w:p w14:paraId="6167FF86" w14:textId="77777777" w:rsidR="00C611B3" w:rsidRDefault="00C611B3" w:rsidP="00C611B3">
      <w:pPr>
        <w:spacing w:before="120" w:after="120" w:line="240" w:lineRule="auto"/>
        <w:jc w:val="both"/>
        <w:rPr>
          <w:rFonts w:ascii="Arial" w:hAnsi="Arial" w:cs="Arial"/>
          <w:b/>
          <w:szCs w:val="24"/>
        </w:rPr>
      </w:pPr>
      <w:r>
        <w:rPr>
          <w:rFonts w:ascii="Arial" w:hAnsi="Arial" w:cs="Arial"/>
          <w:b/>
          <w:szCs w:val="24"/>
        </w:rPr>
        <w:t>6. Síntese das avaliações</w:t>
      </w:r>
    </w:p>
    <w:p w14:paraId="6167FF87" w14:textId="77777777" w:rsidR="00C611B3" w:rsidRDefault="00C611B3" w:rsidP="00C611B3">
      <w:pPr>
        <w:spacing w:before="120" w:after="120" w:line="240" w:lineRule="auto"/>
        <w:ind w:firstLine="851"/>
        <w:jc w:val="both"/>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7"/>
        <w:gridCol w:w="2022"/>
      </w:tblGrid>
      <w:tr w:rsidR="00C611B3" w:rsidRPr="00F63167" w14:paraId="6167FF8A" w14:textId="77777777" w:rsidTr="007D3EC7">
        <w:tc>
          <w:tcPr>
            <w:tcW w:w="3810" w:type="pct"/>
            <w:gridSpan w:val="2"/>
            <w:tcBorders>
              <w:top w:val="single" w:sz="4" w:space="0" w:color="auto"/>
              <w:left w:val="single" w:sz="4" w:space="0" w:color="auto"/>
              <w:bottom w:val="single" w:sz="4" w:space="0" w:color="auto"/>
              <w:right w:val="single" w:sz="4" w:space="0" w:color="auto"/>
            </w:tcBorders>
            <w:hideMark/>
          </w:tcPr>
          <w:p w14:paraId="6167FF88" w14:textId="77777777" w:rsidR="00C611B3" w:rsidRDefault="00C611B3" w:rsidP="007D3EC7">
            <w:pPr>
              <w:spacing w:after="0" w:line="240" w:lineRule="auto"/>
              <w:jc w:val="center"/>
              <w:rPr>
                <w:rFonts w:ascii="Arial" w:hAnsi="Arial" w:cs="Arial"/>
                <w:b/>
              </w:rPr>
            </w:pPr>
            <w:r>
              <w:rPr>
                <w:rFonts w:ascii="Arial" w:hAnsi="Arial" w:cs="Arial"/>
                <w:b/>
              </w:rPr>
              <w:t>Procedimentos Realizados (*)</w:t>
            </w:r>
          </w:p>
        </w:tc>
        <w:tc>
          <w:tcPr>
            <w:tcW w:w="1190" w:type="pct"/>
            <w:tcBorders>
              <w:top w:val="single" w:sz="4" w:space="0" w:color="auto"/>
              <w:left w:val="single" w:sz="4" w:space="0" w:color="auto"/>
              <w:bottom w:val="single" w:sz="4" w:space="0" w:color="auto"/>
              <w:right w:val="single" w:sz="4" w:space="0" w:color="auto"/>
            </w:tcBorders>
            <w:hideMark/>
          </w:tcPr>
          <w:p w14:paraId="6167FF89" w14:textId="77777777" w:rsidR="00C611B3" w:rsidRDefault="00C611B3" w:rsidP="007D3EC7">
            <w:pPr>
              <w:spacing w:after="0" w:line="240" w:lineRule="auto"/>
              <w:jc w:val="center"/>
              <w:rPr>
                <w:rFonts w:ascii="Arial" w:hAnsi="Arial" w:cs="Arial"/>
                <w:b/>
              </w:rPr>
            </w:pPr>
            <w:r>
              <w:rPr>
                <w:rFonts w:ascii="Arial" w:hAnsi="Arial" w:cs="Arial"/>
                <w:b/>
              </w:rPr>
              <w:t>Avaliação (**)</w:t>
            </w:r>
          </w:p>
        </w:tc>
      </w:tr>
      <w:tr w:rsidR="00C611B3" w:rsidRPr="00F63167" w14:paraId="6167FF8D"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8B" w14:textId="77777777" w:rsidR="00C611B3" w:rsidRPr="00540772" w:rsidRDefault="00030B73" w:rsidP="007D3EC7">
            <w:pPr>
              <w:spacing w:after="0" w:line="240" w:lineRule="auto"/>
              <w:rPr>
                <w:rFonts w:ascii="Arial" w:hAnsi="Arial" w:cs="Arial"/>
                <w:b/>
              </w:rPr>
            </w:pPr>
            <w:r w:rsidRPr="00540772">
              <w:rPr>
                <w:rFonts w:ascii="Arial" w:hAnsi="Arial" w:cs="Arial"/>
                <w:b/>
              </w:rPr>
              <w:t>Planos de Benefícios</w:t>
            </w:r>
          </w:p>
        </w:tc>
        <w:tc>
          <w:tcPr>
            <w:tcW w:w="1190" w:type="pct"/>
            <w:tcBorders>
              <w:top w:val="single" w:sz="4" w:space="0" w:color="auto"/>
              <w:left w:val="single" w:sz="4" w:space="0" w:color="auto"/>
              <w:bottom w:val="single" w:sz="4" w:space="0" w:color="auto"/>
              <w:right w:val="single" w:sz="4" w:space="0" w:color="auto"/>
            </w:tcBorders>
            <w:vAlign w:val="center"/>
          </w:tcPr>
          <w:p w14:paraId="6167FF8C" w14:textId="77777777" w:rsidR="00C611B3" w:rsidRDefault="00C611B3" w:rsidP="007D3EC7">
            <w:pPr>
              <w:spacing w:after="0" w:line="240" w:lineRule="auto"/>
              <w:jc w:val="center"/>
              <w:rPr>
                <w:rFonts w:ascii="Arial" w:hAnsi="Arial" w:cs="Arial"/>
              </w:rPr>
            </w:pPr>
          </w:p>
        </w:tc>
      </w:tr>
      <w:tr w:rsidR="00C611B3" w:rsidRPr="00F63167" w14:paraId="6167FF90"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8E" w14:textId="77777777" w:rsidR="00C611B3" w:rsidRPr="00540772" w:rsidRDefault="00DE35CA" w:rsidP="007D3EC7">
            <w:pPr>
              <w:spacing w:after="0" w:line="240" w:lineRule="auto"/>
              <w:ind w:left="720"/>
              <w:rPr>
                <w:rFonts w:ascii="Arial" w:hAnsi="Arial" w:cs="Arial"/>
              </w:rPr>
            </w:pPr>
            <w:r>
              <w:rPr>
                <w:rFonts w:ascii="Arial" w:hAnsi="Arial" w:cs="Arial"/>
              </w:rPr>
              <w:t>Regularidade da c</w:t>
            </w:r>
            <w:r w:rsidR="00540772">
              <w:rPr>
                <w:rFonts w:ascii="Arial" w:hAnsi="Arial" w:cs="Arial"/>
              </w:rPr>
              <w:t xml:space="preserve">ontribuição do patrocinador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8F"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93"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91" w14:textId="77777777" w:rsidR="00C611B3" w:rsidRPr="00540772" w:rsidRDefault="00DE35CA" w:rsidP="007D3EC7">
            <w:pPr>
              <w:spacing w:after="0" w:line="240" w:lineRule="auto"/>
              <w:ind w:left="720"/>
              <w:rPr>
                <w:rFonts w:ascii="Arial" w:hAnsi="Arial" w:cs="Arial"/>
              </w:rPr>
            </w:pPr>
            <w:r>
              <w:rPr>
                <w:rFonts w:ascii="Arial" w:hAnsi="Arial" w:cs="Arial"/>
              </w:rPr>
              <w:t>Regularidade da c</w:t>
            </w:r>
            <w:r w:rsidR="00540772">
              <w:rPr>
                <w:rFonts w:ascii="Arial" w:hAnsi="Arial" w:cs="Arial"/>
              </w:rPr>
              <w:t xml:space="preserve">ontribuição dos participantes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92"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96"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94" w14:textId="77777777" w:rsidR="00C611B3" w:rsidRDefault="00C611B3" w:rsidP="00F8154B">
            <w:pPr>
              <w:spacing w:after="0" w:line="240" w:lineRule="auto"/>
              <w:rPr>
                <w:rFonts w:ascii="Arial" w:hAnsi="Arial" w:cs="Arial"/>
                <w:b/>
              </w:rPr>
            </w:pPr>
            <w:r>
              <w:rPr>
                <w:rFonts w:ascii="Arial" w:hAnsi="Arial" w:cs="Arial"/>
                <w:b/>
              </w:rPr>
              <w:t xml:space="preserve">Conselho de </w:t>
            </w:r>
            <w:r w:rsidR="00F8154B">
              <w:rPr>
                <w:rFonts w:ascii="Arial" w:hAnsi="Arial" w:cs="Arial"/>
                <w:b/>
              </w:rPr>
              <w:t>Deliberativo</w:t>
            </w:r>
          </w:p>
        </w:tc>
        <w:tc>
          <w:tcPr>
            <w:tcW w:w="1190" w:type="pct"/>
            <w:tcBorders>
              <w:top w:val="single" w:sz="4" w:space="0" w:color="auto"/>
              <w:left w:val="single" w:sz="4" w:space="0" w:color="auto"/>
              <w:bottom w:val="single" w:sz="4" w:space="0" w:color="auto"/>
              <w:right w:val="single" w:sz="4" w:space="0" w:color="auto"/>
            </w:tcBorders>
            <w:vAlign w:val="center"/>
          </w:tcPr>
          <w:p w14:paraId="6167FF95" w14:textId="77777777" w:rsidR="00C611B3" w:rsidRDefault="00C611B3" w:rsidP="007D3EC7">
            <w:pPr>
              <w:spacing w:after="0" w:line="240" w:lineRule="auto"/>
              <w:jc w:val="center"/>
              <w:rPr>
                <w:rFonts w:ascii="Arial" w:hAnsi="Arial" w:cs="Arial"/>
              </w:rPr>
            </w:pPr>
          </w:p>
        </w:tc>
      </w:tr>
      <w:tr w:rsidR="00C611B3" w:rsidRPr="00F63167" w14:paraId="6167FF99"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97" w14:textId="77777777" w:rsidR="00C611B3" w:rsidRDefault="00C611B3" w:rsidP="00C611B3">
            <w:pPr>
              <w:spacing w:after="0" w:line="240" w:lineRule="auto"/>
              <w:ind w:left="720"/>
              <w:jc w:val="both"/>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98"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9C"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9A" w14:textId="77777777" w:rsidR="00C611B3" w:rsidRDefault="00C611B3" w:rsidP="00C611B3">
            <w:pPr>
              <w:spacing w:after="0" w:line="240" w:lineRule="auto"/>
              <w:ind w:left="720"/>
              <w:jc w:val="both"/>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9B"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9F"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9D" w14:textId="77777777" w:rsidR="00C611B3" w:rsidRDefault="00C611B3" w:rsidP="00C611B3">
            <w:pPr>
              <w:spacing w:after="0" w:line="240" w:lineRule="auto"/>
              <w:ind w:firstLine="709"/>
              <w:jc w:val="both"/>
              <w:rPr>
                <w:rFonts w:ascii="Arial" w:hAnsi="Arial" w:cs="Arial"/>
              </w:rPr>
            </w:pPr>
            <w:r>
              <w:rPr>
                <w:rFonts w:ascii="Arial" w:hAnsi="Arial" w:cs="Arial"/>
              </w:rPr>
              <w:lastRenderedPageBreak/>
              <w:t xml:space="preserve">Atuação do Conselho em assuntos relevantes de 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9E"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A2"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A0" w14:textId="77777777" w:rsidR="00C611B3" w:rsidRDefault="00C611B3" w:rsidP="00C611B3">
            <w:pPr>
              <w:spacing w:after="0" w:line="240" w:lineRule="auto"/>
              <w:jc w:val="both"/>
              <w:rPr>
                <w:rFonts w:ascii="Arial" w:hAnsi="Arial" w:cs="Arial"/>
                <w:b/>
              </w:rPr>
            </w:pPr>
            <w:r>
              <w:rPr>
                <w:rFonts w:ascii="Arial" w:hAnsi="Arial" w:cs="Arial"/>
                <w:b/>
              </w:rPr>
              <w:br w:type="page"/>
              <w:t>Conselho Fiscal</w:t>
            </w:r>
          </w:p>
        </w:tc>
        <w:tc>
          <w:tcPr>
            <w:tcW w:w="1190" w:type="pct"/>
            <w:tcBorders>
              <w:top w:val="single" w:sz="4" w:space="0" w:color="auto"/>
              <w:left w:val="single" w:sz="4" w:space="0" w:color="auto"/>
              <w:bottom w:val="single" w:sz="4" w:space="0" w:color="auto"/>
              <w:right w:val="single" w:sz="4" w:space="0" w:color="auto"/>
            </w:tcBorders>
            <w:vAlign w:val="center"/>
          </w:tcPr>
          <w:p w14:paraId="6167FFA1" w14:textId="77777777" w:rsidR="00C611B3" w:rsidRDefault="00C611B3" w:rsidP="007D3EC7">
            <w:pPr>
              <w:spacing w:after="0" w:line="240" w:lineRule="auto"/>
              <w:jc w:val="center"/>
              <w:rPr>
                <w:rFonts w:ascii="Arial" w:hAnsi="Arial" w:cs="Arial"/>
              </w:rPr>
            </w:pPr>
          </w:p>
        </w:tc>
      </w:tr>
      <w:tr w:rsidR="00C611B3" w:rsidRPr="00F63167" w14:paraId="6167FFA5"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A3" w14:textId="77777777" w:rsidR="00C611B3" w:rsidRDefault="00C611B3" w:rsidP="00C611B3">
            <w:pPr>
              <w:spacing w:after="0" w:line="240" w:lineRule="auto"/>
              <w:ind w:left="720"/>
              <w:jc w:val="both"/>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A4"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A8"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A6" w14:textId="77777777" w:rsidR="00C611B3" w:rsidRDefault="00C611B3" w:rsidP="00C611B3">
            <w:pPr>
              <w:spacing w:after="0" w:line="240" w:lineRule="auto"/>
              <w:ind w:left="720"/>
              <w:jc w:val="both"/>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A7"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AB"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A9" w14:textId="77777777" w:rsidR="00C611B3" w:rsidRDefault="00C611B3" w:rsidP="00C611B3">
            <w:pPr>
              <w:spacing w:after="0" w:line="240" w:lineRule="auto"/>
              <w:ind w:left="720"/>
              <w:jc w:val="both"/>
              <w:rPr>
                <w:rFonts w:ascii="Arial" w:hAnsi="Arial" w:cs="Arial"/>
              </w:rPr>
            </w:pPr>
            <w:r>
              <w:rPr>
                <w:rFonts w:ascii="Arial" w:hAnsi="Arial" w:cs="Arial"/>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AA"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AE"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AC" w14:textId="77777777" w:rsidR="00C611B3" w:rsidRDefault="00C611B3" w:rsidP="00C611B3">
            <w:pPr>
              <w:spacing w:after="0" w:line="240" w:lineRule="auto"/>
              <w:ind w:firstLine="709"/>
              <w:jc w:val="both"/>
              <w:rPr>
                <w:rFonts w:ascii="Arial" w:hAnsi="Arial" w:cs="Arial"/>
              </w:rPr>
            </w:pPr>
            <w:r>
              <w:rPr>
                <w:rFonts w:ascii="Arial" w:hAnsi="Arial" w:cs="Arial"/>
              </w:rPr>
              <w:t>Parecer do Conselho Fiscal sobre as contas do exercício a que se refere a prestação de contas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AD"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167FFB1"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AF" w14:textId="77777777" w:rsidR="00C611B3" w:rsidRPr="00DC623B" w:rsidRDefault="00030B73" w:rsidP="00C611B3">
            <w:pPr>
              <w:spacing w:after="0" w:line="240" w:lineRule="auto"/>
              <w:jc w:val="both"/>
              <w:rPr>
                <w:rFonts w:ascii="Arial" w:hAnsi="Arial" w:cs="Arial"/>
                <w:b/>
              </w:rPr>
            </w:pPr>
            <w:r w:rsidRPr="00DC623B">
              <w:rPr>
                <w:rFonts w:ascii="Arial" w:hAnsi="Arial" w:cs="Arial"/>
                <w:b/>
              </w:rPr>
              <w:t>Informações aos participantes</w:t>
            </w:r>
            <w:r w:rsidR="00DC623B" w:rsidRPr="00DC623B">
              <w:rPr>
                <w:rFonts w:ascii="Arial" w:hAnsi="Arial" w:cs="Arial"/>
                <w:b/>
              </w:rPr>
              <w:t>/assistidos</w:t>
            </w:r>
          </w:p>
        </w:tc>
        <w:tc>
          <w:tcPr>
            <w:tcW w:w="1190" w:type="pct"/>
            <w:tcBorders>
              <w:top w:val="single" w:sz="4" w:space="0" w:color="auto"/>
              <w:left w:val="single" w:sz="4" w:space="0" w:color="auto"/>
              <w:bottom w:val="single" w:sz="4" w:space="0" w:color="auto"/>
              <w:right w:val="single" w:sz="4" w:space="0" w:color="auto"/>
            </w:tcBorders>
            <w:vAlign w:val="center"/>
          </w:tcPr>
          <w:p w14:paraId="6167FFB0" w14:textId="77777777" w:rsidR="00C611B3" w:rsidRDefault="00C611B3" w:rsidP="007D3EC7">
            <w:pPr>
              <w:spacing w:after="0" w:line="240" w:lineRule="auto"/>
              <w:jc w:val="center"/>
              <w:rPr>
                <w:rFonts w:ascii="Arial" w:hAnsi="Arial" w:cs="Arial"/>
              </w:rPr>
            </w:pPr>
          </w:p>
        </w:tc>
      </w:tr>
      <w:tr w:rsidR="00C611B3" w:rsidRPr="00F63167" w14:paraId="6167FFB4"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6167FFB2" w14:textId="77777777" w:rsidR="00C611B3" w:rsidRPr="00030B73" w:rsidRDefault="00DC623B" w:rsidP="00DC623B">
            <w:pPr>
              <w:spacing w:after="0" w:line="240" w:lineRule="auto"/>
              <w:ind w:firstLine="709"/>
              <w:jc w:val="both"/>
              <w:rPr>
                <w:rFonts w:ascii="Arial" w:hAnsi="Arial" w:cs="Arial"/>
              </w:rPr>
            </w:pPr>
            <w:r>
              <w:rPr>
                <w:rFonts w:ascii="Arial" w:hAnsi="Arial" w:cs="Arial"/>
              </w:rPr>
              <w:t>Divulgação anual aos participantes e assistidos das informações pertinentes aos planos de benefícios, seguindo forma, prazos e meios estabelecidos pelo órgão regulador e fiscalizador</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7FFB3" w14:textId="77777777" w:rsidR="00C611B3" w:rsidRDefault="00C611B3" w:rsidP="007D3EC7">
            <w:pPr>
              <w:spacing w:after="0" w:line="240" w:lineRule="auto"/>
              <w:jc w:val="center"/>
              <w:rPr>
                <w:rFonts w:ascii="Arial" w:hAnsi="Arial" w:cs="Arial"/>
              </w:rPr>
            </w:pPr>
            <w:r>
              <w:rPr>
                <w:rFonts w:ascii="Arial" w:hAnsi="Arial" w:cs="Arial"/>
              </w:rPr>
              <w:t>**</w:t>
            </w:r>
          </w:p>
        </w:tc>
      </w:tr>
      <w:tr w:rsidR="00030B73" w:rsidRPr="00F63167" w14:paraId="6167FFB7" w14:textId="77777777" w:rsidTr="00DC623B">
        <w:tc>
          <w:tcPr>
            <w:tcW w:w="3806" w:type="pct"/>
            <w:tcBorders>
              <w:top w:val="single" w:sz="4" w:space="0" w:color="auto"/>
              <w:left w:val="single" w:sz="4" w:space="0" w:color="auto"/>
              <w:bottom w:val="single" w:sz="4" w:space="0" w:color="auto"/>
              <w:right w:val="single" w:sz="4" w:space="0" w:color="auto"/>
            </w:tcBorders>
            <w:vAlign w:val="center"/>
          </w:tcPr>
          <w:p w14:paraId="6167FFB5" w14:textId="77777777" w:rsidR="00030B73" w:rsidRPr="00A479DA" w:rsidRDefault="00030B73" w:rsidP="00C611B3">
            <w:pPr>
              <w:spacing w:after="0" w:line="240" w:lineRule="atLeast"/>
              <w:jc w:val="both"/>
              <w:rPr>
                <w:rFonts w:ascii="Arial" w:hAnsi="Arial" w:cs="Arial"/>
                <w:b/>
              </w:rPr>
            </w:pPr>
            <w:r w:rsidRPr="00A479DA">
              <w:rPr>
                <w:rFonts w:ascii="Arial" w:hAnsi="Arial" w:cs="Arial"/>
                <w:b/>
              </w:rPr>
              <w:t>Informações à PREVIC</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6167FFB6" w14:textId="77777777" w:rsidR="00030B73" w:rsidRDefault="00030B73" w:rsidP="007D3EC7">
            <w:pPr>
              <w:spacing w:after="0" w:line="240" w:lineRule="atLeast"/>
              <w:jc w:val="center"/>
              <w:rPr>
                <w:rFonts w:ascii="Arial" w:hAnsi="Arial" w:cs="Arial"/>
              </w:rPr>
            </w:pPr>
          </w:p>
        </w:tc>
      </w:tr>
      <w:tr w:rsidR="00030B73" w:rsidRPr="00F63167" w14:paraId="6167FFBA" w14:textId="77777777" w:rsidTr="00DC623B">
        <w:tc>
          <w:tcPr>
            <w:tcW w:w="3806" w:type="pct"/>
            <w:tcBorders>
              <w:top w:val="single" w:sz="4" w:space="0" w:color="auto"/>
              <w:left w:val="single" w:sz="4" w:space="0" w:color="auto"/>
              <w:bottom w:val="single" w:sz="4" w:space="0" w:color="auto"/>
              <w:right w:val="single" w:sz="4" w:space="0" w:color="auto"/>
            </w:tcBorders>
            <w:vAlign w:val="center"/>
          </w:tcPr>
          <w:p w14:paraId="6167FFB8" w14:textId="77777777" w:rsidR="00030B73" w:rsidRPr="00A479DA" w:rsidRDefault="00030B73" w:rsidP="00D87E29">
            <w:pPr>
              <w:spacing w:after="0" w:line="240" w:lineRule="atLeast"/>
              <w:ind w:firstLine="284"/>
              <w:jc w:val="both"/>
              <w:rPr>
                <w:rFonts w:ascii="Arial" w:hAnsi="Arial" w:cs="Arial"/>
              </w:rPr>
            </w:pPr>
            <w:r w:rsidRPr="00A479DA">
              <w:rPr>
                <w:rFonts w:ascii="Arial" w:hAnsi="Arial" w:cs="Arial"/>
              </w:rPr>
              <w:t>Encaminhamento das demonstrações contábeis</w:t>
            </w:r>
            <w:r w:rsidRPr="00A479DA">
              <w:t xml:space="preserve"> </w:t>
            </w:r>
            <w:r w:rsidRPr="00A479DA">
              <w:rPr>
                <w:rFonts w:ascii="Arial" w:hAnsi="Arial" w:cs="Arial"/>
              </w:rPr>
              <w:t>e dos pareceres do atuário e do auditor independente a Superintendência Nacional de Previdência Complementar (PREVIC)</w:t>
            </w:r>
            <w:r w:rsidR="00D87E29" w:rsidRPr="00A479DA">
              <w:rPr>
                <w:rFonts w:ascii="Arial" w:hAnsi="Arial" w:cs="Arial"/>
              </w:rPr>
              <w:t xml:space="preserve"> nos prazos estabelecidos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6167FFB9" w14:textId="77777777" w:rsidR="00030B73" w:rsidRDefault="00030B73" w:rsidP="007D3EC7">
            <w:pPr>
              <w:spacing w:after="0" w:line="240" w:lineRule="atLeast"/>
              <w:jc w:val="center"/>
              <w:rPr>
                <w:rFonts w:ascii="Arial" w:hAnsi="Arial" w:cs="Arial"/>
              </w:rPr>
            </w:pPr>
          </w:p>
        </w:tc>
      </w:tr>
      <w:tr w:rsidR="00C611B3" w:rsidRPr="00F63167" w14:paraId="6167FFBD" w14:textId="77777777" w:rsidTr="00DC623B">
        <w:tc>
          <w:tcPr>
            <w:tcW w:w="3806" w:type="pct"/>
            <w:tcBorders>
              <w:top w:val="single" w:sz="4" w:space="0" w:color="auto"/>
              <w:left w:val="single" w:sz="4" w:space="0" w:color="auto"/>
              <w:bottom w:val="single" w:sz="4" w:space="0" w:color="auto"/>
              <w:right w:val="single" w:sz="4" w:space="0" w:color="auto"/>
            </w:tcBorders>
            <w:vAlign w:val="center"/>
            <w:hideMark/>
          </w:tcPr>
          <w:p w14:paraId="6167FFBB" w14:textId="77777777" w:rsidR="00C611B3" w:rsidRDefault="00C611B3" w:rsidP="00C611B3">
            <w:pPr>
              <w:spacing w:after="0" w:line="240" w:lineRule="atLeast"/>
              <w:jc w:val="both"/>
              <w:rPr>
                <w:rFonts w:ascii="Arial" w:hAnsi="Arial" w:cs="Arial"/>
                <w:b/>
              </w:rPr>
            </w:pPr>
            <w:r>
              <w:rPr>
                <w:rFonts w:ascii="Arial" w:hAnsi="Arial" w:cs="Arial"/>
                <w:b/>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6167FFBC" w14:textId="77777777" w:rsidR="00C611B3" w:rsidRDefault="00C611B3" w:rsidP="007D3EC7">
            <w:pPr>
              <w:spacing w:after="0" w:line="240" w:lineRule="atLeast"/>
              <w:jc w:val="center"/>
              <w:rPr>
                <w:rFonts w:ascii="Arial" w:hAnsi="Arial" w:cs="Arial"/>
              </w:rPr>
            </w:pPr>
          </w:p>
        </w:tc>
      </w:tr>
      <w:tr w:rsidR="00C611B3" w:rsidRPr="00F63167" w14:paraId="6167FFC0" w14:textId="77777777" w:rsidTr="00DC623B">
        <w:tc>
          <w:tcPr>
            <w:tcW w:w="3806" w:type="pct"/>
            <w:tcBorders>
              <w:top w:val="single" w:sz="4" w:space="0" w:color="auto"/>
              <w:left w:val="single" w:sz="4" w:space="0" w:color="auto"/>
              <w:bottom w:val="single" w:sz="4" w:space="0" w:color="auto"/>
              <w:right w:val="single" w:sz="4" w:space="0" w:color="auto"/>
            </w:tcBorders>
            <w:vAlign w:val="center"/>
            <w:hideMark/>
          </w:tcPr>
          <w:p w14:paraId="6167FFBE" w14:textId="77777777" w:rsidR="00C611B3" w:rsidRDefault="00C611B3" w:rsidP="00C611B3">
            <w:pPr>
              <w:spacing w:after="0" w:line="240" w:lineRule="atLeast"/>
              <w:ind w:firstLine="284"/>
              <w:jc w:val="both"/>
              <w:rPr>
                <w:rFonts w:ascii="Arial" w:hAnsi="Arial" w:cs="Arial"/>
              </w:rPr>
            </w:pPr>
            <w:r>
              <w:rPr>
                <w:rFonts w:ascii="Arial" w:hAnsi="Arial" w:cs="Arial"/>
              </w:rPr>
              <w:t>Fidelidade dos dados enviados ao Tribunal em relação ao Sistema de Informações Municipais – Acompanhamento Mensal (SIM-AM)</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6167FFBF" w14:textId="77777777" w:rsidR="00C611B3" w:rsidRDefault="00C611B3" w:rsidP="007D3EC7">
            <w:pPr>
              <w:spacing w:after="0" w:line="240" w:lineRule="auto"/>
              <w:jc w:val="center"/>
              <w:rPr>
                <w:rFonts w:ascii="Arial" w:hAnsi="Arial" w:cs="Arial"/>
              </w:rPr>
            </w:pPr>
            <w:r>
              <w:rPr>
                <w:rFonts w:ascii="Arial" w:hAnsi="Arial" w:cs="Arial"/>
              </w:rPr>
              <w:t>**</w:t>
            </w:r>
          </w:p>
        </w:tc>
      </w:tr>
    </w:tbl>
    <w:p w14:paraId="6167FFC1" w14:textId="77777777" w:rsidR="00C611B3" w:rsidRDefault="00C611B3" w:rsidP="00C611B3">
      <w:pPr>
        <w:spacing w:after="0" w:line="240" w:lineRule="auto"/>
        <w:rPr>
          <w:rFonts w:ascii="Arial" w:hAnsi="Arial" w:cs="Arial"/>
          <w:b/>
          <w:sz w:val="20"/>
        </w:rPr>
      </w:pPr>
      <w:r>
        <w:rPr>
          <w:rFonts w:ascii="Arial" w:hAnsi="Arial" w:cs="Arial"/>
          <w:b/>
          <w:sz w:val="20"/>
        </w:rPr>
        <w:t xml:space="preserve">(*) Programa mínimo indicado pelo Tribunal de Contas </w:t>
      </w:r>
    </w:p>
    <w:p w14:paraId="6167FFC2" w14:textId="77777777" w:rsidR="00C611B3" w:rsidRDefault="00C611B3" w:rsidP="00C611B3">
      <w:pPr>
        <w:spacing w:after="0" w:line="240" w:lineRule="auto"/>
        <w:rPr>
          <w:rFonts w:ascii="Arial" w:hAnsi="Arial" w:cs="Arial"/>
          <w:b/>
          <w:sz w:val="20"/>
        </w:rPr>
      </w:pPr>
      <w:r>
        <w:rPr>
          <w:rFonts w:ascii="Arial" w:hAnsi="Arial" w:cs="Arial"/>
          <w:b/>
          <w:sz w:val="20"/>
        </w:rPr>
        <w:t>(**) Avaliação = Regular, Irregular ou Ressalva</w:t>
      </w:r>
    </w:p>
    <w:p w14:paraId="6167FFC3" w14:textId="77777777" w:rsidR="00C611B3" w:rsidRDefault="00C611B3" w:rsidP="00C611B3">
      <w:pPr>
        <w:spacing w:after="0" w:line="240" w:lineRule="auto"/>
        <w:rPr>
          <w:rFonts w:ascii="Arial" w:hAnsi="Arial" w:cs="Arial"/>
          <w:b/>
          <w:sz w:val="20"/>
        </w:rPr>
      </w:pPr>
    </w:p>
    <w:p w14:paraId="6167FFC4" w14:textId="77777777" w:rsidR="00C611B3" w:rsidRDefault="00C611B3" w:rsidP="00C611B3">
      <w:pPr>
        <w:spacing w:before="120" w:after="120" w:line="240" w:lineRule="auto"/>
        <w:rPr>
          <w:rFonts w:ascii="Arial" w:hAnsi="Arial" w:cs="Arial"/>
          <w:b/>
          <w:szCs w:val="24"/>
        </w:rPr>
      </w:pPr>
      <w:r>
        <w:rPr>
          <w:rFonts w:ascii="Arial" w:hAnsi="Arial" w:cs="Arial"/>
          <w:b/>
          <w:szCs w:val="24"/>
        </w:rPr>
        <w:t xml:space="preserve">7. Considerações relevantes quanto ao item 6 do Relatório </w:t>
      </w:r>
    </w:p>
    <w:p w14:paraId="6167FFC5" w14:textId="77777777" w:rsidR="00C611B3" w:rsidRDefault="00C611B3" w:rsidP="00C611B3">
      <w:pPr>
        <w:spacing w:before="120" w:after="0" w:line="240" w:lineRule="auto"/>
        <w:ind w:firstLine="851"/>
        <w:jc w:val="both"/>
        <w:rPr>
          <w:szCs w:val="24"/>
        </w:rPr>
      </w:pPr>
      <w:r>
        <w:rPr>
          <w:rFonts w:ascii="Arial" w:hAnsi="Arial" w:cs="Arial"/>
          <w:szCs w:val="24"/>
        </w:rPr>
        <w:t>Comentar obrigatoriamente todas as situações de Irregularidade ou de Ressalva contidas no quadro de procedimentos acima, com a numeração de referência.</w:t>
      </w:r>
    </w:p>
    <w:p w14:paraId="6167FFC6" w14:textId="77777777" w:rsidR="00C611B3" w:rsidRDefault="00C611B3" w:rsidP="00C611B3">
      <w:pPr>
        <w:spacing w:before="120" w:after="120" w:line="240" w:lineRule="auto"/>
        <w:rPr>
          <w:rFonts w:ascii="Arial" w:hAnsi="Arial" w:cs="Arial"/>
          <w:b/>
          <w:szCs w:val="24"/>
        </w:rPr>
      </w:pPr>
    </w:p>
    <w:p w14:paraId="6167FFC7" w14:textId="77777777" w:rsidR="00C611B3" w:rsidRDefault="00C611B3" w:rsidP="00C611B3">
      <w:pPr>
        <w:spacing w:before="120" w:after="120" w:line="240" w:lineRule="auto"/>
        <w:rPr>
          <w:rFonts w:ascii="Arial" w:hAnsi="Arial" w:cs="Arial"/>
          <w:b/>
          <w:szCs w:val="24"/>
        </w:rPr>
      </w:pPr>
      <w:r>
        <w:rPr>
          <w:rFonts w:ascii="Arial" w:hAnsi="Arial" w:cs="Arial"/>
          <w:b/>
          <w:szCs w:val="24"/>
        </w:rPr>
        <w:t>8. Demais ações desenvolvidas</w:t>
      </w:r>
    </w:p>
    <w:p w14:paraId="6167FFC8" w14:textId="77777777" w:rsidR="00C611B3" w:rsidRDefault="00C611B3" w:rsidP="00C611B3">
      <w:pPr>
        <w:spacing w:before="120" w:after="0" w:line="240" w:lineRule="auto"/>
        <w:ind w:firstLine="851"/>
        <w:jc w:val="both"/>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6167FFC9" w14:textId="77777777" w:rsidR="001F4C9E" w:rsidRDefault="001F4C9E" w:rsidP="008A20C3">
      <w:pPr>
        <w:spacing w:after="0" w:line="240" w:lineRule="auto"/>
        <w:jc w:val="both"/>
        <w:rPr>
          <w:rFonts w:ascii="Arial" w:hAnsi="Arial" w:cs="Arial"/>
          <w:szCs w:val="24"/>
        </w:rPr>
      </w:pPr>
    </w:p>
    <w:p w14:paraId="6167FFCA" w14:textId="77777777" w:rsidR="00C611B3" w:rsidRDefault="00C611B3" w:rsidP="00C611B3">
      <w:pPr>
        <w:spacing w:before="240" w:after="120" w:line="240" w:lineRule="auto"/>
        <w:jc w:val="center"/>
        <w:rPr>
          <w:rFonts w:ascii="Arial" w:hAnsi="Arial" w:cs="Arial"/>
          <w:b/>
          <w:szCs w:val="24"/>
        </w:rPr>
      </w:pPr>
      <w:r>
        <w:rPr>
          <w:rFonts w:ascii="Arial" w:hAnsi="Arial" w:cs="Arial"/>
          <w:szCs w:val="24"/>
        </w:rPr>
        <w:br w:type="page"/>
      </w:r>
      <w:r>
        <w:rPr>
          <w:rFonts w:ascii="Arial" w:hAnsi="Arial" w:cs="Arial"/>
          <w:b/>
          <w:szCs w:val="24"/>
        </w:rPr>
        <w:lastRenderedPageBreak/>
        <w:t>AVALIAÇÃO DA GESTÃO</w:t>
      </w:r>
    </w:p>
    <w:p w14:paraId="6167FFCB" w14:textId="77777777" w:rsidR="00C611B3" w:rsidRDefault="00C611B3" w:rsidP="00C611B3">
      <w:pPr>
        <w:spacing w:before="120" w:after="120" w:line="240" w:lineRule="auto"/>
        <w:jc w:val="center"/>
        <w:rPr>
          <w:rFonts w:ascii="Arial" w:hAnsi="Arial" w:cs="Arial"/>
          <w:b/>
          <w:szCs w:val="24"/>
        </w:rPr>
      </w:pPr>
      <w:r>
        <w:rPr>
          <w:rFonts w:ascii="Arial" w:hAnsi="Arial" w:cs="Arial"/>
          <w:b/>
          <w:szCs w:val="24"/>
        </w:rPr>
        <w:t>(PRESTAÇÃO DE CONTAS ANUAL)</w:t>
      </w:r>
    </w:p>
    <w:p w14:paraId="6167FFCC" w14:textId="77777777" w:rsidR="00C611B3" w:rsidRDefault="00C611B3" w:rsidP="00C611B3">
      <w:pPr>
        <w:adjustRightInd w:val="0"/>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2019,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167FFCD" w14:textId="77777777" w:rsidR="00C611B3" w:rsidRDefault="00C611B3" w:rsidP="00C611B3">
      <w:pPr>
        <w:spacing w:before="120"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6167FFCE" w14:textId="77777777" w:rsidR="00C611B3" w:rsidRDefault="00C611B3" w:rsidP="00C611B3">
      <w:pPr>
        <w:tabs>
          <w:tab w:val="left" w:pos="10206"/>
        </w:tabs>
        <w:suppressAutoHyphens/>
        <w:spacing w:before="120" w:after="0" w:line="240" w:lineRule="auto"/>
        <w:jc w:val="both"/>
        <w:rPr>
          <w:rFonts w:ascii="Arial" w:hAnsi="Arial" w:cs="Arial"/>
          <w:b/>
          <w:bCs/>
        </w:rPr>
      </w:pPr>
      <w:r>
        <w:rPr>
          <w:rFonts w:ascii="Arial" w:hAnsi="Arial" w:cs="Arial"/>
          <w:b/>
          <w:bCs/>
        </w:rPr>
        <w:t>(UTILIZAR ESTE PARÁGRAFO PARA INSERIR AS CONSTATAÇÕES QUE IMPLIQUEM NA OPINIÃO PELA REGULARIDADE COM RESSALVA, IRREGULARIDADE OU MESMO AS RECOMENDAÇÕES PROPOSTAS).</w:t>
      </w:r>
    </w:p>
    <w:p w14:paraId="6167FFCF" w14:textId="77777777" w:rsidR="00C611B3" w:rsidRDefault="00C611B3" w:rsidP="00C611B3">
      <w:pPr>
        <w:spacing w:before="120" w:after="0" w:line="240" w:lineRule="auto"/>
        <w:jc w:val="both"/>
        <w:rPr>
          <w:rFonts w:ascii="Arial" w:hAnsi="Arial" w:cs="Arial"/>
          <w:szCs w:val="24"/>
        </w:rPr>
      </w:pPr>
    </w:p>
    <w:p w14:paraId="6167FFD0" w14:textId="77777777" w:rsidR="00C611B3" w:rsidRDefault="00C611B3" w:rsidP="00C611B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167FFD1" w14:textId="77777777" w:rsidR="00C611B3" w:rsidRDefault="00C611B3" w:rsidP="00C611B3">
      <w:pPr>
        <w:spacing w:after="0" w:line="240" w:lineRule="auto"/>
        <w:jc w:val="both"/>
        <w:rPr>
          <w:rFonts w:ascii="Arial" w:hAnsi="Arial" w:cs="Arial"/>
          <w:szCs w:val="24"/>
        </w:rPr>
      </w:pPr>
    </w:p>
    <w:p w14:paraId="6167FFD2" w14:textId="77777777" w:rsidR="00C611B3" w:rsidRDefault="00C611B3" w:rsidP="00C611B3">
      <w:pPr>
        <w:spacing w:after="0" w:line="240" w:lineRule="auto"/>
        <w:jc w:val="both"/>
        <w:rPr>
          <w:rFonts w:ascii="Arial" w:hAnsi="Arial" w:cs="Arial"/>
          <w:szCs w:val="24"/>
        </w:rPr>
      </w:pPr>
      <w:r>
        <w:rPr>
          <w:rFonts w:ascii="Arial" w:hAnsi="Arial" w:cs="Arial"/>
          <w:szCs w:val="24"/>
        </w:rPr>
        <w:t>Local e Data</w:t>
      </w:r>
    </w:p>
    <w:p w14:paraId="6167FFD3" w14:textId="77777777" w:rsidR="00C611B3" w:rsidRDefault="00C611B3" w:rsidP="00C611B3">
      <w:pPr>
        <w:spacing w:after="0" w:line="240" w:lineRule="auto"/>
        <w:jc w:val="both"/>
        <w:rPr>
          <w:rFonts w:ascii="Arial" w:hAnsi="Arial" w:cs="Arial"/>
          <w:szCs w:val="24"/>
        </w:rPr>
      </w:pPr>
    </w:p>
    <w:p w14:paraId="6167FFD4" w14:textId="77777777" w:rsidR="00C611B3" w:rsidRDefault="00C611B3" w:rsidP="00C611B3">
      <w:pPr>
        <w:spacing w:after="0" w:line="240" w:lineRule="auto"/>
        <w:jc w:val="both"/>
        <w:rPr>
          <w:rFonts w:ascii="Arial" w:hAnsi="Arial" w:cs="Arial"/>
          <w:b/>
          <w:szCs w:val="24"/>
        </w:rPr>
      </w:pPr>
      <w:r>
        <w:rPr>
          <w:rFonts w:ascii="Arial" w:hAnsi="Arial" w:cs="Arial"/>
          <w:szCs w:val="24"/>
        </w:rPr>
        <w:t>Nome e Assinatura do Responsável</w:t>
      </w:r>
    </w:p>
    <w:p w14:paraId="6167FFD5" w14:textId="77777777" w:rsidR="00C611B3" w:rsidRDefault="00C611B3" w:rsidP="00C611B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167FFD6" w14:textId="77777777" w:rsidR="00C611B3" w:rsidRDefault="00C611B3" w:rsidP="00C611B3">
      <w:pPr>
        <w:spacing w:after="0" w:line="240" w:lineRule="auto"/>
        <w:jc w:val="both"/>
        <w:rPr>
          <w:rFonts w:ascii="Arial" w:hAnsi="Arial" w:cs="Arial"/>
          <w:szCs w:val="24"/>
        </w:rPr>
      </w:pPr>
    </w:p>
    <w:p w14:paraId="6167FFD7" w14:textId="77777777" w:rsidR="00C611B3" w:rsidRDefault="00C611B3" w:rsidP="00C611B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167FFD8" w14:textId="77777777" w:rsidR="00C611B3" w:rsidRDefault="00C611B3" w:rsidP="00C611B3">
      <w:pPr>
        <w:spacing w:after="0" w:line="240" w:lineRule="auto"/>
        <w:jc w:val="both"/>
        <w:rPr>
          <w:rFonts w:ascii="Arial" w:hAnsi="Arial" w:cs="Arial"/>
          <w:szCs w:val="24"/>
        </w:rPr>
      </w:pPr>
    </w:p>
    <w:sectPr w:rsidR="00C611B3" w:rsidSect="000604B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50DE" w14:textId="77777777" w:rsidR="002E2372" w:rsidRDefault="002E2372" w:rsidP="001B7651">
      <w:pPr>
        <w:spacing w:after="0" w:line="240" w:lineRule="auto"/>
      </w:pPr>
      <w:r>
        <w:separator/>
      </w:r>
    </w:p>
  </w:endnote>
  <w:endnote w:type="continuationSeparator" w:id="0">
    <w:p w14:paraId="51EA803C" w14:textId="77777777" w:rsidR="002E2372" w:rsidRDefault="002E2372" w:rsidP="001B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DC8F" w14:textId="77777777" w:rsidR="002E2372" w:rsidRDefault="002E2372" w:rsidP="001B7651">
      <w:pPr>
        <w:spacing w:after="0" w:line="240" w:lineRule="auto"/>
      </w:pPr>
      <w:r>
        <w:separator/>
      </w:r>
    </w:p>
  </w:footnote>
  <w:footnote w:type="continuationSeparator" w:id="0">
    <w:p w14:paraId="2A8699CE" w14:textId="77777777" w:rsidR="002E2372" w:rsidRDefault="002E2372" w:rsidP="001B7651">
      <w:pPr>
        <w:spacing w:after="0" w:line="240" w:lineRule="auto"/>
      </w:pPr>
      <w:r>
        <w:continuationSeparator/>
      </w:r>
    </w:p>
  </w:footnote>
  <w:footnote w:id="1">
    <w:p w14:paraId="66751228" w14:textId="77777777" w:rsidR="00243D48" w:rsidRPr="00011054" w:rsidRDefault="00243D48" w:rsidP="00243D48">
      <w:pPr>
        <w:pStyle w:val="Textodenotaderodap"/>
        <w:spacing w:after="0" w:line="240" w:lineRule="auto"/>
        <w:contextualSpacing/>
        <w:rPr>
          <w:rFonts w:ascii="Arial" w:hAnsi="Arial" w:cs="Arial"/>
        </w:rPr>
      </w:pPr>
      <w:r>
        <w:rPr>
          <w:rStyle w:val="Refdenotaderodap"/>
        </w:rPr>
        <w:footnoteRef/>
      </w:r>
      <w:r>
        <w:t xml:space="preserve"> </w:t>
      </w:r>
      <w:r w:rsidRPr="00011054">
        <w:rPr>
          <w:rFonts w:ascii="Arial" w:hAnsi="Arial" w:cs="Arial"/>
          <w:b/>
        </w:rPr>
        <w:t>Notas da Biblioteca:</w:t>
      </w:r>
    </w:p>
    <w:p w14:paraId="34466D76" w14:textId="2093C797" w:rsidR="00243D48" w:rsidRPr="00B469F0" w:rsidRDefault="00243D48" w:rsidP="00B469F0">
      <w:pPr>
        <w:pStyle w:val="PargrafodaLista"/>
        <w:numPr>
          <w:ilvl w:val="0"/>
          <w:numId w:val="9"/>
        </w:numPr>
        <w:spacing w:before="0"/>
        <w:ind w:left="567" w:hanging="425"/>
        <w:contextualSpacing/>
        <w:jc w:val="both"/>
        <w:rPr>
          <w:rFonts w:ascii="Arial" w:hAnsi="Arial" w:cs="Arial"/>
          <w:color w:val="0000FF"/>
          <w:sz w:val="20"/>
          <w:szCs w:val="20"/>
          <w:u w:val="single"/>
        </w:rPr>
      </w:pPr>
      <w:r w:rsidRPr="00B469F0">
        <w:rPr>
          <w:rFonts w:ascii="Arial" w:hAnsi="Arial" w:cs="Arial"/>
          <w:bCs/>
          <w:sz w:val="20"/>
          <w:szCs w:val="20"/>
        </w:rPr>
        <w:t>Este texto não substitui o publicado no periódico</w:t>
      </w:r>
      <w:r w:rsidRPr="00B469F0">
        <w:rPr>
          <w:rFonts w:ascii="Arial" w:hAnsi="Arial" w:cs="Arial"/>
          <w:bCs/>
          <w:color w:val="0000FF"/>
          <w:sz w:val="20"/>
          <w:szCs w:val="20"/>
        </w:rPr>
        <w:t xml:space="preserve">: </w:t>
      </w:r>
      <w:hyperlink r:id="rId1" w:history="1">
        <w:r w:rsidR="0061749B" w:rsidRPr="00E56F18">
          <w:rPr>
            <w:rStyle w:val="Hyperlink"/>
            <w:rFonts w:ascii="Arial" w:hAnsi="Arial" w:cs="Arial"/>
            <w:b/>
            <w:bCs/>
            <w:color w:val="0000FF"/>
            <w:sz w:val="20"/>
            <w:szCs w:val="20"/>
          </w:rPr>
          <w:t>Diário Eletrônico do Tribunal de Contas do Estado do Paraná,</w:t>
        </w:r>
        <w:r w:rsidR="0061749B" w:rsidRPr="0061749B">
          <w:rPr>
            <w:rStyle w:val="Hyperlink"/>
            <w:rFonts w:ascii="Arial" w:hAnsi="Arial" w:cs="Arial"/>
            <w:color w:val="0000FF"/>
            <w:sz w:val="20"/>
            <w:szCs w:val="20"/>
          </w:rPr>
          <w:t xml:space="preserve"> Curitiba, PR, n. 2240, 13 fev. 2020, p.30-38</w:t>
        </w:r>
      </w:hyperlink>
      <w:r w:rsidR="0061749B" w:rsidRPr="0061749B">
        <w:rPr>
          <w:rFonts w:ascii="Arial" w:hAnsi="Arial" w:cs="Arial"/>
          <w:color w:val="0000FF"/>
          <w:sz w:val="20"/>
          <w:szCs w:val="20"/>
        </w:rPr>
        <w:t>.</w:t>
      </w:r>
    </w:p>
    <w:p w14:paraId="58886F17" w14:textId="76FC3274" w:rsidR="00243D48" w:rsidRPr="00B469F0" w:rsidRDefault="00243D48" w:rsidP="00B469F0">
      <w:pPr>
        <w:pStyle w:val="PargrafodaLista"/>
        <w:numPr>
          <w:ilvl w:val="0"/>
          <w:numId w:val="9"/>
        </w:numPr>
        <w:spacing w:before="0"/>
        <w:ind w:left="567" w:hanging="425"/>
        <w:jc w:val="both"/>
        <w:rPr>
          <w:rFonts w:ascii="Arial" w:hAnsi="Arial" w:cs="Arial"/>
          <w:sz w:val="20"/>
          <w:szCs w:val="20"/>
        </w:rPr>
      </w:pPr>
      <w:r w:rsidRPr="00B469F0">
        <w:rPr>
          <w:rFonts w:ascii="Arial" w:hAnsi="Arial" w:cs="Arial"/>
          <w:sz w:val="20"/>
          <w:szCs w:val="20"/>
        </w:rPr>
        <w:t xml:space="preserve">Origem: </w:t>
      </w:r>
      <w:r w:rsidR="008D63B0" w:rsidRPr="00B469F0">
        <w:rPr>
          <w:rFonts w:ascii="Arial" w:hAnsi="Arial" w:cs="Arial"/>
          <w:sz w:val="20"/>
          <w:szCs w:val="20"/>
        </w:rPr>
        <w:t xml:space="preserve">Processo n. 773005/19 - </w:t>
      </w:r>
      <w:hyperlink r:id="rId2" w:history="1">
        <w:r w:rsidR="008D63B0" w:rsidRPr="00B469F0">
          <w:rPr>
            <w:rStyle w:val="Hyperlink"/>
            <w:rFonts w:ascii="Arial" w:hAnsi="Arial" w:cs="Arial"/>
            <w:color w:val="0000FF"/>
            <w:sz w:val="20"/>
            <w:szCs w:val="20"/>
          </w:rPr>
          <w:t>Acórdão n. 4.164/2019 - Tribunal Pleno.</w:t>
        </w:r>
      </w:hyperlink>
      <w:r w:rsidRPr="00B469F0">
        <w:rPr>
          <w:rFonts w:ascii="Arial" w:hAnsi="Arial" w:cs="Arial"/>
          <w:color w:val="0000FF"/>
          <w:sz w:val="20"/>
          <w:szCs w:val="20"/>
        </w:rPr>
        <w:t xml:space="preserve"> </w:t>
      </w:r>
    </w:p>
    <w:p w14:paraId="16B5394C" w14:textId="77777777" w:rsidR="009A7862" w:rsidRPr="00B469F0" w:rsidRDefault="009A7862" w:rsidP="00B469F0">
      <w:pPr>
        <w:pStyle w:val="PargrafodaLista"/>
        <w:numPr>
          <w:ilvl w:val="0"/>
          <w:numId w:val="9"/>
        </w:numPr>
        <w:spacing w:before="0"/>
        <w:ind w:left="567" w:hanging="425"/>
        <w:jc w:val="both"/>
        <w:rPr>
          <w:rFonts w:ascii="Arial" w:hAnsi="Arial" w:cs="Arial"/>
          <w:b/>
          <w:bCs/>
          <w:color w:val="0000FF"/>
          <w:sz w:val="20"/>
          <w:szCs w:val="20"/>
          <w:u w:val="single"/>
        </w:rPr>
      </w:pPr>
      <w:r w:rsidRPr="00B469F0">
        <w:rPr>
          <w:rFonts w:ascii="Arial" w:hAnsi="Arial" w:cs="Arial"/>
          <w:b/>
          <w:bCs/>
          <w:sz w:val="20"/>
          <w:szCs w:val="20"/>
        </w:rPr>
        <w:t>Ver também:</w:t>
      </w:r>
    </w:p>
    <w:p w14:paraId="4163C9B0" w14:textId="77777777" w:rsidR="009A7862" w:rsidRPr="00B469F0" w:rsidRDefault="00000000" w:rsidP="00B469F0">
      <w:pPr>
        <w:pStyle w:val="PargrafodaLista"/>
        <w:spacing w:before="0"/>
        <w:ind w:left="567" w:firstLine="0"/>
        <w:rPr>
          <w:rFonts w:ascii="Arial" w:hAnsi="Arial" w:cs="Arial"/>
          <w:color w:val="0000FF"/>
          <w:sz w:val="20"/>
          <w:szCs w:val="20"/>
        </w:rPr>
      </w:pPr>
      <w:hyperlink r:id="rId3" w:history="1">
        <w:r w:rsidR="009A7862" w:rsidRPr="00B469F0">
          <w:rPr>
            <w:rStyle w:val="Hyperlink"/>
            <w:rFonts w:ascii="Arial" w:hAnsi="Arial" w:cs="Arial"/>
            <w:color w:val="0000FF"/>
            <w:sz w:val="20"/>
            <w:szCs w:val="20"/>
          </w:rPr>
          <w:t>Instrução Normativa n. 62, de 15 de dezembro de 2011</w:t>
        </w:r>
      </w:hyperlink>
      <w:r w:rsidR="009A7862" w:rsidRPr="00B469F0">
        <w:rPr>
          <w:rFonts w:ascii="Arial" w:hAnsi="Arial" w:cs="Arial"/>
          <w:color w:val="0000FF"/>
          <w:sz w:val="20"/>
          <w:szCs w:val="20"/>
        </w:rPr>
        <w:t>.</w:t>
      </w:r>
    </w:p>
    <w:p w14:paraId="471BF5E5" w14:textId="2C3D3DCE" w:rsidR="009A7862" w:rsidRPr="00B469F0" w:rsidRDefault="00000000" w:rsidP="00B469F0">
      <w:pPr>
        <w:pStyle w:val="PargrafodaLista"/>
        <w:spacing w:before="0"/>
        <w:ind w:left="567" w:firstLine="0"/>
        <w:jc w:val="both"/>
        <w:rPr>
          <w:rFonts w:ascii="Arial" w:hAnsi="Arial" w:cs="Arial"/>
          <w:sz w:val="20"/>
          <w:szCs w:val="20"/>
        </w:rPr>
      </w:pPr>
      <w:hyperlink r:id="rId4" w:history="1">
        <w:r w:rsidR="009A7862" w:rsidRPr="00B469F0">
          <w:rPr>
            <w:rStyle w:val="Hyperlink"/>
            <w:rFonts w:ascii="Arial" w:hAnsi="Arial" w:cs="Arial"/>
            <w:color w:val="0000FF"/>
            <w:sz w:val="20"/>
            <w:szCs w:val="20"/>
          </w:rPr>
          <w:t>Instrução de Serviço n. 27, de 3 de outubro de 2011</w:t>
        </w:r>
      </w:hyperlink>
      <w:r w:rsidR="009A7862" w:rsidRPr="00B469F0">
        <w:rPr>
          <w:rFonts w:ascii="Arial" w:hAnsi="Arial" w:cs="Arial"/>
          <w:color w:val="0000FF"/>
          <w:sz w:val="20"/>
          <w:szCs w:val="20"/>
        </w:rPr>
        <w:t>.</w:t>
      </w:r>
    </w:p>
  </w:footnote>
  <w:footnote w:id="2">
    <w:p w14:paraId="7CBBA25B" w14:textId="77777777" w:rsidR="00EB2683" w:rsidRPr="00753299" w:rsidRDefault="00020387" w:rsidP="00545617">
      <w:pPr>
        <w:pStyle w:val="Textodenotaderodap"/>
        <w:spacing w:after="0" w:line="240" w:lineRule="auto"/>
        <w:jc w:val="both"/>
        <w:rPr>
          <w:rFonts w:ascii="Arial" w:hAnsi="Arial" w:cs="Arial"/>
        </w:rPr>
      </w:pPr>
      <w:r>
        <w:rPr>
          <w:rStyle w:val="Refdenotaderodap"/>
        </w:rPr>
        <w:footnoteRef/>
      </w:r>
      <w:r>
        <w:t xml:space="preserve"> </w:t>
      </w:r>
      <w:r w:rsidR="00EB2683" w:rsidRPr="00753299">
        <w:rPr>
          <w:rFonts w:ascii="Arial" w:hAnsi="Arial" w:cs="Arial"/>
          <w:b/>
          <w:bCs/>
        </w:rPr>
        <w:t>Art. 23.</w:t>
      </w:r>
      <w:r w:rsidR="00EB2683" w:rsidRPr="00753299">
        <w:rPr>
          <w:rFonts w:ascii="Arial" w:hAnsi="Arial" w:cs="Arial"/>
        </w:rPr>
        <w:t xml:space="preserve"> O Tribunal de Contas emitirá parecer, no prazo máximo de 1 (um) ano a contar do seu recebimento, sobre a prestação anual de contas do Poder Executivo Municipal, e julgará, até o último dia do ano do seu recebimento, a prestação de contas apresentada pelo Chefe do Poder Legislativo Municipal e demais Administradores Municipais.</w:t>
      </w:r>
    </w:p>
    <w:p w14:paraId="0A6DAE06" w14:textId="455077A4" w:rsidR="00020387" w:rsidRDefault="00EB2683" w:rsidP="00545617">
      <w:pPr>
        <w:pStyle w:val="Textodenotaderodap"/>
        <w:spacing w:after="0" w:line="240" w:lineRule="auto"/>
      </w:pPr>
      <w:r w:rsidRPr="00753299">
        <w:rPr>
          <w:rFonts w:ascii="Arial" w:hAnsi="Arial" w:cs="Arial"/>
        </w:rPr>
        <w:t>§ 1º O balanço das contas será remetido ao Tribunal de Contas até 31 de março de cada ano, juntamente com as peças acessórias e relatório circunstanciado do Executivo e Legislativo Municipal.</w:t>
      </w:r>
    </w:p>
  </w:footnote>
  <w:footnote w:id="3">
    <w:p w14:paraId="6167FFEB" w14:textId="77777777" w:rsidR="00F42444" w:rsidRPr="00753299" w:rsidRDefault="00F42444" w:rsidP="00545617">
      <w:pPr>
        <w:pStyle w:val="Textodenotaderodap"/>
        <w:spacing w:after="0" w:line="240" w:lineRule="auto"/>
        <w:jc w:val="both"/>
        <w:rPr>
          <w:rFonts w:ascii="Arial" w:hAnsi="Arial" w:cs="Arial"/>
        </w:rPr>
      </w:pPr>
      <w:r w:rsidRPr="00753299">
        <w:rPr>
          <w:rStyle w:val="Refdenotaderodap"/>
          <w:rFonts w:ascii="Arial" w:hAnsi="Arial" w:cs="Arial"/>
        </w:rPr>
        <w:footnoteRef/>
      </w:r>
      <w:r w:rsidRPr="00753299">
        <w:rPr>
          <w:rFonts w:ascii="Arial" w:hAnsi="Arial" w:cs="Arial"/>
        </w:rPr>
        <w:t xml:space="preserve"> </w:t>
      </w:r>
      <w:r w:rsidRPr="00753299">
        <w:rPr>
          <w:rFonts w:ascii="Arial" w:hAnsi="Arial" w:cs="Arial"/>
          <w:b/>
          <w:bCs/>
        </w:rPr>
        <w:t>Art. 25.</w:t>
      </w:r>
      <w:r w:rsidRPr="00753299">
        <w:rPr>
          <w:rFonts w:ascii="Arial" w:hAnsi="Arial" w:cs="Arial"/>
        </w:rPr>
        <w:t xml:space="preserve"> Os demais gestores e responsáveis por bens, valores e dinheiros públicos, na esfera estadual e municipal, prestarão contas, anualmente, até o dia 30 de abril do exercício subsequente ao das referidas contas, como previsto nesta lei e no Regimento Interno, além de Resoluções específicas do Tribunal de Contas</w:t>
      </w:r>
    </w:p>
  </w:footnote>
  <w:footnote w:id="4">
    <w:p w14:paraId="6167FFEC" w14:textId="77777777" w:rsidR="00F42444" w:rsidRPr="00753299" w:rsidRDefault="00F42444" w:rsidP="00545617">
      <w:pPr>
        <w:pStyle w:val="Textodenotaderodap"/>
        <w:spacing w:after="0" w:line="240" w:lineRule="auto"/>
        <w:jc w:val="both"/>
        <w:rPr>
          <w:rFonts w:ascii="Arial" w:hAnsi="Arial" w:cs="Arial"/>
        </w:rPr>
      </w:pPr>
      <w:r w:rsidRPr="00753299">
        <w:rPr>
          <w:rStyle w:val="Refdenotaderodap"/>
          <w:rFonts w:ascii="Arial" w:hAnsi="Arial" w:cs="Arial"/>
        </w:rPr>
        <w:footnoteRef/>
      </w:r>
      <w:r w:rsidRPr="00753299">
        <w:rPr>
          <w:rFonts w:ascii="Arial" w:hAnsi="Arial" w:cs="Arial"/>
        </w:rPr>
        <w:t xml:space="preserve"> </w:t>
      </w:r>
      <w:r w:rsidRPr="00753299">
        <w:rPr>
          <w:rFonts w:ascii="Arial" w:hAnsi="Arial" w:cs="Arial"/>
          <w:b/>
          <w:bCs/>
        </w:rPr>
        <w:t>Art. 225.</w:t>
      </w:r>
      <w:r w:rsidRPr="00753299">
        <w:rPr>
          <w:rFonts w:ascii="Arial" w:hAnsi="Arial" w:cs="Arial"/>
        </w:rPr>
        <w:t xml:space="preserve"> O prazo final de encaminhamento da Prestação de Contas Anual é 31 de março, relativo ao exercício financeiro anterior, para o Poder Legislativo e para o Poder Executivo, compreendendo este último às administrações direta e indireta, incluídas as autarquias, fundações e fundos especiais.</w:t>
      </w:r>
    </w:p>
    <w:p w14:paraId="6167FFED" w14:textId="77777777" w:rsidR="00F42444" w:rsidRPr="00753299" w:rsidRDefault="00F42444" w:rsidP="00545617">
      <w:pPr>
        <w:pStyle w:val="Textodenotaderodap"/>
        <w:spacing w:after="0" w:line="240" w:lineRule="auto"/>
        <w:jc w:val="both"/>
        <w:rPr>
          <w:rFonts w:ascii="Arial" w:hAnsi="Arial" w:cs="Arial"/>
        </w:rPr>
      </w:pPr>
      <w:r w:rsidRPr="00753299">
        <w:rPr>
          <w:rFonts w:ascii="Arial" w:hAnsi="Arial" w:cs="Arial"/>
        </w:rPr>
        <w:t>Parágrafo único. Para as sociedades de economia mista, empresas públicas, consórcios intermunicipais e sociedades instituídas e mantidas pelo Poder Público municipal, o prazo final será 30 de abril, relativo ao exercício financeiro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FFE5" w14:textId="77777777" w:rsidR="00F42444" w:rsidRDefault="008C21CC" w:rsidP="0085357F">
    <w:pPr>
      <w:pStyle w:val="Cabealho"/>
      <w:spacing w:before="240" w:after="480" w:line="240" w:lineRule="auto"/>
      <w:ind w:left="1134"/>
      <w:jc w:val="center"/>
      <w:rPr>
        <w:rFonts w:ascii="Arial" w:hAnsi="Arial" w:cs="Arial"/>
        <w:b/>
        <w:sz w:val="28"/>
        <w:szCs w:val="28"/>
      </w:rPr>
    </w:pPr>
    <w:r>
      <w:rPr>
        <w:noProof/>
        <w:sz w:val="24"/>
        <w:lang w:eastAsia="x-none"/>
      </w:rPr>
      <w:drawing>
        <wp:anchor distT="0" distB="0" distL="114300" distR="114300" simplePos="0" relativeHeight="251657728" behindDoc="0" locked="0" layoutInCell="1" allowOverlap="1" wp14:anchorId="6167FFE7" wp14:editId="6167FFE8">
          <wp:simplePos x="0" y="0"/>
          <wp:positionH relativeFrom="column">
            <wp:posOffset>175895</wp:posOffset>
          </wp:positionH>
          <wp:positionV relativeFrom="paragraph">
            <wp:posOffset>17780</wp:posOffset>
          </wp:positionV>
          <wp:extent cx="481330" cy="566420"/>
          <wp:effectExtent l="0" t="0" r="0" b="0"/>
          <wp:wrapSquare wrapText="bothSides"/>
          <wp:docPr id="1"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66420"/>
                  </a:xfrm>
                  <a:prstGeom prst="rect">
                    <a:avLst/>
                  </a:prstGeom>
                  <a:noFill/>
                </pic:spPr>
              </pic:pic>
            </a:graphicData>
          </a:graphic>
          <wp14:sizeRelH relativeFrom="page">
            <wp14:pctWidth>0</wp14:pctWidth>
          </wp14:sizeRelH>
          <wp14:sizeRelV relativeFrom="page">
            <wp14:pctHeight>0</wp14:pctHeight>
          </wp14:sizeRelV>
        </wp:anchor>
      </w:drawing>
    </w:r>
    <w:r w:rsidR="00F42444">
      <w:rPr>
        <w:rFonts w:ascii="Arial" w:hAnsi="Arial" w:cs="Arial"/>
        <w:b/>
        <w:sz w:val="28"/>
        <w:szCs w:val="28"/>
      </w:rPr>
      <w:t>TRIBUNAL DE CONTAS DO ESTADO DO PARANÁ</w:t>
    </w:r>
  </w:p>
  <w:p w14:paraId="57677026" w14:textId="77777777" w:rsidR="005D797B" w:rsidRDefault="005D797B" w:rsidP="005D797B">
    <w:pPr>
      <w:pStyle w:val="Cabealho"/>
      <w:spacing w:before="120" w:after="120" w:line="240" w:lineRule="auto"/>
      <w:ind w:left="1134"/>
      <w:jc w:val="center"/>
      <w:rPr>
        <w:rFonts w:ascii="Arial" w:hAnsi="Arial" w:cs="Arial"/>
        <w:b/>
        <w:sz w:val="28"/>
        <w:szCs w:val="28"/>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4E6"/>
    <w:multiLevelType w:val="hybridMultilevel"/>
    <w:tmpl w:val="27D68768"/>
    <w:lvl w:ilvl="0" w:tplc="459A989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2"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4DAA3E41"/>
    <w:multiLevelType w:val="hybridMultilevel"/>
    <w:tmpl w:val="FEC6B21E"/>
    <w:lvl w:ilvl="0" w:tplc="A4AAA03A">
      <w:start w:val="1"/>
      <w:numFmt w:val="lowerLetter"/>
      <w:lvlText w:val="%1)"/>
      <w:lvlJc w:val="left"/>
      <w:pPr>
        <w:ind w:left="1080" w:hanging="360"/>
      </w:pPr>
      <w:rPr>
        <w:b w:val="0"/>
        <w:bCs w:val="0"/>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14D0B5B"/>
    <w:multiLevelType w:val="hybridMultilevel"/>
    <w:tmpl w:val="45900788"/>
    <w:lvl w:ilvl="0" w:tplc="366AC770">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B14431"/>
    <w:multiLevelType w:val="hybridMultilevel"/>
    <w:tmpl w:val="877E527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0B345ED"/>
    <w:multiLevelType w:val="hybridMultilevel"/>
    <w:tmpl w:val="AF6E9C96"/>
    <w:lvl w:ilvl="0" w:tplc="8C82E084">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2229590">
    <w:abstractNumId w:val="1"/>
  </w:num>
  <w:num w:numId="2" w16cid:durableId="1600527051">
    <w:abstractNumId w:val="6"/>
  </w:num>
  <w:num w:numId="3" w16cid:durableId="200745704">
    <w:abstractNumId w:val="2"/>
  </w:num>
  <w:num w:numId="4" w16cid:durableId="1779177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7161082">
    <w:abstractNumId w:val="0"/>
  </w:num>
  <w:num w:numId="6" w16cid:durableId="324818323">
    <w:abstractNumId w:val="8"/>
  </w:num>
  <w:num w:numId="7" w16cid:durableId="605384788">
    <w:abstractNumId w:val="5"/>
  </w:num>
  <w:num w:numId="8" w16cid:durableId="944270732">
    <w:abstractNumId w:val="7"/>
  </w:num>
  <w:num w:numId="9" w16cid:durableId="68697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91"/>
    <w:rsid w:val="000006DC"/>
    <w:rsid w:val="00002A88"/>
    <w:rsid w:val="0000712C"/>
    <w:rsid w:val="00020387"/>
    <w:rsid w:val="00022E58"/>
    <w:rsid w:val="00030B73"/>
    <w:rsid w:val="00033C15"/>
    <w:rsid w:val="00044109"/>
    <w:rsid w:val="000557A2"/>
    <w:rsid w:val="000604BF"/>
    <w:rsid w:val="00063CBF"/>
    <w:rsid w:val="000748C7"/>
    <w:rsid w:val="00081C29"/>
    <w:rsid w:val="00082433"/>
    <w:rsid w:val="00082B8D"/>
    <w:rsid w:val="00084BC5"/>
    <w:rsid w:val="000B689B"/>
    <w:rsid w:val="000E27D6"/>
    <w:rsid w:val="000E2F1F"/>
    <w:rsid w:val="000F0989"/>
    <w:rsid w:val="000F3840"/>
    <w:rsid w:val="00114B99"/>
    <w:rsid w:val="00120E67"/>
    <w:rsid w:val="001433A9"/>
    <w:rsid w:val="00154072"/>
    <w:rsid w:val="00155F75"/>
    <w:rsid w:val="0015754B"/>
    <w:rsid w:val="00164AD2"/>
    <w:rsid w:val="00164B23"/>
    <w:rsid w:val="00174E1E"/>
    <w:rsid w:val="001974A4"/>
    <w:rsid w:val="001A044D"/>
    <w:rsid w:val="001B7651"/>
    <w:rsid w:val="001D5DC9"/>
    <w:rsid w:val="001D5F83"/>
    <w:rsid w:val="001D60F9"/>
    <w:rsid w:val="001D6286"/>
    <w:rsid w:val="001D7782"/>
    <w:rsid w:val="001E73D6"/>
    <w:rsid w:val="001F4C9E"/>
    <w:rsid w:val="00205799"/>
    <w:rsid w:val="00205E78"/>
    <w:rsid w:val="00240781"/>
    <w:rsid w:val="00242B22"/>
    <w:rsid w:val="00243D48"/>
    <w:rsid w:val="0024475D"/>
    <w:rsid w:val="00262DD1"/>
    <w:rsid w:val="00280A66"/>
    <w:rsid w:val="00292C09"/>
    <w:rsid w:val="00293B00"/>
    <w:rsid w:val="00294E6F"/>
    <w:rsid w:val="002B1072"/>
    <w:rsid w:val="002B1485"/>
    <w:rsid w:val="002C48BD"/>
    <w:rsid w:val="002D241D"/>
    <w:rsid w:val="002E2372"/>
    <w:rsid w:val="002E72E4"/>
    <w:rsid w:val="00300B51"/>
    <w:rsid w:val="003056F9"/>
    <w:rsid w:val="00305C01"/>
    <w:rsid w:val="0030693B"/>
    <w:rsid w:val="003174EF"/>
    <w:rsid w:val="0032379B"/>
    <w:rsid w:val="00323C72"/>
    <w:rsid w:val="00325C1A"/>
    <w:rsid w:val="00332A09"/>
    <w:rsid w:val="00335173"/>
    <w:rsid w:val="00363A07"/>
    <w:rsid w:val="003665D8"/>
    <w:rsid w:val="0036756E"/>
    <w:rsid w:val="00396B35"/>
    <w:rsid w:val="003A0EC1"/>
    <w:rsid w:val="003C7A1C"/>
    <w:rsid w:val="003D40E6"/>
    <w:rsid w:val="003D631C"/>
    <w:rsid w:val="003E35FD"/>
    <w:rsid w:val="003E4E4B"/>
    <w:rsid w:val="003F0013"/>
    <w:rsid w:val="003F4E0E"/>
    <w:rsid w:val="004013CA"/>
    <w:rsid w:val="004167F8"/>
    <w:rsid w:val="0042432C"/>
    <w:rsid w:val="00426FA6"/>
    <w:rsid w:val="004413B9"/>
    <w:rsid w:val="00460B5C"/>
    <w:rsid w:val="00474A6B"/>
    <w:rsid w:val="004873E5"/>
    <w:rsid w:val="004A47AB"/>
    <w:rsid w:val="004B0E7A"/>
    <w:rsid w:val="004B5F7D"/>
    <w:rsid w:val="004C49C3"/>
    <w:rsid w:val="004D4804"/>
    <w:rsid w:val="004D53D6"/>
    <w:rsid w:val="004D7313"/>
    <w:rsid w:val="004F41D7"/>
    <w:rsid w:val="00500D4F"/>
    <w:rsid w:val="0052788A"/>
    <w:rsid w:val="00534ECB"/>
    <w:rsid w:val="00536D7B"/>
    <w:rsid w:val="00540772"/>
    <w:rsid w:val="00545617"/>
    <w:rsid w:val="005538C8"/>
    <w:rsid w:val="00580740"/>
    <w:rsid w:val="005850A6"/>
    <w:rsid w:val="005924B6"/>
    <w:rsid w:val="005976F4"/>
    <w:rsid w:val="005D18E1"/>
    <w:rsid w:val="005D5C08"/>
    <w:rsid w:val="005D64B7"/>
    <w:rsid w:val="005D797B"/>
    <w:rsid w:val="005D7988"/>
    <w:rsid w:val="00600278"/>
    <w:rsid w:val="0060045F"/>
    <w:rsid w:val="00601BF1"/>
    <w:rsid w:val="00602773"/>
    <w:rsid w:val="006038D1"/>
    <w:rsid w:val="006047C4"/>
    <w:rsid w:val="0061749B"/>
    <w:rsid w:val="006178F1"/>
    <w:rsid w:val="00622731"/>
    <w:rsid w:val="00644D5E"/>
    <w:rsid w:val="006504FA"/>
    <w:rsid w:val="006539BF"/>
    <w:rsid w:val="00667C0B"/>
    <w:rsid w:val="00667D94"/>
    <w:rsid w:val="00686BDB"/>
    <w:rsid w:val="00686FB3"/>
    <w:rsid w:val="006A66BF"/>
    <w:rsid w:val="00705C8D"/>
    <w:rsid w:val="007066A6"/>
    <w:rsid w:val="00715AE9"/>
    <w:rsid w:val="00725AFC"/>
    <w:rsid w:val="007272A5"/>
    <w:rsid w:val="0073466E"/>
    <w:rsid w:val="00737C26"/>
    <w:rsid w:val="00747A77"/>
    <w:rsid w:val="00753862"/>
    <w:rsid w:val="00760594"/>
    <w:rsid w:val="00763DFC"/>
    <w:rsid w:val="00764825"/>
    <w:rsid w:val="00766085"/>
    <w:rsid w:val="00771365"/>
    <w:rsid w:val="00786FDC"/>
    <w:rsid w:val="007974EF"/>
    <w:rsid w:val="007A348B"/>
    <w:rsid w:val="007B517F"/>
    <w:rsid w:val="007B7854"/>
    <w:rsid w:val="007C1457"/>
    <w:rsid w:val="007D3EC7"/>
    <w:rsid w:val="007D43D4"/>
    <w:rsid w:val="007D7D77"/>
    <w:rsid w:val="007F0737"/>
    <w:rsid w:val="007F3A5B"/>
    <w:rsid w:val="008020C5"/>
    <w:rsid w:val="0080212C"/>
    <w:rsid w:val="00806DFA"/>
    <w:rsid w:val="00821664"/>
    <w:rsid w:val="00822455"/>
    <w:rsid w:val="008348E5"/>
    <w:rsid w:val="0085357F"/>
    <w:rsid w:val="0085582D"/>
    <w:rsid w:val="008559F0"/>
    <w:rsid w:val="00863FE7"/>
    <w:rsid w:val="00866820"/>
    <w:rsid w:val="00873E5C"/>
    <w:rsid w:val="008821AF"/>
    <w:rsid w:val="00892D76"/>
    <w:rsid w:val="008A20C3"/>
    <w:rsid w:val="008A503A"/>
    <w:rsid w:val="008A7ECF"/>
    <w:rsid w:val="008C14FB"/>
    <w:rsid w:val="008C21CC"/>
    <w:rsid w:val="008D23C5"/>
    <w:rsid w:val="008D2B3E"/>
    <w:rsid w:val="008D63B0"/>
    <w:rsid w:val="00923175"/>
    <w:rsid w:val="00950A38"/>
    <w:rsid w:val="00967D65"/>
    <w:rsid w:val="00970DCB"/>
    <w:rsid w:val="00982D98"/>
    <w:rsid w:val="00987300"/>
    <w:rsid w:val="009A32D1"/>
    <w:rsid w:val="009A7862"/>
    <w:rsid w:val="009A7992"/>
    <w:rsid w:val="009C5375"/>
    <w:rsid w:val="009D370E"/>
    <w:rsid w:val="009D5B94"/>
    <w:rsid w:val="009E5188"/>
    <w:rsid w:val="009E5244"/>
    <w:rsid w:val="009F5C3D"/>
    <w:rsid w:val="00A000A7"/>
    <w:rsid w:val="00A01C98"/>
    <w:rsid w:val="00A01CF9"/>
    <w:rsid w:val="00A05C30"/>
    <w:rsid w:val="00A10CA9"/>
    <w:rsid w:val="00A170FD"/>
    <w:rsid w:val="00A479DA"/>
    <w:rsid w:val="00A660ED"/>
    <w:rsid w:val="00A764BD"/>
    <w:rsid w:val="00A9173C"/>
    <w:rsid w:val="00AA01CA"/>
    <w:rsid w:val="00AE0786"/>
    <w:rsid w:val="00B01261"/>
    <w:rsid w:val="00B04758"/>
    <w:rsid w:val="00B17702"/>
    <w:rsid w:val="00B469F0"/>
    <w:rsid w:val="00B52398"/>
    <w:rsid w:val="00B52D2E"/>
    <w:rsid w:val="00B61786"/>
    <w:rsid w:val="00B718DF"/>
    <w:rsid w:val="00B75A26"/>
    <w:rsid w:val="00B85900"/>
    <w:rsid w:val="00B94EE7"/>
    <w:rsid w:val="00BA4850"/>
    <w:rsid w:val="00BB4482"/>
    <w:rsid w:val="00BC2AA2"/>
    <w:rsid w:val="00BD0E85"/>
    <w:rsid w:val="00BD3C4A"/>
    <w:rsid w:val="00BD7DB7"/>
    <w:rsid w:val="00BE7AFA"/>
    <w:rsid w:val="00BF1B91"/>
    <w:rsid w:val="00C0647F"/>
    <w:rsid w:val="00C25D92"/>
    <w:rsid w:val="00C32132"/>
    <w:rsid w:val="00C44135"/>
    <w:rsid w:val="00C52EEE"/>
    <w:rsid w:val="00C611B3"/>
    <w:rsid w:val="00C7434D"/>
    <w:rsid w:val="00C955F1"/>
    <w:rsid w:val="00C97018"/>
    <w:rsid w:val="00CA4E9A"/>
    <w:rsid w:val="00CC26FE"/>
    <w:rsid w:val="00CD7D00"/>
    <w:rsid w:val="00CE35FA"/>
    <w:rsid w:val="00CF28EB"/>
    <w:rsid w:val="00CF52ED"/>
    <w:rsid w:val="00D46C99"/>
    <w:rsid w:val="00D579EA"/>
    <w:rsid w:val="00D621EC"/>
    <w:rsid w:val="00D62852"/>
    <w:rsid w:val="00D67557"/>
    <w:rsid w:val="00D87E29"/>
    <w:rsid w:val="00D95E47"/>
    <w:rsid w:val="00DA5A3C"/>
    <w:rsid w:val="00DA79F7"/>
    <w:rsid w:val="00DB6D0A"/>
    <w:rsid w:val="00DC623B"/>
    <w:rsid w:val="00DE35CA"/>
    <w:rsid w:val="00E1251C"/>
    <w:rsid w:val="00E156DB"/>
    <w:rsid w:val="00E1645C"/>
    <w:rsid w:val="00E2466A"/>
    <w:rsid w:val="00E247E8"/>
    <w:rsid w:val="00E26E14"/>
    <w:rsid w:val="00E3538C"/>
    <w:rsid w:val="00E37793"/>
    <w:rsid w:val="00E5580E"/>
    <w:rsid w:val="00E56F18"/>
    <w:rsid w:val="00E6290A"/>
    <w:rsid w:val="00E71B8F"/>
    <w:rsid w:val="00E76F40"/>
    <w:rsid w:val="00E936A2"/>
    <w:rsid w:val="00E97C56"/>
    <w:rsid w:val="00EA2C92"/>
    <w:rsid w:val="00EA4FD4"/>
    <w:rsid w:val="00EB2683"/>
    <w:rsid w:val="00EE27FB"/>
    <w:rsid w:val="00EF338D"/>
    <w:rsid w:val="00EF4E34"/>
    <w:rsid w:val="00F16A91"/>
    <w:rsid w:val="00F20F78"/>
    <w:rsid w:val="00F25DA0"/>
    <w:rsid w:val="00F26BEA"/>
    <w:rsid w:val="00F34E78"/>
    <w:rsid w:val="00F42444"/>
    <w:rsid w:val="00F511BC"/>
    <w:rsid w:val="00F53B8B"/>
    <w:rsid w:val="00F605D5"/>
    <w:rsid w:val="00F63ED7"/>
    <w:rsid w:val="00F6445A"/>
    <w:rsid w:val="00F64BDD"/>
    <w:rsid w:val="00F65254"/>
    <w:rsid w:val="00F66AFB"/>
    <w:rsid w:val="00F73749"/>
    <w:rsid w:val="00F8154B"/>
    <w:rsid w:val="00F90EDB"/>
    <w:rsid w:val="00FA6C58"/>
    <w:rsid w:val="00FB2858"/>
    <w:rsid w:val="00FF0438"/>
    <w:rsid w:val="00FF3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F43B"/>
  <w15:chartTrackingRefBased/>
  <w15:docId w15:val="{72EBC320-40B9-4A6C-BF1F-0299B410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243D48"/>
    <w:pPr>
      <w:keepNext/>
      <w:numPr>
        <w:numId w:val="4"/>
      </w:numPr>
      <w:spacing w:after="0" w:line="240" w:lineRule="auto"/>
      <w:jc w:val="center"/>
      <w:outlineLvl w:val="0"/>
    </w:pPr>
    <w:rPr>
      <w:rFonts w:ascii="Times New Roman" w:eastAsia="Times New Roman" w:hAnsi="Times New Roman"/>
      <w:smallCaps/>
      <w:sz w:val="26"/>
      <w:szCs w:val="24"/>
      <w:lang w:eastAsia="pt-BR"/>
    </w:rPr>
  </w:style>
  <w:style w:type="paragraph" w:styleId="Ttulo2">
    <w:name w:val="heading 2"/>
    <w:basedOn w:val="Normal"/>
    <w:next w:val="Normal"/>
    <w:link w:val="Ttulo2Char"/>
    <w:qFormat/>
    <w:rsid w:val="00243D48"/>
    <w:pPr>
      <w:keepNext/>
      <w:numPr>
        <w:ilvl w:val="1"/>
        <w:numId w:val="4"/>
      </w:numPr>
      <w:spacing w:after="0" w:line="240" w:lineRule="auto"/>
      <w:jc w:val="center"/>
      <w:outlineLvl w:val="1"/>
    </w:pPr>
    <w:rPr>
      <w:rFonts w:ascii="Times New Roman" w:eastAsia="Times New Roman" w:hAnsi="Times New Roman"/>
      <w:smallCaps/>
      <w:sz w:val="24"/>
      <w:szCs w:val="24"/>
      <w:lang w:eastAsia="pt-BR"/>
    </w:rPr>
  </w:style>
  <w:style w:type="paragraph" w:styleId="Ttulo3">
    <w:name w:val="heading 3"/>
    <w:basedOn w:val="Normal"/>
    <w:next w:val="Normal"/>
    <w:link w:val="Ttulo3Char"/>
    <w:qFormat/>
    <w:rsid w:val="00243D48"/>
    <w:pPr>
      <w:keepNext/>
      <w:numPr>
        <w:ilvl w:val="2"/>
        <w:numId w:val="4"/>
      </w:numPr>
      <w:spacing w:after="0" w:line="240" w:lineRule="auto"/>
      <w:jc w:val="center"/>
      <w:outlineLvl w:val="2"/>
    </w:pPr>
    <w:rPr>
      <w:rFonts w:ascii="Times New Roman" w:eastAsia="Times New Roman" w:hAnsi="Times New Roman"/>
      <w:i/>
      <w:sz w:val="24"/>
      <w:szCs w:val="24"/>
      <w:lang w:eastAsia="pt-BR"/>
    </w:rPr>
  </w:style>
  <w:style w:type="paragraph" w:styleId="Ttulo4">
    <w:name w:val="heading 4"/>
    <w:basedOn w:val="Normal"/>
    <w:next w:val="Normal"/>
    <w:link w:val="Ttulo4Char"/>
    <w:qFormat/>
    <w:rsid w:val="00243D48"/>
    <w:pPr>
      <w:keepNext/>
      <w:numPr>
        <w:ilvl w:val="3"/>
        <w:numId w:val="4"/>
      </w:numPr>
      <w:tabs>
        <w:tab w:val="left" w:pos="4680"/>
      </w:tabs>
      <w:spacing w:after="0" w:line="240" w:lineRule="auto"/>
      <w:jc w:val="center"/>
      <w:outlineLvl w:val="3"/>
    </w:pPr>
    <w:rPr>
      <w:rFonts w:ascii="Times New Roman" w:eastAsia="Times New Roman" w:hAnsi="Times New Roman"/>
      <w:i/>
      <w:szCs w:val="24"/>
      <w:lang w:eastAsia="pt-BR"/>
    </w:rPr>
  </w:style>
  <w:style w:type="paragraph" w:styleId="Ttulo5">
    <w:name w:val="heading 5"/>
    <w:basedOn w:val="Normal"/>
    <w:next w:val="Normal"/>
    <w:link w:val="Ttulo5Char"/>
    <w:qFormat/>
    <w:rsid w:val="00243D48"/>
    <w:pPr>
      <w:keepNext/>
      <w:numPr>
        <w:ilvl w:val="4"/>
        <w:numId w:val="4"/>
      </w:numPr>
      <w:spacing w:after="0" w:line="240" w:lineRule="auto"/>
      <w:jc w:val="center"/>
      <w:outlineLvl w:val="4"/>
    </w:pPr>
    <w:rPr>
      <w:rFonts w:ascii="Times New Roman" w:eastAsia="Times New Roman" w:hAnsi="Times New Roman"/>
      <w:i/>
      <w:szCs w:val="24"/>
      <w:lang w:eastAsia="pt-BR"/>
    </w:rPr>
  </w:style>
  <w:style w:type="paragraph" w:styleId="Ttulo6">
    <w:name w:val="heading 6"/>
    <w:basedOn w:val="Normal"/>
    <w:next w:val="Normal"/>
    <w:link w:val="Ttulo6Char"/>
    <w:qFormat/>
    <w:rsid w:val="00243D48"/>
    <w:pPr>
      <w:keepNext/>
      <w:numPr>
        <w:ilvl w:val="5"/>
        <w:numId w:val="4"/>
      </w:numPr>
      <w:spacing w:after="0" w:line="240" w:lineRule="auto"/>
      <w:jc w:val="center"/>
      <w:outlineLvl w:val="5"/>
    </w:pPr>
    <w:rPr>
      <w:rFonts w:ascii="Times New Roman" w:eastAsia="Times New Roman" w:hAnsi="Times New Roman"/>
      <w:i/>
      <w:color w:val="FF0000"/>
      <w:szCs w:val="24"/>
      <w:lang w:eastAsia="pt-BR"/>
    </w:rPr>
  </w:style>
  <w:style w:type="paragraph" w:styleId="Ttulo7">
    <w:name w:val="heading 7"/>
    <w:basedOn w:val="Normal"/>
    <w:next w:val="Normal"/>
    <w:link w:val="Ttulo7Char"/>
    <w:qFormat/>
    <w:rsid w:val="00243D48"/>
    <w:pPr>
      <w:keepNext/>
      <w:numPr>
        <w:ilvl w:val="6"/>
        <w:numId w:val="4"/>
      </w:numPr>
      <w:spacing w:after="0" w:line="240" w:lineRule="auto"/>
      <w:jc w:val="center"/>
      <w:outlineLvl w:val="6"/>
    </w:pPr>
    <w:rPr>
      <w:rFonts w:ascii="Times New Roman" w:eastAsia="Times New Roman" w:hAnsi="Times New Roman"/>
      <w:i/>
      <w:color w:val="FF0000"/>
      <w:szCs w:val="24"/>
      <w:lang w:eastAsia="pt-BR"/>
    </w:rPr>
  </w:style>
  <w:style w:type="paragraph" w:styleId="Ttulo8">
    <w:name w:val="heading 8"/>
    <w:basedOn w:val="Normal"/>
    <w:next w:val="Normal"/>
    <w:link w:val="Ttulo8Char"/>
    <w:qFormat/>
    <w:rsid w:val="00243D48"/>
    <w:pPr>
      <w:keepNext/>
      <w:numPr>
        <w:ilvl w:val="7"/>
        <w:numId w:val="4"/>
      </w:numPr>
      <w:spacing w:after="0" w:line="240" w:lineRule="auto"/>
      <w:jc w:val="both"/>
      <w:outlineLvl w:val="7"/>
    </w:pPr>
    <w:rPr>
      <w:rFonts w:ascii="Times New Roman" w:eastAsia="Times New Roman" w:hAnsi="Times New Roman"/>
      <w:i/>
      <w:color w:val="FF0000"/>
      <w:szCs w:val="24"/>
      <w:lang w:eastAsia="pt-BR"/>
    </w:rPr>
  </w:style>
  <w:style w:type="paragraph" w:styleId="Ttulo9">
    <w:name w:val="heading 9"/>
    <w:basedOn w:val="Normal"/>
    <w:next w:val="Normal"/>
    <w:link w:val="Ttulo9Char"/>
    <w:qFormat/>
    <w:rsid w:val="00243D48"/>
    <w:pPr>
      <w:keepNext/>
      <w:numPr>
        <w:ilvl w:val="8"/>
        <w:numId w:val="4"/>
      </w:numPr>
      <w:spacing w:after="0" w:line="240" w:lineRule="auto"/>
      <w:jc w:val="center"/>
      <w:outlineLvl w:val="8"/>
    </w:pPr>
    <w:rPr>
      <w:rFonts w:ascii="Times New Roman" w:eastAsia="Times New Roman" w:hAnsi="Times New Roman"/>
      <w:i/>
      <w:color w:val="FF000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1B7651"/>
    <w:rPr>
      <w:sz w:val="20"/>
      <w:szCs w:val="20"/>
    </w:rPr>
  </w:style>
  <w:style w:type="character" w:customStyle="1" w:styleId="TextodenotaderodapChar">
    <w:name w:val="Texto de nota de rodapé Char"/>
    <w:link w:val="Textodenotaderodap"/>
    <w:rsid w:val="001B7651"/>
    <w:rPr>
      <w:lang w:eastAsia="en-US"/>
    </w:rPr>
  </w:style>
  <w:style w:type="character" w:styleId="Refdenotaderodap">
    <w:name w:val="footnote reference"/>
    <w:uiPriority w:val="99"/>
    <w:semiHidden/>
    <w:unhideWhenUsed/>
    <w:rsid w:val="001B7651"/>
    <w:rPr>
      <w:vertAlign w:val="superscript"/>
    </w:rPr>
  </w:style>
  <w:style w:type="paragraph" w:customStyle="1" w:styleId="Assina">
    <w:name w:val="Assina"/>
    <w:basedOn w:val="Normal"/>
    <w:rsid w:val="00081C29"/>
    <w:pPr>
      <w:autoSpaceDE w:val="0"/>
      <w:autoSpaceDN w:val="0"/>
      <w:spacing w:before="60" w:after="60" w:line="360" w:lineRule="auto"/>
      <w:jc w:val="center"/>
    </w:pPr>
    <w:rPr>
      <w:rFonts w:ascii="Times New Roman" w:eastAsia="Times New Roman" w:hAnsi="Times New Roman"/>
      <w:sz w:val="24"/>
      <w:szCs w:val="20"/>
      <w:lang w:eastAsia="pt-BR"/>
    </w:rPr>
  </w:style>
  <w:style w:type="paragraph" w:customStyle="1" w:styleId="Default">
    <w:name w:val="Default"/>
    <w:rsid w:val="00081C29"/>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iPriority w:val="99"/>
    <w:unhideWhenUsed/>
    <w:rsid w:val="00601BF1"/>
    <w:pPr>
      <w:tabs>
        <w:tab w:val="center" w:pos="4252"/>
        <w:tab w:val="right" w:pos="8504"/>
      </w:tabs>
    </w:pPr>
  </w:style>
  <w:style w:type="character" w:customStyle="1" w:styleId="CabealhoChar">
    <w:name w:val="Cabeçalho Char"/>
    <w:link w:val="Cabealho"/>
    <w:uiPriority w:val="99"/>
    <w:rsid w:val="00601BF1"/>
    <w:rPr>
      <w:sz w:val="22"/>
      <w:szCs w:val="22"/>
      <w:lang w:eastAsia="en-US"/>
    </w:rPr>
  </w:style>
  <w:style w:type="paragraph" w:styleId="Rodap">
    <w:name w:val="footer"/>
    <w:basedOn w:val="Normal"/>
    <w:link w:val="RodapChar"/>
    <w:uiPriority w:val="99"/>
    <w:unhideWhenUsed/>
    <w:rsid w:val="00601BF1"/>
    <w:pPr>
      <w:tabs>
        <w:tab w:val="center" w:pos="4252"/>
        <w:tab w:val="right" w:pos="8504"/>
      </w:tabs>
    </w:pPr>
  </w:style>
  <w:style w:type="character" w:customStyle="1" w:styleId="RodapChar">
    <w:name w:val="Rodapé Char"/>
    <w:link w:val="Rodap"/>
    <w:uiPriority w:val="99"/>
    <w:rsid w:val="00601BF1"/>
    <w:rPr>
      <w:sz w:val="22"/>
      <w:szCs w:val="22"/>
      <w:lang w:eastAsia="en-US"/>
    </w:rPr>
  </w:style>
  <w:style w:type="table" w:styleId="Tabelacomgrade">
    <w:name w:val="Table Grid"/>
    <w:basedOn w:val="Tabelanormal"/>
    <w:uiPriority w:val="39"/>
    <w:rsid w:val="001F4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B7854"/>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7B7854"/>
    <w:rPr>
      <w:rFonts w:ascii="Segoe UI" w:hAnsi="Segoe UI" w:cs="Segoe UI"/>
      <w:sz w:val="18"/>
      <w:szCs w:val="18"/>
      <w:lang w:eastAsia="en-US"/>
    </w:rPr>
  </w:style>
  <w:style w:type="character" w:customStyle="1" w:styleId="Ttulo1Char">
    <w:name w:val="Título 1 Char"/>
    <w:basedOn w:val="Fontepargpadro"/>
    <w:link w:val="Ttulo1"/>
    <w:rsid w:val="00243D48"/>
    <w:rPr>
      <w:rFonts w:ascii="Times New Roman" w:eastAsia="Times New Roman" w:hAnsi="Times New Roman"/>
      <w:smallCaps/>
      <w:sz w:val="26"/>
      <w:szCs w:val="24"/>
    </w:rPr>
  </w:style>
  <w:style w:type="character" w:customStyle="1" w:styleId="Ttulo2Char">
    <w:name w:val="Título 2 Char"/>
    <w:basedOn w:val="Fontepargpadro"/>
    <w:link w:val="Ttulo2"/>
    <w:rsid w:val="00243D48"/>
    <w:rPr>
      <w:rFonts w:ascii="Times New Roman" w:eastAsia="Times New Roman" w:hAnsi="Times New Roman"/>
      <w:smallCaps/>
      <w:sz w:val="24"/>
      <w:szCs w:val="24"/>
    </w:rPr>
  </w:style>
  <w:style w:type="character" w:customStyle="1" w:styleId="Ttulo3Char">
    <w:name w:val="Título 3 Char"/>
    <w:basedOn w:val="Fontepargpadro"/>
    <w:link w:val="Ttulo3"/>
    <w:rsid w:val="00243D48"/>
    <w:rPr>
      <w:rFonts w:ascii="Times New Roman" w:eastAsia="Times New Roman" w:hAnsi="Times New Roman"/>
      <w:i/>
      <w:sz w:val="24"/>
      <w:szCs w:val="24"/>
    </w:rPr>
  </w:style>
  <w:style w:type="character" w:customStyle="1" w:styleId="Ttulo4Char">
    <w:name w:val="Título 4 Char"/>
    <w:basedOn w:val="Fontepargpadro"/>
    <w:link w:val="Ttulo4"/>
    <w:rsid w:val="00243D48"/>
    <w:rPr>
      <w:rFonts w:ascii="Times New Roman" w:eastAsia="Times New Roman" w:hAnsi="Times New Roman"/>
      <w:i/>
      <w:sz w:val="22"/>
      <w:szCs w:val="24"/>
    </w:rPr>
  </w:style>
  <w:style w:type="character" w:customStyle="1" w:styleId="Ttulo5Char">
    <w:name w:val="Título 5 Char"/>
    <w:basedOn w:val="Fontepargpadro"/>
    <w:link w:val="Ttulo5"/>
    <w:rsid w:val="00243D48"/>
    <w:rPr>
      <w:rFonts w:ascii="Times New Roman" w:eastAsia="Times New Roman" w:hAnsi="Times New Roman"/>
      <w:i/>
      <w:sz w:val="22"/>
      <w:szCs w:val="24"/>
    </w:rPr>
  </w:style>
  <w:style w:type="character" w:customStyle="1" w:styleId="Ttulo6Char">
    <w:name w:val="Título 6 Char"/>
    <w:basedOn w:val="Fontepargpadro"/>
    <w:link w:val="Ttulo6"/>
    <w:rsid w:val="00243D48"/>
    <w:rPr>
      <w:rFonts w:ascii="Times New Roman" w:eastAsia="Times New Roman" w:hAnsi="Times New Roman"/>
      <w:i/>
      <w:color w:val="FF0000"/>
      <w:sz w:val="22"/>
      <w:szCs w:val="24"/>
    </w:rPr>
  </w:style>
  <w:style w:type="character" w:customStyle="1" w:styleId="Ttulo7Char">
    <w:name w:val="Título 7 Char"/>
    <w:basedOn w:val="Fontepargpadro"/>
    <w:link w:val="Ttulo7"/>
    <w:rsid w:val="00243D48"/>
    <w:rPr>
      <w:rFonts w:ascii="Times New Roman" w:eastAsia="Times New Roman" w:hAnsi="Times New Roman"/>
      <w:i/>
      <w:color w:val="FF0000"/>
      <w:sz w:val="22"/>
      <w:szCs w:val="24"/>
    </w:rPr>
  </w:style>
  <w:style w:type="character" w:customStyle="1" w:styleId="Ttulo8Char">
    <w:name w:val="Título 8 Char"/>
    <w:basedOn w:val="Fontepargpadro"/>
    <w:link w:val="Ttulo8"/>
    <w:rsid w:val="00243D48"/>
    <w:rPr>
      <w:rFonts w:ascii="Times New Roman" w:eastAsia="Times New Roman" w:hAnsi="Times New Roman"/>
      <w:i/>
      <w:color w:val="FF0000"/>
      <w:sz w:val="22"/>
      <w:szCs w:val="24"/>
    </w:rPr>
  </w:style>
  <w:style w:type="character" w:customStyle="1" w:styleId="Ttulo9Char">
    <w:name w:val="Título 9 Char"/>
    <w:basedOn w:val="Fontepargpadro"/>
    <w:link w:val="Ttulo9"/>
    <w:rsid w:val="00243D48"/>
    <w:rPr>
      <w:rFonts w:ascii="Times New Roman" w:eastAsia="Times New Roman" w:hAnsi="Times New Roman"/>
      <w:i/>
      <w:color w:val="FF0000"/>
      <w:sz w:val="22"/>
      <w:szCs w:val="24"/>
    </w:rPr>
  </w:style>
  <w:style w:type="character" w:styleId="Hyperlink">
    <w:name w:val="Hyperlink"/>
    <w:uiPriority w:val="99"/>
    <w:unhideWhenUsed/>
    <w:rsid w:val="00243D48"/>
    <w:rPr>
      <w:color w:val="0563C1"/>
      <w:u w:val="single"/>
    </w:rPr>
  </w:style>
  <w:style w:type="paragraph" w:styleId="PargrafodaLista">
    <w:name w:val="List Paragraph"/>
    <w:basedOn w:val="Normal"/>
    <w:uiPriority w:val="34"/>
    <w:qFormat/>
    <w:rsid w:val="00243D48"/>
    <w:pPr>
      <w:widowControl w:val="0"/>
      <w:autoSpaceDE w:val="0"/>
      <w:autoSpaceDN w:val="0"/>
      <w:spacing w:before="120" w:after="0" w:line="240" w:lineRule="auto"/>
      <w:ind w:left="950" w:hanging="425"/>
    </w:pPr>
    <w:rPr>
      <w:rFonts w:ascii="Arial MT" w:eastAsia="Arial MT" w:hAnsi="Arial MT" w:cs="Arial MT"/>
      <w:lang w:val="pt-PT"/>
    </w:rPr>
  </w:style>
  <w:style w:type="character" w:styleId="MenoPendente">
    <w:name w:val="Unresolved Mention"/>
    <w:basedOn w:val="Fontepargpadro"/>
    <w:uiPriority w:val="99"/>
    <w:semiHidden/>
    <w:unhideWhenUsed/>
    <w:rsid w:val="008D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55">
      <w:bodyDiv w:val="1"/>
      <w:marLeft w:val="0"/>
      <w:marRight w:val="0"/>
      <w:marTop w:val="0"/>
      <w:marBottom w:val="0"/>
      <w:divBdr>
        <w:top w:val="none" w:sz="0" w:space="0" w:color="auto"/>
        <w:left w:val="none" w:sz="0" w:space="0" w:color="auto"/>
        <w:bottom w:val="none" w:sz="0" w:space="0" w:color="auto"/>
        <w:right w:val="none" w:sz="0" w:space="0" w:color="auto"/>
      </w:divBdr>
    </w:div>
    <w:div w:id="188615977">
      <w:bodyDiv w:val="1"/>
      <w:marLeft w:val="0"/>
      <w:marRight w:val="0"/>
      <w:marTop w:val="0"/>
      <w:marBottom w:val="0"/>
      <w:divBdr>
        <w:top w:val="none" w:sz="0" w:space="0" w:color="auto"/>
        <w:left w:val="none" w:sz="0" w:space="0" w:color="auto"/>
        <w:bottom w:val="none" w:sz="0" w:space="0" w:color="auto"/>
        <w:right w:val="none" w:sz="0" w:space="0" w:color="auto"/>
      </w:divBdr>
    </w:div>
    <w:div w:id="685600710">
      <w:bodyDiv w:val="1"/>
      <w:marLeft w:val="0"/>
      <w:marRight w:val="0"/>
      <w:marTop w:val="0"/>
      <w:marBottom w:val="0"/>
      <w:divBdr>
        <w:top w:val="none" w:sz="0" w:space="0" w:color="auto"/>
        <w:left w:val="none" w:sz="0" w:space="0" w:color="auto"/>
        <w:bottom w:val="none" w:sz="0" w:space="0" w:color="auto"/>
        <w:right w:val="none" w:sz="0" w:space="0" w:color="auto"/>
      </w:divBdr>
    </w:div>
    <w:div w:id="713189901">
      <w:bodyDiv w:val="1"/>
      <w:marLeft w:val="0"/>
      <w:marRight w:val="0"/>
      <w:marTop w:val="0"/>
      <w:marBottom w:val="0"/>
      <w:divBdr>
        <w:top w:val="none" w:sz="0" w:space="0" w:color="auto"/>
        <w:left w:val="none" w:sz="0" w:space="0" w:color="auto"/>
        <w:bottom w:val="none" w:sz="0" w:space="0" w:color="auto"/>
        <w:right w:val="none" w:sz="0" w:space="0" w:color="auto"/>
      </w:divBdr>
    </w:div>
    <w:div w:id="771508304">
      <w:bodyDiv w:val="1"/>
      <w:marLeft w:val="0"/>
      <w:marRight w:val="0"/>
      <w:marTop w:val="0"/>
      <w:marBottom w:val="0"/>
      <w:divBdr>
        <w:top w:val="none" w:sz="0" w:space="0" w:color="auto"/>
        <w:left w:val="none" w:sz="0" w:space="0" w:color="auto"/>
        <w:bottom w:val="none" w:sz="0" w:space="0" w:color="auto"/>
        <w:right w:val="none" w:sz="0" w:space="0" w:color="auto"/>
      </w:divBdr>
    </w:div>
    <w:div w:id="806581924">
      <w:bodyDiv w:val="1"/>
      <w:marLeft w:val="0"/>
      <w:marRight w:val="0"/>
      <w:marTop w:val="0"/>
      <w:marBottom w:val="0"/>
      <w:divBdr>
        <w:top w:val="none" w:sz="0" w:space="0" w:color="auto"/>
        <w:left w:val="none" w:sz="0" w:space="0" w:color="auto"/>
        <w:bottom w:val="none" w:sz="0" w:space="0" w:color="auto"/>
        <w:right w:val="none" w:sz="0" w:space="0" w:color="auto"/>
      </w:divBdr>
    </w:div>
    <w:div w:id="1085616106">
      <w:bodyDiv w:val="1"/>
      <w:marLeft w:val="0"/>
      <w:marRight w:val="0"/>
      <w:marTop w:val="0"/>
      <w:marBottom w:val="0"/>
      <w:divBdr>
        <w:top w:val="none" w:sz="0" w:space="0" w:color="auto"/>
        <w:left w:val="none" w:sz="0" w:space="0" w:color="auto"/>
        <w:bottom w:val="none" w:sz="0" w:space="0" w:color="auto"/>
        <w:right w:val="none" w:sz="0" w:space="0" w:color="auto"/>
      </w:divBdr>
    </w:div>
    <w:div w:id="1295481436">
      <w:bodyDiv w:val="1"/>
      <w:marLeft w:val="0"/>
      <w:marRight w:val="0"/>
      <w:marTop w:val="0"/>
      <w:marBottom w:val="0"/>
      <w:divBdr>
        <w:top w:val="none" w:sz="0" w:space="0" w:color="auto"/>
        <w:left w:val="none" w:sz="0" w:space="0" w:color="auto"/>
        <w:bottom w:val="none" w:sz="0" w:space="0" w:color="auto"/>
        <w:right w:val="none" w:sz="0" w:space="0" w:color="auto"/>
      </w:divBdr>
    </w:div>
    <w:div w:id="1654800305">
      <w:bodyDiv w:val="1"/>
      <w:marLeft w:val="0"/>
      <w:marRight w:val="0"/>
      <w:marTop w:val="0"/>
      <w:marBottom w:val="0"/>
      <w:divBdr>
        <w:top w:val="none" w:sz="0" w:space="0" w:color="auto"/>
        <w:left w:val="none" w:sz="0" w:space="0" w:color="auto"/>
        <w:bottom w:val="none" w:sz="0" w:space="0" w:color="auto"/>
        <w:right w:val="none" w:sz="0" w:space="0" w:color="auto"/>
      </w:divBdr>
    </w:div>
    <w:div w:id="1798336997">
      <w:bodyDiv w:val="1"/>
      <w:marLeft w:val="0"/>
      <w:marRight w:val="0"/>
      <w:marTop w:val="0"/>
      <w:marBottom w:val="0"/>
      <w:divBdr>
        <w:top w:val="none" w:sz="0" w:space="0" w:color="auto"/>
        <w:left w:val="none" w:sz="0" w:space="0" w:color="auto"/>
        <w:bottom w:val="none" w:sz="0" w:space="0" w:color="auto"/>
        <w:right w:val="none" w:sz="0" w:space="0" w:color="auto"/>
      </w:divBdr>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pdf/00342736.pdf"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27-de-3-de-outubro-de-2011/1294/are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conteudo/instrucao-normativa-n-62-de-15-de-dezembro-de-2011/237411/area/1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62-de-15-de-dezembro-de-2011/237411/area/10" TargetMode="External"/><Relationship Id="rId2" Type="http://schemas.openxmlformats.org/officeDocument/2006/relationships/hyperlink" Target="https://www1.tce.pr.gov.br/multimidia/2020/1/pdf/00342736.pdf" TargetMode="External"/><Relationship Id="rId1" Type="http://schemas.openxmlformats.org/officeDocument/2006/relationships/hyperlink" Target="https://www1.tce.pr.gov.br/multimidia/2020/2/pdf/00343450.pdf" TargetMode="External"/><Relationship Id="rId4" Type="http://schemas.openxmlformats.org/officeDocument/2006/relationships/hyperlink" Target="http://www1.tce.pr.gov.br/conteudo/instrucao-de-servico-n-27-de-3-de-outubro-de-2011/129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1AB4-AABE-40F5-9701-3020504B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13639</Words>
  <Characters>73654</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Guedes Ramina</dc:creator>
  <cp:keywords/>
  <dc:description/>
  <cp:lastModifiedBy>Yarusya Fonseca</cp:lastModifiedBy>
  <cp:revision>20</cp:revision>
  <cp:lastPrinted>2019-10-09T19:00:00Z</cp:lastPrinted>
  <dcterms:created xsi:type="dcterms:W3CDTF">2022-06-30T18:42:00Z</dcterms:created>
  <dcterms:modified xsi:type="dcterms:W3CDTF">2022-07-13T00:55:00Z</dcterms:modified>
</cp:coreProperties>
</file>