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F82D" w14:textId="57235085" w:rsidR="00246142" w:rsidRPr="00DD4E4B" w:rsidRDefault="00BF098A" w:rsidP="00DD4E4B">
      <w:pPr>
        <w:pStyle w:val="Texto"/>
        <w:spacing w:before="240" w:after="240"/>
        <w:ind w:firstLine="0"/>
        <w:jc w:val="center"/>
        <w:rPr>
          <w:rFonts w:cs="Arial"/>
          <w:b/>
          <w:bCs/>
          <w:sz w:val="28"/>
          <w:szCs w:val="28"/>
        </w:rPr>
      </w:pPr>
      <w:r w:rsidRPr="00DD4E4B">
        <w:rPr>
          <w:rFonts w:cs="Arial"/>
          <w:b/>
          <w:bCs/>
          <w:sz w:val="28"/>
          <w:szCs w:val="28"/>
        </w:rPr>
        <w:t>INSTRUÇÃO NORMATIVA</w:t>
      </w:r>
      <w:r w:rsidR="00FE127C" w:rsidRPr="00DD4E4B">
        <w:rPr>
          <w:rFonts w:cs="Arial"/>
          <w:b/>
          <w:bCs/>
          <w:sz w:val="28"/>
          <w:szCs w:val="28"/>
        </w:rPr>
        <w:t xml:space="preserve"> Nº</w:t>
      </w:r>
      <w:r w:rsidR="00A12554" w:rsidRPr="00DD4E4B">
        <w:rPr>
          <w:rFonts w:cs="Arial"/>
          <w:b/>
          <w:bCs/>
          <w:sz w:val="28"/>
          <w:szCs w:val="28"/>
        </w:rPr>
        <w:t xml:space="preserve"> 6</w:t>
      </w:r>
      <w:r w:rsidR="0016726E" w:rsidRPr="00DD4E4B">
        <w:rPr>
          <w:rFonts w:cs="Arial"/>
          <w:b/>
          <w:bCs/>
          <w:sz w:val="28"/>
          <w:szCs w:val="28"/>
        </w:rPr>
        <w:t>5</w:t>
      </w:r>
      <w:r w:rsidR="00A12554" w:rsidRPr="00DD4E4B">
        <w:rPr>
          <w:rFonts w:cs="Arial"/>
          <w:b/>
          <w:bCs/>
          <w:sz w:val="28"/>
          <w:szCs w:val="28"/>
        </w:rPr>
        <w:t>/2011</w:t>
      </w:r>
      <w:r w:rsidR="008E3B29">
        <w:rPr>
          <w:rStyle w:val="Refdenotaderodap"/>
          <w:rFonts w:cs="Arial"/>
          <w:b/>
          <w:bCs/>
          <w:sz w:val="28"/>
          <w:szCs w:val="28"/>
        </w:rPr>
        <w:footnoteReference w:id="1"/>
      </w:r>
    </w:p>
    <w:p w14:paraId="676E3246" w14:textId="77777777" w:rsidR="00246142" w:rsidRPr="00B84AA6" w:rsidRDefault="00246142" w:rsidP="002276D8">
      <w:pPr>
        <w:pStyle w:val="Ementa"/>
        <w:spacing w:before="360" w:after="360"/>
        <w:ind w:left="4536"/>
        <w:rPr>
          <w:rFonts w:cs="Arial"/>
          <w:i/>
          <w:szCs w:val="22"/>
        </w:rPr>
      </w:pPr>
      <w:r w:rsidRPr="00B84AA6">
        <w:rPr>
          <w:rFonts w:cs="Arial"/>
          <w:i/>
          <w:szCs w:val="22"/>
        </w:rPr>
        <w:t>Dispõe sobre</w:t>
      </w:r>
      <w:r w:rsidR="00EE5176" w:rsidRPr="00B84AA6">
        <w:rPr>
          <w:rFonts w:cs="Arial"/>
          <w:i/>
          <w:szCs w:val="22"/>
        </w:rPr>
        <w:t xml:space="preserve"> </w:t>
      </w:r>
      <w:r w:rsidR="0040362E" w:rsidRPr="00B84AA6">
        <w:rPr>
          <w:rFonts w:cs="Arial"/>
          <w:i/>
          <w:szCs w:val="22"/>
        </w:rPr>
        <w:t>as</w:t>
      </w:r>
      <w:r w:rsidR="0035567B" w:rsidRPr="00B84AA6">
        <w:rPr>
          <w:rFonts w:cs="Arial"/>
          <w:i/>
          <w:szCs w:val="22"/>
        </w:rPr>
        <w:t xml:space="preserve"> </w:t>
      </w:r>
      <w:r w:rsidR="0040362E" w:rsidRPr="00B84AA6">
        <w:rPr>
          <w:rFonts w:cs="Arial"/>
          <w:i/>
          <w:szCs w:val="22"/>
        </w:rPr>
        <w:t>prestações</w:t>
      </w:r>
      <w:r w:rsidR="00F050AB" w:rsidRPr="00B84AA6">
        <w:rPr>
          <w:rFonts w:cs="Arial"/>
          <w:i/>
          <w:szCs w:val="22"/>
        </w:rPr>
        <w:t xml:space="preserve"> de </w:t>
      </w:r>
      <w:r w:rsidR="0040362E" w:rsidRPr="00B84AA6">
        <w:rPr>
          <w:rFonts w:cs="Arial"/>
          <w:i/>
          <w:szCs w:val="22"/>
        </w:rPr>
        <w:t>c</w:t>
      </w:r>
      <w:r w:rsidR="00F050AB" w:rsidRPr="00B84AA6">
        <w:rPr>
          <w:rFonts w:cs="Arial"/>
          <w:i/>
          <w:szCs w:val="22"/>
        </w:rPr>
        <w:t xml:space="preserve">ontas </w:t>
      </w:r>
      <w:r w:rsidR="0040362E" w:rsidRPr="00B84AA6">
        <w:rPr>
          <w:rFonts w:cs="Arial"/>
          <w:i/>
          <w:color w:val="000000"/>
          <w:szCs w:val="22"/>
        </w:rPr>
        <w:t>anuais</w:t>
      </w:r>
      <w:r w:rsidR="00E7289E" w:rsidRPr="00B84AA6">
        <w:rPr>
          <w:rFonts w:cs="Arial"/>
          <w:i/>
          <w:color w:val="000000"/>
          <w:szCs w:val="22"/>
        </w:rPr>
        <w:t xml:space="preserve"> das administrações direta e i</w:t>
      </w:r>
      <w:r w:rsidR="0040362E" w:rsidRPr="00B84AA6">
        <w:rPr>
          <w:rFonts w:cs="Arial"/>
          <w:i/>
          <w:color w:val="000000"/>
          <w:szCs w:val="22"/>
        </w:rPr>
        <w:t>ndireta municipais</w:t>
      </w:r>
      <w:r w:rsidR="00795B99" w:rsidRPr="00B84AA6">
        <w:rPr>
          <w:rFonts w:cs="Arial"/>
          <w:i/>
          <w:szCs w:val="22"/>
        </w:rPr>
        <w:t>,</w:t>
      </w:r>
      <w:r w:rsidR="0035567B" w:rsidRPr="00B84AA6">
        <w:rPr>
          <w:rFonts w:cs="Arial"/>
          <w:i/>
          <w:szCs w:val="22"/>
        </w:rPr>
        <w:t xml:space="preserve"> </w:t>
      </w:r>
      <w:r w:rsidR="00783472" w:rsidRPr="00B84AA6">
        <w:rPr>
          <w:rFonts w:cs="Arial"/>
          <w:i/>
          <w:szCs w:val="22"/>
        </w:rPr>
        <w:t>nos termos dos</w:t>
      </w:r>
      <w:r w:rsidR="0056591B" w:rsidRPr="00B84AA6">
        <w:rPr>
          <w:rFonts w:cs="Arial"/>
          <w:i/>
          <w:szCs w:val="22"/>
        </w:rPr>
        <w:t xml:space="preserve"> artigos </w:t>
      </w:r>
      <w:r w:rsidR="00783472" w:rsidRPr="00B84AA6">
        <w:rPr>
          <w:rFonts w:cs="Arial"/>
          <w:i/>
          <w:szCs w:val="22"/>
        </w:rPr>
        <w:t xml:space="preserve">216 e </w:t>
      </w:r>
      <w:r w:rsidR="00537507" w:rsidRPr="00B84AA6">
        <w:rPr>
          <w:rFonts w:cs="Arial"/>
          <w:i/>
          <w:szCs w:val="22"/>
        </w:rPr>
        <w:t>226</w:t>
      </w:r>
      <w:r w:rsidR="00783472" w:rsidRPr="00B84AA6">
        <w:rPr>
          <w:rFonts w:cs="Arial"/>
          <w:i/>
          <w:szCs w:val="22"/>
        </w:rPr>
        <w:t xml:space="preserve"> e </w:t>
      </w:r>
      <w:r w:rsidR="0056591B" w:rsidRPr="00B84AA6">
        <w:rPr>
          <w:rFonts w:cs="Arial"/>
          <w:i/>
          <w:szCs w:val="22"/>
        </w:rPr>
        <w:t>seus parágrafos</w:t>
      </w:r>
      <w:r w:rsidR="00783472" w:rsidRPr="00B84AA6">
        <w:rPr>
          <w:rFonts w:cs="Arial"/>
          <w:i/>
          <w:szCs w:val="22"/>
        </w:rPr>
        <w:t xml:space="preserve">, do Regimento Interno, </w:t>
      </w:r>
      <w:r w:rsidR="0035567B" w:rsidRPr="00B84AA6">
        <w:rPr>
          <w:rFonts w:cs="Arial"/>
          <w:i/>
          <w:szCs w:val="22"/>
        </w:rPr>
        <w:t>e dá</w:t>
      </w:r>
      <w:r w:rsidRPr="00B84AA6">
        <w:rPr>
          <w:rFonts w:cs="Arial"/>
          <w:i/>
          <w:szCs w:val="22"/>
        </w:rPr>
        <w:t xml:space="preserve"> outras providências.</w:t>
      </w:r>
    </w:p>
    <w:p w14:paraId="760E1FD8" w14:textId="77777777" w:rsidR="00E63C5B" w:rsidRPr="00641A53" w:rsidRDefault="00B91E05" w:rsidP="006D0CDE">
      <w:pPr>
        <w:pStyle w:val="Texto"/>
        <w:ind w:firstLine="1134"/>
        <w:rPr>
          <w:sz w:val="24"/>
        </w:rPr>
      </w:pPr>
      <w:r w:rsidRPr="00641A53">
        <w:rPr>
          <w:bCs/>
          <w:sz w:val="24"/>
        </w:rPr>
        <w:t xml:space="preserve">O </w:t>
      </w:r>
      <w:r w:rsidRPr="00641A53">
        <w:rPr>
          <w:b/>
          <w:sz w:val="24"/>
        </w:rPr>
        <w:t>TRIBUNAL DE CONTAS DO ESTADO DO PARANÁ</w:t>
      </w:r>
      <w:r w:rsidRPr="00641A53">
        <w:rPr>
          <w:sz w:val="24"/>
        </w:rPr>
        <w:t>, no uso das atribuições contidas no art. 2º, I, da Lei Complementar nº 113, de 15 de dezembro de 2005 e nos term</w:t>
      </w:r>
      <w:r w:rsidR="00835716" w:rsidRPr="00641A53">
        <w:rPr>
          <w:sz w:val="24"/>
        </w:rPr>
        <w:t xml:space="preserve">os dos </w:t>
      </w:r>
      <w:proofErr w:type="spellStart"/>
      <w:r w:rsidR="00835716" w:rsidRPr="00641A53">
        <w:rPr>
          <w:sz w:val="24"/>
        </w:rPr>
        <w:t>arts</w:t>
      </w:r>
      <w:proofErr w:type="spellEnd"/>
      <w:r w:rsidR="00835716" w:rsidRPr="00641A53">
        <w:rPr>
          <w:sz w:val="24"/>
        </w:rPr>
        <w:t>.</w:t>
      </w:r>
      <w:r w:rsidR="0056591B" w:rsidRPr="00641A53">
        <w:rPr>
          <w:sz w:val="24"/>
        </w:rPr>
        <w:t xml:space="preserve"> </w:t>
      </w:r>
      <w:r w:rsidR="00835716" w:rsidRPr="00641A53">
        <w:rPr>
          <w:rFonts w:cs="Arial"/>
          <w:sz w:val="24"/>
        </w:rPr>
        <w:t>216 e 226 e seus parágrafos</w:t>
      </w:r>
      <w:r w:rsidRPr="00641A53">
        <w:rPr>
          <w:sz w:val="24"/>
        </w:rPr>
        <w:t>, do Regimento Interno,</w:t>
      </w:r>
    </w:p>
    <w:p w14:paraId="16E8A532" w14:textId="77777777" w:rsidR="00FE127C" w:rsidRDefault="00FE127C" w:rsidP="006D0CDE">
      <w:pPr>
        <w:pStyle w:val="Texto"/>
        <w:ind w:firstLine="1134"/>
        <w:rPr>
          <w:b/>
          <w:bCs/>
          <w:sz w:val="24"/>
        </w:rPr>
      </w:pPr>
    </w:p>
    <w:p w14:paraId="76162F3A" w14:textId="77777777" w:rsidR="00FF14D3" w:rsidRDefault="00246142" w:rsidP="002276D8">
      <w:pPr>
        <w:pStyle w:val="Texto"/>
        <w:spacing w:before="240" w:after="240"/>
        <w:ind w:firstLine="1134"/>
        <w:rPr>
          <w:b/>
          <w:bCs/>
          <w:sz w:val="24"/>
        </w:rPr>
      </w:pPr>
      <w:r w:rsidRPr="006F3963">
        <w:rPr>
          <w:b/>
          <w:bCs/>
          <w:sz w:val="24"/>
        </w:rPr>
        <w:t>RESOLVE</w:t>
      </w:r>
    </w:p>
    <w:p w14:paraId="4F5A516C" w14:textId="77777777" w:rsidR="00A0618E" w:rsidRPr="00B84AA6" w:rsidRDefault="00A0618E" w:rsidP="00B84AA6">
      <w:pPr>
        <w:pStyle w:val="ArtigosOrdinais"/>
        <w:keepNext/>
        <w:spacing w:before="240"/>
        <w:jc w:val="center"/>
        <w:rPr>
          <w:rFonts w:cs="Arial"/>
          <w:b/>
          <w:sz w:val="24"/>
        </w:rPr>
      </w:pPr>
      <w:r w:rsidRPr="00B84AA6">
        <w:rPr>
          <w:rFonts w:cs="Arial"/>
          <w:b/>
          <w:sz w:val="24"/>
        </w:rPr>
        <w:t>CAPÍTULO I</w:t>
      </w:r>
    </w:p>
    <w:p w14:paraId="56F26A9C" w14:textId="77777777" w:rsidR="00A0618E" w:rsidRPr="00B84AA6" w:rsidRDefault="00A0618E" w:rsidP="002276D8">
      <w:pPr>
        <w:pStyle w:val="ArtigosOrdinais"/>
        <w:keepNext/>
        <w:spacing w:before="0" w:after="120"/>
        <w:jc w:val="center"/>
        <w:rPr>
          <w:rFonts w:cs="Arial"/>
          <w:b/>
          <w:sz w:val="24"/>
        </w:rPr>
      </w:pPr>
      <w:r w:rsidRPr="00B84AA6">
        <w:rPr>
          <w:rFonts w:cs="Arial"/>
          <w:b/>
          <w:sz w:val="24"/>
        </w:rPr>
        <w:t>DA APLICABILIDADE</w:t>
      </w:r>
    </w:p>
    <w:p w14:paraId="2A76FF86" w14:textId="77777777" w:rsidR="004C4801" w:rsidRPr="00B84AA6" w:rsidRDefault="00783472" w:rsidP="002276D8">
      <w:pPr>
        <w:pStyle w:val="ArtigosOrdinais"/>
        <w:ind w:firstLine="1134"/>
        <w:rPr>
          <w:rFonts w:cs="Arial"/>
          <w:sz w:val="24"/>
        </w:rPr>
      </w:pPr>
      <w:r w:rsidRPr="00B84AA6">
        <w:rPr>
          <w:rFonts w:cs="Arial"/>
          <w:b/>
          <w:color w:val="000000"/>
          <w:sz w:val="24"/>
        </w:rPr>
        <w:t>Art. 1º</w:t>
      </w:r>
      <w:r w:rsidRPr="00B84AA6">
        <w:rPr>
          <w:rFonts w:cs="Arial"/>
          <w:color w:val="000000"/>
          <w:sz w:val="24"/>
        </w:rPr>
        <w:t xml:space="preserve"> As normas desta Instrução Normativa aplicam-se </w:t>
      </w:r>
      <w:r w:rsidR="00FA3428" w:rsidRPr="00B84AA6">
        <w:rPr>
          <w:rFonts w:cs="Arial"/>
          <w:color w:val="000000"/>
          <w:sz w:val="24"/>
        </w:rPr>
        <w:t xml:space="preserve">às prestações de contas </w:t>
      </w:r>
      <w:r w:rsidR="0040362E" w:rsidRPr="00B84AA6">
        <w:rPr>
          <w:rFonts w:cs="Arial"/>
          <w:color w:val="000000"/>
          <w:sz w:val="24"/>
        </w:rPr>
        <w:t>anuais</w:t>
      </w:r>
      <w:r w:rsidR="00FA3428" w:rsidRPr="00B84AA6">
        <w:rPr>
          <w:rFonts w:cs="Arial"/>
          <w:color w:val="000000"/>
          <w:sz w:val="24"/>
        </w:rPr>
        <w:t xml:space="preserve"> das administrações direta e </w:t>
      </w:r>
      <w:r w:rsidR="00E7289E" w:rsidRPr="00B84AA6">
        <w:rPr>
          <w:rFonts w:cs="Arial"/>
          <w:color w:val="000000"/>
          <w:sz w:val="24"/>
        </w:rPr>
        <w:t>i</w:t>
      </w:r>
      <w:r w:rsidR="00FA3428" w:rsidRPr="00B84AA6">
        <w:rPr>
          <w:rFonts w:cs="Arial"/>
          <w:color w:val="000000"/>
          <w:sz w:val="24"/>
        </w:rPr>
        <w:t>ndireta municipais</w:t>
      </w:r>
      <w:r w:rsidR="00FA3428" w:rsidRPr="00B84AA6">
        <w:rPr>
          <w:rFonts w:cs="Arial"/>
          <w:sz w:val="24"/>
        </w:rPr>
        <w:t>, sujeitando:</w:t>
      </w:r>
    </w:p>
    <w:p w14:paraId="323572F3" w14:textId="77777777" w:rsidR="00783472" w:rsidRPr="00B84AA6" w:rsidRDefault="00C959F6" w:rsidP="002276D8">
      <w:pPr>
        <w:pStyle w:val="Paragrafo"/>
        <w:numPr>
          <w:ilvl w:val="0"/>
          <w:numId w:val="0"/>
        </w:numPr>
        <w:ind w:firstLine="1134"/>
        <w:rPr>
          <w:rFonts w:cs="Arial"/>
          <w:color w:val="000000"/>
          <w:sz w:val="24"/>
        </w:rPr>
      </w:pPr>
      <w:r w:rsidRPr="00B84AA6">
        <w:rPr>
          <w:rFonts w:cs="Arial"/>
          <w:color w:val="000000"/>
          <w:sz w:val="24"/>
        </w:rPr>
        <w:t xml:space="preserve">I </w:t>
      </w:r>
      <w:r w:rsidR="008A5008" w:rsidRPr="00B84AA6">
        <w:rPr>
          <w:rFonts w:cs="Arial"/>
          <w:color w:val="000000"/>
          <w:sz w:val="24"/>
        </w:rPr>
        <w:t>–</w:t>
      </w:r>
      <w:r w:rsidRPr="00B84AA6">
        <w:rPr>
          <w:rFonts w:cs="Arial"/>
          <w:color w:val="000000"/>
          <w:sz w:val="24"/>
        </w:rPr>
        <w:t xml:space="preserve"> </w:t>
      </w:r>
      <w:r w:rsidR="000516E2" w:rsidRPr="00B84AA6">
        <w:rPr>
          <w:rFonts w:cs="Arial"/>
          <w:color w:val="000000"/>
          <w:sz w:val="24"/>
        </w:rPr>
        <w:t>n</w:t>
      </w:r>
      <w:r w:rsidR="008A5008" w:rsidRPr="00B84AA6">
        <w:rPr>
          <w:rFonts w:cs="Arial"/>
          <w:color w:val="000000"/>
          <w:sz w:val="24"/>
        </w:rPr>
        <w:t xml:space="preserve">a </w:t>
      </w:r>
      <w:r w:rsidR="00783472" w:rsidRPr="00B84AA6">
        <w:rPr>
          <w:rFonts w:cs="Arial"/>
          <w:color w:val="000000"/>
          <w:sz w:val="24"/>
        </w:rPr>
        <w:t xml:space="preserve">Administração Direta, </w:t>
      </w:r>
      <w:r w:rsidR="003F2D58" w:rsidRPr="00B84AA6">
        <w:rPr>
          <w:rFonts w:cs="Arial"/>
          <w:color w:val="000000"/>
          <w:sz w:val="24"/>
        </w:rPr>
        <w:t>os Poderes Executivo e Legislativo</w:t>
      </w:r>
      <w:r w:rsidR="00783472" w:rsidRPr="00B84AA6">
        <w:rPr>
          <w:rFonts w:cs="Arial"/>
          <w:color w:val="000000"/>
          <w:sz w:val="24"/>
        </w:rPr>
        <w:t xml:space="preserve"> Municipais, abrangendo os fundos cuja contabilidade </w:t>
      </w:r>
      <w:r w:rsidR="00FD68AD" w:rsidRPr="00B84AA6">
        <w:rPr>
          <w:rFonts w:cs="Arial"/>
          <w:color w:val="000000"/>
          <w:sz w:val="24"/>
        </w:rPr>
        <w:t>seja</w:t>
      </w:r>
      <w:r w:rsidR="00783472" w:rsidRPr="00B84AA6">
        <w:rPr>
          <w:rFonts w:cs="Arial"/>
          <w:color w:val="000000"/>
          <w:sz w:val="24"/>
        </w:rPr>
        <w:t xml:space="preserve"> centralizada.</w:t>
      </w:r>
    </w:p>
    <w:p w14:paraId="4787A1C1" w14:textId="77777777" w:rsidR="00783472" w:rsidRPr="00B84AA6" w:rsidRDefault="00C959F6" w:rsidP="002276D8">
      <w:pPr>
        <w:pStyle w:val="Paragrafo"/>
        <w:numPr>
          <w:ilvl w:val="0"/>
          <w:numId w:val="0"/>
        </w:numPr>
        <w:ind w:firstLine="1134"/>
        <w:rPr>
          <w:rFonts w:cs="Arial"/>
          <w:color w:val="000000"/>
          <w:sz w:val="24"/>
        </w:rPr>
      </w:pPr>
      <w:r w:rsidRPr="00B84AA6">
        <w:rPr>
          <w:rFonts w:cs="Arial"/>
          <w:color w:val="000000"/>
          <w:sz w:val="24"/>
        </w:rPr>
        <w:t xml:space="preserve">II </w:t>
      </w:r>
      <w:r w:rsidR="008A5008" w:rsidRPr="00B84AA6">
        <w:rPr>
          <w:rFonts w:cs="Arial"/>
          <w:color w:val="000000"/>
          <w:sz w:val="24"/>
        </w:rPr>
        <w:t>–</w:t>
      </w:r>
      <w:r w:rsidRPr="00B84AA6">
        <w:rPr>
          <w:rFonts w:cs="Arial"/>
          <w:color w:val="000000"/>
          <w:sz w:val="24"/>
        </w:rPr>
        <w:t xml:space="preserve"> </w:t>
      </w:r>
      <w:r w:rsidR="000516E2" w:rsidRPr="00B84AA6">
        <w:rPr>
          <w:rFonts w:cs="Arial"/>
          <w:color w:val="000000"/>
          <w:sz w:val="24"/>
        </w:rPr>
        <w:t>n</w:t>
      </w:r>
      <w:r w:rsidR="008A5008" w:rsidRPr="00B84AA6">
        <w:rPr>
          <w:rFonts w:cs="Arial"/>
          <w:color w:val="000000"/>
          <w:sz w:val="24"/>
        </w:rPr>
        <w:t xml:space="preserve">a </w:t>
      </w:r>
      <w:r w:rsidR="00783472" w:rsidRPr="00B84AA6">
        <w:rPr>
          <w:rFonts w:cs="Arial"/>
          <w:color w:val="000000"/>
          <w:sz w:val="24"/>
        </w:rPr>
        <w:t xml:space="preserve">Administração Indireta, os Fundos, cuja contabilidade </w:t>
      </w:r>
      <w:r w:rsidR="00976F49" w:rsidRPr="00B84AA6">
        <w:rPr>
          <w:rFonts w:cs="Arial"/>
          <w:color w:val="000000"/>
          <w:sz w:val="24"/>
        </w:rPr>
        <w:t xml:space="preserve">seja </w:t>
      </w:r>
      <w:r w:rsidR="00783472" w:rsidRPr="00B84AA6">
        <w:rPr>
          <w:rFonts w:cs="Arial"/>
          <w:color w:val="000000"/>
          <w:sz w:val="24"/>
        </w:rPr>
        <w:t>descentralizada, os Fundos Previdenciários, as Fundações de Direito Público Interno e as Autarquias Municipais.</w:t>
      </w:r>
    </w:p>
    <w:p w14:paraId="39553BE9" w14:textId="77777777" w:rsidR="004C4801" w:rsidRPr="00B84AA6" w:rsidRDefault="004C4801" w:rsidP="002276D8">
      <w:pPr>
        <w:pStyle w:val="Paragrafo"/>
        <w:numPr>
          <w:ilvl w:val="0"/>
          <w:numId w:val="0"/>
        </w:numPr>
        <w:ind w:firstLine="1134"/>
        <w:rPr>
          <w:rFonts w:cs="Arial"/>
          <w:color w:val="000000"/>
          <w:sz w:val="24"/>
        </w:rPr>
      </w:pPr>
      <w:r w:rsidRPr="00B84AA6">
        <w:rPr>
          <w:rFonts w:cs="Arial"/>
          <w:color w:val="000000"/>
          <w:sz w:val="24"/>
        </w:rPr>
        <w:t xml:space="preserve">III – </w:t>
      </w:r>
      <w:r w:rsidR="000516E2" w:rsidRPr="00B84AA6">
        <w:rPr>
          <w:rFonts w:cs="Arial"/>
          <w:color w:val="000000"/>
          <w:sz w:val="24"/>
        </w:rPr>
        <w:t>o</w:t>
      </w:r>
      <w:r w:rsidRPr="00B84AA6">
        <w:rPr>
          <w:rFonts w:cs="Arial"/>
          <w:color w:val="000000"/>
          <w:sz w:val="24"/>
        </w:rPr>
        <w:t xml:space="preserve">s Consórcios </w:t>
      </w:r>
      <w:r w:rsidRPr="00B84AA6">
        <w:rPr>
          <w:rFonts w:cs="Arial"/>
          <w:sz w:val="24"/>
        </w:rPr>
        <w:t xml:space="preserve">e </w:t>
      </w:r>
      <w:r w:rsidR="000516E2" w:rsidRPr="00B84AA6">
        <w:rPr>
          <w:rFonts w:cs="Arial"/>
          <w:sz w:val="24"/>
        </w:rPr>
        <w:t>e</w:t>
      </w:r>
      <w:r w:rsidRPr="00B84AA6">
        <w:rPr>
          <w:rFonts w:cs="Arial"/>
          <w:sz w:val="24"/>
        </w:rPr>
        <w:t>ntidades congêneres formadas por Municípios do Estado do Paraná, para a realização dos serviços e obras de interesse comum.</w:t>
      </w:r>
    </w:p>
    <w:p w14:paraId="15E82879" w14:textId="77777777" w:rsidR="00783472" w:rsidRPr="00B84AA6" w:rsidRDefault="00FA3428" w:rsidP="002276D8">
      <w:pPr>
        <w:pStyle w:val="Paragrafo"/>
        <w:numPr>
          <w:ilvl w:val="0"/>
          <w:numId w:val="0"/>
        </w:numPr>
        <w:ind w:firstLine="1134"/>
        <w:rPr>
          <w:rFonts w:cs="Arial"/>
          <w:color w:val="000000"/>
          <w:sz w:val="24"/>
        </w:rPr>
      </w:pPr>
      <w:r w:rsidRPr="00B84AA6">
        <w:rPr>
          <w:rFonts w:cs="Arial"/>
          <w:b/>
          <w:color w:val="000000"/>
          <w:sz w:val="24"/>
        </w:rPr>
        <w:lastRenderedPageBreak/>
        <w:t>Art. 2</w:t>
      </w:r>
      <w:r w:rsidR="00783472" w:rsidRPr="00B84AA6">
        <w:rPr>
          <w:rFonts w:cs="Arial"/>
          <w:b/>
          <w:color w:val="000000"/>
          <w:sz w:val="24"/>
        </w:rPr>
        <w:t>º</w:t>
      </w:r>
      <w:r w:rsidR="006A4727" w:rsidRPr="00B84AA6">
        <w:rPr>
          <w:rFonts w:cs="Arial"/>
          <w:color w:val="000000"/>
          <w:sz w:val="24"/>
        </w:rPr>
        <w:t xml:space="preserve"> </w:t>
      </w:r>
      <w:r w:rsidR="00783472" w:rsidRPr="00B84AA6">
        <w:rPr>
          <w:rFonts w:cs="Arial"/>
          <w:color w:val="000000"/>
          <w:sz w:val="24"/>
        </w:rPr>
        <w:t>As enti</w:t>
      </w:r>
      <w:r w:rsidR="00976F49" w:rsidRPr="00B84AA6">
        <w:rPr>
          <w:rFonts w:cs="Arial"/>
          <w:color w:val="000000"/>
          <w:sz w:val="24"/>
        </w:rPr>
        <w:t>dades da Administração Indireta</w:t>
      </w:r>
      <w:r w:rsidR="00783472" w:rsidRPr="00B84AA6">
        <w:rPr>
          <w:rFonts w:cs="Arial"/>
          <w:color w:val="000000"/>
          <w:sz w:val="24"/>
        </w:rPr>
        <w:t xml:space="preserve"> cuja contabilidade tenha sido centralizada no trans</w:t>
      </w:r>
      <w:r w:rsidR="00976F49" w:rsidRPr="00B84AA6">
        <w:rPr>
          <w:rFonts w:cs="Arial"/>
          <w:color w:val="000000"/>
          <w:sz w:val="24"/>
        </w:rPr>
        <w:t>curso do exercício</w:t>
      </w:r>
      <w:r w:rsidR="00783472" w:rsidRPr="00B84AA6">
        <w:rPr>
          <w:rFonts w:cs="Arial"/>
          <w:color w:val="000000"/>
          <w:sz w:val="24"/>
        </w:rPr>
        <w:t xml:space="preserve"> </w:t>
      </w:r>
      <w:r w:rsidR="0040362E" w:rsidRPr="00B84AA6">
        <w:rPr>
          <w:rFonts w:cs="Arial"/>
          <w:color w:val="000000"/>
          <w:sz w:val="24"/>
        </w:rPr>
        <w:t xml:space="preserve">a que se referirem as contas </w:t>
      </w:r>
      <w:r w:rsidR="00783472" w:rsidRPr="00B84AA6">
        <w:rPr>
          <w:rFonts w:cs="Arial"/>
          <w:color w:val="000000"/>
          <w:sz w:val="24"/>
        </w:rPr>
        <w:t xml:space="preserve">devem </w:t>
      </w:r>
      <w:r w:rsidR="0040362E" w:rsidRPr="00B84AA6">
        <w:rPr>
          <w:rFonts w:cs="Arial"/>
          <w:color w:val="000000"/>
          <w:sz w:val="24"/>
        </w:rPr>
        <w:t>elaborar</w:t>
      </w:r>
      <w:r w:rsidR="00783472" w:rsidRPr="00B84AA6">
        <w:rPr>
          <w:rFonts w:cs="Arial"/>
          <w:color w:val="000000"/>
          <w:sz w:val="24"/>
        </w:rPr>
        <w:t xml:space="preserve"> </w:t>
      </w:r>
      <w:r w:rsidR="0040362E" w:rsidRPr="00B84AA6">
        <w:rPr>
          <w:rFonts w:cs="Arial"/>
          <w:color w:val="000000"/>
          <w:sz w:val="24"/>
        </w:rPr>
        <w:t>sua prestação</w:t>
      </w:r>
      <w:r w:rsidR="00783472" w:rsidRPr="00B84AA6">
        <w:rPr>
          <w:rFonts w:cs="Arial"/>
          <w:color w:val="000000"/>
          <w:sz w:val="24"/>
        </w:rPr>
        <w:t xml:space="preserve"> de contas abrangendo o período em que a escrituração contábil foi realizada em separado.</w:t>
      </w:r>
    </w:p>
    <w:p w14:paraId="066560BC" w14:textId="0A2C032B" w:rsidR="00783472" w:rsidRPr="00B84AA6" w:rsidRDefault="00E44FC4" w:rsidP="002276D8">
      <w:pPr>
        <w:pStyle w:val="Paragrafo"/>
        <w:numPr>
          <w:ilvl w:val="0"/>
          <w:numId w:val="0"/>
        </w:numPr>
        <w:ind w:firstLine="1134"/>
        <w:rPr>
          <w:rFonts w:cs="Arial"/>
          <w:color w:val="000000"/>
          <w:sz w:val="24"/>
        </w:rPr>
      </w:pPr>
      <w:r w:rsidRPr="00B84AA6">
        <w:rPr>
          <w:rFonts w:cs="Arial"/>
          <w:color w:val="000000"/>
          <w:sz w:val="24"/>
        </w:rPr>
        <w:t>Parágrafo único</w:t>
      </w:r>
      <w:r w:rsidR="006A4727" w:rsidRPr="00B84AA6">
        <w:rPr>
          <w:rFonts w:cs="Arial"/>
          <w:color w:val="000000"/>
          <w:sz w:val="24"/>
        </w:rPr>
        <w:t>.</w:t>
      </w:r>
      <w:r w:rsidR="00783472" w:rsidRPr="00B84AA6">
        <w:rPr>
          <w:rFonts w:cs="Arial"/>
          <w:color w:val="000000"/>
          <w:sz w:val="24"/>
        </w:rPr>
        <w:t xml:space="preserve"> Devem também encaminhar a prestação de contas e o respectivo balanço do período, ainda que para demonstr</w:t>
      </w:r>
      <w:r w:rsidR="005B42DE" w:rsidRPr="00B84AA6">
        <w:rPr>
          <w:rFonts w:cs="Arial"/>
          <w:color w:val="000000"/>
          <w:sz w:val="24"/>
        </w:rPr>
        <w:t>ar a centralização nas contas do Poder Executivo</w:t>
      </w:r>
      <w:r w:rsidR="00783472" w:rsidRPr="00B84AA6">
        <w:rPr>
          <w:rFonts w:cs="Arial"/>
          <w:color w:val="000000"/>
          <w:sz w:val="24"/>
        </w:rPr>
        <w:t xml:space="preserve">, todas as entidades da Administração Indireta que </w:t>
      </w:r>
      <w:r w:rsidR="0040362E" w:rsidRPr="00B84AA6">
        <w:rPr>
          <w:rFonts w:cs="Arial"/>
          <w:color w:val="000000"/>
          <w:sz w:val="24"/>
        </w:rPr>
        <w:t>tenham prestado</w:t>
      </w:r>
      <w:r w:rsidR="00783472" w:rsidRPr="00B84AA6">
        <w:rPr>
          <w:rFonts w:cs="Arial"/>
          <w:color w:val="000000"/>
          <w:sz w:val="24"/>
        </w:rPr>
        <w:t xml:space="preserve"> contas </w:t>
      </w:r>
      <w:r w:rsidR="0040362E" w:rsidRPr="00B84AA6">
        <w:rPr>
          <w:rFonts w:cs="Arial"/>
          <w:color w:val="000000"/>
          <w:sz w:val="24"/>
        </w:rPr>
        <w:t>da gestão relativa ao</w:t>
      </w:r>
      <w:r w:rsidR="00783472" w:rsidRPr="00B84AA6">
        <w:rPr>
          <w:rFonts w:cs="Arial"/>
          <w:color w:val="000000"/>
          <w:sz w:val="24"/>
        </w:rPr>
        <w:t xml:space="preserve"> exercício anterior e elaboraram balanço individualizado na data do encerramento daquele exercício.</w:t>
      </w:r>
    </w:p>
    <w:p w14:paraId="7A3CB74D" w14:textId="77777777" w:rsidR="00783472" w:rsidRPr="00B84AA6" w:rsidRDefault="00783472" w:rsidP="002276D8">
      <w:pPr>
        <w:pStyle w:val="Paragrafo"/>
        <w:numPr>
          <w:ilvl w:val="0"/>
          <w:numId w:val="0"/>
        </w:numPr>
        <w:ind w:firstLine="1134"/>
        <w:rPr>
          <w:rFonts w:cs="Arial"/>
          <w:b/>
          <w:color w:val="000000"/>
          <w:sz w:val="24"/>
        </w:rPr>
      </w:pPr>
      <w:r w:rsidRPr="00B84AA6">
        <w:rPr>
          <w:rFonts w:cs="Arial"/>
          <w:b/>
          <w:color w:val="000000"/>
          <w:sz w:val="24"/>
        </w:rPr>
        <w:t xml:space="preserve">Art. </w:t>
      </w:r>
      <w:r w:rsidR="00FA3428" w:rsidRPr="00B84AA6">
        <w:rPr>
          <w:rFonts w:cs="Arial"/>
          <w:b/>
          <w:color w:val="000000"/>
          <w:sz w:val="24"/>
        </w:rPr>
        <w:t>3</w:t>
      </w:r>
      <w:r w:rsidRPr="00B84AA6">
        <w:rPr>
          <w:rFonts w:cs="Arial"/>
          <w:b/>
          <w:color w:val="000000"/>
          <w:sz w:val="24"/>
        </w:rPr>
        <w:t>º</w:t>
      </w:r>
      <w:r w:rsidR="006A4727" w:rsidRPr="00B84AA6">
        <w:rPr>
          <w:rFonts w:cs="Arial"/>
          <w:b/>
          <w:color w:val="000000"/>
          <w:sz w:val="24"/>
        </w:rPr>
        <w:t xml:space="preserve"> </w:t>
      </w:r>
      <w:r w:rsidR="005B42DE" w:rsidRPr="00B84AA6">
        <w:rPr>
          <w:rFonts w:cs="Arial"/>
          <w:color w:val="000000"/>
          <w:sz w:val="24"/>
        </w:rPr>
        <w:t>O</w:t>
      </w:r>
      <w:r w:rsidRPr="00B84AA6">
        <w:rPr>
          <w:rFonts w:cs="Arial"/>
          <w:color w:val="000000"/>
          <w:sz w:val="24"/>
        </w:rPr>
        <w:t xml:space="preserve">s </w:t>
      </w:r>
      <w:r w:rsidR="005B42DE" w:rsidRPr="00B84AA6">
        <w:rPr>
          <w:rFonts w:cs="Arial"/>
          <w:color w:val="000000"/>
          <w:sz w:val="24"/>
        </w:rPr>
        <w:t>Poderes Legislativos</w:t>
      </w:r>
      <w:r w:rsidRPr="00B84AA6">
        <w:rPr>
          <w:rFonts w:cs="Arial"/>
          <w:color w:val="000000"/>
          <w:sz w:val="24"/>
        </w:rPr>
        <w:t xml:space="preserve"> cuja contabilidade tenha sido re</w:t>
      </w:r>
      <w:r w:rsidR="005B42DE" w:rsidRPr="00B84AA6">
        <w:rPr>
          <w:rFonts w:cs="Arial"/>
          <w:color w:val="000000"/>
          <w:sz w:val="24"/>
        </w:rPr>
        <w:t>alizada de forma centralizada no Poder Executivo</w:t>
      </w:r>
      <w:r w:rsidR="00FD68AD" w:rsidRPr="00B84AA6">
        <w:rPr>
          <w:rFonts w:cs="Arial"/>
          <w:color w:val="000000"/>
          <w:sz w:val="24"/>
        </w:rPr>
        <w:t xml:space="preserve"> estão obrigado</w:t>
      </w:r>
      <w:r w:rsidRPr="00B84AA6">
        <w:rPr>
          <w:rFonts w:cs="Arial"/>
          <w:color w:val="000000"/>
          <w:sz w:val="24"/>
        </w:rPr>
        <w:t xml:space="preserve">s à apresentação dos dados exigidos no sistema de prestação de contas </w:t>
      </w:r>
      <w:r w:rsidR="00F2001C" w:rsidRPr="00B84AA6">
        <w:rPr>
          <w:rFonts w:cs="Arial"/>
          <w:color w:val="000000"/>
          <w:sz w:val="24"/>
        </w:rPr>
        <w:t>eletrônica, nos termos do art. 9º</w:t>
      </w:r>
      <w:r w:rsidRPr="00B84AA6">
        <w:rPr>
          <w:rFonts w:cs="Arial"/>
          <w:color w:val="000000"/>
          <w:sz w:val="24"/>
        </w:rPr>
        <w:t>, desta Instrução Normativa.</w:t>
      </w:r>
    </w:p>
    <w:p w14:paraId="06510F38" w14:textId="022E26E7" w:rsidR="00783472" w:rsidRPr="00B84AA6" w:rsidRDefault="00E44FC4" w:rsidP="002276D8">
      <w:pPr>
        <w:pStyle w:val="Paragrafo"/>
        <w:numPr>
          <w:ilvl w:val="0"/>
          <w:numId w:val="0"/>
        </w:numPr>
        <w:ind w:firstLine="1134"/>
        <w:rPr>
          <w:rFonts w:cs="Arial"/>
          <w:color w:val="000000"/>
          <w:sz w:val="24"/>
        </w:rPr>
      </w:pPr>
      <w:r w:rsidRPr="00B84AA6">
        <w:rPr>
          <w:rFonts w:cs="Arial"/>
          <w:color w:val="000000"/>
          <w:sz w:val="24"/>
        </w:rPr>
        <w:t>Parágrafo único</w:t>
      </w:r>
      <w:r w:rsidR="006A4727" w:rsidRPr="00B84AA6">
        <w:rPr>
          <w:rFonts w:cs="Arial"/>
          <w:color w:val="000000"/>
          <w:sz w:val="24"/>
        </w:rPr>
        <w:t>.</w:t>
      </w:r>
      <w:r w:rsidR="00783472" w:rsidRPr="00B84AA6">
        <w:rPr>
          <w:rFonts w:cs="Arial"/>
          <w:color w:val="000000"/>
          <w:sz w:val="24"/>
        </w:rPr>
        <w:t xml:space="preserve"> Os elementos referidos no </w:t>
      </w:r>
      <w:r w:rsidR="00502032" w:rsidRPr="00B84AA6">
        <w:rPr>
          <w:rFonts w:cs="Arial"/>
          <w:i/>
          <w:color w:val="000000"/>
          <w:sz w:val="24"/>
        </w:rPr>
        <w:t>caput</w:t>
      </w:r>
      <w:r w:rsidR="005B42DE" w:rsidRPr="00B84AA6">
        <w:rPr>
          <w:rFonts w:cs="Arial"/>
          <w:color w:val="000000"/>
          <w:sz w:val="24"/>
        </w:rPr>
        <w:t xml:space="preserve"> serão enviados pelo Poder Executivo</w:t>
      </w:r>
      <w:r w:rsidR="00783472" w:rsidRPr="00B84AA6">
        <w:rPr>
          <w:rFonts w:cs="Arial"/>
          <w:color w:val="000000"/>
          <w:sz w:val="24"/>
        </w:rPr>
        <w:t xml:space="preserve"> Municipal, sem prejuízo de as responsabilidades pela gestão orçamentária e financeira se</w:t>
      </w:r>
      <w:r w:rsidR="000516E2" w:rsidRPr="00B84AA6">
        <w:rPr>
          <w:rFonts w:cs="Arial"/>
          <w:color w:val="000000"/>
          <w:sz w:val="24"/>
        </w:rPr>
        <w:t>rem atribuíveis ao Presidente do</w:t>
      </w:r>
      <w:r w:rsidR="00783472" w:rsidRPr="00B84AA6">
        <w:rPr>
          <w:rFonts w:cs="Arial"/>
          <w:color w:val="000000"/>
          <w:sz w:val="24"/>
        </w:rPr>
        <w:t xml:space="preserve"> </w:t>
      </w:r>
      <w:r w:rsidR="000516E2" w:rsidRPr="00B84AA6">
        <w:rPr>
          <w:rFonts w:cs="Arial"/>
          <w:color w:val="000000"/>
          <w:sz w:val="24"/>
        </w:rPr>
        <w:t>Poder Legislativo</w:t>
      </w:r>
      <w:r w:rsidR="00783472" w:rsidRPr="00B84AA6">
        <w:rPr>
          <w:rFonts w:cs="Arial"/>
          <w:color w:val="000000"/>
          <w:sz w:val="24"/>
        </w:rPr>
        <w:t>.</w:t>
      </w:r>
    </w:p>
    <w:p w14:paraId="12B5236E" w14:textId="77777777" w:rsidR="00A0618E" w:rsidRPr="00B84AA6" w:rsidRDefault="00A0618E" w:rsidP="00B84AA6">
      <w:pPr>
        <w:pStyle w:val="ArtigosOrdinais"/>
        <w:keepNext/>
        <w:spacing w:before="240"/>
        <w:jc w:val="center"/>
        <w:rPr>
          <w:rFonts w:cs="Arial"/>
          <w:b/>
          <w:sz w:val="24"/>
        </w:rPr>
      </w:pPr>
      <w:r w:rsidRPr="00B84AA6">
        <w:rPr>
          <w:rFonts w:cs="Arial"/>
          <w:b/>
          <w:sz w:val="24"/>
        </w:rPr>
        <w:t>CAPÍTULO II</w:t>
      </w:r>
    </w:p>
    <w:p w14:paraId="4A1CE28A" w14:textId="77777777" w:rsidR="00A0618E" w:rsidRPr="00B84AA6" w:rsidRDefault="00A0618E" w:rsidP="002276D8">
      <w:pPr>
        <w:pStyle w:val="ArtigosOrdinais"/>
        <w:keepNext/>
        <w:spacing w:before="0" w:after="120"/>
        <w:jc w:val="center"/>
        <w:rPr>
          <w:rFonts w:cs="Arial"/>
          <w:b/>
          <w:sz w:val="24"/>
        </w:rPr>
      </w:pPr>
      <w:r w:rsidRPr="00B84AA6">
        <w:rPr>
          <w:rFonts w:cs="Arial"/>
          <w:b/>
          <w:sz w:val="24"/>
        </w:rPr>
        <w:t>DOS RESPONSÁVEIS</w:t>
      </w:r>
    </w:p>
    <w:p w14:paraId="13E8A880" w14:textId="77777777" w:rsidR="008A5008" w:rsidRPr="00B84AA6" w:rsidRDefault="008A5008" w:rsidP="002276D8">
      <w:pPr>
        <w:pStyle w:val="Paragrafo"/>
        <w:numPr>
          <w:ilvl w:val="0"/>
          <w:numId w:val="0"/>
        </w:numPr>
        <w:ind w:firstLine="1134"/>
        <w:rPr>
          <w:rFonts w:cs="Arial"/>
          <w:color w:val="000000"/>
          <w:sz w:val="24"/>
        </w:rPr>
      </w:pPr>
      <w:r w:rsidRPr="00B84AA6">
        <w:rPr>
          <w:rFonts w:cs="Arial"/>
          <w:b/>
          <w:color w:val="000000"/>
          <w:sz w:val="24"/>
        </w:rPr>
        <w:t xml:space="preserve">Art. </w:t>
      </w:r>
      <w:r w:rsidR="00FA3428" w:rsidRPr="00B84AA6">
        <w:rPr>
          <w:rFonts w:cs="Arial"/>
          <w:b/>
          <w:color w:val="000000"/>
          <w:sz w:val="24"/>
        </w:rPr>
        <w:t>4</w:t>
      </w:r>
      <w:r w:rsidRPr="00B84AA6">
        <w:rPr>
          <w:rFonts w:cs="Arial"/>
          <w:b/>
          <w:color w:val="000000"/>
          <w:sz w:val="24"/>
        </w:rPr>
        <w:t xml:space="preserve">º </w:t>
      </w:r>
      <w:r w:rsidR="00FD68AD" w:rsidRPr="00B84AA6">
        <w:rPr>
          <w:rFonts w:cs="Arial"/>
          <w:color w:val="000000"/>
          <w:sz w:val="24"/>
        </w:rPr>
        <w:t>Para efeito da atribuição de responsabilidades sobre a</w:t>
      </w:r>
      <w:r w:rsidRPr="00B84AA6">
        <w:rPr>
          <w:rFonts w:cs="Arial"/>
          <w:color w:val="000000"/>
          <w:sz w:val="24"/>
        </w:rPr>
        <w:t xml:space="preserve"> Prestação de Contas considera</w:t>
      </w:r>
      <w:r w:rsidR="0040362E" w:rsidRPr="00B84AA6">
        <w:rPr>
          <w:rFonts w:cs="Arial"/>
          <w:color w:val="000000"/>
          <w:sz w:val="24"/>
        </w:rPr>
        <w:t>m</w:t>
      </w:r>
      <w:r w:rsidRPr="00B84AA6">
        <w:rPr>
          <w:rFonts w:cs="Arial"/>
          <w:color w:val="000000"/>
          <w:sz w:val="24"/>
        </w:rPr>
        <w:t>-se:</w:t>
      </w:r>
    </w:p>
    <w:p w14:paraId="5F94F13E" w14:textId="77777777" w:rsidR="00B72C7F" w:rsidRPr="00B84AA6" w:rsidRDefault="00B72C7F" w:rsidP="002276D8">
      <w:pPr>
        <w:pStyle w:val="Paragrafo"/>
        <w:numPr>
          <w:ilvl w:val="0"/>
          <w:numId w:val="0"/>
        </w:numPr>
        <w:ind w:firstLine="1134"/>
        <w:rPr>
          <w:rFonts w:cs="Arial"/>
          <w:color w:val="000000"/>
          <w:sz w:val="24"/>
        </w:rPr>
      </w:pPr>
      <w:r w:rsidRPr="00B84AA6">
        <w:rPr>
          <w:rFonts w:cs="Arial"/>
          <w:color w:val="000000"/>
          <w:sz w:val="24"/>
        </w:rPr>
        <w:t>I - gestor das contas, o(s) nome(s) do(s) representante(s) legal(</w:t>
      </w:r>
      <w:proofErr w:type="spellStart"/>
      <w:r w:rsidRPr="00B84AA6">
        <w:rPr>
          <w:rFonts w:cs="Arial"/>
          <w:color w:val="000000"/>
          <w:sz w:val="24"/>
        </w:rPr>
        <w:t>is</w:t>
      </w:r>
      <w:proofErr w:type="spellEnd"/>
      <w:r w:rsidRPr="00B84AA6">
        <w:rPr>
          <w:rFonts w:cs="Arial"/>
          <w:color w:val="000000"/>
          <w:sz w:val="24"/>
        </w:rPr>
        <w:t>) da entidade, responsável(</w:t>
      </w:r>
      <w:proofErr w:type="spellStart"/>
      <w:r w:rsidRPr="00B84AA6">
        <w:rPr>
          <w:rFonts w:cs="Arial"/>
          <w:color w:val="000000"/>
          <w:sz w:val="24"/>
        </w:rPr>
        <w:t>is</w:t>
      </w:r>
      <w:proofErr w:type="spellEnd"/>
      <w:r w:rsidRPr="00B84AA6">
        <w:rPr>
          <w:rFonts w:cs="Arial"/>
          <w:color w:val="000000"/>
          <w:sz w:val="24"/>
        </w:rPr>
        <w:t>) à época pela realização das despesas;</w:t>
      </w:r>
    </w:p>
    <w:p w14:paraId="6FF7C0F2" w14:textId="77777777" w:rsidR="00B72C7F" w:rsidRPr="00B84AA6" w:rsidRDefault="00B72C7F" w:rsidP="002276D8">
      <w:pPr>
        <w:pStyle w:val="Paragrafo"/>
        <w:numPr>
          <w:ilvl w:val="0"/>
          <w:numId w:val="0"/>
        </w:numPr>
        <w:ind w:firstLine="1134"/>
        <w:rPr>
          <w:rFonts w:cs="Arial"/>
          <w:color w:val="000000"/>
          <w:sz w:val="24"/>
        </w:rPr>
      </w:pPr>
      <w:r w:rsidRPr="00B84AA6">
        <w:rPr>
          <w:rFonts w:cs="Arial"/>
          <w:color w:val="000000"/>
          <w:sz w:val="24"/>
        </w:rPr>
        <w:t>II - gestor atual, o nome do atual representante legal da entidade.</w:t>
      </w:r>
    </w:p>
    <w:p w14:paraId="0EB1F390" w14:textId="77777777" w:rsidR="008A5008" w:rsidRPr="00B84AA6" w:rsidRDefault="0040362E" w:rsidP="002276D8">
      <w:pPr>
        <w:pStyle w:val="Paragrafo"/>
        <w:numPr>
          <w:ilvl w:val="0"/>
          <w:numId w:val="0"/>
        </w:numPr>
        <w:ind w:firstLine="1134"/>
        <w:rPr>
          <w:rFonts w:cs="Arial"/>
          <w:color w:val="000000"/>
          <w:sz w:val="24"/>
        </w:rPr>
      </w:pPr>
      <w:r w:rsidRPr="00B84AA6">
        <w:rPr>
          <w:rFonts w:cs="Arial"/>
          <w:color w:val="000000"/>
          <w:sz w:val="24"/>
        </w:rPr>
        <w:t>Parágrafo único.</w:t>
      </w:r>
      <w:r w:rsidR="008A5008" w:rsidRPr="00B84AA6">
        <w:rPr>
          <w:rFonts w:cs="Arial"/>
          <w:color w:val="000000"/>
          <w:sz w:val="24"/>
        </w:rPr>
        <w:t xml:space="preserve"> </w:t>
      </w:r>
      <w:r w:rsidR="00B72C7F" w:rsidRPr="00B84AA6">
        <w:rPr>
          <w:rFonts w:cs="Arial"/>
          <w:color w:val="000000"/>
          <w:sz w:val="24"/>
        </w:rPr>
        <w:t>Observando</w:t>
      </w:r>
      <w:r w:rsidR="00F2001C" w:rsidRPr="00B84AA6">
        <w:rPr>
          <w:rFonts w:cs="Arial"/>
          <w:color w:val="000000"/>
          <w:sz w:val="24"/>
        </w:rPr>
        <w:t xml:space="preserve"> a delimitação</w:t>
      </w:r>
      <w:r w:rsidR="00502032" w:rsidRPr="00B84AA6">
        <w:rPr>
          <w:rFonts w:cs="Arial"/>
          <w:color w:val="000000"/>
          <w:sz w:val="24"/>
        </w:rPr>
        <w:t xml:space="preserve"> </w:t>
      </w:r>
      <w:r w:rsidR="00F2001C" w:rsidRPr="00B84AA6">
        <w:rPr>
          <w:rFonts w:cs="Arial"/>
          <w:color w:val="000000"/>
          <w:sz w:val="24"/>
        </w:rPr>
        <w:t>quanto a</w:t>
      </w:r>
      <w:r w:rsidR="00E85D6A" w:rsidRPr="00B84AA6">
        <w:rPr>
          <w:rFonts w:cs="Arial"/>
          <w:color w:val="000000"/>
          <w:sz w:val="24"/>
        </w:rPr>
        <w:t>o período de responsabilidade</w:t>
      </w:r>
      <w:r w:rsidR="008A5008" w:rsidRPr="00B84AA6">
        <w:rPr>
          <w:rFonts w:cs="Arial"/>
          <w:color w:val="000000"/>
          <w:sz w:val="24"/>
        </w:rPr>
        <w:t xml:space="preserve">, </w:t>
      </w:r>
      <w:r w:rsidR="00E85D6A" w:rsidRPr="00B84AA6">
        <w:rPr>
          <w:rFonts w:cs="Arial"/>
          <w:color w:val="000000"/>
          <w:sz w:val="24"/>
        </w:rPr>
        <w:t>designam</w:t>
      </w:r>
      <w:r w:rsidR="008A5008" w:rsidRPr="00B84AA6">
        <w:rPr>
          <w:rFonts w:cs="Arial"/>
          <w:color w:val="000000"/>
          <w:sz w:val="24"/>
        </w:rPr>
        <w:t xml:space="preserve">-se gestor das contas e gestor atual, nas entidades integrantes da Administração Pública Municipal, o nome </w:t>
      </w:r>
      <w:r w:rsidR="00F2001C" w:rsidRPr="00B84AA6">
        <w:rPr>
          <w:rFonts w:cs="Arial"/>
          <w:color w:val="000000"/>
          <w:sz w:val="24"/>
        </w:rPr>
        <w:t>do</w:t>
      </w:r>
      <w:r w:rsidR="008A5008" w:rsidRPr="00B84AA6">
        <w:rPr>
          <w:rFonts w:cs="Arial"/>
          <w:color w:val="000000"/>
          <w:sz w:val="24"/>
        </w:rPr>
        <w:t xml:space="preserve"> responsável legal pela entidade, na pessoa do Prefeito para </w:t>
      </w:r>
      <w:r w:rsidR="00E85D6A" w:rsidRPr="00B84AA6">
        <w:rPr>
          <w:rFonts w:cs="Arial"/>
          <w:color w:val="000000"/>
          <w:sz w:val="24"/>
        </w:rPr>
        <w:t>o Poder Executivo</w:t>
      </w:r>
      <w:r w:rsidR="008A5008" w:rsidRPr="00B84AA6">
        <w:rPr>
          <w:rFonts w:cs="Arial"/>
          <w:color w:val="000000"/>
          <w:sz w:val="24"/>
        </w:rPr>
        <w:t>, Presidente da Câmara para o Poder Legislativo</w:t>
      </w:r>
      <w:r w:rsidR="00B72C7F" w:rsidRPr="00B84AA6">
        <w:rPr>
          <w:rFonts w:cs="Arial"/>
          <w:color w:val="000000"/>
          <w:sz w:val="24"/>
        </w:rPr>
        <w:t>,</w:t>
      </w:r>
      <w:r w:rsidR="00B72C7F" w:rsidRPr="00B84AA6">
        <w:rPr>
          <w:rFonts w:cs="Arial"/>
          <w:sz w:val="24"/>
        </w:rPr>
        <w:t xml:space="preserve"> e nas entidades integrantes da Administração Indireta, </w:t>
      </w:r>
      <w:r w:rsidR="00B72C7F" w:rsidRPr="00B84AA6">
        <w:rPr>
          <w:rFonts w:cs="Arial"/>
          <w:color w:val="000000"/>
          <w:sz w:val="24"/>
        </w:rPr>
        <w:t>o nome do dirigente máximo na pessoa do Presidente, Diretor Presidente, Superintendente ou quem a lei indicar</w:t>
      </w:r>
      <w:r w:rsidR="008A5008" w:rsidRPr="00B84AA6">
        <w:rPr>
          <w:rFonts w:cs="Arial"/>
          <w:color w:val="000000"/>
          <w:sz w:val="24"/>
        </w:rPr>
        <w:t>.</w:t>
      </w:r>
    </w:p>
    <w:p w14:paraId="5BD9814D" w14:textId="77777777" w:rsidR="00ED6593" w:rsidRPr="00B84AA6" w:rsidRDefault="004D294E" w:rsidP="002276D8">
      <w:pPr>
        <w:pStyle w:val="ArtigosOrdinais"/>
        <w:ind w:firstLine="1134"/>
        <w:rPr>
          <w:rFonts w:cs="Arial"/>
          <w:bCs w:val="0"/>
          <w:color w:val="000000"/>
          <w:sz w:val="24"/>
        </w:rPr>
      </w:pPr>
      <w:r w:rsidRPr="00B84AA6">
        <w:rPr>
          <w:rFonts w:cs="Arial"/>
          <w:b/>
          <w:color w:val="000000"/>
          <w:sz w:val="24"/>
        </w:rPr>
        <w:t xml:space="preserve">Art. </w:t>
      </w:r>
      <w:r w:rsidR="00F2001C" w:rsidRPr="00B84AA6">
        <w:rPr>
          <w:rFonts w:cs="Arial"/>
          <w:b/>
          <w:color w:val="000000"/>
          <w:sz w:val="24"/>
        </w:rPr>
        <w:t>5</w:t>
      </w:r>
      <w:r w:rsidRPr="00B84AA6">
        <w:rPr>
          <w:rFonts w:cs="Arial"/>
          <w:b/>
          <w:color w:val="000000"/>
          <w:sz w:val="24"/>
        </w:rPr>
        <w:t>º</w:t>
      </w:r>
      <w:r w:rsidR="006A4727" w:rsidRPr="00B84AA6">
        <w:rPr>
          <w:rFonts w:cs="Arial"/>
          <w:color w:val="000000"/>
          <w:sz w:val="24"/>
        </w:rPr>
        <w:t xml:space="preserve"> </w:t>
      </w:r>
      <w:r w:rsidR="00ED6593" w:rsidRPr="00B84AA6">
        <w:rPr>
          <w:rFonts w:cs="Arial"/>
          <w:bCs w:val="0"/>
          <w:color w:val="000000"/>
          <w:sz w:val="24"/>
        </w:rPr>
        <w:t>O recebimento da Prestação de Contas Anual estará condicionado à identificação dos responsáveis pela entidade, indicando-se as datas de início e fim dos períodos de responsabilidade coincidentes com o respectivo exercício financeiro.</w:t>
      </w:r>
    </w:p>
    <w:p w14:paraId="42424455" w14:textId="77777777" w:rsidR="008A5008" w:rsidRPr="00B84AA6" w:rsidRDefault="008A5008" w:rsidP="002276D8">
      <w:pPr>
        <w:pStyle w:val="Paragrafo"/>
        <w:numPr>
          <w:ilvl w:val="0"/>
          <w:numId w:val="0"/>
        </w:numPr>
        <w:ind w:firstLine="1134"/>
        <w:rPr>
          <w:rFonts w:cs="Arial"/>
          <w:color w:val="000000"/>
          <w:sz w:val="24"/>
        </w:rPr>
      </w:pPr>
      <w:r w:rsidRPr="00B84AA6">
        <w:rPr>
          <w:rFonts w:cs="Arial"/>
          <w:color w:val="000000"/>
          <w:sz w:val="24"/>
        </w:rPr>
        <w:t>§ 1º</w:t>
      </w:r>
      <w:r w:rsidR="006A4727" w:rsidRPr="00B84AA6">
        <w:rPr>
          <w:rFonts w:cs="Arial"/>
          <w:color w:val="000000"/>
          <w:sz w:val="24"/>
        </w:rPr>
        <w:t xml:space="preserve"> </w:t>
      </w:r>
      <w:r w:rsidRPr="00B84AA6">
        <w:rPr>
          <w:rFonts w:cs="Arial"/>
          <w:color w:val="000000"/>
          <w:sz w:val="24"/>
        </w:rPr>
        <w:t>Deverão estar previamente cadastrados, no Sistema de Cadastro do Tribunal de Contas, todos os gestores</w:t>
      </w:r>
      <w:r w:rsidR="00E51C25" w:rsidRPr="00B84AA6">
        <w:rPr>
          <w:rFonts w:cs="Arial"/>
          <w:color w:val="000000"/>
          <w:sz w:val="24"/>
        </w:rPr>
        <w:t xml:space="preserve"> </w:t>
      </w:r>
      <w:r w:rsidRPr="00B84AA6">
        <w:rPr>
          <w:rFonts w:cs="Arial"/>
          <w:color w:val="000000"/>
          <w:sz w:val="24"/>
        </w:rPr>
        <w:t xml:space="preserve">que responderam pela entidade durante o exercício, bem como os </w:t>
      </w:r>
      <w:r w:rsidR="000E7CC8" w:rsidRPr="00B84AA6">
        <w:rPr>
          <w:rFonts w:cs="Arial"/>
          <w:color w:val="000000"/>
          <w:sz w:val="24"/>
        </w:rPr>
        <w:t>responsáveis pela Contabilidade</w:t>
      </w:r>
      <w:r w:rsidRPr="00B84AA6">
        <w:rPr>
          <w:rFonts w:cs="Arial"/>
          <w:color w:val="000000"/>
          <w:sz w:val="24"/>
        </w:rPr>
        <w:t xml:space="preserve"> e pelo Controle Interno no mesmo período.</w:t>
      </w:r>
    </w:p>
    <w:p w14:paraId="03445729" w14:textId="77777777" w:rsidR="005F3936" w:rsidRDefault="008A5008" w:rsidP="002276D8">
      <w:pPr>
        <w:pStyle w:val="Paragrafo"/>
        <w:numPr>
          <w:ilvl w:val="0"/>
          <w:numId w:val="0"/>
        </w:numPr>
        <w:ind w:firstLine="1134"/>
        <w:rPr>
          <w:rFonts w:cs="Arial"/>
          <w:color w:val="000000"/>
          <w:sz w:val="24"/>
        </w:rPr>
      </w:pPr>
      <w:r w:rsidRPr="00B84AA6">
        <w:rPr>
          <w:rFonts w:cs="Arial"/>
          <w:color w:val="000000"/>
          <w:sz w:val="24"/>
        </w:rPr>
        <w:lastRenderedPageBreak/>
        <w:t>§ 2º</w:t>
      </w:r>
      <w:r w:rsidR="006A4727" w:rsidRPr="00B84AA6">
        <w:rPr>
          <w:rFonts w:cs="Arial"/>
          <w:color w:val="000000"/>
          <w:sz w:val="24"/>
        </w:rPr>
        <w:t xml:space="preserve"> </w:t>
      </w:r>
      <w:r w:rsidRPr="00B84AA6">
        <w:rPr>
          <w:rFonts w:cs="Arial"/>
          <w:color w:val="000000"/>
          <w:sz w:val="24"/>
        </w:rPr>
        <w:t>O responsável técnico pela entidade deverá ser necessariamente profissional de contabilidade, com registro ativo e regular junto ao Conselho Regional de Contabilidade do Paraná, comprovando esta qualificação junto ao processo.</w:t>
      </w:r>
    </w:p>
    <w:p w14:paraId="2A8DB932" w14:textId="77777777" w:rsidR="00A0618E" w:rsidRPr="00B84AA6" w:rsidRDefault="00A0618E" w:rsidP="00B84AA6">
      <w:pPr>
        <w:pStyle w:val="ArtigosOrdinais"/>
        <w:keepNext/>
        <w:spacing w:before="240"/>
        <w:jc w:val="center"/>
        <w:rPr>
          <w:rFonts w:cs="Arial"/>
          <w:b/>
          <w:sz w:val="24"/>
        </w:rPr>
      </w:pPr>
      <w:r w:rsidRPr="00B84AA6">
        <w:rPr>
          <w:rFonts w:cs="Arial"/>
          <w:b/>
          <w:sz w:val="24"/>
        </w:rPr>
        <w:t xml:space="preserve">CAPÍTULO </w:t>
      </w:r>
      <w:r w:rsidR="00C07349" w:rsidRPr="00B84AA6">
        <w:rPr>
          <w:rFonts w:cs="Arial"/>
          <w:b/>
          <w:sz w:val="24"/>
        </w:rPr>
        <w:t>III</w:t>
      </w:r>
    </w:p>
    <w:p w14:paraId="1A0689DC" w14:textId="77777777" w:rsidR="00A0618E" w:rsidRPr="00B84AA6" w:rsidRDefault="00A0618E" w:rsidP="002276D8">
      <w:pPr>
        <w:pStyle w:val="ArtigosOrdinais"/>
        <w:keepNext/>
        <w:spacing w:before="0" w:after="120"/>
        <w:jc w:val="center"/>
        <w:rPr>
          <w:rFonts w:cs="Arial"/>
          <w:b/>
          <w:sz w:val="24"/>
        </w:rPr>
      </w:pPr>
      <w:r w:rsidRPr="00B84AA6">
        <w:rPr>
          <w:rFonts w:cs="Arial"/>
          <w:b/>
          <w:sz w:val="24"/>
        </w:rPr>
        <w:t>DA FORMA E COMPOSIÇÃO DA PRESTAÇÃO DE CONTAS</w:t>
      </w:r>
    </w:p>
    <w:p w14:paraId="3C44A040" w14:textId="2B1820A7" w:rsidR="00D650BF" w:rsidRPr="00B84AA6" w:rsidRDefault="00D650BF" w:rsidP="002276D8">
      <w:pPr>
        <w:pStyle w:val="ArtigosOrdinais"/>
        <w:ind w:firstLine="1134"/>
        <w:rPr>
          <w:rFonts w:cs="Arial"/>
          <w:sz w:val="24"/>
        </w:rPr>
      </w:pPr>
      <w:r w:rsidRPr="00B84AA6">
        <w:rPr>
          <w:rFonts w:cs="Arial"/>
          <w:b/>
          <w:sz w:val="24"/>
        </w:rPr>
        <w:t xml:space="preserve">Art. </w:t>
      </w:r>
      <w:r w:rsidR="00F2001C" w:rsidRPr="00B84AA6">
        <w:rPr>
          <w:rFonts w:cs="Arial"/>
          <w:b/>
          <w:sz w:val="24"/>
        </w:rPr>
        <w:t>6</w:t>
      </w:r>
      <w:r w:rsidRPr="00B84AA6">
        <w:rPr>
          <w:rFonts w:cs="Arial"/>
          <w:b/>
          <w:sz w:val="24"/>
        </w:rPr>
        <w:t>º</w:t>
      </w:r>
      <w:r w:rsidR="006A4727" w:rsidRPr="00B84AA6">
        <w:rPr>
          <w:rFonts w:cs="Arial"/>
          <w:b/>
          <w:sz w:val="24"/>
        </w:rPr>
        <w:t xml:space="preserve"> </w:t>
      </w:r>
      <w:r w:rsidRPr="00B84AA6">
        <w:rPr>
          <w:rFonts w:cs="Arial"/>
          <w:sz w:val="24"/>
        </w:rPr>
        <w:t xml:space="preserve">Os modelos de ofício, de formulário de dados e da folha índice de documentos, constantes dos anexos 1, 2, 3 e 4 desta Instrução Normativa, são de apresentação obrigatória quando o encaminhamento </w:t>
      </w:r>
      <w:r w:rsidR="005B7013" w:rsidRPr="00B84AA6">
        <w:rPr>
          <w:rFonts w:cs="Arial"/>
          <w:sz w:val="24"/>
        </w:rPr>
        <w:t xml:space="preserve">da Prestação de Contas </w:t>
      </w:r>
      <w:r w:rsidR="00AB628E" w:rsidRPr="00B84AA6">
        <w:rPr>
          <w:rFonts w:cs="Arial"/>
          <w:sz w:val="24"/>
        </w:rPr>
        <w:t xml:space="preserve">não for efetivado </w:t>
      </w:r>
      <w:r w:rsidR="00842807" w:rsidRPr="00B84AA6">
        <w:rPr>
          <w:rFonts w:cs="Arial"/>
          <w:sz w:val="24"/>
        </w:rPr>
        <w:t>em meio eletrônico</w:t>
      </w:r>
      <w:r w:rsidR="00BF0883" w:rsidRPr="00B84AA6">
        <w:rPr>
          <w:rFonts w:cs="Arial"/>
          <w:sz w:val="24"/>
        </w:rPr>
        <w:t xml:space="preserve">, no </w:t>
      </w:r>
      <w:r w:rsidR="00BF0883" w:rsidRPr="00B84AA6">
        <w:rPr>
          <w:rFonts w:cs="Arial"/>
          <w:i/>
          <w:sz w:val="24"/>
        </w:rPr>
        <w:t>site</w:t>
      </w:r>
      <w:r w:rsidR="00BF0883" w:rsidRPr="00B84AA6">
        <w:rPr>
          <w:rFonts w:cs="Arial"/>
          <w:sz w:val="24"/>
        </w:rPr>
        <w:t xml:space="preserve"> do Tribunal (</w:t>
      </w:r>
      <w:hyperlink r:id="rId7" w:history="1">
        <w:r w:rsidR="00BF0883" w:rsidRPr="00B84AA6">
          <w:rPr>
            <w:rStyle w:val="Hyperlink"/>
            <w:rFonts w:cs="Arial"/>
            <w:sz w:val="24"/>
          </w:rPr>
          <w:t>www.tce.pr.gov.br</w:t>
        </w:r>
      </w:hyperlink>
      <w:r w:rsidR="00BF0883" w:rsidRPr="00B84AA6">
        <w:rPr>
          <w:rFonts w:cs="Arial"/>
          <w:sz w:val="24"/>
        </w:rPr>
        <w:t xml:space="preserve">) </w:t>
      </w:r>
      <w:r w:rsidR="00842807" w:rsidRPr="00B84AA6">
        <w:rPr>
          <w:rFonts w:cs="Arial"/>
          <w:sz w:val="24"/>
        </w:rPr>
        <w:t xml:space="preserve">via </w:t>
      </w:r>
      <w:r w:rsidR="00BF0883" w:rsidRPr="00B84AA6">
        <w:rPr>
          <w:rFonts w:cs="Arial"/>
          <w:sz w:val="24"/>
        </w:rPr>
        <w:t>P</w:t>
      </w:r>
      <w:r w:rsidR="00842807" w:rsidRPr="00B84AA6">
        <w:rPr>
          <w:rFonts w:cs="Arial"/>
          <w:sz w:val="24"/>
        </w:rPr>
        <w:t xml:space="preserve">ortal </w:t>
      </w:r>
      <w:r w:rsidR="00AB628E" w:rsidRPr="00B84AA6">
        <w:rPr>
          <w:rFonts w:cs="Arial"/>
          <w:i/>
          <w:sz w:val="24"/>
        </w:rPr>
        <w:t>e</w:t>
      </w:r>
      <w:r w:rsidR="00AB628E" w:rsidRPr="00B84AA6">
        <w:rPr>
          <w:rFonts w:cs="Arial"/>
          <w:sz w:val="24"/>
        </w:rPr>
        <w:t>-Contas</w:t>
      </w:r>
      <w:r w:rsidR="00BF0883" w:rsidRPr="00B84AA6">
        <w:rPr>
          <w:rFonts w:cs="Arial"/>
          <w:sz w:val="24"/>
        </w:rPr>
        <w:t xml:space="preserve"> </w:t>
      </w:r>
      <w:r w:rsidR="00AB628E" w:rsidRPr="00B84AA6">
        <w:rPr>
          <w:rFonts w:cs="Arial"/>
          <w:sz w:val="24"/>
        </w:rPr>
        <w:t>P</w:t>
      </w:r>
      <w:r w:rsidR="00BF0883" w:rsidRPr="00B84AA6">
        <w:rPr>
          <w:rFonts w:cs="Arial"/>
          <w:sz w:val="24"/>
        </w:rPr>
        <w:t xml:space="preserve">araná, observado o contido no art. 7º, da </w:t>
      </w:r>
      <w:hyperlink r:id="rId8" w:history="1">
        <w:r w:rsidR="00BF0883" w:rsidRPr="00F6275B">
          <w:rPr>
            <w:rStyle w:val="Hyperlink"/>
            <w:rFonts w:cs="Arial"/>
            <w:sz w:val="24"/>
          </w:rPr>
          <w:t xml:space="preserve">Instrução Normativa </w:t>
        </w:r>
        <w:r w:rsidR="00840AD6" w:rsidRPr="00F6275B">
          <w:rPr>
            <w:rStyle w:val="Hyperlink"/>
            <w:rFonts w:cs="Arial"/>
            <w:sz w:val="24"/>
          </w:rPr>
          <w:t>62/2011</w:t>
        </w:r>
      </w:hyperlink>
      <w:r w:rsidR="00BF0883" w:rsidRPr="00B84AA6">
        <w:rPr>
          <w:rFonts w:cs="Arial"/>
          <w:sz w:val="24"/>
        </w:rPr>
        <w:t>, que trata do cronograma de implantação do peticionamento eletrônico</w:t>
      </w:r>
      <w:r w:rsidR="0095735D" w:rsidRPr="00B84AA6">
        <w:rPr>
          <w:rFonts w:cs="Arial"/>
          <w:sz w:val="24"/>
        </w:rPr>
        <w:t>.</w:t>
      </w:r>
    </w:p>
    <w:p w14:paraId="2FC49C1B" w14:textId="77777777" w:rsidR="00D650BF" w:rsidRPr="00B84AA6" w:rsidRDefault="00842807" w:rsidP="002276D8">
      <w:pPr>
        <w:pStyle w:val="ArtigosOrdinais"/>
        <w:ind w:firstLine="1134"/>
        <w:rPr>
          <w:rFonts w:cs="Arial"/>
          <w:color w:val="000000"/>
          <w:sz w:val="24"/>
        </w:rPr>
      </w:pPr>
      <w:r w:rsidRPr="00B84AA6">
        <w:rPr>
          <w:rFonts w:cs="Arial"/>
          <w:sz w:val="24"/>
        </w:rPr>
        <w:t xml:space="preserve">Parágrafo </w:t>
      </w:r>
      <w:r w:rsidR="00BF0883" w:rsidRPr="00B84AA6">
        <w:rPr>
          <w:rFonts w:cs="Arial"/>
          <w:sz w:val="24"/>
        </w:rPr>
        <w:t>ú</w:t>
      </w:r>
      <w:r w:rsidRPr="00B84AA6">
        <w:rPr>
          <w:rFonts w:cs="Arial"/>
          <w:sz w:val="24"/>
        </w:rPr>
        <w:t>nico.</w:t>
      </w:r>
      <w:r w:rsidR="00E51C25" w:rsidRPr="00B84AA6">
        <w:rPr>
          <w:rFonts w:cs="Arial"/>
          <w:sz w:val="24"/>
        </w:rPr>
        <w:t xml:space="preserve"> Os d</w:t>
      </w:r>
      <w:r w:rsidR="00CB7746" w:rsidRPr="00B84AA6">
        <w:rPr>
          <w:rFonts w:cs="Arial"/>
          <w:sz w:val="24"/>
        </w:rPr>
        <w:t xml:space="preserve">ocumentos </w:t>
      </w:r>
      <w:r w:rsidR="00AB628E" w:rsidRPr="00B84AA6">
        <w:rPr>
          <w:rFonts w:cs="Arial"/>
          <w:sz w:val="24"/>
        </w:rPr>
        <w:t>componentes</w:t>
      </w:r>
      <w:r w:rsidR="00CB7746" w:rsidRPr="00B84AA6">
        <w:rPr>
          <w:rFonts w:cs="Arial"/>
          <w:sz w:val="24"/>
        </w:rPr>
        <w:t xml:space="preserve"> da prestação de </w:t>
      </w:r>
      <w:r w:rsidR="00AB628E" w:rsidRPr="00B84AA6">
        <w:rPr>
          <w:rFonts w:cs="Arial"/>
          <w:sz w:val="24"/>
        </w:rPr>
        <w:t>contas das entidades municipais</w:t>
      </w:r>
      <w:r w:rsidR="00CB7746" w:rsidRPr="00B84AA6">
        <w:rPr>
          <w:rFonts w:cs="Arial"/>
          <w:sz w:val="24"/>
        </w:rPr>
        <w:t xml:space="preserve"> constam d</w:t>
      </w:r>
      <w:r w:rsidR="005B7013" w:rsidRPr="00B84AA6">
        <w:rPr>
          <w:rFonts w:cs="Arial"/>
          <w:sz w:val="24"/>
        </w:rPr>
        <w:t xml:space="preserve">o Anexo 3, desta Instrução Normativa, aplicável ao </w:t>
      </w:r>
      <w:r w:rsidR="005B7013" w:rsidRPr="00B84AA6">
        <w:rPr>
          <w:rFonts w:cs="Arial"/>
          <w:color w:val="000000"/>
          <w:sz w:val="24"/>
        </w:rPr>
        <w:t>Poder Executivo e Entidades da Administração Indireta</w:t>
      </w:r>
      <w:r w:rsidR="00E51C25" w:rsidRPr="00B84AA6">
        <w:rPr>
          <w:rFonts w:cs="Arial"/>
          <w:color w:val="000000"/>
          <w:sz w:val="24"/>
        </w:rPr>
        <w:t xml:space="preserve">, incluindo os </w:t>
      </w:r>
      <w:r w:rsidR="00AB628E" w:rsidRPr="00B84AA6">
        <w:rPr>
          <w:rFonts w:cs="Arial"/>
          <w:color w:val="000000"/>
          <w:sz w:val="24"/>
        </w:rPr>
        <w:t>Consórcios</w:t>
      </w:r>
      <w:r w:rsidR="00E51C25" w:rsidRPr="00B84AA6">
        <w:rPr>
          <w:rFonts w:cs="Arial"/>
          <w:color w:val="000000"/>
          <w:sz w:val="24"/>
        </w:rPr>
        <w:t>,</w:t>
      </w:r>
      <w:r w:rsidR="005B7013" w:rsidRPr="00B84AA6">
        <w:rPr>
          <w:rFonts w:cs="Arial"/>
          <w:sz w:val="24"/>
        </w:rPr>
        <w:t xml:space="preserve"> e do Anexo 4, aplicável ao </w:t>
      </w:r>
      <w:r w:rsidR="005B7013" w:rsidRPr="00B84AA6">
        <w:rPr>
          <w:rFonts w:cs="Arial"/>
          <w:color w:val="000000"/>
          <w:sz w:val="24"/>
        </w:rPr>
        <w:t>Poder Legislativo</w:t>
      </w:r>
      <w:r w:rsidR="005B7013" w:rsidRPr="00B84AA6">
        <w:rPr>
          <w:rFonts w:cs="Arial"/>
          <w:sz w:val="24"/>
        </w:rPr>
        <w:t>.</w:t>
      </w:r>
    </w:p>
    <w:p w14:paraId="24A57E05" w14:textId="77777777" w:rsidR="00D650BF" w:rsidRPr="00B84AA6" w:rsidRDefault="00D650BF" w:rsidP="002276D8">
      <w:pPr>
        <w:pStyle w:val="Paragrafo"/>
        <w:numPr>
          <w:ilvl w:val="0"/>
          <w:numId w:val="0"/>
        </w:numPr>
        <w:ind w:firstLine="1134"/>
        <w:rPr>
          <w:rFonts w:cs="Arial"/>
          <w:color w:val="000000"/>
          <w:sz w:val="24"/>
        </w:rPr>
      </w:pPr>
      <w:r w:rsidRPr="00B84AA6">
        <w:rPr>
          <w:rFonts w:cs="Arial"/>
          <w:b/>
          <w:color w:val="000000"/>
          <w:sz w:val="24"/>
        </w:rPr>
        <w:t xml:space="preserve">Art. </w:t>
      </w:r>
      <w:r w:rsidR="00F2001C" w:rsidRPr="00B84AA6">
        <w:rPr>
          <w:rFonts w:cs="Arial"/>
          <w:b/>
          <w:color w:val="000000"/>
          <w:sz w:val="24"/>
        </w:rPr>
        <w:t>7</w:t>
      </w:r>
      <w:r w:rsidRPr="00B84AA6">
        <w:rPr>
          <w:rFonts w:cs="Arial"/>
          <w:b/>
          <w:color w:val="000000"/>
          <w:sz w:val="24"/>
        </w:rPr>
        <w:t xml:space="preserve">º </w:t>
      </w:r>
      <w:r w:rsidRPr="00B84AA6">
        <w:rPr>
          <w:rFonts w:cs="Arial"/>
          <w:color w:val="000000"/>
          <w:sz w:val="24"/>
        </w:rPr>
        <w:t xml:space="preserve">A prestação de contas deverá ser </w:t>
      </w:r>
      <w:r w:rsidR="00E51C25" w:rsidRPr="00B84AA6">
        <w:rPr>
          <w:rFonts w:cs="Arial"/>
          <w:color w:val="000000"/>
          <w:sz w:val="24"/>
        </w:rPr>
        <w:t xml:space="preserve">formalizada </w:t>
      </w:r>
      <w:r w:rsidRPr="00B84AA6">
        <w:rPr>
          <w:rFonts w:cs="Arial"/>
          <w:color w:val="000000"/>
          <w:sz w:val="24"/>
        </w:rPr>
        <w:t>individualmente, observando as seguintes regras:</w:t>
      </w:r>
    </w:p>
    <w:p w14:paraId="7BE040DB" w14:textId="77777777" w:rsidR="00D650BF" w:rsidRPr="00B84AA6" w:rsidRDefault="00D650BF" w:rsidP="002276D8">
      <w:pPr>
        <w:pStyle w:val="Paragrafo"/>
        <w:numPr>
          <w:ilvl w:val="0"/>
          <w:numId w:val="0"/>
        </w:numPr>
        <w:ind w:firstLine="1134"/>
        <w:rPr>
          <w:rFonts w:cs="Arial"/>
          <w:color w:val="000000"/>
          <w:sz w:val="24"/>
        </w:rPr>
      </w:pPr>
      <w:r w:rsidRPr="00B84AA6">
        <w:rPr>
          <w:rFonts w:cs="Arial"/>
          <w:color w:val="000000"/>
          <w:sz w:val="24"/>
        </w:rPr>
        <w:t xml:space="preserve">I – </w:t>
      </w:r>
      <w:r w:rsidR="00E51C25" w:rsidRPr="00B84AA6">
        <w:rPr>
          <w:rFonts w:cs="Arial"/>
          <w:color w:val="000000"/>
          <w:sz w:val="24"/>
        </w:rPr>
        <w:t>e</w:t>
      </w:r>
      <w:r w:rsidRPr="00B84AA6">
        <w:rPr>
          <w:rFonts w:cs="Arial"/>
          <w:color w:val="000000"/>
          <w:sz w:val="24"/>
        </w:rPr>
        <w:t>laborar processos individuais envolvendo exclusivamente as contas de cada Entidade;</w:t>
      </w:r>
    </w:p>
    <w:p w14:paraId="652516DB" w14:textId="77777777" w:rsidR="00D650BF" w:rsidRPr="00B84AA6" w:rsidRDefault="00D650BF" w:rsidP="002276D8">
      <w:pPr>
        <w:pStyle w:val="Paragrafo"/>
        <w:numPr>
          <w:ilvl w:val="0"/>
          <w:numId w:val="0"/>
        </w:numPr>
        <w:ind w:firstLine="1134"/>
        <w:rPr>
          <w:rFonts w:cs="Arial"/>
          <w:bCs/>
          <w:sz w:val="24"/>
        </w:rPr>
      </w:pPr>
      <w:r w:rsidRPr="00B84AA6">
        <w:rPr>
          <w:rFonts w:cs="Arial"/>
          <w:color w:val="000000"/>
          <w:sz w:val="24"/>
        </w:rPr>
        <w:t xml:space="preserve"> II – </w:t>
      </w:r>
      <w:r w:rsidR="00E51C25" w:rsidRPr="00B84AA6">
        <w:rPr>
          <w:rFonts w:cs="Arial"/>
          <w:color w:val="000000"/>
          <w:sz w:val="24"/>
        </w:rPr>
        <w:t>a</w:t>
      </w:r>
      <w:r w:rsidRPr="00B84AA6">
        <w:rPr>
          <w:rFonts w:cs="Arial"/>
          <w:color w:val="000000"/>
          <w:sz w:val="24"/>
        </w:rPr>
        <w:t xml:space="preserve">s referências a documentos de processos de outras Entidades devem vir acompanhadas de cópias </w:t>
      </w:r>
      <w:proofErr w:type="gramStart"/>
      <w:r w:rsidRPr="00B84AA6">
        <w:rPr>
          <w:rFonts w:cs="Arial"/>
          <w:color w:val="000000"/>
          <w:sz w:val="24"/>
        </w:rPr>
        <w:t>dos mesmos</w:t>
      </w:r>
      <w:proofErr w:type="gramEnd"/>
      <w:r w:rsidRPr="00B84AA6">
        <w:rPr>
          <w:rFonts w:cs="Arial"/>
          <w:color w:val="000000"/>
          <w:sz w:val="24"/>
        </w:rPr>
        <w:t>, quando forem necessários à compreensão do assunto tratado;</w:t>
      </w:r>
      <w:r w:rsidRPr="00B84AA6">
        <w:rPr>
          <w:rFonts w:cs="Arial"/>
          <w:bCs/>
          <w:sz w:val="24"/>
        </w:rPr>
        <w:t xml:space="preserve"> </w:t>
      </w:r>
    </w:p>
    <w:p w14:paraId="5AEAAECB" w14:textId="77777777" w:rsidR="00D650BF" w:rsidRPr="00B84AA6" w:rsidRDefault="00D650BF" w:rsidP="002276D8">
      <w:pPr>
        <w:pStyle w:val="Paragrafo"/>
        <w:numPr>
          <w:ilvl w:val="0"/>
          <w:numId w:val="0"/>
        </w:numPr>
        <w:ind w:firstLine="1134"/>
        <w:rPr>
          <w:rFonts w:cs="Arial"/>
          <w:color w:val="000000"/>
          <w:sz w:val="24"/>
        </w:rPr>
      </w:pPr>
      <w:r w:rsidRPr="00B84AA6">
        <w:rPr>
          <w:rFonts w:cs="Arial"/>
          <w:color w:val="000000"/>
          <w:sz w:val="24"/>
        </w:rPr>
        <w:t xml:space="preserve">III – </w:t>
      </w:r>
      <w:r w:rsidR="00E51C25" w:rsidRPr="00B84AA6">
        <w:rPr>
          <w:rFonts w:cs="Arial"/>
          <w:color w:val="000000"/>
          <w:sz w:val="24"/>
        </w:rPr>
        <w:t>o</w:t>
      </w:r>
      <w:r w:rsidRPr="00B84AA6">
        <w:rPr>
          <w:rFonts w:cs="Arial"/>
          <w:color w:val="000000"/>
          <w:sz w:val="24"/>
        </w:rPr>
        <w:t>rganizar os documentos na ordem em que se apresentam n</w:t>
      </w:r>
      <w:r w:rsidR="00FA3AD7" w:rsidRPr="00B84AA6">
        <w:rPr>
          <w:rFonts w:cs="Arial"/>
          <w:color w:val="000000"/>
          <w:sz w:val="24"/>
        </w:rPr>
        <w:t>os A</w:t>
      </w:r>
      <w:r w:rsidR="00A077D5" w:rsidRPr="00B84AA6">
        <w:rPr>
          <w:rFonts w:cs="Arial"/>
          <w:color w:val="000000"/>
          <w:sz w:val="24"/>
        </w:rPr>
        <w:t>nexos 3 e 4</w:t>
      </w:r>
      <w:r w:rsidRPr="00B84AA6">
        <w:rPr>
          <w:rFonts w:cs="Arial"/>
          <w:color w:val="000000"/>
          <w:sz w:val="24"/>
        </w:rPr>
        <w:t>;</w:t>
      </w:r>
    </w:p>
    <w:p w14:paraId="78407669" w14:textId="77777777" w:rsidR="00D650BF" w:rsidRPr="00B84AA6" w:rsidRDefault="002240E9" w:rsidP="002276D8">
      <w:pPr>
        <w:pStyle w:val="Paragrafo"/>
        <w:numPr>
          <w:ilvl w:val="0"/>
          <w:numId w:val="0"/>
        </w:numPr>
        <w:ind w:firstLine="1134"/>
        <w:rPr>
          <w:rFonts w:cs="Arial"/>
          <w:color w:val="000000"/>
          <w:sz w:val="24"/>
        </w:rPr>
      </w:pPr>
      <w:r w:rsidRPr="00B84AA6">
        <w:rPr>
          <w:rFonts w:cs="Arial"/>
          <w:color w:val="000000"/>
          <w:sz w:val="24"/>
        </w:rPr>
        <w:t>I</w:t>
      </w:r>
      <w:r w:rsidR="00D650BF" w:rsidRPr="00B84AA6">
        <w:rPr>
          <w:rFonts w:cs="Arial"/>
          <w:color w:val="000000"/>
          <w:sz w:val="24"/>
        </w:rPr>
        <w:t xml:space="preserve">V – </w:t>
      </w:r>
      <w:r w:rsidR="00E51C25" w:rsidRPr="00B84AA6">
        <w:rPr>
          <w:rFonts w:cs="Arial"/>
          <w:color w:val="000000"/>
          <w:sz w:val="24"/>
        </w:rPr>
        <w:t>i</w:t>
      </w:r>
      <w:r w:rsidR="00D650BF" w:rsidRPr="00B84AA6">
        <w:rPr>
          <w:rFonts w:cs="Arial"/>
          <w:color w:val="000000"/>
          <w:sz w:val="24"/>
        </w:rPr>
        <w:t>nserir numeração de folhas na área superior direita de cada documento</w:t>
      </w:r>
      <w:r w:rsidR="00E51C25" w:rsidRPr="00B84AA6">
        <w:rPr>
          <w:rFonts w:cs="Arial"/>
          <w:color w:val="000000"/>
          <w:sz w:val="24"/>
        </w:rPr>
        <w:t>;</w:t>
      </w:r>
    </w:p>
    <w:p w14:paraId="5C0BA416" w14:textId="77777777" w:rsidR="00007EF0" w:rsidRPr="00B84AA6" w:rsidRDefault="00007EF0" w:rsidP="002276D8">
      <w:pPr>
        <w:pStyle w:val="Paragrafo"/>
        <w:numPr>
          <w:ilvl w:val="0"/>
          <w:numId w:val="0"/>
        </w:numPr>
        <w:ind w:firstLine="1134"/>
        <w:rPr>
          <w:rFonts w:cs="Arial"/>
          <w:color w:val="000000"/>
          <w:sz w:val="24"/>
        </w:rPr>
      </w:pPr>
      <w:r w:rsidRPr="00B84AA6">
        <w:rPr>
          <w:rFonts w:cs="Arial"/>
          <w:color w:val="000000"/>
          <w:sz w:val="24"/>
        </w:rPr>
        <w:t>V –</w:t>
      </w:r>
      <w:r w:rsidR="00E51C25" w:rsidRPr="00B84AA6">
        <w:rPr>
          <w:rFonts w:cs="Arial"/>
          <w:color w:val="000000"/>
          <w:sz w:val="24"/>
        </w:rPr>
        <w:t xml:space="preserve"> referenciar</w:t>
      </w:r>
      <w:r w:rsidRPr="00B84AA6">
        <w:rPr>
          <w:rFonts w:cs="Arial"/>
          <w:color w:val="000000"/>
          <w:sz w:val="24"/>
        </w:rPr>
        <w:t xml:space="preserve"> os números de folhas inicial e final de cada item</w:t>
      </w:r>
      <w:r w:rsidR="00E51C25" w:rsidRPr="00B84AA6">
        <w:rPr>
          <w:rFonts w:cs="Arial"/>
          <w:color w:val="000000"/>
          <w:sz w:val="24"/>
        </w:rPr>
        <w:t xml:space="preserve"> componentes dos Anexos 3 e 4</w:t>
      </w:r>
      <w:r w:rsidRPr="00B84AA6">
        <w:rPr>
          <w:rFonts w:cs="Arial"/>
          <w:color w:val="000000"/>
          <w:sz w:val="24"/>
        </w:rPr>
        <w:t>.</w:t>
      </w:r>
    </w:p>
    <w:p w14:paraId="45A2C944" w14:textId="77777777" w:rsidR="00783472" w:rsidRPr="00B84AA6" w:rsidRDefault="00F2001C" w:rsidP="002276D8">
      <w:pPr>
        <w:pStyle w:val="Paragrafo"/>
        <w:numPr>
          <w:ilvl w:val="0"/>
          <w:numId w:val="0"/>
        </w:numPr>
        <w:ind w:firstLine="1134"/>
        <w:rPr>
          <w:rFonts w:cs="Arial"/>
          <w:color w:val="000000"/>
          <w:sz w:val="24"/>
        </w:rPr>
      </w:pPr>
      <w:r w:rsidRPr="00B84AA6">
        <w:rPr>
          <w:rFonts w:cs="Arial"/>
          <w:b/>
          <w:color w:val="000000"/>
          <w:sz w:val="24"/>
        </w:rPr>
        <w:t>Art. 8</w:t>
      </w:r>
      <w:r w:rsidR="00FA3428" w:rsidRPr="00B84AA6">
        <w:rPr>
          <w:rFonts w:cs="Arial"/>
          <w:b/>
          <w:color w:val="000000"/>
          <w:sz w:val="24"/>
        </w:rPr>
        <w:t>º</w:t>
      </w:r>
      <w:r w:rsidR="006A4727" w:rsidRPr="00B84AA6">
        <w:rPr>
          <w:rFonts w:cs="Arial"/>
          <w:b/>
          <w:color w:val="000000"/>
          <w:sz w:val="24"/>
        </w:rPr>
        <w:t xml:space="preserve"> </w:t>
      </w:r>
      <w:r w:rsidR="00E267CB" w:rsidRPr="00B84AA6">
        <w:rPr>
          <w:rFonts w:cs="Arial"/>
          <w:color w:val="000000"/>
          <w:sz w:val="24"/>
        </w:rPr>
        <w:t>A prestação</w:t>
      </w:r>
      <w:r w:rsidR="00783472" w:rsidRPr="00B84AA6">
        <w:rPr>
          <w:rFonts w:cs="Arial"/>
          <w:color w:val="000000"/>
          <w:sz w:val="24"/>
        </w:rPr>
        <w:t xml:space="preserve"> de contas das entidades municipais será </w:t>
      </w:r>
      <w:r w:rsidR="00FA3428" w:rsidRPr="00B84AA6">
        <w:rPr>
          <w:rFonts w:cs="Arial"/>
          <w:color w:val="000000"/>
          <w:sz w:val="24"/>
        </w:rPr>
        <w:t>constituída</w:t>
      </w:r>
      <w:r w:rsidR="00783472" w:rsidRPr="00B84AA6">
        <w:rPr>
          <w:rFonts w:cs="Arial"/>
          <w:color w:val="000000"/>
          <w:sz w:val="24"/>
        </w:rPr>
        <w:t xml:space="preserve"> </w:t>
      </w:r>
      <w:r w:rsidR="00FA3428" w:rsidRPr="00B84AA6">
        <w:rPr>
          <w:rFonts w:cs="Arial"/>
          <w:color w:val="000000"/>
          <w:sz w:val="24"/>
        </w:rPr>
        <w:t>de</w:t>
      </w:r>
      <w:r w:rsidR="00783472" w:rsidRPr="00B84AA6">
        <w:rPr>
          <w:rFonts w:cs="Arial"/>
          <w:color w:val="000000"/>
          <w:sz w:val="24"/>
        </w:rPr>
        <w:t>:</w:t>
      </w:r>
    </w:p>
    <w:p w14:paraId="1110176A" w14:textId="77777777" w:rsidR="006A4727" w:rsidRPr="00B84AA6" w:rsidRDefault="00FC342D" w:rsidP="002276D8">
      <w:pPr>
        <w:spacing w:before="120"/>
        <w:ind w:firstLine="1134"/>
        <w:jc w:val="both"/>
        <w:rPr>
          <w:rFonts w:ascii="Arial" w:hAnsi="Arial" w:cs="Arial"/>
        </w:rPr>
      </w:pPr>
      <w:r w:rsidRPr="00B84AA6">
        <w:rPr>
          <w:rFonts w:ascii="Arial" w:hAnsi="Arial" w:cs="Arial"/>
        </w:rPr>
        <w:t>I</w:t>
      </w:r>
      <w:r w:rsidR="006A4727" w:rsidRPr="00B84AA6">
        <w:rPr>
          <w:rFonts w:ascii="Arial" w:hAnsi="Arial" w:cs="Arial"/>
        </w:rPr>
        <w:t xml:space="preserve"> - </w:t>
      </w:r>
      <w:r w:rsidR="00E51C25" w:rsidRPr="00B84AA6">
        <w:rPr>
          <w:rFonts w:ascii="Arial" w:hAnsi="Arial" w:cs="Arial"/>
        </w:rPr>
        <w:t>c</w:t>
      </w:r>
      <w:r w:rsidR="00783472" w:rsidRPr="00B84AA6">
        <w:rPr>
          <w:rFonts w:ascii="Arial" w:hAnsi="Arial" w:cs="Arial"/>
        </w:rPr>
        <w:t>omposição informatizada, tendo por base os dados eletrônicos enviados através do Sistema de Informações Municipais – Acompanhamento Mensal (SIM-AM), nos prazos estabelecidos em Instrução Normativa do Tribunal de Contas;</w:t>
      </w:r>
    </w:p>
    <w:p w14:paraId="315EEB97" w14:textId="77777777" w:rsidR="006A4727" w:rsidRPr="00B84AA6" w:rsidRDefault="00FC342D" w:rsidP="002276D8">
      <w:pPr>
        <w:spacing w:before="120"/>
        <w:ind w:firstLine="1134"/>
        <w:jc w:val="both"/>
        <w:rPr>
          <w:rFonts w:ascii="Arial" w:hAnsi="Arial" w:cs="Arial"/>
        </w:rPr>
      </w:pPr>
      <w:r w:rsidRPr="00B84AA6">
        <w:rPr>
          <w:rFonts w:ascii="Arial" w:hAnsi="Arial" w:cs="Arial"/>
        </w:rPr>
        <w:t>II</w:t>
      </w:r>
      <w:r w:rsidR="006A4727" w:rsidRPr="00B84AA6">
        <w:rPr>
          <w:rFonts w:ascii="Arial" w:hAnsi="Arial" w:cs="Arial"/>
        </w:rPr>
        <w:t xml:space="preserve"> - </w:t>
      </w:r>
      <w:r w:rsidR="00E51C25" w:rsidRPr="00B84AA6">
        <w:rPr>
          <w:rFonts w:ascii="Arial" w:hAnsi="Arial" w:cs="Arial"/>
        </w:rPr>
        <w:t>d</w:t>
      </w:r>
      <w:r w:rsidR="00783472" w:rsidRPr="00B84AA6">
        <w:rPr>
          <w:rFonts w:ascii="Arial" w:hAnsi="Arial" w:cs="Arial"/>
        </w:rPr>
        <w:t xml:space="preserve">ados informatizados do </w:t>
      </w:r>
      <w:r w:rsidR="00F2001C" w:rsidRPr="00B84AA6">
        <w:rPr>
          <w:rFonts w:ascii="Arial" w:hAnsi="Arial" w:cs="Arial"/>
        </w:rPr>
        <w:t>M</w:t>
      </w:r>
      <w:r w:rsidR="00783472" w:rsidRPr="00B84AA6">
        <w:rPr>
          <w:rFonts w:ascii="Arial" w:hAnsi="Arial" w:cs="Arial"/>
        </w:rPr>
        <w:t>ódulo de Informações Anuais remetidos pelo sistema SIM - Acompanhamento Mensal, nos termos desta Instrução Normativa;</w:t>
      </w:r>
      <w:r w:rsidR="006A4727" w:rsidRPr="00B84AA6">
        <w:rPr>
          <w:rFonts w:ascii="Arial" w:hAnsi="Arial" w:cs="Arial"/>
        </w:rPr>
        <w:t xml:space="preserve"> </w:t>
      </w:r>
    </w:p>
    <w:p w14:paraId="2180CE88" w14:textId="77777777" w:rsidR="006A4727" w:rsidRPr="00B84AA6" w:rsidRDefault="00FC342D" w:rsidP="002276D8">
      <w:pPr>
        <w:spacing w:before="120"/>
        <w:ind w:firstLine="1134"/>
        <w:jc w:val="both"/>
        <w:rPr>
          <w:rFonts w:ascii="Arial" w:hAnsi="Arial" w:cs="Arial"/>
        </w:rPr>
      </w:pPr>
      <w:r w:rsidRPr="00B84AA6">
        <w:rPr>
          <w:rFonts w:ascii="Arial" w:hAnsi="Arial" w:cs="Arial"/>
        </w:rPr>
        <w:lastRenderedPageBreak/>
        <w:t>III</w:t>
      </w:r>
      <w:r w:rsidR="006A4727" w:rsidRPr="00B84AA6">
        <w:rPr>
          <w:rFonts w:ascii="Arial" w:hAnsi="Arial" w:cs="Arial"/>
        </w:rPr>
        <w:t xml:space="preserve"> - </w:t>
      </w:r>
      <w:r w:rsidR="00E51C25" w:rsidRPr="00B84AA6">
        <w:rPr>
          <w:rFonts w:ascii="Arial" w:hAnsi="Arial" w:cs="Arial"/>
        </w:rPr>
        <w:t>d</w:t>
      </w:r>
      <w:r w:rsidR="00783472" w:rsidRPr="00B84AA6">
        <w:rPr>
          <w:rFonts w:ascii="Arial" w:hAnsi="Arial" w:cs="Arial"/>
        </w:rPr>
        <w:t xml:space="preserve">ocumentos comprobatórios, conforme </w:t>
      </w:r>
      <w:r w:rsidR="00E370BC" w:rsidRPr="00B84AA6">
        <w:rPr>
          <w:rFonts w:ascii="Arial" w:hAnsi="Arial" w:cs="Arial"/>
        </w:rPr>
        <w:t>Anexos 3 e 4</w:t>
      </w:r>
      <w:r w:rsidR="00783472" w:rsidRPr="00B84AA6">
        <w:rPr>
          <w:rFonts w:ascii="Arial" w:hAnsi="Arial" w:cs="Arial"/>
        </w:rPr>
        <w:t>, desta Instrução Normativa;</w:t>
      </w:r>
      <w:r w:rsidR="006A4727" w:rsidRPr="00B84AA6">
        <w:rPr>
          <w:rFonts w:ascii="Arial" w:hAnsi="Arial" w:cs="Arial"/>
        </w:rPr>
        <w:t xml:space="preserve"> </w:t>
      </w:r>
    </w:p>
    <w:p w14:paraId="6580069A" w14:textId="77777777" w:rsidR="00783472" w:rsidRPr="00B84AA6" w:rsidRDefault="00FC342D" w:rsidP="002276D8">
      <w:pPr>
        <w:spacing w:before="120"/>
        <w:ind w:firstLine="1134"/>
        <w:jc w:val="both"/>
        <w:rPr>
          <w:rFonts w:ascii="Arial" w:hAnsi="Arial" w:cs="Arial"/>
        </w:rPr>
      </w:pPr>
      <w:r w:rsidRPr="00B84AA6">
        <w:rPr>
          <w:rFonts w:ascii="Arial" w:hAnsi="Arial" w:cs="Arial"/>
        </w:rPr>
        <w:t>IV</w:t>
      </w:r>
      <w:r w:rsidR="006A4727" w:rsidRPr="00B84AA6">
        <w:rPr>
          <w:rFonts w:ascii="Arial" w:hAnsi="Arial" w:cs="Arial"/>
        </w:rPr>
        <w:t xml:space="preserve"> - </w:t>
      </w:r>
      <w:r w:rsidR="00E51C25" w:rsidRPr="00B84AA6">
        <w:rPr>
          <w:rFonts w:ascii="Arial" w:hAnsi="Arial" w:cs="Arial"/>
        </w:rPr>
        <w:t>a</w:t>
      </w:r>
      <w:r w:rsidR="00783472" w:rsidRPr="00B84AA6">
        <w:rPr>
          <w:rFonts w:ascii="Arial" w:hAnsi="Arial" w:cs="Arial"/>
        </w:rPr>
        <w:t>rquivos magnéticos</w:t>
      </w:r>
      <w:r w:rsidR="00E51C25" w:rsidRPr="00B84AA6">
        <w:rPr>
          <w:rFonts w:ascii="Arial" w:hAnsi="Arial" w:cs="Arial"/>
        </w:rPr>
        <w:t>,</w:t>
      </w:r>
      <w:r w:rsidR="00FE3491" w:rsidRPr="00B84AA6">
        <w:rPr>
          <w:rFonts w:ascii="Arial" w:hAnsi="Arial" w:cs="Arial"/>
        </w:rPr>
        <w:t xml:space="preserve"> enviados </w:t>
      </w:r>
      <w:r w:rsidR="00E51C25" w:rsidRPr="00B84AA6">
        <w:rPr>
          <w:rFonts w:ascii="Arial" w:hAnsi="Arial" w:cs="Arial"/>
        </w:rPr>
        <w:t>juntamente</w:t>
      </w:r>
      <w:r w:rsidR="00FE3491" w:rsidRPr="00B84AA6">
        <w:rPr>
          <w:rFonts w:ascii="Arial" w:hAnsi="Arial" w:cs="Arial"/>
        </w:rPr>
        <w:t xml:space="preserve"> com os </w:t>
      </w:r>
      <w:r w:rsidR="00A73DEE" w:rsidRPr="00B84AA6">
        <w:rPr>
          <w:rFonts w:ascii="Arial" w:hAnsi="Arial" w:cs="Arial"/>
        </w:rPr>
        <w:t>bimestres do SIM-AM</w:t>
      </w:r>
      <w:r w:rsidR="00FE3491" w:rsidRPr="00B84AA6">
        <w:rPr>
          <w:rFonts w:ascii="Arial" w:hAnsi="Arial" w:cs="Arial"/>
        </w:rPr>
        <w:t>,</w:t>
      </w:r>
      <w:r w:rsidR="00783472" w:rsidRPr="00B84AA6">
        <w:rPr>
          <w:rFonts w:ascii="Arial" w:hAnsi="Arial" w:cs="Arial"/>
        </w:rPr>
        <w:t xml:space="preserve"> contendo os </w:t>
      </w:r>
      <w:r w:rsidR="00FE3491" w:rsidRPr="00B84AA6">
        <w:rPr>
          <w:rFonts w:ascii="Arial" w:hAnsi="Arial" w:cs="Arial"/>
        </w:rPr>
        <w:t xml:space="preserve">atos </w:t>
      </w:r>
      <w:r w:rsidR="00E51C25" w:rsidRPr="00B84AA6">
        <w:rPr>
          <w:rFonts w:ascii="Arial" w:hAnsi="Arial" w:cs="Arial"/>
        </w:rPr>
        <w:t xml:space="preserve">vigentes no exercício alusivo às contas, </w:t>
      </w:r>
      <w:r w:rsidR="00783472" w:rsidRPr="00B84AA6">
        <w:rPr>
          <w:rFonts w:ascii="Arial" w:hAnsi="Arial" w:cs="Arial"/>
        </w:rPr>
        <w:t>relativos ao Plano Plurianual, Lei de Diretrizes Orçamentá</w:t>
      </w:r>
      <w:r w:rsidR="003464C0" w:rsidRPr="00B84AA6">
        <w:rPr>
          <w:rFonts w:ascii="Arial" w:hAnsi="Arial" w:cs="Arial"/>
        </w:rPr>
        <w:t xml:space="preserve">rias e Lei Orçamentária </w:t>
      </w:r>
      <w:r w:rsidR="00E51C25" w:rsidRPr="00B84AA6">
        <w:rPr>
          <w:rFonts w:ascii="Arial" w:hAnsi="Arial" w:cs="Arial"/>
        </w:rPr>
        <w:t xml:space="preserve">e </w:t>
      </w:r>
      <w:r w:rsidR="00783472" w:rsidRPr="00B84AA6">
        <w:rPr>
          <w:rFonts w:ascii="Arial" w:hAnsi="Arial" w:cs="Arial"/>
        </w:rPr>
        <w:t>anexos</w:t>
      </w:r>
      <w:r w:rsidR="00E51C25" w:rsidRPr="00B84AA6">
        <w:rPr>
          <w:rFonts w:ascii="Arial" w:hAnsi="Arial" w:cs="Arial"/>
        </w:rPr>
        <w:t xml:space="preserve"> respectivos</w:t>
      </w:r>
      <w:r w:rsidR="00783472" w:rsidRPr="00B84AA6">
        <w:rPr>
          <w:rFonts w:ascii="Arial" w:hAnsi="Arial" w:cs="Arial"/>
        </w:rPr>
        <w:t>,</w:t>
      </w:r>
      <w:r w:rsidR="00E51C25" w:rsidRPr="00B84AA6">
        <w:rPr>
          <w:rFonts w:ascii="Arial" w:hAnsi="Arial" w:cs="Arial"/>
        </w:rPr>
        <w:t xml:space="preserve"> </w:t>
      </w:r>
      <w:r w:rsidR="00783472" w:rsidRPr="00B84AA6">
        <w:rPr>
          <w:rFonts w:ascii="Arial" w:hAnsi="Arial" w:cs="Arial"/>
        </w:rPr>
        <w:t>nos termos d</w:t>
      </w:r>
      <w:r w:rsidR="00E51C25" w:rsidRPr="00B84AA6">
        <w:rPr>
          <w:rFonts w:ascii="Arial" w:hAnsi="Arial" w:cs="Arial"/>
        </w:rPr>
        <w:t>a</w:t>
      </w:r>
      <w:r w:rsidR="00783472" w:rsidRPr="00B84AA6">
        <w:rPr>
          <w:rFonts w:ascii="Arial" w:hAnsi="Arial" w:cs="Arial"/>
        </w:rPr>
        <w:t xml:space="preserve"> Instrução Normativa </w:t>
      </w:r>
      <w:r w:rsidR="00E51C25" w:rsidRPr="00B84AA6">
        <w:rPr>
          <w:rFonts w:ascii="Arial" w:hAnsi="Arial" w:cs="Arial"/>
        </w:rPr>
        <w:t>pertinente a</w:t>
      </w:r>
      <w:r w:rsidR="00783472" w:rsidRPr="00B84AA6">
        <w:rPr>
          <w:rFonts w:ascii="Arial" w:hAnsi="Arial" w:cs="Arial"/>
        </w:rPr>
        <w:t xml:space="preserve">o </w:t>
      </w:r>
      <w:r w:rsidR="00E51C25" w:rsidRPr="00B84AA6">
        <w:rPr>
          <w:rFonts w:ascii="Arial" w:hAnsi="Arial" w:cs="Arial"/>
        </w:rPr>
        <w:t>Sistema</w:t>
      </w:r>
      <w:r w:rsidR="00783472" w:rsidRPr="00B84AA6">
        <w:rPr>
          <w:rFonts w:ascii="Arial" w:hAnsi="Arial" w:cs="Arial"/>
        </w:rPr>
        <w:t>.</w:t>
      </w:r>
    </w:p>
    <w:p w14:paraId="7B8A41EB" w14:textId="77777777" w:rsidR="00FC342D" w:rsidRPr="00B84AA6" w:rsidRDefault="00E51C25" w:rsidP="002276D8">
      <w:pPr>
        <w:pStyle w:val="Paragrafo"/>
        <w:numPr>
          <w:ilvl w:val="0"/>
          <w:numId w:val="0"/>
        </w:numPr>
        <w:ind w:firstLine="1134"/>
        <w:rPr>
          <w:rFonts w:cs="Arial"/>
          <w:sz w:val="24"/>
        </w:rPr>
      </w:pPr>
      <w:r w:rsidRPr="00B84AA6">
        <w:rPr>
          <w:rFonts w:cs="Arial"/>
          <w:sz w:val="24"/>
        </w:rPr>
        <w:t>V - a</w:t>
      </w:r>
      <w:r w:rsidR="00FC342D" w:rsidRPr="00B84AA6">
        <w:rPr>
          <w:rFonts w:cs="Arial"/>
          <w:sz w:val="24"/>
        </w:rPr>
        <w:t>rquivos magnéticos</w:t>
      </w:r>
      <w:r w:rsidR="00922985" w:rsidRPr="00B84AA6">
        <w:rPr>
          <w:rFonts w:cs="Arial"/>
          <w:sz w:val="24"/>
        </w:rPr>
        <w:t xml:space="preserve">, enviados em conjunto com os bimestres do SIM-AM, </w:t>
      </w:r>
      <w:r w:rsidR="00FC342D" w:rsidRPr="00B84AA6">
        <w:rPr>
          <w:rFonts w:cs="Arial"/>
          <w:sz w:val="24"/>
        </w:rPr>
        <w:t xml:space="preserve">contendo os instrumentos do planejamento orçamentário dos </w:t>
      </w:r>
      <w:r w:rsidRPr="00B84AA6">
        <w:rPr>
          <w:rFonts w:cs="Arial"/>
          <w:sz w:val="24"/>
        </w:rPr>
        <w:t>C</w:t>
      </w:r>
      <w:r w:rsidR="00FC342D" w:rsidRPr="00B84AA6">
        <w:rPr>
          <w:rFonts w:cs="Arial"/>
          <w:sz w:val="24"/>
        </w:rPr>
        <w:t>onsórcios intermunicipais para o exercício, a saber:</w:t>
      </w:r>
    </w:p>
    <w:p w14:paraId="020FDDDE" w14:textId="77777777" w:rsidR="00FC342D" w:rsidRPr="00B84AA6" w:rsidRDefault="000D2D0E" w:rsidP="002276D8">
      <w:pPr>
        <w:pStyle w:val="Paragrafo"/>
        <w:numPr>
          <w:ilvl w:val="0"/>
          <w:numId w:val="0"/>
        </w:numPr>
        <w:ind w:firstLine="1134"/>
        <w:rPr>
          <w:rFonts w:cs="Arial"/>
          <w:sz w:val="24"/>
        </w:rPr>
      </w:pPr>
      <w:r w:rsidRPr="004C6954">
        <w:rPr>
          <w:rFonts w:cs="Arial"/>
          <w:iCs/>
          <w:sz w:val="24"/>
        </w:rPr>
        <w:t>a)</w:t>
      </w:r>
      <w:r w:rsidR="00FC342D" w:rsidRPr="00B84AA6">
        <w:rPr>
          <w:rFonts w:cs="Arial"/>
          <w:sz w:val="24"/>
        </w:rPr>
        <w:t xml:space="preserve"> Plano de Ação Conjunta de Interesse Comum dos Consórcios Intermunicipais (PLACIC), tendo por referência as regras de elaboração da Lei de Diretrizes Orçamentárias aplicáv</w:t>
      </w:r>
      <w:r w:rsidR="00717463" w:rsidRPr="00B84AA6">
        <w:rPr>
          <w:rFonts w:cs="Arial"/>
          <w:sz w:val="24"/>
        </w:rPr>
        <w:t>eis aos Municípios consorciados;</w:t>
      </w:r>
    </w:p>
    <w:p w14:paraId="35BF4D1D" w14:textId="77777777" w:rsidR="00FC342D" w:rsidRPr="00B84AA6" w:rsidRDefault="00FC342D" w:rsidP="002276D8">
      <w:pPr>
        <w:pStyle w:val="Paragrafo"/>
        <w:numPr>
          <w:ilvl w:val="0"/>
          <w:numId w:val="0"/>
        </w:numPr>
        <w:ind w:firstLine="1134"/>
        <w:rPr>
          <w:rFonts w:cs="Arial"/>
          <w:sz w:val="24"/>
        </w:rPr>
      </w:pPr>
      <w:r w:rsidRPr="004C6954">
        <w:rPr>
          <w:rFonts w:cs="Arial"/>
          <w:iCs/>
          <w:sz w:val="24"/>
        </w:rPr>
        <w:t>b</w:t>
      </w:r>
      <w:r w:rsidR="000D2D0E" w:rsidRPr="00B84AA6">
        <w:rPr>
          <w:rFonts w:cs="Arial"/>
          <w:sz w:val="24"/>
        </w:rPr>
        <w:t>)</w:t>
      </w:r>
      <w:r w:rsidRPr="00B84AA6">
        <w:rPr>
          <w:rFonts w:cs="Arial"/>
          <w:sz w:val="24"/>
        </w:rPr>
        <w:t xml:space="preserve"> Plano de Aplicação Anual e seus anexos, que equivale ao Orçamento, e tendo por referência os artigos 2º e 22, da Lei Federal nº 4.320/64, bem como a padronização das despesas e receitas obedecer as forma</w:t>
      </w:r>
      <w:r w:rsidR="002240E9" w:rsidRPr="00B84AA6">
        <w:rPr>
          <w:rFonts w:cs="Arial"/>
          <w:sz w:val="24"/>
        </w:rPr>
        <w:t xml:space="preserve">s contidas nos planos de contas na </w:t>
      </w:r>
      <w:r w:rsidRPr="00B84AA6">
        <w:rPr>
          <w:rFonts w:cs="Arial"/>
          <w:sz w:val="24"/>
        </w:rPr>
        <w:t>versão integrada ao SIM-AM.</w:t>
      </w:r>
    </w:p>
    <w:p w14:paraId="06FE259C" w14:textId="77777777" w:rsidR="00EF270F" w:rsidRPr="00B84AA6" w:rsidRDefault="002240E9" w:rsidP="002276D8">
      <w:pPr>
        <w:pStyle w:val="ArtigosOrdinais"/>
        <w:ind w:firstLine="1134"/>
        <w:rPr>
          <w:rFonts w:cs="Arial"/>
          <w:sz w:val="24"/>
        </w:rPr>
      </w:pPr>
      <w:r w:rsidRPr="00B84AA6">
        <w:rPr>
          <w:rFonts w:cs="Arial"/>
          <w:sz w:val="24"/>
        </w:rPr>
        <w:t>Parágrafo único.</w:t>
      </w:r>
      <w:r w:rsidR="003E55C2" w:rsidRPr="00B84AA6">
        <w:rPr>
          <w:rFonts w:cs="Arial"/>
          <w:sz w:val="24"/>
        </w:rPr>
        <w:t xml:space="preserve"> Os arquivos com</w:t>
      </w:r>
      <w:r w:rsidRPr="00B84AA6">
        <w:rPr>
          <w:rFonts w:cs="Arial"/>
          <w:sz w:val="24"/>
        </w:rPr>
        <w:t xml:space="preserve"> atos legais descritos no inciso IV</w:t>
      </w:r>
      <w:r w:rsidR="003E55C2" w:rsidRPr="00B84AA6">
        <w:rPr>
          <w:rFonts w:cs="Arial"/>
          <w:sz w:val="24"/>
        </w:rPr>
        <w:t xml:space="preserve"> serão exigidos exclu</w:t>
      </w:r>
      <w:r w:rsidR="00717463" w:rsidRPr="00B84AA6">
        <w:rPr>
          <w:rFonts w:cs="Arial"/>
          <w:sz w:val="24"/>
        </w:rPr>
        <w:t>sivamente na prestação de</w:t>
      </w:r>
      <w:r w:rsidR="003E55C2" w:rsidRPr="00B84AA6">
        <w:rPr>
          <w:rFonts w:cs="Arial"/>
          <w:sz w:val="24"/>
        </w:rPr>
        <w:t xml:space="preserve"> contas do Poder Executivo Municipal.</w:t>
      </w:r>
      <w:r w:rsidR="00EF270F" w:rsidRPr="00B84AA6">
        <w:rPr>
          <w:rFonts w:cs="Arial"/>
          <w:sz w:val="24"/>
        </w:rPr>
        <w:t xml:space="preserve"> </w:t>
      </w:r>
    </w:p>
    <w:p w14:paraId="5EF59482" w14:textId="77777777" w:rsidR="00783472" w:rsidRPr="00B84AA6" w:rsidRDefault="00783472" w:rsidP="002276D8">
      <w:pPr>
        <w:pStyle w:val="Paragrafo"/>
        <w:numPr>
          <w:ilvl w:val="0"/>
          <w:numId w:val="0"/>
        </w:numPr>
        <w:ind w:firstLine="1134"/>
        <w:rPr>
          <w:rFonts w:cs="Arial"/>
          <w:color w:val="000000"/>
          <w:sz w:val="24"/>
        </w:rPr>
      </w:pPr>
      <w:r w:rsidRPr="00B84AA6">
        <w:rPr>
          <w:rFonts w:cs="Arial"/>
          <w:b/>
          <w:color w:val="000000"/>
          <w:sz w:val="24"/>
        </w:rPr>
        <w:t xml:space="preserve">Art. </w:t>
      </w:r>
      <w:r w:rsidR="00F2001C" w:rsidRPr="00B84AA6">
        <w:rPr>
          <w:rFonts w:cs="Arial"/>
          <w:b/>
          <w:color w:val="000000"/>
          <w:sz w:val="24"/>
        </w:rPr>
        <w:t>9º</w:t>
      </w:r>
      <w:r w:rsidR="006A4727" w:rsidRPr="00B84AA6">
        <w:rPr>
          <w:rFonts w:cs="Arial"/>
          <w:color w:val="000000"/>
          <w:sz w:val="24"/>
        </w:rPr>
        <w:t xml:space="preserve"> </w:t>
      </w:r>
      <w:r w:rsidRPr="00B84AA6">
        <w:rPr>
          <w:rFonts w:cs="Arial"/>
          <w:color w:val="000000"/>
          <w:sz w:val="24"/>
        </w:rPr>
        <w:t>O Módulo de Informações Anuais, integrado ao sist</w:t>
      </w:r>
      <w:r w:rsidR="00FA3428" w:rsidRPr="00B84AA6">
        <w:rPr>
          <w:rFonts w:cs="Arial"/>
          <w:color w:val="000000"/>
          <w:sz w:val="24"/>
        </w:rPr>
        <w:t>ema SIM – Acompanhamento Mensal,</w:t>
      </w:r>
      <w:r w:rsidRPr="00B84AA6">
        <w:rPr>
          <w:rFonts w:cs="Arial"/>
          <w:color w:val="000000"/>
          <w:sz w:val="24"/>
        </w:rPr>
        <w:t xml:space="preserve"> complementa os dados eletrônicos da prestação de contas anual, sendo composto de:</w:t>
      </w:r>
    </w:p>
    <w:p w14:paraId="0E4F19F8" w14:textId="77777777" w:rsidR="00783472" w:rsidRPr="00B84AA6" w:rsidRDefault="002A5A5F" w:rsidP="002276D8">
      <w:pPr>
        <w:pStyle w:val="Paragrafo"/>
        <w:numPr>
          <w:ilvl w:val="0"/>
          <w:numId w:val="0"/>
        </w:numPr>
        <w:ind w:firstLine="1134"/>
        <w:rPr>
          <w:rFonts w:cs="Arial"/>
          <w:color w:val="000000"/>
          <w:sz w:val="24"/>
        </w:rPr>
      </w:pPr>
      <w:r w:rsidRPr="00B84AA6">
        <w:rPr>
          <w:rFonts w:cs="Arial"/>
          <w:color w:val="000000"/>
          <w:sz w:val="24"/>
        </w:rPr>
        <w:t xml:space="preserve">I - </w:t>
      </w:r>
      <w:r w:rsidR="00717463" w:rsidRPr="00B84AA6">
        <w:rPr>
          <w:rFonts w:cs="Arial"/>
          <w:color w:val="000000"/>
          <w:sz w:val="24"/>
        </w:rPr>
        <w:t>i</w:t>
      </w:r>
      <w:r w:rsidR="00783472" w:rsidRPr="00B84AA6">
        <w:rPr>
          <w:rFonts w:cs="Arial"/>
          <w:color w:val="000000"/>
          <w:sz w:val="24"/>
        </w:rPr>
        <w:t>nformações sobre a remuneração dos agentes políticos e legislação correlata, correspond</w:t>
      </w:r>
      <w:r w:rsidR="00717463" w:rsidRPr="00B84AA6">
        <w:rPr>
          <w:rFonts w:cs="Arial"/>
          <w:color w:val="000000"/>
          <w:sz w:val="24"/>
        </w:rPr>
        <w:t>ente aos cadastros</w:t>
      </w:r>
      <w:r w:rsidR="00783472" w:rsidRPr="00B84AA6">
        <w:rPr>
          <w:rFonts w:cs="Arial"/>
          <w:color w:val="000000"/>
          <w:sz w:val="24"/>
        </w:rPr>
        <w:t xml:space="preserve"> </w:t>
      </w:r>
      <w:r w:rsidR="00717463" w:rsidRPr="00B84AA6">
        <w:rPr>
          <w:rFonts w:cs="Arial"/>
          <w:color w:val="000000"/>
          <w:sz w:val="24"/>
        </w:rPr>
        <w:t>e registros efetivados</w:t>
      </w:r>
      <w:r w:rsidR="00783472" w:rsidRPr="00B84AA6">
        <w:rPr>
          <w:rFonts w:cs="Arial"/>
          <w:color w:val="000000"/>
          <w:sz w:val="24"/>
        </w:rPr>
        <w:t xml:space="preserve"> no Sistema </w:t>
      </w:r>
      <w:r w:rsidR="00ED202A" w:rsidRPr="00B84AA6">
        <w:rPr>
          <w:rFonts w:cs="Arial"/>
          <w:color w:val="000000"/>
          <w:sz w:val="24"/>
        </w:rPr>
        <w:t>de</w:t>
      </w:r>
      <w:r w:rsidR="00783472" w:rsidRPr="00B84AA6">
        <w:rPr>
          <w:rFonts w:cs="Arial"/>
          <w:color w:val="000000"/>
          <w:sz w:val="24"/>
        </w:rPr>
        <w:t xml:space="preserve"> Atos de Pessoal</w:t>
      </w:r>
      <w:r w:rsidR="00ED202A" w:rsidRPr="00B84AA6">
        <w:rPr>
          <w:rFonts w:cs="Arial"/>
          <w:color w:val="000000"/>
          <w:sz w:val="24"/>
        </w:rPr>
        <w:t xml:space="preserve"> do Tribunal</w:t>
      </w:r>
      <w:r w:rsidR="00783472" w:rsidRPr="00B84AA6">
        <w:rPr>
          <w:rFonts w:cs="Arial"/>
          <w:color w:val="000000"/>
          <w:sz w:val="24"/>
        </w:rPr>
        <w:t>;</w:t>
      </w:r>
    </w:p>
    <w:p w14:paraId="0BA3F14D" w14:textId="77777777" w:rsidR="00783472" w:rsidRPr="00B84AA6" w:rsidRDefault="002A5A5F" w:rsidP="002276D8">
      <w:pPr>
        <w:pStyle w:val="Paragrafo"/>
        <w:numPr>
          <w:ilvl w:val="0"/>
          <w:numId w:val="0"/>
        </w:numPr>
        <w:ind w:firstLine="1134"/>
        <w:rPr>
          <w:rFonts w:cs="Arial"/>
          <w:color w:val="000000"/>
          <w:sz w:val="24"/>
        </w:rPr>
      </w:pPr>
      <w:r w:rsidRPr="00B84AA6">
        <w:rPr>
          <w:rFonts w:cs="Arial"/>
          <w:color w:val="000000"/>
          <w:sz w:val="24"/>
        </w:rPr>
        <w:t xml:space="preserve">II - </w:t>
      </w:r>
      <w:r w:rsidR="00717463" w:rsidRPr="00B84AA6">
        <w:rPr>
          <w:rFonts w:cs="Arial"/>
          <w:color w:val="000000"/>
          <w:sz w:val="24"/>
        </w:rPr>
        <w:t>d</w:t>
      </w:r>
      <w:r w:rsidR="00783472" w:rsidRPr="00B84AA6">
        <w:rPr>
          <w:rFonts w:cs="Arial"/>
          <w:color w:val="000000"/>
          <w:sz w:val="24"/>
        </w:rPr>
        <w:t>ados sobre os servidores do magistério, incluindo lotação e remuneração, as obrigações da entidade</w:t>
      </w:r>
      <w:r w:rsidR="00086EA4" w:rsidRPr="00B84AA6">
        <w:rPr>
          <w:rFonts w:cs="Arial"/>
          <w:color w:val="000000"/>
          <w:sz w:val="24"/>
        </w:rPr>
        <w:t xml:space="preserve"> </w:t>
      </w:r>
      <w:r w:rsidR="00717463" w:rsidRPr="00B84AA6">
        <w:rPr>
          <w:rFonts w:cs="Arial"/>
          <w:color w:val="000000"/>
          <w:sz w:val="24"/>
        </w:rPr>
        <w:t>perante</w:t>
      </w:r>
      <w:r w:rsidR="00086EA4" w:rsidRPr="00B84AA6">
        <w:rPr>
          <w:rFonts w:cs="Arial"/>
          <w:color w:val="000000"/>
          <w:sz w:val="24"/>
        </w:rPr>
        <w:t xml:space="preserve"> o sistema previdenciário</w:t>
      </w:r>
      <w:r w:rsidR="00783472" w:rsidRPr="00B84AA6">
        <w:rPr>
          <w:rFonts w:cs="Arial"/>
          <w:color w:val="000000"/>
          <w:sz w:val="24"/>
        </w:rPr>
        <w:t xml:space="preserve"> próprio </w:t>
      </w:r>
      <w:r w:rsidR="00717463" w:rsidRPr="00B84AA6">
        <w:rPr>
          <w:rFonts w:cs="Arial"/>
          <w:color w:val="000000"/>
          <w:sz w:val="24"/>
        </w:rPr>
        <w:t>e/ou</w:t>
      </w:r>
      <w:r w:rsidR="00783472" w:rsidRPr="00B84AA6">
        <w:rPr>
          <w:rFonts w:cs="Arial"/>
          <w:color w:val="000000"/>
          <w:sz w:val="24"/>
        </w:rPr>
        <w:t xml:space="preserve"> geral</w:t>
      </w:r>
      <w:r w:rsidR="009D3757" w:rsidRPr="00B84AA6">
        <w:rPr>
          <w:rFonts w:cs="Arial"/>
          <w:color w:val="000000"/>
          <w:sz w:val="24"/>
        </w:rPr>
        <w:t xml:space="preserve">, além da composição do quadro de pessoal e </w:t>
      </w:r>
      <w:r w:rsidR="00063EDE" w:rsidRPr="00B84AA6">
        <w:rPr>
          <w:rFonts w:cs="Arial"/>
          <w:color w:val="000000"/>
          <w:sz w:val="24"/>
        </w:rPr>
        <w:t>d</w:t>
      </w:r>
      <w:r w:rsidR="009D3757" w:rsidRPr="00B84AA6">
        <w:rPr>
          <w:rFonts w:cs="Arial"/>
          <w:color w:val="000000"/>
          <w:sz w:val="24"/>
        </w:rPr>
        <w:t xml:space="preserve">os processos de admissão </w:t>
      </w:r>
      <w:r w:rsidR="00063EDE" w:rsidRPr="00B84AA6">
        <w:rPr>
          <w:rFonts w:cs="Arial"/>
          <w:color w:val="000000"/>
          <w:sz w:val="24"/>
        </w:rPr>
        <w:t xml:space="preserve">de servidores </w:t>
      </w:r>
      <w:r w:rsidR="009D3757" w:rsidRPr="00B84AA6">
        <w:rPr>
          <w:rFonts w:cs="Arial"/>
          <w:color w:val="000000"/>
          <w:sz w:val="24"/>
        </w:rPr>
        <w:t>enviados ao Tribunal no exercício</w:t>
      </w:r>
      <w:r w:rsidR="00F2001C" w:rsidRPr="00B84AA6">
        <w:rPr>
          <w:rFonts w:cs="Arial"/>
          <w:color w:val="000000"/>
          <w:sz w:val="24"/>
        </w:rPr>
        <w:t xml:space="preserve"> respectivo às contas</w:t>
      </w:r>
      <w:r w:rsidR="00783472" w:rsidRPr="00B84AA6">
        <w:rPr>
          <w:rFonts w:cs="Arial"/>
          <w:color w:val="000000"/>
          <w:sz w:val="24"/>
        </w:rPr>
        <w:t>;</w:t>
      </w:r>
    </w:p>
    <w:p w14:paraId="2B6CBEE9" w14:textId="77777777" w:rsidR="00783472" w:rsidRPr="00B84AA6" w:rsidRDefault="00700BE4" w:rsidP="002276D8">
      <w:pPr>
        <w:pStyle w:val="Paragrafo"/>
        <w:numPr>
          <w:ilvl w:val="0"/>
          <w:numId w:val="0"/>
        </w:numPr>
        <w:ind w:firstLine="1134"/>
        <w:rPr>
          <w:rFonts w:cs="Arial"/>
          <w:color w:val="000000"/>
          <w:sz w:val="24"/>
        </w:rPr>
      </w:pPr>
      <w:r w:rsidRPr="00B84AA6">
        <w:rPr>
          <w:rFonts w:cs="Arial"/>
          <w:color w:val="000000"/>
          <w:sz w:val="24"/>
        </w:rPr>
        <w:t>III</w:t>
      </w:r>
      <w:r w:rsidR="002A5A5F" w:rsidRPr="00B84AA6">
        <w:rPr>
          <w:rFonts w:cs="Arial"/>
          <w:color w:val="000000"/>
          <w:sz w:val="24"/>
        </w:rPr>
        <w:t xml:space="preserve"> - </w:t>
      </w:r>
      <w:r w:rsidR="00717463" w:rsidRPr="00B84AA6">
        <w:rPr>
          <w:rFonts w:cs="Arial"/>
          <w:color w:val="000000"/>
          <w:sz w:val="24"/>
        </w:rPr>
        <w:t>r</w:t>
      </w:r>
      <w:r w:rsidR="00783472" w:rsidRPr="00B84AA6">
        <w:rPr>
          <w:rFonts w:cs="Arial"/>
          <w:color w:val="000000"/>
          <w:sz w:val="24"/>
        </w:rPr>
        <w:t>elação das sentenças judicia</w:t>
      </w:r>
      <w:r w:rsidR="007C1113" w:rsidRPr="00B84AA6">
        <w:rPr>
          <w:rFonts w:cs="Arial"/>
          <w:color w:val="000000"/>
          <w:sz w:val="24"/>
        </w:rPr>
        <w:t>is em que a entidade é devedora;</w:t>
      </w:r>
    </w:p>
    <w:p w14:paraId="05E4C35F" w14:textId="77777777" w:rsidR="00840AD6" w:rsidRPr="00B84AA6" w:rsidRDefault="007C1113" w:rsidP="002276D8">
      <w:pPr>
        <w:pStyle w:val="Paragrafo"/>
        <w:numPr>
          <w:ilvl w:val="0"/>
          <w:numId w:val="0"/>
        </w:numPr>
        <w:ind w:firstLine="1134"/>
        <w:rPr>
          <w:rFonts w:cs="Arial"/>
          <w:sz w:val="24"/>
        </w:rPr>
      </w:pPr>
      <w:r w:rsidRPr="00B84AA6">
        <w:rPr>
          <w:rFonts w:cs="Arial"/>
          <w:sz w:val="24"/>
        </w:rPr>
        <w:t xml:space="preserve">IV </w:t>
      </w:r>
      <w:r w:rsidR="00717463" w:rsidRPr="00B84AA6">
        <w:rPr>
          <w:rFonts w:cs="Arial"/>
          <w:sz w:val="24"/>
        </w:rPr>
        <w:t>- r</w:t>
      </w:r>
      <w:r w:rsidRPr="00B84AA6">
        <w:rPr>
          <w:rFonts w:cs="Arial"/>
          <w:sz w:val="24"/>
        </w:rPr>
        <w:t>elação das transferências mensais recebidas das entidades consorciadas durante o exercício financeiro.</w:t>
      </w:r>
    </w:p>
    <w:p w14:paraId="3427B501" w14:textId="77777777" w:rsidR="00F175C8" w:rsidRPr="00B84AA6" w:rsidRDefault="00AC3358" w:rsidP="002276D8">
      <w:pPr>
        <w:pStyle w:val="Paragrafo"/>
        <w:numPr>
          <w:ilvl w:val="0"/>
          <w:numId w:val="0"/>
        </w:numPr>
        <w:ind w:firstLine="1134"/>
        <w:rPr>
          <w:rFonts w:cs="Arial"/>
          <w:b/>
          <w:color w:val="000000"/>
          <w:sz w:val="24"/>
        </w:rPr>
      </w:pPr>
      <w:r w:rsidRPr="00B84AA6">
        <w:rPr>
          <w:rFonts w:cs="Arial"/>
          <w:b/>
          <w:color w:val="000000"/>
          <w:sz w:val="24"/>
        </w:rPr>
        <w:t>Art. 1</w:t>
      </w:r>
      <w:r w:rsidR="00F2001C" w:rsidRPr="00B84AA6">
        <w:rPr>
          <w:rFonts w:cs="Arial"/>
          <w:b/>
          <w:color w:val="000000"/>
          <w:sz w:val="24"/>
        </w:rPr>
        <w:t>0</w:t>
      </w:r>
      <w:r w:rsidRPr="00B84AA6">
        <w:rPr>
          <w:rFonts w:cs="Arial"/>
          <w:color w:val="000000"/>
          <w:sz w:val="24"/>
        </w:rPr>
        <w:t>.</w:t>
      </w:r>
      <w:r w:rsidR="006A4727" w:rsidRPr="00B84AA6">
        <w:rPr>
          <w:rFonts w:cs="Arial"/>
          <w:color w:val="000000"/>
          <w:sz w:val="24"/>
        </w:rPr>
        <w:t xml:space="preserve"> </w:t>
      </w:r>
      <w:r w:rsidR="00783472" w:rsidRPr="00B84AA6">
        <w:rPr>
          <w:rFonts w:cs="Arial"/>
          <w:sz w:val="24"/>
        </w:rPr>
        <w:t xml:space="preserve">Nas rotinas de entrada de dados do </w:t>
      </w:r>
      <w:r w:rsidR="002240E9" w:rsidRPr="00B84AA6">
        <w:rPr>
          <w:rFonts w:cs="Arial"/>
          <w:sz w:val="24"/>
        </w:rPr>
        <w:t>S</w:t>
      </w:r>
      <w:r w:rsidR="00783472" w:rsidRPr="00B84AA6">
        <w:rPr>
          <w:rFonts w:cs="Arial"/>
          <w:sz w:val="24"/>
        </w:rPr>
        <w:t xml:space="preserve">istema que disponham campo para a inserção de Notas Explicativas deverão ser relatadas pela entidade as situações que possam </w:t>
      </w:r>
      <w:r w:rsidR="00717463" w:rsidRPr="00B84AA6">
        <w:rPr>
          <w:rFonts w:cs="Arial"/>
          <w:sz w:val="24"/>
        </w:rPr>
        <w:t xml:space="preserve">provocar impactos </w:t>
      </w:r>
      <w:r w:rsidR="00783472" w:rsidRPr="00B84AA6">
        <w:rPr>
          <w:rFonts w:cs="Arial"/>
          <w:sz w:val="24"/>
        </w:rPr>
        <w:t>na interpretação das informações e, conseq</w:t>
      </w:r>
      <w:r w:rsidR="00717463" w:rsidRPr="00B84AA6">
        <w:rPr>
          <w:rFonts w:cs="Arial"/>
          <w:sz w:val="24"/>
        </w:rPr>
        <w:t>u</w:t>
      </w:r>
      <w:r w:rsidR="00783472" w:rsidRPr="00B84AA6">
        <w:rPr>
          <w:rFonts w:cs="Arial"/>
          <w:sz w:val="24"/>
        </w:rPr>
        <w:t>entemente, nas conclusões sobre a prestação de contas.</w:t>
      </w:r>
      <w:r w:rsidR="00F175C8" w:rsidRPr="00B84AA6">
        <w:rPr>
          <w:rFonts w:cs="Arial"/>
          <w:b/>
          <w:color w:val="000000"/>
          <w:sz w:val="24"/>
        </w:rPr>
        <w:t xml:space="preserve"> </w:t>
      </w:r>
    </w:p>
    <w:p w14:paraId="7257C89E" w14:textId="77777777" w:rsidR="00783472" w:rsidRPr="00B84AA6" w:rsidRDefault="00F175C8" w:rsidP="002276D8">
      <w:pPr>
        <w:pStyle w:val="Paragrafo"/>
        <w:numPr>
          <w:ilvl w:val="0"/>
          <w:numId w:val="0"/>
        </w:numPr>
        <w:ind w:firstLine="1134"/>
        <w:rPr>
          <w:rFonts w:cs="Arial"/>
          <w:color w:val="000000"/>
          <w:sz w:val="24"/>
        </w:rPr>
      </w:pPr>
      <w:r w:rsidRPr="00B84AA6">
        <w:rPr>
          <w:rFonts w:cs="Arial"/>
          <w:b/>
          <w:color w:val="000000"/>
          <w:sz w:val="24"/>
        </w:rPr>
        <w:t>Art. 1</w:t>
      </w:r>
      <w:r w:rsidR="00F2001C" w:rsidRPr="00B84AA6">
        <w:rPr>
          <w:rFonts w:cs="Arial"/>
          <w:b/>
          <w:color w:val="000000"/>
          <w:sz w:val="24"/>
        </w:rPr>
        <w:t>1</w:t>
      </w:r>
      <w:r w:rsidRPr="00B84AA6">
        <w:rPr>
          <w:rFonts w:cs="Arial"/>
          <w:b/>
          <w:color w:val="000000"/>
          <w:sz w:val="24"/>
        </w:rPr>
        <w:t>.</w:t>
      </w:r>
      <w:r w:rsidRPr="00B84AA6">
        <w:rPr>
          <w:rFonts w:cs="Arial"/>
          <w:color w:val="000000"/>
          <w:sz w:val="24"/>
        </w:rPr>
        <w:t xml:space="preserve"> Constitui pré-condição para o recebimento da prestação de contas a atualização cadastral da entidade e dos seus responsáveis, junto ao Sistema de Cadastro do Tribunal de Contas.</w:t>
      </w:r>
    </w:p>
    <w:p w14:paraId="2CB84CC3" w14:textId="32156037" w:rsidR="0064514E" w:rsidRPr="00B84AA6" w:rsidRDefault="0064514E" w:rsidP="002276D8">
      <w:pPr>
        <w:pStyle w:val="ArtigosOrdinais"/>
        <w:ind w:firstLine="1134"/>
        <w:rPr>
          <w:rFonts w:cs="Arial"/>
          <w:b/>
          <w:color w:val="000000"/>
          <w:sz w:val="24"/>
        </w:rPr>
      </w:pPr>
      <w:r w:rsidRPr="00B84AA6">
        <w:rPr>
          <w:rFonts w:cs="Arial"/>
          <w:b/>
          <w:color w:val="000000"/>
          <w:sz w:val="24"/>
        </w:rPr>
        <w:lastRenderedPageBreak/>
        <w:t>Art. 1</w:t>
      </w:r>
      <w:r w:rsidR="00F2001C" w:rsidRPr="00B84AA6">
        <w:rPr>
          <w:rFonts w:cs="Arial"/>
          <w:b/>
          <w:color w:val="000000"/>
          <w:sz w:val="24"/>
        </w:rPr>
        <w:t>2</w:t>
      </w:r>
      <w:r w:rsidRPr="00B84AA6">
        <w:rPr>
          <w:rFonts w:cs="Arial"/>
          <w:color w:val="000000"/>
          <w:sz w:val="24"/>
        </w:rPr>
        <w:t xml:space="preserve">. </w:t>
      </w:r>
      <w:r w:rsidR="000D2D0E" w:rsidRPr="00B84AA6">
        <w:rPr>
          <w:rFonts w:cs="Arial"/>
          <w:sz w:val="24"/>
        </w:rPr>
        <w:t xml:space="preserve">A Prestação de Contas apresentada deve atender os termos da </w:t>
      </w:r>
      <w:hyperlink r:id="rId9" w:history="1">
        <w:r w:rsidR="000D2D0E" w:rsidRPr="00CA2A0B">
          <w:rPr>
            <w:rStyle w:val="Hyperlink"/>
            <w:rFonts w:cs="Arial"/>
            <w:sz w:val="24"/>
          </w:rPr>
          <w:t xml:space="preserve">Instrução Normativa nº </w:t>
        </w:r>
        <w:r w:rsidR="00840AD6" w:rsidRPr="00CA2A0B">
          <w:rPr>
            <w:rStyle w:val="Hyperlink"/>
            <w:rFonts w:cs="Arial"/>
            <w:sz w:val="24"/>
          </w:rPr>
          <w:t>62/2011</w:t>
        </w:r>
      </w:hyperlink>
      <w:r w:rsidR="000D2D0E" w:rsidRPr="00B84AA6">
        <w:rPr>
          <w:rFonts w:cs="Arial"/>
          <w:sz w:val="24"/>
        </w:rPr>
        <w:t xml:space="preserve">, que trata do cronograma de implantação do peticionamento eletrônico e da </w:t>
      </w:r>
      <w:hyperlink r:id="rId10" w:history="1">
        <w:r w:rsidR="000D2D0E" w:rsidRPr="0022138E">
          <w:rPr>
            <w:rStyle w:val="Hyperlink"/>
            <w:rFonts w:cs="Arial"/>
            <w:sz w:val="24"/>
          </w:rPr>
          <w:t>Instrução de Serviço nº 27/11</w:t>
        </w:r>
      </w:hyperlink>
      <w:r w:rsidR="000D2D0E" w:rsidRPr="00B84AA6">
        <w:rPr>
          <w:rFonts w:cs="Arial"/>
          <w:sz w:val="24"/>
        </w:rPr>
        <w:t>, da Presidência deste Tribunal, que dispõe sobre as mídias, o tamanho e formatos dos documentos.</w:t>
      </w:r>
    </w:p>
    <w:p w14:paraId="356595F4" w14:textId="77777777" w:rsidR="0064514E" w:rsidRPr="00B84AA6" w:rsidRDefault="0064514E" w:rsidP="002276D8">
      <w:pPr>
        <w:pStyle w:val="ArtigosOrdinais"/>
        <w:ind w:firstLine="1134"/>
        <w:rPr>
          <w:rFonts w:cs="Arial"/>
          <w:color w:val="000000"/>
          <w:sz w:val="24"/>
        </w:rPr>
      </w:pPr>
      <w:r w:rsidRPr="00B84AA6">
        <w:rPr>
          <w:rFonts w:cs="Arial"/>
          <w:color w:val="000000"/>
          <w:sz w:val="24"/>
        </w:rPr>
        <w:t>§ 1º</w:t>
      </w:r>
      <w:r w:rsidR="006A4727" w:rsidRPr="00B84AA6">
        <w:rPr>
          <w:rFonts w:cs="Arial"/>
          <w:color w:val="000000"/>
          <w:sz w:val="24"/>
        </w:rPr>
        <w:t xml:space="preserve"> </w:t>
      </w:r>
      <w:r w:rsidR="00B91E05" w:rsidRPr="00B84AA6">
        <w:rPr>
          <w:rFonts w:cs="Arial"/>
          <w:color w:val="000000"/>
          <w:sz w:val="24"/>
        </w:rPr>
        <w:t>A falta de quaisquer dos elementos da prestação de contas, definidos n</w:t>
      </w:r>
      <w:r w:rsidRPr="00B84AA6">
        <w:rPr>
          <w:rFonts w:cs="Arial"/>
          <w:color w:val="000000"/>
          <w:sz w:val="24"/>
        </w:rPr>
        <w:t>os</w:t>
      </w:r>
      <w:r w:rsidR="00B91E05" w:rsidRPr="00B84AA6">
        <w:rPr>
          <w:rFonts w:cs="Arial"/>
          <w:color w:val="000000"/>
          <w:sz w:val="24"/>
        </w:rPr>
        <w:t xml:space="preserve"> artigo</w:t>
      </w:r>
      <w:r w:rsidRPr="00B84AA6">
        <w:rPr>
          <w:rFonts w:cs="Arial"/>
          <w:color w:val="000000"/>
          <w:sz w:val="24"/>
        </w:rPr>
        <w:t xml:space="preserve">s </w:t>
      </w:r>
      <w:r w:rsidR="00F2001C" w:rsidRPr="00B84AA6">
        <w:rPr>
          <w:rFonts w:cs="Arial"/>
          <w:color w:val="000000"/>
          <w:sz w:val="24"/>
        </w:rPr>
        <w:t xml:space="preserve">8º e </w:t>
      </w:r>
      <w:r w:rsidRPr="00B84AA6">
        <w:rPr>
          <w:rFonts w:cs="Arial"/>
          <w:color w:val="000000"/>
          <w:sz w:val="24"/>
        </w:rPr>
        <w:t>9</w:t>
      </w:r>
      <w:r w:rsidR="00F2001C" w:rsidRPr="00B84AA6">
        <w:rPr>
          <w:rFonts w:cs="Arial"/>
          <w:color w:val="000000"/>
          <w:sz w:val="24"/>
        </w:rPr>
        <w:t>º</w:t>
      </w:r>
      <w:r w:rsidR="00B91E05" w:rsidRPr="00B84AA6">
        <w:rPr>
          <w:rFonts w:cs="Arial"/>
          <w:color w:val="000000"/>
          <w:sz w:val="24"/>
        </w:rPr>
        <w:t>, ou o encaminhamento incompleto</w:t>
      </w:r>
      <w:r w:rsidR="00717463" w:rsidRPr="00B84AA6">
        <w:rPr>
          <w:rFonts w:cs="Arial"/>
          <w:color w:val="000000"/>
          <w:sz w:val="24"/>
        </w:rPr>
        <w:t xml:space="preserve"> destes</w:t>
      </w:r>
      <w:r w:rsidR="00B91E05" w:rsidRPr="00B84AA6">
        <w:rPr>
          <w:rFonts w:cs="Arial"/>
          <w:color w:val="000000"/>
          <w:sz w:val="24"/>
        </w:rPr>
        <w:t>, constitui</w:t>
      </w:r>
      <w:r w:rsidR="00717463" w:rsidRPr="00B84AA6">
        <w:rPr>
          <w:rFonts w:cs="Arial"/>
          <w:color w:val="000000"/>
          <w:sz w:val="24"/>
        </w:rPr>
        <w:t>rá</w:t>
      </w:r>
      <w:r w:rsidR="00B91E05" w:rsidRPr="00B84AA6">
        <w:rPr>
          <w:rFonts w:cs="Arial"/>
          <w:color w:val="000000"/>
          <w:sz w:val="24"/>
        </w:rPr>
        <w:t xml:space="preserve"> fator determinante de irregularidade, ensejando </w:t>
      </w:r>
      <w:r w:rsidR="00717463" w:rsidRPr="00B84AA6">
        <w:rPr>
          <w:rFonts w:cs="Arial"/>
          <w:color w:val="000000"/>
          <w:sz w:val="24"/>
        </w:rPr>
        <w:t>conclusão pela irregularidade das contas, sem prejuízo de sujeitar</w:t>
      </w:r>
      <w:r w:rsidR="00B91E05" w:rsidRPr="00B84AA6">
        <w:rPr>
          <w:rFonts w:cs="Arial"/>
          <w:color w:val="000000"/>
          <w:sz w:val="24"/>
        </w:rPr>
        <w:t xml:space="preserve"> </w:t>
      </w:r>
      <w:r w:rsidR="00717463" w:rsidRPr="00B84AA6">
        <w:rPr>
          <w:rFonts w:cs="Arial"/>
          <w:color w:val="000000"/>
          <w:sz w:val="24"/>
        </w:rPr>
        <w:t>às</w:t>
      </w:r>
      <w:r w:rsidR="00B91E05" w:rsidRPr="00B84AA6">
        <w:rPr>
          <w:rFonts w:cs="Arial"/>
          <w:color w:val="000000"/>
          <w:sz w:val="24"/>
        </w:rPr>
        <w:t xml:space="preserve"> multas previstas nos atos normativos pertinentes</w:t>
      </w:r>
      <w:r w:rsidRPr="00B84AA6">
        <w:rPr>
          <w:rFonts w:cs="Arial"/>
          <w:color w:val="000000"/>
          <w:sz w:val="24"/>
        </w:rPr>
        <w:t>.</w:t>
      </w:r>
    </w:p>
    <w:p w14:paraId="15368590" w14:textId="77777777" w:rsidR="00F175C8" w:rsidRPr="00B84AA6" w:rsidRDefault="0064514E" w:rsidP="002276D8">
      <w:pPr>
        <w:pStyle w:val="ArtigosOrdinais"/>
        <w:ind w:firstLine="1134"/>
        <w:rPr>
          <w:rFonts w:cs="Arial"/>
          <w:sz w:val="24"/>
        </w:rPr>
      </w:pPr>
      <w:r w:rsidRPr="00B84AA6">
        <w:rPr>
          <w:rFonts w:cs="Arial"/>
          <w:color w:val="000000"/>
          <w:sz w:val="24"/>
        </w:rPr>
        <w:t>§ 2º</w:t>
      </w:r>
      <w:r w:rsidR="00B91E05" w:rsidRPr="00B84AA6">
        <w:rPr>
          <w:rFonts w:cs="Arial"/>
          <w:color w:val="000000"/>
          <w:sz w:val="24"/>
        </w:rPr>
        <w:t xml:space="preserve"> </w:t>
      </w:r>
      <w:r w:rsidRPr="00B84AA6">
        <w:rPr>
          <w:rFonts w:cs="Arial"/>
          <w:color w:val="000000"/>
          <w:sz w:val="24"/>
        </w:rPr>
        <w:t xml:space="preserve">A inaplicabilidade </w:t>
      </w:r>
      <w:r w:rsidR="00F175C8" w:rsidRPr="00B84AA6">
        <w:rPr>
          <w:rFonts w:cs="Arial"/>
          <w:color w:val="000000"/>
          <w:sz w:val="24"/>
        </w:rPr>
        <w:t xml:space="preserve">de quaisquer documentos previstos nos Anexos 3 ou 4, </w:t>
      </w:r>
      <w:r w:rsidR="00717463" w:rsidRPr="00B84AA6">
        <w:rPr>
          <w:rFonts w:cs="Arial"/>
          <w:color w:val="000000"/>
          <w:sz w:val="24"/>
        </w:rPr>
        <w:t>deverá ser</w:t>
      </w:r>
      <w:r w:rsidR="00F175C8" w:rsidRPr="00B84AA6">
        <w:rPr>
          <w:rFonts w:cs="Arial"/>
          <w:sz w:val="24"/>
        </w:rPr>
        <w:t xml:space="preserve"> expressamente </w:t>
      </w:r>
      <w:r w:rsidR="00717463" w:rsidRPr="00B84AA6">
        <w:rPr>
          <w:rFonts w:cs="Arial"/>
          <w:sz w:val="24"/>
        </w:rPr>
        <w:t>esclarecida</w:t>
      </w:r>
      <w:r w:rsidR="002240E9" w:rsidRPr="00B84AA6">
        <w:rPr>
          <w:rFonts w:cs="Arial"/>
          <w:sz w:val="24"/>
        </w:rPr>
        <w:t xml:space="preserve"> pelo responsável, </w:t>
      </w:r>
      <w:r w:rsidR="00F175C8" w:rsidRPr="00B84AA6">
        <w:rPr>
          <w:rFonts w:cs="Arial"/>
          <w:sz w:val="24"/>
        </w:rPr>
        <w:t>mediante declaração que substitua a peça processual nos autos.</w:t>
      </w:r>
    </w:p>
    <w:p w14:paraId="67AEA992" w14:textId="77777777" w:rsidR="002240E9" w:rsidRPr="00B84AA6" w:rsidRDefault="00F2001C" w:rsidP="002276D8">
      <w:pPr>
        <w:pStyle w:val="ArtigosOrdinais"/>
        <w:ind w:firstLine="1134"/>
        <w:rPr>
          <w:rFonts w:cs="Arial"/>
          <w:b/>
          <w:sz w:val="24"/>
        </w:rPr>
      </w:pPr>
      <w:r w:rsidRPr="00B84AA6">
        <w:rPr>
          <w:rFonts w:cs="Arial"/>
          <w:b/>
          <w:sz w:val="24"/>
        </w:rPr>
        <w:t>Art. 1</w:t>
      </w:r>
      <w:r w:rsidR="000D2D0E" w:rsidRPr="00B84AA6">
        <w:rPr>
          <w:rFonts w:cs="Arial"/>
          <w:b/>
          <w:sz w:val="24"/>
        </w:rPr>
        <w:t>3</w:t>
      </w:r>
      <w:r w:rsidR="00B91E05" w:rsidRPr="00B84AA6">
        <w:rPr>
          <w:rFonts w:cs="Arial"/>
          <w:b/>
          <w:sz w:val="24"/>
        </w:rPr>
        <w:t>.</w:t>
      </w:r>
      <w:r w:rsidR="002240E9" w:rsidRPr="00B84AA6">
        <w:rPr>
          <w:rFonts w:cs="Arial"/>
          <w:b/>
          <w:sz w:val="24"/>
        </w:rPr>
        <w:t xml:space="preserve"> </w:t>
      </w:r>
      <w:r w:rsidR="009C7EDE" w:rsidRPr="00B84AA6">
        <w:rPr>
          <w:rFonts w:cs="Arial"/>
          <w:sz w:val="24"/>
        </w:rPr>
        <w:t>A</w:t>
      </w:r>
      <w:r w:rsidR="002240E9" w:rsidRPr="00B84AA6">
        <w:rPr>
          <w:rFonts w:cs="Arial"/>
          <w:sz w:val="24"/>
        </w:rPr>
        <w:t>s informações</w:t>
      </w:r>
      <w:r w:rsidR="009C7EDE" w:rsidRPr="00B84AA6">
        <w:rPr>
          <w:rFonts w:cs="Arial"/>
          <w:sz w:val="24"/>
        </w:rPr>
        <w:t xml:space="preserve"> componentes do SIM </w:t>
      </w:r>
      <w:r w:rsidR="00E22DFC" w:rsidRPr="00B84AA6">
        <w:rPr>
          <w:rFonts w:cs="Arial"/>
          <w:sz w:val="24"/>
        </w:rPr>
        <w:t>–</w:t>
      </w:r>
      <w:r w:rsidR="009C7EDE" w:rsidRPr="00B84AA6">
        <w:rPr>
          <w:rFonts w:cs="Arial"/>
          <w:sz w:val="24"/>
        </w:rPr>
        <w:t xml:space="preserve"> A</w:t>
      </w:r>
      <w:r w:rsidR="00E22DFC" w:rsidRPr="00B84AA6">
        <w:rPr>
          <w:rFonts w:cs="Arial"/>
          <w:sz w:val="24"/>
        </w:rPr>
        <w:t>M,</w:t>
      </w:r>
      <w:r w:rsidR="009C7EDE" w:rsidRPr="00B84AA6">
        <w:rPr>
          <w:rFonts w:cs="Arial"/>
          <w:sz w:val="24"/>
        </w:rPr>
        <w:t xml:space="preserve"> nestas incluídas as </w:t>
      </w:r>
      <w:r w:rsidR="00E22DFC" w:rsidRPr="00B84AA6">
        <w:rPr>
          <w:rFonts w:cs="Arial"/>
          <w:sz w:val="24"/>
        </w:rPr>
        <w:t xml:space="preserve">do Módulo de Informações Anuais </w:t>
      </w:r>
      <w:r w:rsidR="002240E9" w:rsidRPr="00B84AA6">
        <w:rPr>
          <w:rFonts w:cs="Arial"/>
          <w:sz w:val="24"/>
        </w:rPr>
        <w:t xml:space="preserve">da Câmara Municipal cuja contabilidade </w:t>
      </w:r>
      <w:r w:rsidR="00B91E05" w:rsidRPr="00B84AA6">
        <w:rPr>
          <w:rFonts w:cs="Arial"/>
          <w:sz w:val="24"/>
        </w:rPr>
        <w:t>tenha sido</w:t>
      </w:r>
      <w:r w:rsidR="002240E9" w:rsidRPr="00B84AA6">
        <w:rPr>
          <w:rFonts w:cs="Arial"/>
          <w:sz w:val="24"/>
        </w:rPr>
        <w:t xml:space="preserve"> realizada de forma centralizada na Prefeitura</w:t>
      </w:r>
      <w:r w:rsidR="009C7EDE" w:rsidRPr="00B84AA6">
        <w:rPr>
          <w:rFonts w:cs="Arial"/>
          <w:sz w:val="24"/>
        </w:rPr>
        <w:t>,</w:t>
      </w:r>
      <w:r w:rsidR="002240E9" w:rsidRPr="00B84AA6">
        <w:rPr>
          <w:rFonts w:cs="Arial"/>
          <w:sz w:val="24"/>
        </w:rPr>
        <w:t xml:space="preserve"> </w:t>
      </w:r>
      <w:r w:rsidR="009C7EDE" w:rsidRPr="00B84AA6">
        <w:rPr>
          <w:rFonts w:cs="Arial"/>
          <w:sz w:val="24"/>
        </w:rPr>
        <w:t xml:space="preserve">serão </w:t>
      </w:r>
      <w:r w:rsidR="00E22DFC" w:rsidRPr="00B84AA6">
        <w:rPr>
          <w:rFonts w:cs="Arial"/>
          <w:sz w:val="24"/>
        </w:rPr>
        <w:t>apresentadas</w:t>
      </w:r>
      <w:r w:rsidR="009C7EDE" w:rsidRPr="00B84AA6">
        <w:rPr>
          <w:rFonts w:cs="Arial"/>
          <w:sz w:val="24"/>
        </w:rPr>
        <w:t xml:space="preserve"> em conjunto com </w:t>
      </w:r>
      <w:r w:rsidR="00E22DFC" w:rsidRPr="00B84AA6">
        <w:rPr>
          <w:rFonts w:cs="Arial"/>
          <w:sz w:val="24"/>
        </w:rPr>
        <w:t>as d</w:t>
      </w:r>
      <w:r w:rsidR="002240E9" w:rsidRPr="00B84AA6">
        <w:rPr>
          <w:rFonts w:cs="Arial"/>
          <w:sz w:val="24"/>
        </w:rPr>
        <w:t xml:space="preserve">o Poder Executivo. </w:t>
      </w:r>
    </w:p>
    <w:p w14:paraId="32AC3216" w14:textId="77777777" w:rsidR="00EF270F" w:rsidRPr="00B84AA6" w:rsidRDefault="00783472" w:rsidP="002276D8">
      <w:pPr>
        <w:pStyle w:val="Paragrafo"/>
        <w:numPr>
          <w:ilvl w:val="0"/>
          <w:numId w:val="0"/>
        </w:numPr>
        <w:ind w:firstLine="1134"/>
        <w:rPr>
          <w:rFonts w:cs="Arial"/>
          <w:color w:val="000000"/>
          <w:sz w:val="24"/>
        </w:rPr>
      </w:pPr>
      <w:r w:rsidRPr="00B84AA6">
        <w:rPr>
          <w:rFonts w:cs="Arial"/>
          <w:b/>
          <w:color w:val="000000"/>
          <w:sz w:val="24"/>
        </w:rPr>
        <w:t xml:space="preserve">Art. </w:t>
      </w:r>
      <w:r w:rsidR="008B4523" w:rsidRPr="00B84AA6">
        <w:rPr>
          <w:rFonts w:cs="Arial"/>
          <w:b/>
          <w:color w:val="000000"/>
          <w:sz w:val="24"/>
        </w:rPr>
        <w:t>1</w:t>
      </w:r>
      <w:r w:rsidR="000D2D0E" w:rsidRPr="00B84AA6">
        <w:rPr>
          <w:rFonts w:cs="Arial"/>
          <w:b/>
          <w:color w:val="000000"/>
          <w:sz w:val="24"/>
        </w:rPr>
        <w:t>4</w:t>
      </w:r>
      <w:r w:rsidR="00E370BC" w:rsidRPr="00B84AA6">
        <w:rPr>
          <w:rFonts w:cs="Arial"/>
          <w:color w:val="000000"/>
          <w:sz w:val="24"/>
        </w:rPr>
        <w:t>.</w:t>
      </w:r>
      <w:r w:rsidR="006A4727" w:rsidRPr="00B84AA6">
        <w:rPr>
          <w:rFonts w:cs="Arial"/>
          <w:color w:val="000000"/>
          <w:sz w:val="24"/>
        </w:rPr>
        <w:t xml:space="preserve"> </w:t>
      </w:r>
      <w:r w:rsidR="00EF270F" w:rsidRPr="00B84AA6">
        <w:rPr>
          <w:rFonts w:cs="Arial"/>
          <w:color w:val="000000"/>
          <w:sz w:val="24"/>
        </w:rPr>
        <w:t xml:space="preserve">As </w:t>
      </w:r>
      <w:r w:rsidR="00E22DFC" w:rsidRPr="00B84AA6">
        <w:rPr>
          <w:rFonts w:cs="Arial"/>
          <w:color w:val="000000"/>
          <w:sz w:val="24"/>
        </w:rPr>
        <w:t>e</w:t>
      </w:r>
      <w:r w:rsidR="00EF270F" w:rsidRPr="00B84AA6">
        <w:rPr>
          <w:rFonts w:cs="Arial"/>
          <w:color w:val="000000"/>
          <w:sz w:val="24"/>
        </w:rPr>
        <w:t>ntidades subordinadas a esta Instrução são obrigadas a manter em boa ordem, os documentos comprobatórios que dão suporte às transações contábeis, bem como do Livro Diário da Contabilidade onde serão individualizados os movimentos e transcritos, ao final do exercício, o Balancete Analítico de Verificação e os Anexos de balanço previstos na Lei 4.320/64.</w:t>
      </w:r>
    </w:p>
    <w:p w14:paraId="130A4CFD" w14:textId="77777777" w:rsidR="00B91E05" w:rsidRPr="00B84AA6" w:rsidRDefault="00B91E05" w:rsidP="002276D8">
      <w:pPr>
        <w:pStyle w:val="ArtigosOrdinais"/>
        <w:ind w:firstLine="1134"/>
        <w:rPr>
          <w:rFonts w:cs="Arial"/>
          <w:sz w:val="24"/>
        </w:rPr>
      </w:pPr>
      <w:r w:rsidRPr="00B84AA6">
        <w:rPr>
          <w:rFonts w:cs="Arial"/>
          <w:b/>
          <w:sz w:val="24"/>
        </w:rPr>
        <w:t>Art. 1</w:t>
      </w:r>
      <w:r w:rsidR="000D2D0E" w:rsidRPr="00B84AA6">
        <w:rPr>
          <w:rFonts w:cs="Arial"/>
          <w:b/>
          <w:sz w:val="24"/>
        </w:rPr>
        <w:t>5</w:t>
      </w:r>
      <w:r w:rsidRPr="00B84AA6">
        <w:rPr>
          <w:rFonts w:cs="Arial"/>
          <w:b/>
          <w:sz w:val="24"/>
        </w:rPr>
        <w:t>.</w:t>
      </w:r>
      <w:r w:rsidRPr="00B84AA6">
        <w:rPr>
          <w:rFonts w:cs="Arial"/>
          <w:sz w:val="24"/>
        </w:rPr>
        <w:t xml:space="preserve"> Os dados inseridos no sistema constituem declaração formal de fé pública do agente responsável, e serão utilizados como fator determinante à orientação da análise material da prestação de contas da entidade.</w:t>
      </w:r>
    </w:p>
    <w:p w14:paraId="0D3834F8" w14:textId="10A04B7C" w:rsidR="00783472" w:rsidRPr="00B84AA6" w:rsidRDefault="00783472" w:rsidP="002276D8">
      <w:pPr>
        <w:pStyle w:val="Paragrafo"/>
        <w:numPr>
          <w:ilvl w:val="0"/>
          <w:numId w:val="0"/>
        </w:numPr>
        <w:ind w:firstLine="1134"/>
        <w:rPr>
          <w:rFonts w:cs="Arial"/>
          <w:color w:val="000000"/>
          <w:sz w:val="24"/>
        </w:rPr>
      </w:pPr>
      <w:r w:rsidRPr="00B84AA6">
        <w:rPr>
          <w:rFonts w:cs="Arial"/>
          <w:color w:val="000000"/>
          <w:sz w:val="24"/>
        </w:rPr>
        <w:t xml:space="preserve">Parágrafo </w:t>
      </w:r>
      <w:r w:rsidR="00DC2DC1" w:rsidRPr="00B84AA6">
        <w:rPr>
          <w:rFonts w:cs="Arial"/>
          <w:color w:val="000000"/>
          <w:sz w:val="24"/>
        </w:rPr>
        <w:t>ú</w:t>
      </w:r>
      <w:r w:rsidRPr="00B84AA6">
        <w:rPr>
          <w:rFonts w:cs="Arial"/>
          <w:color w:val="000000"/>
          <w:sz w:val="24"/>
        </w:rPr>
        <w:t>nico</w:t>
      </w:r>
      <w:r w:rsidR="0082264F" w:rsidRPr="00B84AA6">
        <w:rPr>
          <w:rFonts w:cs="Arial"/>
          <w:color w:val="000000"/>
          <w:sz w:val="24"/>
        </w:rPr>
        <w:t>.</w:t>
      </w:r>
      <w:r w:rsidRPr="00B84AA6">
        <w:rPr>
          <w:rFonts w:cs="Arial"/>
          <w:color w:val="000000"/>
          <w:sz w:val="24"/>
        </w:rPr>
        <w:t xml:space="preserve"> </w:t>
      </w:r>
      <w:r w:rsidR="00ED202A" w:rsidRPr="00B84AA6">
        <w:rPr>
          <w:rFonts w:cs="Arial"/>
          <w:color w:val="000000"/>
          <w:sz w:val="24"/>
        </w:rPr>
        <w:t xml:space="preserve">Caberá representação ao Ministério Público </w:t>
      </w:r>
      <w:r w:rsidR="00E22DFC" w:rsidRPr="00B84AA6">
        <w:rPr>
          <w:rFonts w:cs="Arial"/>
          <w:color w:val="000000"/>
          <w:sz w:val="24"/>
        </w:rPr>
        <w:t>Estadual a ocorrência de</w:t>
      </w:r>
      <w:r w:rsidRPr="00B84AA6">
        <w:rPr>
          <w:rFonts w:cs="Arial"/>
          <w:color w:val="000000"/>
          <w:sz w:val="24"/>
        </w:rPr>
        <w:t xml:space="preserve"> </w:t>
      </w:r>
      <w:r w:rsidR="00ED202A" w:rsidRPr="00B84AA6">
        <w:rPr>
          <w:rFonts w:cs="Arial"/>
          <w:color w:val="000000"/>
          <w:sz w:val="24"/>
        </w:rPr>
        <w:t>ilícito</w:t>
      </w:r>
      <w:r w:rsidRPr="00B84AA6">
        <w:rPr>
          <w:rFonts w:cs="Arial"/>
          <w:color w:val="000000"/>
          <w:sz w:val="24"/>
        </w:rPr>
        <w:t xml:space="preserve"> tipificado no art. 313-A, do Código Penal, no sentido de o funcionário autorizado</w:t>
      </w:r>
      <w:r w:rsidR="00E22DFC" w:rsidRPr="00B84AA6">
        <w:rPr>
          <w:rFonts w:cs="Arial"/>
          <w:color w:val="000000"/>
          <w:sz w:val="24"/>
        </w:rPr>
        <w:t xml:space="preserve"> inserir ou facilitar a inserção </w:t>
      </w:r>
      <w:r w:rsidRPr="00B84AA6">
        <w:rPr>
          <w:rFonts w:cs="Arial"/>
          <w:color w:val="000000"/>
          <w:sz w:val="24"/>
        </w:rPr>
        <w:t>de dados falsos, alterar ou excluir indevidamente dados corretos nos sistemas informatizados ou bancos de dados da Administração com o fim de obter vantagem indevida para si ou para outrem ou para causar dano</w:t>
      </w:r>
      <w:r w:rsidR="00E22DFC" w:rsidRPr="00B84AA6">
        <w:rPr>
          <w:rFonts w:cs="Arial"/>
          <w:color w:val="000000"/>
          <w:sz w:val="24"/>
        </w:rPr>
        <w:t>.</w:t>
      </w:r>
    </w:p>
    <w:p w14:paraId="4054C444" w14:textId="77777777" w:rsidR="00EF270F" w:rsidRPr="00B84AA6" w:rsidRDefault="009C7EDE" w:rsidP="002276D8">
      <w:pPr>
        <w:pStyle w:val="ArtigosOrdinais"/>
        <w:ind w:firstLine="1134"/>
        <w:rPr>
          <w:rFonts w:cs="Arial"/>
          <w:bCs w:val="0"/>
          <w:color w:val="000000"/>
          <w:sz w:val="24"/>
        </w:rPr>
      </w:pPr>
      <w:r w:rsidRPr="00B84AA6">
        <w:rPr>
          <w:rFonts w:cs="Arial"/>
          <w:b/>
          <w:color w:val="000000"/>
          <w:sz w:val="24"/>
        </w:rPr>
        <w:t>Art. 1</w:t>
      </w:r>
      <w:r w:rsidR="000D2D0E" w:rsidRPr="00B84AA6">
        <w:rPr>
          <w:rFonts w:cs="Arial"/>
          <w:b/>
          <w:color w:val="000000"/>
          <w:sz w:val="24"/>
        </w:rPr>
        <w:t>6</w:t>
      </w:r>
      <w:r w:rsidR="00EF270F" w:rsidRPr="00B84AA6">
        <w:rPr>
          <w:rFonts w:cs="Arial"/>
          <w:b/>
          <w:color w:val="000000"/>
          <w:sz w:val="24"/>
        </w:rPr>
        <w:t>.</w:t>
      </w:r>
      <w:r w:rsidR="00EF270F" w:rsidRPr="00B84AA6">
        <w:rPr>
          <w:rFonts w:cs="Arial"/>
          <w:color w:val="000000"/>
          <w:sz w:val="24"/>
        </w:rPr>
        <w:t xml:space="preserve"> </w:t>
      </w:r>
      <w:r w:rsidR="00EF270F" w:rsidRPr="00B84AA6">
        <w:rPr>
          <w:rFonts w:cs="Arial"/>
          <w:bCs w:val="0"/>
          <w:color w:val="000000"/>
          <w:sz w:val="24"/>
        </w:rPr>
        <w:t xml:space="preserve">O Tribunal de Contas poderá determinar a aplicação de outros meios de fiscalização, tais como, a inspeção, a auditoria, o levantamento e o monitoramento, </w:t>
      </w:r>
      <w:r w:rsidR="00E22DFC" w:rsidRPr="00B84AA6">
        <w:rPr>
          <w:rFonts w:cs="Arial"/>
          <w:bCs w:val="0"/>
          <w:color w:val="000000"/>
          <w:sz w:val="24"/>
        </w:rPr>
        <w:t>diante de</w:t>
      </w:r>
      <w:r w:rsidR="00EF270F" w:rsidRPr="00B84AA6">
        <w:rPr>
          <w:rFonts w:cs="Arial"/>
          <w:bCs w:val="0"/>
          <w:color w:val="000000"/>
          <w:sz w:val="24"/>
        </w:rPr>
        <w:t xml:space="preserve"> </w:t>
      </w:r>
      <w:r w:rsidR="00ED202A" w:rsidRPr="00B84AA6">
        <w:rPr>
          <w:rFonts w:cs="Arial"/>
          <w:bCs w:val="0"/>
          <w:color w:val="000000"/>
          <w:sz w:val="24"/>
        </w:rPr>
        <w:t>indícios de irregularidade n</w:t>
      </w:r>
      <w:r w:rsidR="00EF270F" w:rsidRPr="00B84AA6">
        <w:rPr>
          <w:rFonts w:cs="Arial"/>
          <w:bCs w:val="0"/>
          <w:color w:val="000000"/>
          <w:sz w:val="24"/>
        </w:rPr>
        <w:t xml:space="preserve">os dados e documentos apresentados, </w:t>
      </w:r>
      <w:r w:rsidR="00E22DFC" w:rsidRPr="00B84AA6">
        <w:rPr>
          <w:rFonts w:cs="Arial"/>
          <w:bCs w:val="0"/>
          <w:color w:val="000000"/>
          <w:sz w:val="24"/>
        </w:rPr>
        <w:t>e</w:t>
      </w:r>
      <w:r w:rsidR="00EF270F" w:rsidRPr="00B84AA6">
        <w:rPr>
          <w:rFonts w:cs="Arial"/>
          <w:bCs w:val="0"/>
          <w:color w:val="000000"/>
          <w:sz w:val="24"/>
        </w:rPr>
        <w:t xml:space="preserve"> os relatórios resultantes </w:t>
      </w:r>
      <w:r w:rsidR="00E22DFC" w:rsidRPr="00B84AA6">
        <w:rPr>
          <w:rFonts w:cs="Arial"/>
          <w:bCs w:val="0"/>
          <w:color w:val="000000"/>
          <w:sz w:val="24"/>
        </w:rPr>
        <w:t xml:space="preserve">serão </w:t>
      </w:r>
      <w:r w:rsidR="00EF270F" w:rsidRPr="00B84AA6">
        <w:rPr>
          <w:rFonts w:cs="Arial"/>
          <w:bCs w:val="0"/>
          <w:color w:val="000000"/>
          <w:sz w:val="24"/>
        </w:rPr>
        <w:t xml:space="preserve">apensados à prestação de contas anual, </w:t>
      </w:r>
      <w:r w:rsidR="00E22DFC" w:rsidRPr="00B84AA6">
        <w:rPr>
          <w:rFonts w:cs="Arial"/>
          <w:bCs w:val="0"/>
          <w:color w:val="000000"/>
          <w:sz w:val="24"/>
        </w:rPr>
        <w:t>para subsidiar</w:t>
      </w:r>
      <w:r w:rsidR="00EF270F" w:rsidRPr="00B84AA6">
        <w:rPr>
          <w:rFonts w:cs="Arial"/>
          <w:bCs w:val="0"/>
          <w:color w:val="000000"/>
          <w:sz w:val="24"/>
        </w:rPr>
        <w:t xml:space="preserve"> </w:t>
      </w:r>
      <w:r w:rsidR="00E22DFC" w:rsidRPr="00B84AA6">
        <w:rPr>
          <w:rFonts w:cs="Arial"/>
          <w:bCs w:val="0"/>
          <w:color w:val="000000"/>
          <w:sz w:val="24"/>
        </w:rPr>
        <w:t>a manifestação</w:t>
      </w:r>
      <w:r w:rsidR="00EF270F" w:rsidRPr="00B84AA6">
        <w:rPr>
          <w:rFonts w:cs="Arial"/>
          <w:bCs w:val="0"/>
          <w:color w:val="000000"/>
          <w:sz w:val="24"/>
        </w:rPr>
        <w:t xml:space="preserve"> técnica e legal</w:t>
      </w:r>
      <w:r w:rsidR="00E22DFC" w:rsidRPr="00B84AA6">
        <w:rPr>
          <w:rFonts w:cs="Arial"/>
          <w:bCs w:val="0"/>
          <w:color w:val="000000"/>
          <w:sz w:val="24"/>
        </w:rPr>
        <w:t xml:space="preserve"> sobre as contas</w:t>
      </w:r>
      <w:r w:rsidR="00EF270F" w:rsidRPr="00B84AA6">
        <w:rPr>
          <w:rFonts w:cs="Arial"/>
          <w:bCs w:val="0"/>
          <w:color w:val="000000"/>
          <w:sz w:val="24"/>
        </w:rPr>
        <w:t>.</w:t>
      </w:r>
    </w:p>
    <w:p w14:paraId="331E3692" w14:textId="77777777" w:rsidR="00A0618E" w:rsidRPr="00B84AA6" w:rsidRDefault="00A0618E" w:rsidP="00B84AA6">
      <w:pPr>
        <w:pStyle w:val="ArtigosOrdinais"/>
        <w:keepNext/>
        <w:spacing w:before="240"/>
        <w:jc w:val="center"/>
        <w:rPr>
          <w:rFonts w:cs="Arial"/>
          <w:b/>
          <w:sz w:val="24"/>
        </w:rPr>
      </w:pPr>
      <w:r w:rsidRPr="00B84AA6">
        <w:rPr>
          <w:rFonts w:cs="Arial"/>
          <w:b/>
          <w:sz w:val="24"/>
        </w:rPr>
        <w:lastRenderedPageBreak/>
        <w:t xml:space="preserve">CAPÍTULO </w:t>
      </w:r>
      <w:r w:rsidR="00C07349" w:rsidRPr="00B84AA6">
        <w:rPr>
          <w:rFonts w:cs="Arial"/>
          <w:b/>
          <w:sz w:val="24"/>
        </w:rPr>
        <w:t>I</w:t>
      </w:r>
      <w:r w:rsidRPr="00B84AA6">
        <w:rPr>
          <w:rFonts w:cs="Arial"/>
          <w:b/>
          <w:sz w:val="24"/>
        </w:rPr>
        <w:t>V</w:t>
      </w:r>
    </w:p>
    <w:p w14:paraId="29205AC1" w14:textId="77777777" w:rsidR="00A0618E" w:rsidRPr="00B84AA6" w:rsidRDefault="00A0618E" w:rsidP="00DC2DC1">
      <w:pPr>
        <w:pStyle w:val="ArtigosOrdinais"/>
        <w:keepNext/>
        <w:spacing w:before="0" w:after="240"/>
        <w:jc w:val="center"/>
        <w:rPr>
          <w:rFonts w:cs="Arial"/>
          <w:b/>
          <w:sz w:val="24"/>
        </w:rPr>
      </w:pPr>
      <w:r w:rsidRPr="00B84AA6">
        <w:rPr>
          <w:rFonts w:cs="Arial"/>
          <w:b/>
          <w:sz w:val="24"/>
        </w:rPr>
        <w:t>DAS DISPOSIÇÕES FINAIS</w:t>
      </w:r>
    </w:p>
    <w:p w14:paraId="7B97C9CC" w14:textId="77777777" w:rsidR="0056352A" w:rsidRPr="00B84AA6" w:rsidRDefault="00783472" w:rsidP="002276D8">
      <w:pPr>
        <w:pStyle w:val="Paragrafo"/>
        <w:numPr>
          <w:ilvl w:val="0"/>
          <w:numId w:val="0"/>
        </w:numPr>
        <w:ind w:firstLine="1134"/>
        <w:rPr>
          <w:rFonts w:cs="Arial"/>
          <w:color w:val="000000"/>
          <w:sz w:val="24"/>
        </w:rPr>
      </w:pPr>
      <w:r w:rsidRPr="00B84AA6">
        <w:rPr>
          <w:rFonts w:cs="Arial"/>
          <w:b/>
          <w:color w:val="000000"/>
          <w:sz w:val="24"/>
        </w:rPr>
        <w:t xml:space="preserve">Art. </w:t>
      </w:r>
      <w:r w:rsidR="009C7EDE" w:rsidRPr="00B84AA6">
        <w:rPr>
          <w:rFonts w:cs="Arial"/>
          <w:b/>
          <w:color w:val="000000"/>
          <w:sz w:val="24"/>
        </w:rPr>
        <w:t>1</w:t>
      </w:r>
      <w:r w:rsidR="000D2D0E" w:rsidRPr="00B84AA6">
        <w:rPr>
          <w:rFonts w:cs="Arial"/>
          <w:b/>
          <w:color w:val="000000"/>
          <w:sz w:val="24"/>
        </w:rPr>
        <w:t>7</w:t>
      </w:r>
      <w:r w:rsidR="00E370BC" w:rsidRPr="00B84AA6">
        <w:rPr>
          <w:rFonts w:cs="Arial"/>
          <w:color w:val="000000"/>
          <w:sz w:val="24"/>
        </w:rPr>
        <w:t>.</w:t>
      </w:r>
      <w:r w:rsidR="0056352A" w:rsidRPr="00B84AA6">
        <w:rPr>
          <w:rFonts w:cs="Arial"/>
          <w:color w:val="000000"/>
          <w:sz w:val="24"/>
        </w:rPr>
        <w:t xml:space="preserve"> Os prazos para a entrega das prestações de contas anuais de que tratam esta Instrução Normativa são os estabelecidos pelo Regimento Interno, decorrentes da </w:t>
      </w:r>
      <w:r w:rsidR="0056352A" w:rsidRPr="00B84AA6">
        <w:rPr>
          <w:rFonts w:cs="Arial"/>
          <w:sz w:val="24"/>
        </w:rPr>
        <w:t>Lei Complementar nº 113, de 15 de dezembro de 2005.</w:t>
      </w:r>
    </w:p>
    <w:p w14:paraId="09259511" w14:textId="77777777" w:rsidR="00783472" w:rsidRPr="00B84AA6" w:rsidRDefault="0056352A" w:rsidP="002276D8">
      <w:pPr>
        <w:pStyle w:val="Paragrafo"/>
        <w:numPr>
          <w:ilvl w:val="0"/>
          <w:numId w:val="0"/>
        </w:numPr>
        <w:ind w:firstLine="1134"/>
        <w:rPr>
          <w:rFonts w:cs="Arial"/>
          <w:color w:val="000000"/>
          <w:sz w:val="24"/>
        </w:rPr>
      </w:pPr>
      <w:r w:rsidRPr="00B84AA6">
        <w:rPr>
          <w:rFonts w:cs="Arial"/>
          <w:b/>
          <w:color w:val="000000"/>
          <w:sz w:val="24"/>
        </w:rPr>
        <w:t>Art. 1</w:t>
      </w:r>
      <w:r w:rsidR="000D2D0E" w:rsidRPr="00B84AA6">
        <w:rPr>
          <w:rFonts w:cs="Arial"/>
          <w:b/>
          <w:color w:val="000000"/>
          <w:sz w:val="24"/>
        </w:rPr>
        <w:t>8</w:t>
      </w:r>
      <w:r w:rsidRPr="00B84AA6">
        <w:rPr>
          <w:rFonts w:cs="Arial"/>
          <w:color w:val="000000"/>
          <w:sz w:val="24"/>
        </w:rPr>
        <w:t xml:space="preserve">. </w:t>
      </w:r>
      <w:r w:rsidR="00305490" w:rsidRPr="00B84AA6">
        <w:rPr>
          <w:rFonts w:cs="Arial"/>
          <w:color w:val="000000"/>
          <w:sz w:val="24"/>
        </w:rPr>
        <w:t>Esta Instrução Normativa entra</w:t>
      </w:r>
      <w:r w:rsidR="00783472" w:rsidRPr="00B84AA6">
        <w:rPr>
          <w:rFonts w:cs="Arial"/>
          <w:color w:val="000000"/>
          <w:sz w:val="24"/>
        </w:rPr>
        <w:t xml:space="preserve"> em vigor na data de sua publicação.</w:t>
      </w:r>
    </w:p>
    <w:p w14:paraId="01D46DB1" w14:textId="77777777" w:rsidR="00BC7185" w:rsidRDefault="00BC7185" w:rsidP="00A77482">
      <w:pPr>
        <w:spacing w:line="360" w:lineRule="auto"/>
        <w:ind w:firstLine="5670"/>
        <w:rPr>
          <w:rFonts w:ascii="Arial" w:hAnsi="Arial" w:cs="Arial"/>
          <w:bCs/>
        </w:rPr>
      </w:pPr>
    </w:p>
    <w:p w14:paraId="6464B3F9" w14:textId="77777777" w:rsidR="00FE127C" w:rsidRDefault="00FE127C" w:rsidP="00FE127C">
      <w:pPr>
        <w:spacing w:line="360" w:lineRule="auto"/>
        <w:jc w:val="center"/>
        <w:rPr>
          <w:rFonts w:ascii="Arial" w:hAnsi="Arial" w:cs="Arial"/>
          <w:bCs/>
        </w:rPr>
      </w:pPr>
      <w:r>
        <w:rPr>
          <w:rFonts w:ascii="Arial" w:hAnsi="Arial" w:cs="Arial"/>
          <w:bCs/>
        </w:rPr>
        <w:t xml:space="preserve">Sala das Sessões, em </w:t>
      </w:r>
      <w:r w:rsidR="0016726E">
        <w:rPr>
          <w:rFonts w:ascii="Arial" w:hAnsi="Arial" w:cs="Arial"/>
          <w:bCs/>
        </w:rPr>
        <w:t>22</w:t>
      </w:r>
      <w:r>
        <w:rPr>
          <w:rFonts w:ascii="Arial" w:hAnsi="Arial" w:cs="Arial"/>
          <w:bCs/>
        </w:rPr>
        <w:t xml:space="preserve"> de dezembro de 2011.</w:t>
      </w:r>
    </w:p>
    <w:p w14:paraId="15349CE3" w14:textId="77777777" w:rsidR="00B84AA6" w:rsidRPr="006F3963" w:rsidRDefault="00B84AA6" w:rsidP="00FE127C">
      <w:pPr>
        <w:spacing w:line="360" w:lineRule="auto"/>
        <w:jc w:val="center"/>
        <w:rPr>
          <w:rFonts w:ascii="Arial" w:hAnsi="Arial" w:cs="Arial"/>
          <w:bCs/>
        </w:rPr>
      </w:pPr>
    </w:p>
    <w:p w14:paraId="06593126" w14:textId="77777777" w:rsidR="00BC7185" w:rsidRDefault="00BC7185" w:rsidP="00A77482">
      <w:pPr>
        <w:spacing w:line="360" w:lineRule="auto"/>
        <w:ind w:firstLine="5670"/>
        <w:rPr>
          <w:rFonts w:ascii="Arial" w:hAnsi="Arial" w:cs="Arial"/>
          <w:bCs/>
        </w:rPr>
      </w:pPr>
    </w:p>
    <w:p w14:paraId="26BF428B" w14:textId="77777777" w:rsidR="00FE127C" w:rsidRPr="00FE127C" w:rsidRDefault="00FE127C" w:rsidP="00FE127C">
      <w:pPr>
        <w:spacing w:line="360" w:lineRule="auto"/>
        <w:jc w:val="center"/>
        <w:rPr>
          <w:rFonts w:ascii="Arial" w:hAnsi="Arial" w:cs="Arial"/>
          <w:b/>
          <w:bCs/>
        </w:rPr>
      </w:pPr>
      <w:r w:rsidRPr="00FE127C">
        <w:rPr>
          <w:rFonts w:ascii="Arial" w:hAnsi="Arial" w:cs="Arial"/>
          <w:b/>
          <w:bCs/>
        </w:rPr>
        <w:t>FERNANDO AUGUSTO MELLO GUIMARÃES</w:t>
      </w:r>
    </w:p>
    <w:p w14:paraId="126889C4" w14:textId="77777777" w:rsidR="00FE127C" w:rsidRPr="00B84AA6" w:rsidRDefault="00FE127C" w:rsidP="00FE127C">
      <w:pPr>
        <w:spacing w:line="360" w:lineRule="auto"/>
        <w:jc w:val="center"/>
        <w:rPr>
          <w:rFonts w:ascii="Arial" w:hAnsi="Arial" w:cs="Arial"/>
        </w:rPr>
      </w:pPr>
      <w:r w:rsidRPr="00B84AA6">
        <w:rPr>
          <w:rFonts w:ascii="Arial" w:hAnsi="Arial" w:cs="Arial"/>
        </w:rPr>
        <w:t>Presidente</w:t>
      </w:r>
    </w:p>
    <w:p w14:paraId="4F79F1AE" w14:textId="77777777" w:rsidR="00FE127C" w:rsidRPr="006F3963" w:rsidRDefault="00FE127C" w:rsidP="00A77482">
      <w:pPr>
        <w:spacing w:line="360" w:lineRule="auto"/>
        <w:ind w:firstLine="5670"/>
        <w:rPr>
          <w:rFonts w:ascii="Arial" w:hAnsi="Arial" w:cs="Arial"/>
          <w:bCs/>
        </w:rPr>
        <w:sectPr w:rsidR="00FE127C" w:rsidRPr="006F3963" w:rsidSect="00DD4E4B">
          <w:headerReference w:type="default" r:id="rId11"/>
          <w:footerReference w:type="default" r:id="rId12"/>
          <w:footnotePr>
            <w:numFmt w:val="chicago"/>
          </w:footnotePr>
          <w:pgSz w:w="11907" w:h="16840" w:code="9"/>
          <w:pgMar w:top="1418" w:right="1701" w:bottom="1418" w:left="1701" w:header="720" w:footer="720" w:gutter="0"/>
          <w:pgNumType w:start="1"/>
          <w:cols w:space="708"/>
          <w:docGrid w:linePitch="360"/>
        </w:sectPr>
      </w:pPr>
    </w:p>
    <w:p w14:paraId="14397302" w14:textId="77777777" w:rsidR="00D818E5" w:rsidRPr="006F3963" w:rsidRDefault="00D818E5" w:rsidP="00D818E5">
      <w:pPr>
        <w:pStyle w:val="Ttulo"/>
        <w:rPr>
          <w:rFonts w:ascii="Arial" w:hAnsi="Arial" w:cs="Arial"/>
          <w:bCs/>
          <w:sz w:val="24"/>
        </w:rPr>
      </w:pPr>
      <w:bookmarkStart w:id="1" w:name="_Toc139340979"/>
      <w:r w:rsidRPr="006F3963">
        <w:rPr>
          <w:rFonts w:ascii="Arial" w:hAnsi="Arial" w:cs="Arial"/>
          <w:bCs/>
          <w:sz w:val="24"/>
        </w:rPr>
        <w:lastRenderedPageBreak/>
        <w:t>ANEXO 1</w:t>
      </w:r>
      <w:r w:rsidRPr="006F3963">
        <w:rPr>
          <w:rFonts w:ascii="Arial" w:hAnsi="Arial" w:cs="Arial"/>
          <w:bCs/>
          <w:sz w:val="24"/>
        </w:rPr>
        <w:br/>
        <w:t>OFÍCIO DE ENCAMINHAMENTO DE PRESTAÇÃO DE CONTAS MUNICIPAL</w:t>
      </w:r>
      <w:bookmarkEnd w:id="1"/>
    </w:p>
    <w:p w14:paraId="7AFDE28C" w14:textId="77777777" w:rsidR="00D818E5" w:rsidRPr="006F3963" w:rsidRDefault="00D818E5" w:rsidP="00D818E5">
      <w:pPr>
        <w:rPr>
          <w:rFonts w:ascii="Arial" w:hAnsi="Arial" w:cs="Arial"/>
        </w:rPr>
      </w:pPr>
    </w:p>
    <w:p w14:paraId="78E9185B" w14:textId="77777777" w:rsidR="00D818E5" w:rsidRPr="006F3963" w:rsidRDefault="00D818E5" w:rsidP="00D818E5">
      <w:pPr>
        <w:tabs>
          <w:tab w:val="right" w:pos="9000"/>
        </w:tabs>
        <w:spacing w:before="120" w:after="120"/>
        <w:rPr>
          <w:rFonts w:ascii="Arial" w:hAnsi="Arial" w:cs="Arial"/>
        </w:rPr>
      </w:pPr>
      <w:r w:rsidRPr="006F3963">
        <w:rPr>
          <w:rFonts w:ascii="Arial" w:hAnsi="Arial" w:cs="Arial"/>
        </w:rPr>
        <w:t xml:space="preserve">Ofício n.º </w:t>
      </w:r>
      <w:r w:rsidRPr="006F3963">
        <w:rPr>
          <w:rFonts w:ascii="Arial" w:hAnsi="Arial" w:cs="Arial"/>
        </w:rPr>
        <w:tab/>
        <w:t>Local, data</w:t>
      </w:r>
    </w:p>
    <w:p w14:paraId="215852DF" w14:textId="77777777" w:rsidR="00D818E5" w:rsidRPr="006F3963" w:rsidRDefault="00D818E5" w:rsidP="00D818E5">
      <w:pPr>
        <w:spacing w:before="120" w:after="120"/>
        <w:rPr>
          <w:rFonts w:ascii="Arial" w:hAnsi="Arial" w:cs="Arial"/>
        </w:rPr>
      </w:pPr>
    </w:p>
    <w:p w14:paraId="546FF992" w14:textId="77777777" w:rsidR="00D818E5" w:rsidRPr="006F3963" w:rsidRDefault="00D818E5" w:rsidP="00D818E5">
      <w:pPr>
        <w:spacing w:before="120" w:after="120"/>
        <w:rPr>
          <w:rFonts w:ascii="Arial" w:hAnsi="Arial" w:cs="Arial"/>
          <w:i/>
        </w:rPr>
      </w:pPr>
      <w:r w:rsidRPr="006F3963">
        <w:rPr>
          <w:rFonts w:ascii="Arial" w:hAnsi="Arial" w:cs="Arial"/>
        </w:rPr>
        <w:t xml:space="preserve">Assunto: </w:t>
      </w:r>
      <w:r w:rsidRPr="006F3963">
        <w:rPr>
          <w:rFonts w:ascii="Arial" w:hAnsi="Arial" w:cs="Arial"/>
          <w:i/>
        </w:rPr>
        <w:t>Prestação de Contas Municipal</w:t>
      </w:r>
    </w:p>
    <w:p w14:paraId="66C63798" w14:textId="77777777" w:rsidR="00D818E5" w:rsidRPr="006F3963" w:rsidRDefault="00D818E5" w:rsidP="00D818E5">
      <w:pPr>
        <w:spacing w:before="120" w:after="120"/>
        <w:ind w:firstLine="2268"/>
        <w:rPr>
          <w:rFonts w:ascii="Arial" w:hAnsi="Arial" w:cs="Arial"/>
        </w:rPr>
      </w:pPr>
    </w:p>
    <w:p w14:paraId="5D4FAF17" w14:textId="77777777" w:rsidR="00D818E5" w:rsidRPr="006F3963" w:rsidRDefault="00D818E5" w:rsidP="00D818E5">
      <w:pPr>
        <w:spacing w:before="120" w:after="120"/>
        <w:ind w:firstLine="1701"/>
        <w:rPr>
          <w:rFonts w:ascii="Arial" w:hAnsi="Arial" w:cs="Arial"/>
        </w:rPr>
      </w:pPr>
      <w:r w:rsidRPr="006F3963">
        <w:rPr>
          <w:rFonts w:ascii="Arial" w:hAnsi="Arial" w:cs="Arial"/>
        </w:rPr>
        <w:t>Senhor Presidente,</w:t>
      </w:r>
    </w:p>
    <w:p w14:paraId="54FCDC45" w14:textId="77777777" w:rsidR="00D818E5" w:rsidRPr="006F3963" w:rsidRDefault="00D818E5" w:rsidP="00D818E5">
      <w:pPr>
        <w:spacing w:before="120" w:after="120"/>
        <w:ind w:firstLine="1701"/>
        <w:rPr>
          <w:rFonts w:ascii="Arial" w:hAnsi="Arial" w:cs="Arial"/>
        </w:rPr>
      </w:pPr>
    </w:p>
    <w:p w14:paraId="039B37E2" w14:textId="77777777" w:rsidR="00D818E5" w:rsidRPr="006F3963" w:rsidRDefault="00D818E5" w:rsidP="00D818E5">
      <w:pPr>
        <w:spacing w:before="120" w:after="120"/>
        <w:ind w:firstLine="1701"/>
        <w:jc w:val="both"/>
        <w:rPr>
          <w:rFonts w:ascii="Arial" w:hAnsi="Arial" w:cs="Arial"/>
        </w:rPr>
      </w:pPr>
    </w:p>
    <w:p w14:paraId="74BB9365" w14:textId="77777777" w:rsidR="00D818E5" w:rsidRPr="006F3963" w:rsidRDefault="00D818E5" w:rsidP="00D818E5">
      <w:pPr>
        <w:spacing w:before="120" w:after="120" w:line="360" w:lineRule="auto"/>
        <w:ind w:firstLine="1701"/>
        <w:jc w:val="both"/>
        <w:rPr>
          <w:rFonts w:ascii="Arial" w:hAnsi="Arial" w:cs="Arial"/>
        </w:rPr>
      </w:pPr>
      <w:r w:rsidRPr="006F3963">
        <w:rPr>
          <w:rFonts w:ascii="Arial" w:hAnsi="Arial" w:cs="Arial"/>
        </w:rPr>
        <w:t>... (nome da entidade e número do CNPJ), por seu representante legal, abaixo-assinado, vem à presença de Vossa Excelência para encaminhar os documentos de Prestação de Contas Municipal, da entidade acima, referente</w:t>
      </w:r>
      <w:r w:rsidR="0077499C" w:rsidRPr="006F3963">
        <w:rPr>
          <w:rFonts w:ascii="Arial" w:hAnsi="Arial" w:cs="Arial"/>
        </w:rPr>
        <w:t xml:space="preserve"> ao exercício financeiro de </w:t>
      </w:r>
      <w:r w:rsidR="00F2001C">
        <w:rPr>
          <w:rFonts w:ascii="Arial" w:hAnsi="Arial" w:cs="Arial"/>
        </w:rPr>
        <w:t>XXXX</w:t>
      </w:r>
      <w:r w:rsidRPr="006F3963">
        <w:rPr>
          <w:rFonts w:ascii="Arial" w:hAnsi="Arial" w:cs="Arial"/>
        </w:rPr>
        <w:t xml:space="preserve">.  </w:t>
      </w:r>
    </w:p>
    <w:p w14:paraId="5B126FAB" w14:textId="77777777" w:rsidR="00D818E5" w:rsidRPr="006F3963" w:rsidRDefault="00D818E5" w:rsidP="00D818E5">
      <w:pPr>
        <w:spacing w:before="120" w:after="120"/>
        <w:ind w:firstLine="1701"/>
        <w:rPr>
          <w:rFonts w:ascii="Arial" w:hAnsi="Arial" w:cs="Arial"/>
        </w:rPr>
      </w:pPr>
    </w:p>
    <w:p w14:paraId="6D52D533" w14:textId="77777777" w:rsidR="00D818E5" w:rsidRPr="006F3963" w:rsidRDefault="00D818E5" w:rsidP="00D818E5">
      <w:pPr>
        <w:spacing w:before="120" w:after="120"/>
        <w:ind w:firstLine="1701"/>
        <w:rPr>
          <w:rFonts w:ascii="Arial" w:hAnsi="Arial" w:cs="Arial"/>
        </w:rPr>
      </w:pPr>
      <w:r w:rsidRPr="006F3963">
        <w:rPr>
          <w:rFonts w:ascii="Arial" w:hAnsi="Arial" w:cs="Arial"/>
        </w:rPr>
        <w:t>Atenciosamente,</w:t>
      </w:r>
    </w:p>
    <w:p w14:paraId="1DC9FCD1" w14:textId="77777777" w:rsidR="00D818E5" w:rsidRPr="006F3963" w:rsidRDefault="00D818E5" w:rsidP="00D818E5">
      <w:pPr>
        <w:spacing w:before="120" w:after="120"/>
        <w:ind w:firstLine="1701"/>
        <w:rPr>
          <w:rFonts w:ascii="Arial" w:hAnsi="Arial" w:cs="Arial"/>
        </w:rPr>
      </w:pPr>
    </w:p>
    <w:p w14:paraId="68F497FE" w14:textId="77777777" w:rsidR="00D818E5" w:rsidRPr="006F3963" w:rsidRDefault="00D818E5" w:rsidP="00D818E5">
      <w:pPr>
        <w:ind w:firstLine="1701"/>
        <w:rPr>
          <w:rFonts w:ascii="Arial" w:hAnsi="Arial" w:cs="Arial"/>
        </w:rPr>
      </w:pPr>
    </w:p>
    <w:p w14:paraId="0A77E2B6" w14:textId="77777777" w:rsidR="00D818E5" w:rsidRPr="006F3963" w:rsidRDefault="00D818E5" w:rsidP="00D818E5">
      <w:pPr>
        <w:ind w:firstLine="1701"/>
        <w:rPr>
          <w:rFonts w:ascii="Arial" w:hAnsi="Arial" w:cs="Arial"/>
        </w:rPr>
      </w:pPr>
      <w:r w:rsidRPr="006F3963">
        <w:rPr>
          <w:rFonts w:ascii="Arial" w:hAnsi="Arial" w:cs="Arial"/>
        </w:rPr>
        <w:t>Assinatura/Nome/Cargo do gestor atual/representante legal</w:t>
      </w:r>
    </w:p>
    <w:p w14:paraId="34412820" w14:textId="77777777" w:rsidR="00D818E5" w:rsidRPr="006F3963" w:rsidRDefault="00D818E5" w:rsidP="00D818E5">
      <w:pPr>
        <w:spacing w:before="120" w:after="120"/>
        <w:rPr>
          <w:rFonts w:ascii="Arial" w:hAnsi="Arial" w:cs="Arial"/>
        </w:rPr>
      </w:pPr>
    </w:p>
    <w:p w14:paraId="42AD1C75" w14:textId="77777777" w:rsidR="00DD5C77" w:rsidRPr="006F3963" w:rsidRDefault="00DD5C77" w:rsidP="00D818E5">
      <w:pPr>
        <w:spacing w:before="120" w:after="120"/>
        <w:rPr>
          <w:rFonts w:ascii="Arial" w:hAnsi="Arial" w:cs="Arial"/>
        </w:rPr>
      </w:pPr>
    </w:p>
    <w:p w14:paraId="06297D43" w14:textId="77777777" w:rsidR="00D818E5" w:rsidRPr="006F3963" w:rsidRDefault="003464C0" w:rsidP="00D818E5">
      <w:pPr>
        <w:rPr>
          <w:rFonts w:ascii="Arial" w:hAnsi="Arial" w:cs="Arial"/>
        </w:rPr>
      </w:pPr>
      <w:r w:rsidRPr="006F3963">
        <w:rPr>
          <w:rFonts w:ascii="Arial" w:hAnsi="Arial" w:cs="Arial"/>
        </w:rPr>
        <w:t xml:space="preserve">Excelentíssimo Senhor </w:t>
      </w:r>
    </w:p>
    <w:p w14:paraId="00B73522" w14:textId="77777777" w:rsidR="00D818E5" w:rsidRPr="006F3963" w:rsidRDefault="00D818E5" w:rsidP="00D818E5">
      <w:pPr>
        <w:rPr>
          <w:rFonts w:ascii="Arial" w:hAnsi="Arial" w:cs="Arial"/>
        </w:rPr>
      </w:pPr>
      <w:r w:rsidRPr="006F3963">
        <w:rPr>
          <w:rFonts w:ascii="Arial" w:hAnsi="Arial" w:cs="Arial"/>
        </w:rPr>
        <w:t>DD. Presidente do Tribunal de Contas do Estado do Paraná</w:t>
      </w:r>
    </w:p>
    <w:p w14:paraId="0F7DF8E6" w14:textId="77777777" w:rsidR="00D818E5" w:rsidRPr="006F3963" w:rsidRDefault="00D818E5" w:rsidP="00D818E5">
      <w:pPr>
        <w:rPr>
          <w:rFonts w:ascii="Arial" w:hAnsi="Arial" w:cs="Arial"/>
        </w:rPr>
      </w:pPr>
      <w:r w:rsidRPr="006F3963">
        <w:rPr>
          <w:rFonts w:ascii="Arial" w:hAnsi="Arial" w:cs="Arial"/>
        </w:rPr>
        <w:t>Praça Nossa Senhora de Salete, s/n.º - Centro Cívico – CEP: 80530-180</w:t>
      </w:r>
    </w:p>
    <w:p w14:paraId="6EC25516" w14:textId="77777777" w:rsidR="00D818E5" w:rsidRPr="006F3963" w:rsidRDefault="00D818E5" w:rsidP="00D818E5">
      <w:pPr>
        <w:rPr>
          <w:rFonts w:ascii="Arial" w:hAnsi="Arial" w:cs="Arial"/>
        </w:rPr>
      </w:pPr>
      <w:r w:rsidRPr="006F3963">
        <w:rPr>
          <w:rFonts w:ascii="Arial" w:hAnsi="Arial" w:cs="Arial"/>
        </w:rPr>
        <w:t>Curitiba-PR.</w:t>
      </w:r>
    </w:p>
    <w:p w14:paraId="304727EA" w14:textId="77777777" w:rsidR="00BC7185" w:rsidRPr="006F3963" w:rsidRDefault="00BC7185" w:rsidP="00D818E5">
      <w:pPr>
        <w:pStyle w:val="Ttulo"/>
        <w:rPr>
          <w:rFonts w:ascii="Arial" w:hAnsi="Arial" w:cs="Arial"/>
          <w:bCs/>
          <w:sz w:val="24"/>
        </w:rPr>
        <w:sectPr w:rsidR="00BC7185" w:rsidRPr="006F3963" w:rsidSect="008052CE">
          <w:headerReference w:type="default" r:id="rId13"/>
          <w:footerReference w:type="even" r:id="rId14"/>
          <w:footerReference w:type="default" r:id="rId15"/>
          <w:headerReference w:type="first" r:id="rId16"/>
          <w:pgSz w:w="11907" w:h="16840" w:code="9"/>
          <w:pgMar w:top="2552" w:right="1134" w:bottom="1134" w:left="1701" w:header="720" w:footer="720" w:gutter="0"/>
          <w:cols w:space="708"/>
          <w:docGrid w:linePitch="360"/>
        </w:sectPr>
      </w:pPr>
      <w:bookmarkStart w:id="2" w:name="_Toc139340980"/>
    </w:p>
    <w:p w14:paraId="34D30211" w14:textId="77777777" w:rsidR="00D818E5" w:rsidRPr="006F3963" w:rsidRDefault="00D818E5" w:rsidP="00D818E5">
      <w:pPr>
        <w:pStyle w:val="Ttulo"/>
        <w:rPr>
          <w:rFonts w:ascii="Arial" w:hAnsi="Arial" w:cs="Arial"/>
          <w:bCs/>
          <w:sz w:val="24"/>
        </w:rPr>
      </w:pPr>
      <w:r w:rsidRPr="006F3963">
        <w:rPr>
          <w:rFonts w:ascii="Arial" w:hAnsi="Arial" w:cs="Arial"/>
          <w:bCs/>
          <w:sz w:val="24"/>
        </w:rPr>
        <w:lastRenderedPageBreak/>
        <w:t>ANEXO 2</w:t>
      </w:r>
      <w:r w:rsidRPr="006F3963">
        <w:rPr>
          <w:rFonts w:ascii="Arial" w:hAnsi="Arial" w:cs="Arial"/>
          <w:bCs/>
          <w:sz w:val="24"/>
        </w:rPr>
        <w:br/>
      </w:r>
      <w:bookmarkStart w:id="3" w:name="_Toc55900413"/>
      <w:bookmarkStart w:id="4" w:name="_Toc55900050"/>
      <w:r w:rsidRPr="006F3963">
        <w:rPr>
          <w:rFonts w:ascii="Arial" w:hAnsi="Arial" w:cs="Arial"/>
          <w:bCs/>
          <w:sz w:val="24"/>
        </w:rPr>
        <w:t>FORMULÁRIO</w:t>
      </w:r>
      <w:bookmarkEnd w:id="2"/>
      <w:bookmarkEnd w:id="3"/>
      <w:bookmarkEnd w:id="4"/>
      <w:r w:rsidRPr="006F3963">
        <w:rPr>
          <w:rFonts w:ascii="Arial" w:hAnsi="Arial" w:cs="Arial"/>
          <w:bCs/>
          <w:sz w:val="24"/>
        </w:rPr>
        <w:t xml:space="preserve"> DE DADOS DE PRESTAÇÃO DE CONTAS MUNICIPAL</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E867B50" w14:textId="77777777" w:rsidTr="00D818E5">
        <w:trPr>
          <w:cantSplit/>
          <w:trHeight w:val="2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1E0319A6" w14:textId="77777777" w:rsidR="00D818E5" w:rsidRPr="006F3963" w:rsidRDefault="00D818E5" w:rsidP="00D818E5">
            <w:pPr>
              <w:jc w:val="center"/>
              <w:rPr>
                <w:rFonts w:ascii="Arial" w:hAnsi="Arial" w:cs="Arial"/>
                <w:b/>
                <w:bCs/>
              </w:rPr>
            </w:pPr>
            <w:r w:rsidRPr="006F3963">
              <w:rPr>
                <w:rFonts w:ascii="Arial" w:hAnsi="Arial" w:cs="Arial"/>
                <w:b/>
                <w:bCs/>
              </w:rPr>
              <w:t>1.</w:t>
            </w:r>
          </w:p>
        </w:tc>
        <w:tc>
          <w:tcPr>
            <w:tcW w:w="8280" w:type="dxa"/>
            <w:tcBorders>
              <w:top w:val="single" w:sz="12" w:space="0" w:color="auto"/>
              <w:left w:val="single" w:sz="4" w:space="0" w:color="auto"/>
              <w:bottom w:val="single" w:sz="12" w:space="0" w:color="auto"/>
              <w:right w:val="single" w:sz="12" w:space="0" w:color="auto"/>
            </w:tcBorders>
            <w:shd w:val="clear" w:color="auto" w:fill="D9D9D9"/>
            <w:vAlign w:val="center"/>
          </w:tcPr>
          <w:p w14:paraId="77FBB61D" w14:textId="77777777" w:rsidR="00D818E5" w:rsidRPr="006F3963" w:rsidRDefault="00D818E5" w:rsidP="00D818E5">
            <w:pPr>
              <w:spacing w:before="120" w:after="120"/>
              <w:jc w:val="center"/>
              <w:rPr>
                <w:rFonts w:ascii="Arial" w:hAnsi="Arial" w:cs="Arial"/>
                <w:b/>
                <w:bCs/>
              </w:rPr>
            </w:pPr>
            <w:r w:rsidRPr="006F3963">
              <w:rPr>
                <w:rFonts w:ascii="Arial" w:hAnsi="Arial" w:cs="Arial"/>
                <w:b/>
              </w:rPr>
              <w:t>ASSUNTO</w:t>
            </w:r>
          </w:p>
        </w:tc>
      </w:tr>
      <w:tr w:rsidR="00D818E5" w:rsidRPr="006F3963" w14:paraId="2E8751A9" w14:textId="77777777" w:rsidTr="00D818E5">
        <w:trPr>
          <w:cantSplit/>
          <w:trHeight w:val="550"/>
        </w:trPr>
        <w:tc>
          <w:tcPr>
            <w:tcW w:w="0" w:type="auto"/>
            <w:vMerge/>
            <w:tcBorders>
              <w:top w:val="single" w:sz="12" w:space="0" w:color="auto"/>
              <w:left w:val="single" w:sz="12" w:space="0" w:color="auto"/>
              <w:bottom w:val="single" w:sz="12" w:space="0" w:color="auto"/>
              <w:right w:val="single" w:sz="4" w:space="0" w:color="auto"/>
            </w:tcBorders>
            <w:vAlign w:val="center"/>
          </w:tcPr>
          <w:p w14:paraId="58355A71"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vAlign w:val="center"/>
          </w:tcPr>
          <w:p w14:paraId="11DB8B9A"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PRESTAÇÃO DE CONTAS MUNICIPAL</w:t>
            </w:r>
          </w:p>
        </w:tc>
      </w:tr>
    </w:tbl>
    <w:p w14:paraId="18549B83" w14:textId="77777777" w:rsidR="00D818E5" w:rsidRPr="006F3963" w:rsidRDefault="00D818E5" w:rsidP="00D818E5">
      <w:pPr>
        <w:pStyle w:val="Cabealho"/>
        <w:tabs>
          <w:tab w:val="left" w:pos="708"/>
        </w:tabs>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FD87239" w14:textId="77777777" w:rsidTr="00D818E5">
        <w:trPr>
          <w:cantSplit/>
          <w:trHeight w:val="21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00DE9F46" w14:textId="77777777" w:rsidR="00D818E5" w:rsidRPr="006F3963" w:rsidRDefault="00D818E5" w:rsidP="00D818E5">
            <w:pPr>
              <w:jc w:val="center"/>
              <w:rPr>
                <w:rFonts w:ascii="Arial" w:hAnsi="Arial" w:cs="Arial"/>
                <w:b/>
                <w:bCs/>
              </w:rPr>
            </w:pPr>
            <w:r w:rsidRPr="006F3963">
              <w:rPr>
                <w:rFonts w:ascii="Arial" w:hAnsi="Arial" w:cs="Arial"/>
                <w:b/>
                <w:bCs/>
              </w:rPr>
              <w:t>2.</w:t>
            </w:r>
          </w:p>
        </w:tc>
        <w:tc>
          <w:tcPr>
            <w:tcW w:w="8280" w:type="dxa"/>
            <w:tcBorders>
              <w:top w:val="single" w:sz="12" w:space="0" w:color="auto"/>
              <w:left w:val="single" w:sz="4" w:space="0" w:color="auto"/>
              <w:bottom w:val="single" w:sz="12" w:space="0" w:color="auto"/>
              <w:right w:val="single" w:sz="12" w:space="0" w:color="auto"/>
            </w:tcBorders>
            <w:shd w:val="clear" w:color="auto" w:fill="E0E0E0"/>
            <w:vAlign w:val="center"/>
          </w:tcPr>
          <w:p w14:paraId="7790FA1F" w14:textId="77777777" w:rsidR="00D818E5" w:rsidRPr="006F3963" w:rsidRDefault="00D818E5" w:rsidP="00D818E5">
            <w:pPr>
              <w:spacing w:before="120" w:after="120"/>
              <w:jc w:val="center"/>
              <w:rPr>
                <w:rFonts w:ascii="Arial" w:hAnsi="Arial" w:cs="Arial"/>
                <w:b/>
                <w:i/>
                <w:iCs/>
              </w:rPr>
            </w:pPr>
            <w:r w:rsidRPr="006F3963">
              <w:rPr>
                <w:rFonts w:ascii="Arial" w:hAnsi="Arial" w:cs="Arial"/>
                <w:b/>
              </w:rPr>
              <w:t>ENTIDADE</w:t>
            </w:r>
          </w:p>
        </w:tc>
      </w:tr>
      <w:tr w:rsidR="00D818E5" w:rsidRPr="006F3963" w14:paraId="69A410BF" w14:textId="77777777" w:rsidTr="00D818E5">
        <w:trPr>
          <w:cantSplit/>
          <w:trHeight w:val="1449"/>
        </w:trPr>
        <w:tc>
          <w:tcPr>
            <w:tcW w:w="0" w:type="auto"/>
            <w:vMerge/>
            <w:tcBorders>
              <w:top w:val="single" w:sz="12" w:space="0" w:color="auto"/>
              <w:left w:val="single" w:sz="12" w:space="0" w:color="auto"/>
              <w:bottom w:val="single" w:sz="12" w:space="0" w:color="auto"/>
              <w:right w:val="single" w:sz="4" w:space="0" w:color="auto"/>
            </w:tcBorders>
            <w:vAlign w:val="center"/>
          </w:tcPr>
          <w:p w14:paraId="7DA2B691"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6642CBEA" w14:textId="77777777" w:rsidR="00D818E5" w:rsidRPr="006F3963" w:rsidRDefault="00D818E5" w:rsidP="00D818E5">
            <w:pPr>
              <w:tabs>
                <w:tab w:val="left" w:pos="4183"/>
              </w:tabs>
              <w:rPr>
                <w:rFonts w:ascii="Arial" w:hAnsi="Arial" w:cs="Arial"/>
              </w:rPr>
            </w:pPr>
          </w:p>
          <w:p w14:paraId="2B95B7EF" w14:textId="77777777" w:rsidR="00D818E5" w:rsidRPr="006F3963" w:rsidRDefault="00D818E5" w:rsidP="00D818E5">
            <w:pPr>
              <w:tabs>
                <w:tab w:val="left" w:pos="4183"/>
              </w:tabs>
              <w:rPr>
                <w:rFonts w:ascii="Arial" w:hAnsi="Arial" w:cs="Arial"/>
              </w:rPr>
            </w:pPr>
            <w:r w:rsidRPr="006F3963">
              <w:rPr>
                <w:rFonts w:ascii="Arial" w:hAnsi="Arial" w:cs="Arial"/>
              </w:rPr>
              <w:t>Nome:</w:t>
            </w:r>
          </w:p>
          <w:p w14:paraId="29BE2331" w14:textId="77777777" w:rsidR="00D818E5" w:rsidRPr="006F3963" w:rsidRDefault="00D818E5" w:rsidP="00D818E5">
            <w:pPr>
              <w:tabs>
                <w:tab w:val="left" w:pos="4183"/>
              </w:tabs>
              <w:rPr>
                <w:rFonts w:ascii="Arial" w:hAnsi="Arial" w:cs="Arial"/>
              </w:rPr>
            </w:pPr>
            <w:r w:rsidRPr="006F3963">
              <w:rPr>
                <w:rFonts w:ascii="Arial" w:hAnsi="Arial" w:cs="Arial"/>
              </w:rPr>
              <w:t>CNPJ:</w:t>
            </w:r>
          </w:p>
          <w:p w14:paraId="7E58E0B2" w14:textId="77777777" w:rsidR="00D818E5" w:rsidRPr="006F3963" w:rsidRDefault="00D818E5" w:rsidP="00D818E5">
            <w:pPr>
              <w:tabs>
                <w:tab w:val="left" w:pos="4010"/>
                <w:tab w:val="left" w:pos="4183"/>
              </w:tabs>
              <w:rPr>
                <w:rFonts w:ascii="Arial" w:hAnsi="Arial" w:cs="Arial"/>
              </w:rPr>
            </w:pPr>
            <w:r w:rsidRPr="006F3963">
              <w:rPr>
                <w:rFonts w:ascii="Arial" w:hAnsi="Arial" w:cs="Arial"/>
              </w:rPr>
              <w:t>Endereço:</w:t>
            </w:r>
          </w:p>
          <w:p w14:paraId="32B0FAF6" w14:textId="77777777" w:rsidR="00D818E5" w:rsidRPr="006F3963" w:rsidRDefault="00D818E5" w:rsidP="00D818E5">
            <w:pPr>
              <w:tabs>
                <w:tab w:val="left" w:pos="4026"/>
              </w:tabs>
              <w:rPr>
                <w:rFonts w:ascii="Arial" w:hAnsi="Arial" w:cs="Arial"/>
              </w:rPr>
            </w:pPr>
            <w:r w:rsidRPr="006F3963">
              <w:rPr>
                <w:rFonts w:ascii="Arial" w:hAnsi="Arial" w:cs="Arial"/>
              </w:rPr>
              <w:t>Bairro:</w:t>
            </w:r>
            <w:r w:rsidRPr="006F3963">
              <w:rPr>
                <w:rFonts w:ascii="Arial" w:hAnsi="Arial" w:cs="Arial"/>
              </w:rPr>
              <w:tab/>
              <w:t>CEP:</w:t>
            </w:r>
          </w:p>
          <w:p w14:paraId="4A98713B"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553CB14F" w14:textId="77777777" w:rsidR="00D818E5" w:rsidRPr="006F3963" w:rsidRDefault="00D818E5" w:rsidP="00D818E5">
            <w:pPr>
              <w:tabs>
                <w:tab w:val="left" w:pos="4010"/>
                <w:tab w:val="left" w:pos="4250"/>
              </w:tabs>
              <w:rPr>
                <w:rFonts w:ascii="Arial" w:hAnsi="Arial" w:cs="Arial"/>
              </w:rPr>
            </w:pPr>
            <w:r w:rsidRPr="006F3963">
              <w:rPr>
                <w:rFonts w:ascii="Arial" w:hAnsi="Arial" w:cs="Arial"/>
              </w:rPr>
              <w:t>Telefone:</w:t>
            </w:r>
            <w:r w:rsidRPr="006F3963">
              <w:rPr>
                <w:rFonts w:ascii="Arial" w:hAnsi="Arial" w:cs="Arial"/>
              </w:rPr>
              <w:tab/>
              <w:t>Endereço Eletrônico:</w:t>
            </w:r>
          </w:p>
          <w:p w14:paraId="146B0B7A" w14:textId="77777777" w:rsidR="00D818E5" w:rsidRPr="006F3963" w:rsidRDefault="00D818E5" w:rsidP="00D818E5">
            <w:pPr>
              <w:tabs>
                <w:tab w:val="left" w:pos="4010"/>
                <w:tab w:val="left" w:pos="4250"/>
              </w:tabs>
              <w:rPr>
                <w:rFonts w:ascii="Arial" w:hAnsi="Arial" w:cs="Arial"/>
              </w:rPr>
            </w:pPr>
          </w:p>
        </w:tc>
      </w:tr>
    </w:tbl>
    <w:p w14:paraId="56236FE3" w14:textId="77777777" w:rsidR="00D818E5" w:rsidRDefault="00D818E5" w:rsidP="00D818E5">
      <w:pPr>
        <w:rPr>
          <w:rFonts w:ascii="Arial" w:hAnsi="Arial" w:cs="Arial"/>
          <w:sz w:val="16"/>
        </w:rPr>
      </w:pPr>
    </w:p>
    <w:p w14:paraId="7B33237B" w14:textId="77777777" w:rsidR="002639D6" w:rsidRPr="006F3963" w:rsidRDefault="002639D6" w:rsidP="00D818E5">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360B8774" w14:textId="77777777" w:rsidTr="00D818E5">
        <w:trPr>
          <w:cantSplit/>
          <w:trHeight w:val="30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28884503" w14:textId="77777777" w:rsidR="00D818E5" w:rsidRPr="006F3963" w:rsidRDefault="00D818E5" w:rsidP="00D818E5">
            <w:pPr>
              <w:jc w:val="center"/>
              <w:rPr>
                <w:rFonts w:ascii="Arial" w:hAnsi="Arial" w:cs="Arial"/>
                <w:b/>
                <w:bCs/>
              </w:rPr>
            </w:pPr>
            <w:r w:rsidRPr="006F3963">
              <w:rPr>
                <w:rFonts w:ascii="Arial" w:hAnsi="Arial" w:cs="Arial"/>
                <w:b/>
                <w:bCs/>
              </w:rPr>
              <w:t>3.</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ECC4D00"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GESTOR DAS CONTAS</w:t>
            </w:r>
          </w:p>
          <w:p w14:paraId="4EB2A25C" w14:textId="3564AFD2" w:rsidR="00D818E5" w:rsidRPr="006F3963" w:rsidRDefault="00D818E5" w:rsidP="00D818E5">
            <w:pPr>
              <w:spacing w:before="120" w:after="120"/>
              <w:rPr>
                <w:rFonts w:ascii="Arial" w:hAnsi="Arial" w:cs="Arial"/>
                <w:b/>
                <w:bCs/>
                <w:i/>
                <w:iCs/>
              </w:rPr>
            </w:pPr>
            <w:r w:rsidRPr="006F3963">
              <w:rPr>
                <w:rFonts w:ascii="Arial" w:hAnsi="Arial" w:cs="Arial"/>
                <w:bCs/>
              </w:rPr>
              <w:t xml:space="preserve">Período: Início em ____ / ____ / _____    </w:t>
            </w:r>
            <w:r w:rsidRPr="006F3963">
              <w:rPr>
                <w:rFonts w:ascii="Arial" w:hAnsi="Arial" w:cs="Arial"/>
                <w:bCs/>
                <w:color w:val="FF0000"/>
              </w:rPr>
              <w:t xml:space="preserve">    </w:t>
            </w:r>
            <w:r w:rsidRPr="006F3963">
              <w:rPr>
                <w:rFonts w:ascii="Arial" w:hAnsi="Arial" w:cs="Arial"/>
                <w:bCs/>
              </w:rPr>
              <w:t>Fim em ____ / ____ / _____</w:t>
            </w:r>
          </w:p>
        </w:tc>
      </w:tr>
      <w:tr w:rsidR="00D818E5" w:rsidRPr="006F3963" w14:paraId="0C1F033E" w14:textId="77777777" w:rsidTr="00D818E5">
        <w:trPr>
          <w:cantSplit/>
          <w:trHeight w:val="1455"/>
        </w:trPr>
        <w:tc>
          <w:tcPr>
            <w:tcW w:w="0" w:type="auto"/>
            <w:vMerge/>
            <w:tcBorders>
              <w:top w:val="single" w:sz="12" w:space="0" w:color="auto"/>
              <w:left w:val="single" w:sz="12" w:space="0" w:color="auto"/>
              <w:bottom w:val="single" w:sz="12" w:space="0" w:color="auto"/>
              <w:right w:val="single" w:sz="4" w:space="0" w:color="auto"/>
            </w:tcBorders>
            <w:vAlign w:val="center"/>
          </w:tcPr>
          <w:p w14:paraId="7358336C"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19B99E9D" w14:textId="77777777" w:rsidR="00D818E5" w:rsidRPr="006F3963" w:rsidRDefault="00D818E5" w:rsidP="00D818E5">
            <w:pPr>
              <w:rPr>
                <w:rFonts w:ascii="Arial" w:hAnsi="Arial" w:cs="Arial"/>
              </w:rPr>
            </w:pPr>
          </w:p>
          <w:p w14:paraId="0106A190" w14:textId="77777777" w:rsidR="00D818E5" w:rsidRPr="006F3963" w:rsidRDefault="00D818E5" w:rsidP="00D818E5">
            <w:pPr>
              <w:rPr>
                <w:rFonts w:ascii="Arial" w:hAnsi="Arial" w:cs="Arial"/>
              </w:rPr>
            </w:pPr>
            <w:r w:rsidRPr="006F3963">
              <w:rPr>
                <w:rFonts w:ascii="Arial" w:hAnsi="Arial" w:cs="Arial"/>
              </w:rPr>
              <w:t>Nome:</w:t>
            </w:r>
          </w:p>
          <w:p w14:paraId="7670D173" w14:textId="77777777" w:rsidR="00D818E5" w:rsidRPr="006F3963" w:rsidRDefault="00D818E5" w:rsidP="00D818E5">
            <w:pPr>
              <w:tabs>
                <w:tab w:val="left" w:pos="4010"/>
              </w:tabs>
              <w:rPr>
                <w:rFonts w:ascii="Arial" w:hAnsi="Arial" w:cs="Arial"/>
              </w:rPr>
            </w:pPr>
            <w:r w:rsidRPr="006F3963">
              <w:rPr>
                <w:rFonts w:ascii="Arial" w:hAnsi="Arial" w:cs="Arial"/>
              </w:rPr>
              <w:t>CPF:</w:t>
            </w:r>
            <w:r w:rsidRPr="006F3963">
              <w:rPr>
                <w:rFonts w:ascii="Arial" w:hAnsi="Arial" w:cs="Arial"/>
              </w:rPr>
              <w:tab/>
            </w:r>
          </w:p>
          <w:p w14:paraId="61201533" w14:textId="77777777" w:rsidR="00D818E5" w:rsidRPr="006F3963" w:rsidRDefault="00D818E5" w:rsidP="00D818E5">
            <w:pPr>
              <w:tabs>
                <w:tab w:val="left" w:pos="4010"/>
              </w:tabs>
              <w:rPr>
                <w:rFonts w:ascii="Arial" w:hAnsi="Arial" w:cs="Arial"/>
              </w:rPr>
            </w:pPr>
            <w:r w:rsidRPr="006F3963">
              <w:rPr>
                <w:rFonts w:ascii="Arial" w:hAnsi="Arial" w:cs="Arial"/>
              </w:rPr>
              <w:t>Endereço:</w:t>
            </w:r>
          </w:p>
          <w:p w14:paraId="26DA249D" w14:textId="77777777" w:rsidR="00D818E5" w:rsidRPr="006F3963" w:rsidRDefault="00D818E5" w:rsidP="00D818E5">
            <w:pPr>
              <w:tabs>
                <w:tab w:val="left" w:pos="4010"/>
              </w:tabs>
              <w:rPr>
                <w:rFonts w:ascii="Arial" w:hAnsi="Arial" w:cs="Arial"/>
              </w:rPr>
            </w:pPr>
            <w:r w:rsidRPr="006F3963">
              <w:rPr>
                <w:rFonts w:ascii="Arial" w:hAnsi="Arial" w:cs="Arial"/>
              </w:rPr>
              <w:t>Bairro:</w:t>
            </w:r>
            <w:r w:rsidRPr="006F3963">
              <w:rPr>
                <w:rFonts w:ascii="Arial" w:hAnsi="Arial" w:cs="Arial"/>
              </w:rPr>
              <w:tab/>
              <w:t>CEP:</w:t>
            </w:r>
          </w:p>
          <w:p w14:paraId="19BB61C5"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44A28806" w14:textId="77777777" w:rsidR="00D818E5" w:rsidRPr="006F3963" w:rsidRDefault="00D818E5" w:rsidP="00D818E5">
            <w:pPr>
              <w:tabs>
                <w:tab w:val="left" w:pos="4010"/>
              </w:tabs>
              <w:rPr>
                <w:rFonts w:ascii="Arial" w:hAnsi="Arial" w:cs="Arial"/>
              </w:rPr>
            </w:pPr>
            <w:r w:rsidRPr="006F3963">
              <w:rPr>
                <w:rFonts w:ascii="Arial" w:hAnsi="Arial" w:cs="Arial"/>
              </w:rPr>
              <w:t>Telefone:</w:t>
            </w:r>
            <w:r w:rsidRPr="006F3963">
              <w:rPr>
                <w:rFonts w:ascii="Arial" w:hAnsi="Arial" w:cs="Arial"/>
              </w:rPr>
              <w:tab/>
              <w:t>Endereço Eletrônico:</w:t>
            </w:r>
          </w:p>
          <w:p w14:paraId="2A4936A2" w14:textId="77777777" w:rsidR="00D818E5" w:rsidRPr="006F3963" w:rsidRDefault="00D818E5" w:rsidP="00D818E5">
            <w:pPr>
              <w:tabs>
                <w:tab w:val="left" w:pos="4010"/>
              </w:tabs>
              <w:rPr>
                <w:rFonts w:ascii="Arial" w:hAnsi="Arial" w:cs="Arial"/>
              </w:rPr>
            </w:pPr>
          </w:p>
          <w:p w14:paraId="55C1A045" w14:textId="77777777" w:rsidR="00D818E5" w:rsidRPr="006F3963" w:rsidRDefault="00D818E5" w:rsidP="00D818E5">
            <w:pPr>
              <w:tabs>
                <w:tab w:val="left" w:pos="4015"/>
              </w:tabs>
              <w:rPr>
                <w:rFonts w:ascii="Arial" w:hAnsi="Arial" w:cs="Arial"/>
                <w:sz w:val="20"/>
                <w:szCs w:val="20"/>
              </w:rPr>
            </w:pPr>
            <w:r w:rsidRPr="006F3963">
              <w:rPr>
                <w:rFonts w:ascii="Arial" w:hAnsi="Arial" w:cs="Arial"/>
              </w:rPr>
              <w:t xml:space="preserve">* </w:t>
            </w:r>
            <w:r w:rsidRPr="006F3963">
              <w:rPr>
                <w:rFonts w:ascii="Arial" w:hAnsi="Arial" w:cs="Arial"/>
                <w:sz w:val="20"/>
                <w:szCs w:val="20"/>
              </w:rPr>
              <w:t>Repetir o quadro conforme número de gestores das contas</w:t>
            </w:r>
          </w:p>
          <w:p w14:paraId="002E527C" w14:textId="77777777" w:rsidR="00D818E5" w:rsidRPr="006F3963" w:rsidRDefault="00D818E5" w:rsidP="00D818E5">
            <w:pPr>
              <w:tabs>
                <w:tab w:val="left" w:pos="4010"/>
              </w:tabs>
              <w:rPr>
                <w:rFonts w:ascii="Arial" w:hAnsi="Arial" w:cs="Arial"/>
              </w:rPr>
            </w:pPr>
          </w:p>
        </w:tc>
      </w:tr>
    </w:tbl>
    <w:p w14:paraId="1CCC0ABD" w14:textId="77777777" w:rsidR="00D818E5" w:rsidRPr="006F3963" w:rsidRDefault="00D818E5" w:rsidP="00D818E5">
      <w:pPr>
        <w:rPr>
          <w:rFonts w:ascii="Arial" w:hAnsi="Arial" w:cs="Arial"/>
          <w:sz w:val="16"/>
        </w:rPr>
      </w:pPr>
    </w:p>
    <w:p w14:paraId="5AC4B2C4" w14:textId="77777777" w:rsidR="00EF270F" w:rsidRPr="006F3963" w:rsidRDefault="00EF270F" w:rsidP="00D818E5">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9EE0C3A" w14:textId="77777777" w:rsidTr="00D818E5">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470AEA0C" w14:textId="77777777" w:rsidR="00D818E5" w:rsidRPr="006F3963" w:rsidRDefault="00D818E5" w:rsidP="00D818E5">
            <w:pPr>
              <w:jc w:val="center"/>
              <w:rPr>
                <w:rFonts w:ascii="Arial" w:hAnsi="Arial" w:cs="Arial"/>
                <w:b/>
                <w:bCs/>
              </w:rPr>
            </w:pPr>
            <w:r w:rsidRPr="006F3963">
              <w:rPr>
                <w:rFonts w:ascii="Arial" w:hAnsi="Arial" w:cs="Arial"/>
                <w:b/>
                <w:bCs/>
              </w:rPr>
              <w:t>4.</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8C1B29E" w14:textId="77777777" w:rsidR="00D818E5" w:rsidRPr="006F3963" w:rsidRDefault="00D818E5" w:rsidP="00D818E5">
            <w:pPr>
              <w:spacing w:before="120" w:after="120"/>
              <w:jc w:val="center"/>
              <w:rPr>
                <w:rFonts w:ascii="Arial" w:hAnsi="Arial" w:cs="Arial"/>
                <w:b/>
                <w:bCs/>
                <w:i/>
                <w:iCs/>
              </w:rPr>
            </w:pPr>
            <w:r w:rsidRPr="006F3963">
              <w:rPr>
                <w:rFonts w:ascii="Arial" w:hAnsi="Arial" w:cs="Arial"/>
                <w:b/>
                <w:bCs/>
              </w:rPr>
              <w:t>GESTOR ATUAL</w:t>
            </w:r>
          </w:p>
        </w:tc>
      </w:tr>
      <w:tr w:rsidR="00D818E5" w:rsidRPr="006F3963" w14:paraId="3A34A2D3" w14:textId="77777777" w:rsidTr="00D818E5">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0C57C2B9" w14:textId="77777777" w:rsidR="00D818E5" w:rsidRPr="006F3963" w:rsidRDefault="00D818E5" w:rsidP="00D818E5">
            <w:pPr>
              <w:rPr>
                <w:rFonts w:ascii="Arial" w:hAnsi="Arial" w:cs="Arial"/>
                <w:b/>
                <w:bCs/>
              </w:rPr>
            </w:pPr>
          </w:p>
        </w:tc>
        <w:tc>
          <w:tcPr>
            <w:tcW w:w="8280" w:type="dxa"/>
            <w:tcBorders>
              <w:top w:val="single" w:sz="8" w:space="0" w:color="auto"/>
              <w:left w:val="single" w:sz="4" w:space="0" w:color="auto"/>
              <w:bottom w:val="single" w:sz="12" w:space="0" w:color="auto"/>
              <w:right w:val="single" w:sz="12" w:space="0" w:color="auto"/>
            </w:tcBorders>
          </w:tcPr>
          <w:p w14:paraId="1DD5E8C8" w14:textId="77777777" w:rsidR="00D818E5" w:rsidRPr="006F3963" w:rsidRDefault="00D818E5" w:rsidP="00D818E5">
            <w:pPr>
              <w:rPr>
                <w:rFonts w:ascii="Arial" w:hAnsi="Arial" w:cs="Arial"/>
              </w:rPr>
            </w:pPr>
          </w:p>
          <w:p w14:paraId="325015A0" w14:textId="77777777" w:rsidR="00D818E5" w:rsidRPr="006F3963" w:rsidRDefault="00D818E5" w:rsidP="00D818E5">
            <w:pPr>
              <w:rPr>
                <w:rFonts w:ascii="Arial" w:hAnsi="Arial" w:cs="Arial"/>
              </w:rPr>
            </w:pPr>
            <w:r w:rsidRPr="006F3963">
              <w:rPr>
                <w:rFonts w:ascii="Arial" w:hAnsi="Arial" w:cs="Arial"/>
              </w:rPr>
              <w:t>Nome:</w:t>
            </w:r>
          </w:p>
          <w:p w14:paraId="455A7437" w14:textId="77777777" w:rsidR="00D818E5" w:rsidRPr="006F3963" w:rsidRDefault="00D818E5" w:rsidP="00D818E5">
            <w:pPr>
              <w:tabs>
                <w:tab w:val="left" w:pos="4032"/>
              </w:tabs>
              <w:rPr>
                <w:rFonts w:ascii="Arial" w:hAnsi="Arial" w:cs="Arial"/>
              </w:rPr>
            </w:pPr>
            <w:r w:rsidRPr="006F3963">
              <w:rPr>
                <w:rFonts w:ascii="Arial" w:hAnsi="Arial" w:cs="Arial"/>
              </w:rPr>
              <w:t>CPF:</w:t>
            </w:r>
            <w:r w:rsidRPr="006F3963">
              <w:rPr>
                <w:rFonts w:ascii="Arial" w:hAnsi="Arial" w:cs="Arial"/>
              </w:rPr>
              <w:tab/>
            </w:r>
          </w:p>
          <w:p w14:paraId="3A293AB2" w14:textId="77777777" w:rsidR="00D818E5" w:rsidRPr="006F3963" w:rsidRDefault="00D818E5" w:rsidP="00D818E5">
            <w:pPr>
              <w:tabs>
                <w:tab w:val="left" w:pos="4015"/>
              </w:tabs>
              <w:rPr>
                <w:rFonts w:ascii="Arial" w:hAnsi="Arial" w:cs="Arial"/>
              </w:rPr>
            </w:pPr>
            <w:r w:rsidRPr="006F3963">
              <w:rPr>
                <w:rFonts w:ascii="Arial" w:hAnsi="Arial" w:cs="Arial"/>
              </w:rPr>
              <w:t>Endereço:</w:t>
            </w:r>
          </w:p>
          <w:p w14:paraId="5ABD9AE6" w14:textId="77777777" w:rsidR="00D818E5" w:rsidRPr="006F3963" w:rsidRDefault="00D818E5" w:rsidP="00D818E5">
            <w:pPr>
              <w:tabs>
                <w:tab w:val="left" w:pos="4010"/>
              </w:tabs>
              <w:rPr>
                <w:rFonts w:ascii="Arial" w:hAnsi="Arial" w:cs="Arial"/>
              </w:rPr>
            </w:pPr>
            <w:r w:rsidRPr="006F3963">
              <w:rPr>
                <w:rFonts w:ascii="Arial" w:hAnsi="Arial" w:cs="Arial"/>
              </w:rPr>
              <w:t>Bairro:</w:t>
            </w:r>
            <w:r w:rsidRPr="006F3963">
              <w:rPr>
                <w:rFonts w:ascii="Arial" w:hAnsi="Arial" w:cs="Arial"/>
              </w:rPr>
              <w:tab/>
              <w:t>CEP:</w:t>
            </w:r>
          </w:p>
          <w:p w14:paraId="36EC5A66"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2454C3AA" w14:textId="77777777" w:rsidR="00D818E5" w:rsidRPr="006F3963" w:rsidRDefault="00D818E5" w:rsidP="00D818E5">
            <w:pPr>
              <w:tabs>
                <w:tab w:val="left" w:pos="4015"/>
              </w:tabs>
              <w:rPr>
                <w:rFonts w:ascii="Arial" w:hAnsi="Arial" w:cs="Arial"/>
              </w:rPr>
            </w:pPr>
            <w:r w:rsidRPr="006F3963">
              <w:rPr>
                <w:rFonts w:ascii="Arial" w:hAnsi="Arial" w:cs="Arial"/>
              </w:rPr>
              <w:t>Telefone:</w:t>
            </w:r>
            <w:r w:rsidRPr="006F3963">
              <w:rPr>
                <w:rFonts w:ascii="Arial" w:hAnsi="Arial" w:cs="Arial"/>
              </w:rPr>
              <w:tab/>
              <w:t>Endereço Eletrônico:</w:t>
            </w:r>
          </w:p>
          <w:p w14:paraId="62E3049B" w14:textId="77777777" w:rsidR="00D818E5" w:rsidRPr="006F3963" w:rsidRDefault="00D818E5" w:rsidP="00D818E5">
            <w:pPr>
              <w:tabs>
                <w:tab w:val="left" w:pos="4015"/>
              </w:tabs>
              <w:rPr>
                <w:rFonts w:ascii="Arial" w:hAnsi="Arial" w:cs="Arial"/>
              </w:rPr>
            </w:pPr>
          </w:p>
        </w:tc>
      </w:tr>
    </w:tbl>
    <w:p w14:paraId="10573D71" w14:textId="77777777" w:rsidR="00D818E5" w:rsidRPr="006F3963" w:rsidRDefault="00D818E5" w:rsidP="00D818E5">
      <w:pPr>
        <w:rPr>
          <w:rFonts w:ascii="Arial" w:hAnsi="Arial" w:cs="Arial"/>
          <w:sz w:val="16"/>
        </w:rPr>
      </w:pPr>
    </w:p>
    <w:p w14:paraId="7DDCC1C8" w14:textId="77777777" w:rsidR="00D818E5" w:rsidRPr="006F3963" w:rsidRDefault="00D818E5" w:rsidP="00D818E5">
      <w:pPr>
        <w:rPr>
          <w:rFonts w:ascii="Arial" w:hAnsi="Arial" w:cs="Arial"/>
          <w:sz w:val="16"/>
        </w:rPr>
      </w:pPr>
    </w:p>
    <w:tbl>
      <w:tblPr>
        <w:tblW w:w="907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2"/>
        <w:gridCol w:w="8280"/>
      </w:tblGrid>
      <w:tr w:rsidR="00D818E5" w:rsidRPr="006F3963" w14:paraId="3202F2E1" w14:textId="77777777" w:rsidTr="00D818E5">
        <w:trPr>
          <w:cantSplit/>
          <w:trHeight w:val="195"/>
        </w:trPr>
        <w:tc>
          <w:tcPr>
            <w:tcW w:w="792" w:type="dxa"/>
            <w:vMerge w:val="restart"/>
            <w:vAlign w:val="center"/>
          </w:tcPr>
          <w:p w14:paraId="19031C88" w14:textId="77777777" w:rsidR="00D818E5" w:rsidRPr="006F3963" w:rsidRDefault="00D818E5" w:rsidP="00D818E5">
            <w:pPr>
              <w:jc w:val="center"/>
              <w:rPr>
                <w:rFonts w:ascii="Arial" w:hAnsi="Arial" w:cs="Arial"/>
                <w:b/>
                <w:bCs/>
              </w:rPr>
            </w:pPr>
            <w:r w:rsidRPr="006F3963">
              <w:rPr>
                <w:rFonts w:ascii="Arial" w:hAnsi="Arial" w:cs="Arial"/>
                <w:b/>
                <w:bCs/>
              </w:rPr>
              <w:t>5.</w:t>
            </w:r>
          </w:p>
        </w:tc>
        <w:tc>
          <w:tcPr>
            <w:tcW w:w="8280" w:type="dxa"/>
            <w:shd w:val="clear" w:color="auto" w:fill="E0E0E0"/>
          </w:tcPr>
          <w:p w14:paraId="276A3F16"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DADOS DA PRESTAÇÃO DE CONTAS MUNICIPAL</w:t>
            </w:r>
          </w:p>
        </w:tc>
      </w:tr>
      <w:tr w:rsidR="00D818E5" w:rsidRPr="006F3963" w14:paraId="1D62FA9D" w14:textId="77777777" w:rsidTr="00D818E5">
        <w:trPr>
          <w:cantSplit/>
          <w:trHeight w:val="902"/>
        </w:trPr>
        <w:tc>
          <w:tcPr>
            <w:tcW w:w="0" w:type="auto"/>
            <w:vMerge/>
            <w:vAlign w:val="center"/>
          </w:tcPr>
          <w:p w14:paraId="362C6AF2" w14:textId="77777777" w:rsidR="00D818E5" w:rsidRPr="006F3963" w:rsidRDefault="00D818E5" w:rsidP="00D818E5">
            <w:pPr>
              <w:rPr>
                <w:rFonts w:ascii="Arial" w:hAnsi="Arial" w:cs="Arial"/>
                <w:b/>
                <w:bCs/>
              </w:rPr>
            </w:pPr>
          </w:p>
        </w:tc>
        <w:tc>
          <w:tcPr>
            <w:tcW w:w="8280" w:type="dxa"/>
          </w:tcPr>
          <w:p w14:paraId="610F8B25" w14:textId="77777777" w:rsidR="00D818E5" w:rsidRPr="006F3963" w:rsidRDefault="00D818E5" w:rsidP="00D818E5">
            <w:pPr>
              <w:jc w:val="both"/>
              <w:rPr>
                <w:rFonts w:ascii="Arial" w:hAnsi="Arial" w:cs="Arial"/>
              </w:rPr>
            </w:pPr>
          </w:p>
          <w:p w14:paraId="2C5A045A" w14:textId="77777777" w:rsidR="00D818E5" w:rsidRPr="006F3963" w:rsidRDefault="00D818E5" w:rsidP="002639D6">
            <w:pPr>
              <w:numPr>
                <w:ilvl w:val="0"/>
                <w:numId w:val="5"/>
              </w:numPr>
              <w:jc w:val="both"/>
              <w:rPr>
                <w:rFonts w:ascii="Arial" w:hAnsi="Arial" w:cs="Arial"/>
              </w:rPr>
            </w:pPr>
            <w:r w:rsidRPr="006F3963">
              <w:rPr>
                <w:rFonts w:ascii="Arial" w:hAnsi="Arial" w:cs="Arial"/>
              </w:rPr>
              <w:t xml:space="preserve">Exercício financeiro: </w:t>
            </w:r>
            <w:r w:rsidRPr="006F3963">
              <w:rPr>
                <w:rFonts w:ascii="Arial" w:hAnsi="Arial" w:cs="Arial"/>
                <w:b/>
              </w:rPr>
              <w:t>20</w:t>
            </w:r>
            <w:r w:rsidR="00F2001C">
              <w:rPr>
                <w:rFonts w:ascii="Arial" w:hAnsi="Arial" w:cs="Arial"/>
                <w:b/>
              </w:rPr>
              <w:t>XX</w:t>
            </w:r>
          </w:p>
          <w:p w14:paraId="1465B87B" w14:textId="77777777" w:rsidR="00D818E5" w:rsidRPr="006F3963" w:rsidRDefault="00D818E5" w:rsidP="00D818E5">
            <w:pPr>
              <w:rPr>
                <w:rFonts w:ascii="Arial" w:hAnsi="Arial" w:cs="Arial"/>
              </w:rPr>
            </w:pPr>
          </w:p>
        </w:tc>
      </w:tr>
    </w:tbl>
    <w:p w14:paraId="793507CA" w14:textId="77777777" w:rsidR="00D818E5" w:rsidRDefault="00D818E5" w:rsidP="00D818E5">
      <w:pPr>
        <w:rPr>
          <w:rFonts w:ascii="Arial" w:hAnsi="Arial" w:cs="Arial"/>
          <w:sz w:val="16"/>
        </w:rPr>
      </w:pPr>
    </w:p>
    <w:p w14:paraId="2E2C95D6" w14:textId="77777777" w:rsidR="002639D6" w:rsidRPr="006F3963" w:rsidRDefault="002639D6" w:rsidP="00D818E5">
      <w:pPr>
        <w:rPr>
          <w:rFonts w:ascii="Arial" w:hAnsi="Arial" w:cs="Arial"/>
          <w:sz w:val="16"/>
        </w:rPr>
      </w:pPr>
    </w:p>
    <w:tbl>
      <w:tblPr>
        <w:tblW w:w="9071"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D818E5" w:rsidRPr="006F3963" w14:paraId="4A30F542" w14:textId="77777777" w:rsidTr="00D818E5">
        <w:trPr>
          <w:cantSplit/>
          <w:trHeight w:val="195"/>
        </w:trPr>
        <w:tc>
          <w:tcPr>
            <w:tcW w:w="790" w:type="dxa"/>
            <w:vMerge w:val="restart"/>
            <w:vAlign w:val="center"/>
          </w:tcPr>
          <w:p w14:paraId="0278B76A" w14:textId="77777777" w:rsidR="00D818E5" w:rsidRPr="006F3963" w:rsidRDefault="00D818E5" w:rsidP="00D818E5">
            <w:pPr>
              <w:jc w:val="center"/>
              <w:rPr>
                <w:rFonts w:ascii="Arial" w:hAnsi="Arial" w:cs="Arial"/>
                <w:b/>
                <w:bCs/>
              </w:rPr>
            </w:pPr>
            <w:r w:rsidRPr="006F3963">
              <w:rPr>
                <w:rFonts w:ascii="Arial" w:hAnsi="Arial" w:cs="Arial"/>
                <w:b/>
                <w:bCs/>
              </w:rPr>
              <w:t>6.</w:t>
            </w:r>
          </w:p>
        </w:tc>
        <w:tc>
          <w:tcPr>
            <w:tcW w:w="8281" w:type="dxa"/>
            <w:shd w:val="clear" w:color="auto" w:fill="E0E0E0"/>
          </w:tcPr>
          <w:p w14:paraId="6C2107B1" w14:textId="77777777" w:rsidR="00D818E5" w:rsidRPr="006F3963" w:rsidRDefault="00D818E5" w:rsidP="00D818E5">
            <w:pPr>
              <w:spacing w:before="120" w:after="120"/>
              <w:jc w:val="center"/>
              <w:rPr>
                <w:rFonts w:ascii="Arial" w:hAnsi="Arial" w:cs="Arial"/>
                <w:b/>
              </w:rPr>
            </w:pPr>
            <w:r w:rsidRPr="006F3963">
              <w:rPr>
                <w:rFonts w:ascii="Arial" w:hAnsi="Arial" w:cs="Arial"/>
                <w:b/>
              </w:rPr>
              <w:t>DOCUMENTOS ANEXADOS</w:t>
            </w:r>
          </w:p>
        </w:tc>
      </w:tr>
      <w:tr w:rsidR="00D818E5" w:rsidRPr="006F3963" w14:paraId="18BA1973" w14:textId="77777777" w:rsidTr="00D818E5">
        <w:trPr>
          <w:cantSplit/>
          <w:trHeight w:val="902"/>
        </w:trPr>
        <w:tc>
          <w:tcPr>
            <w:tcW w:w="0" w:type="auto"/>
            <w:vMerge/>
            <w:vAlign w:val="center"/>
          </w:tcPr>
          <w:p w14:paraId="533DBB5E" w14:textId="77777777" w:rsidR="00D818E5" w:rsidRPr="006F3963" w:rsidRDefault="00D818E5" w:rsidP="00D818E5">
            <w:pPr>
              <w:rPr>
                <w:rFonts w:ascii="Arial" w:hAnsi="Arial" w:cs="Arial"/>
                <w:b/>
                <w:bCs/>
              </w:rPr>
            </w:pPr>
          </w:p>
        </w:tc>
        <w:tc>
          <w:tcPr>
            <w:tcW w:w="8281" w:type="dxa"/>
          </w:tcPr>
          <w:p w14:paraId="0249EF8D" w14:textId="77777777" w:rsidR="00D818E5" w:rsidRPr="006F3963" w:rsidRDefault="00D818E5" w:rsidP="00D818E5">
            <w:pPr>
              <w:ind w:left="649" w:hanging="365"/>
              <w:rPr>
                <w:rFonts w:ascii="Arial" w:hAnsi="Arial" w:cs="Arial"/>
              </w:rPr>
            </w:pPr>
          </w:p>
          <w:p w14:paraId="6977A500" w14:textId="77777777" w:rsidR="00D818E5" w:rsidRPr="006F3963" w:rsidRDefault="00D818E5" w:rsidP="00D818E5">
            <w:pPr>
              <w:ind w:left="649" w:hanging="365"/>
              <w:rPr>
                <w:rFonts w:ascii="Arial" w:hAnsi="Arial" w:cs="Arial"/>
              </w:rPr>
            </w:pPr>
          </w:p>
          <w:p w14:paraId="2E01D45C" w14:textId="77777777" w:rsidR="00D818E5" w:rsidRPr="006F3963" w:rsidRDefault="00D818E5" w:rsidP="00D818E5">
            <w:pPr>
              <w:ind w:left="360"/>
              <w:jc w:val="both"/>
              <w:rPr>
                <w:rFonts w:ascii="Arial" w:hAnsi="Arial"/>
                <w:szCs w:val="20"/>
              </w:rPr>
            </w:pPr>
            <w:r w:rsidRPr="006F3963">
              <w:rPr>
                <w:rFonts w:ascii="Arial" w:hAnsi="Arial" w:cs="Arial"/>
                <w:sz w:val="28"/>
              </w:rPr>
              <w:sym w:font="Wingdings" w:char="00A8"/>
            </w:r>
            <w:r w:rsidRPr="006F3963">
              <w:rPr>
                <w:rFonts w:ascii="Arial" w:hAnsi="Arial" w:cs="Arial"/>
                <w:sz w:val="28"/>
              </w:rPr>
              <w:tab/>
            </w:r>
            <w:r w:rsidRPr="006F3963">
              <w:rPr>
                <w:rFonts w:ascii="Arial" w:hAnsi="Arial"/>
                <w:szCs w:val="20"/>
              </w:rPr>
              <w:t>Documentos exigidos do Poder Executivo e Entidades da Administração Indireta</w:t>
            </w:r>
            <w:r w:rsidR="00343844" w:rsidRPr="006F3963">
              <w:rPr>
                <w:rFonts w:ascii="Arial" w:hAnsi="Arial"/>
                <w:szCs w:val="20"/>
              </w:rPr>
              <w:t>, assim também equiparados os Consórcios Intermunicipais</w:t>
            </w:r>
            <w:r w:rsidRPr="006F3963">
              <w:rPr>
                <w:rFonts w:ascii="Arial" w:hAnsi="Arial"/>
                <w:szCs w:val="20"/>
              </w:rPr>
              <w:t xml:space="preserve"> conforme </w:t>
            </w:r>
            <w:r w:rsidRPr="006F3963">
              <w:rPr>
                <w:rFonts w:ascii="Arial" w:hAnsi="Arial"/>
                <w:b/>
                <w:szCs w:val="20"/>
              </w:rPr>
              <w:t>Anexo 3</w:t>
            </w:r>
            <w:r w:rsidRPr="006F3963">
              <w:rPr>
                <w:rFonts w:ascii="Arial" w:hAnsi="Arial"/>
                <w:szCs w:val="20"/>
              </w:rPr>
              <w:t>, que deverá ser anexado ao processo na forma de índice de folhas.</w:t>
            </w:r>
          </w:p>
          <w:p w14:paraId="173C925C" w14:textId="77777777" w:rsidR="00D818E5" w:rsidRPr="006F3963" w:rsidRDefault="00D818E5" w:rsidP="00D818E5">
            <w:pPr>
              <w:ind w:left="360"/>
              <w:jc w:val="both"/>
              <w:rPr>
                <w:rFonts w:ascii="Arial" w:hAnsi="Arial" w:cs="Arial"/>
                <w:sz w:val="28"/>
              </w:rPr>
            </w:pPr>
          </w:p>
          <w:p w14:paraId="09C78B19" w14:textId="77777777" w:rsidR="00D818E5" w:rsidRPr="006F3963" w:rsidRDefault="00D818E5" w:rsidP="00D818E5">
            <w:pPr>
              <w:ind w:left="360"/>
              <w:jc w:val="both"/>
              <w:rPr>
                <w:rFonts w:ascii="Arial" w:hAnsi="Arial"/>
                <w:szCs w:val="20"/>
              </w:rPr>
            </w:pPr>
            <w:r w:rsidRPr="006F3963">
              <w:rPr>
                <w:rFonts w:cs="Arial"/>
                <w:sz w:val="28"/>
              </w:rPr>
              <w:sym w:font="Wingdings" w:char="00A8"/>
            </w:r>
            <w:r w:rsidRPr="006F3963">
              <w:rPr>
                <w:rFonts w:cs="Arial"/>
                <w:sz w:val="28"/>
              </w:rPr>
              <w:tab/>
            </w:r>
            <w:r w:rsidRPr="006F3963">
              <w:rPr>
                <w:rFonts w:ascii="Arial" w:hAnsi="Arial"/>
                <w:szCs w:val="20"/>
              </w:rPr>
              <w:t xml:space="preserve">Documentos exigidos do Poder Legislativo conforme </w:t>
            </w:r>
            <w:r w:rsidRPr="006F3963">
              <w:rPr>
                <w:rFonts w:ascii="Arial" w:hAnsi="Arial"/>
                <w:b/>
                <w:szCs w:val="20"/>
              </w:rPr>
              <w:t>Anexo 4</w:t>
            </w:r>
            <w:r w:rsidRPr="006F3963">
              <w:rPr>
                <w:rFonts w:ascii="Arial" w:hAnsi="Arial"/>
                <w:szCs w:val="20"/>
              </w:rPr>
              <w:t>, que deverá ser anexado ao processo na forma de índice de folhas.</w:t>
            </w:r>
          </w:p>
          <w:p w14:paraId="472FEFFC" w14:textId="77777777" w:rsidR="00D818E5" w:rsidRPr="006F3963" w:rsidRDefault="00D818E5" w:rsidP="00D818E5">
            <w:pPr>
              <w:pStyle w:val="Corpodetexto2"/>
              <w:ind w:left="360"/>
            </w:pPr>
          </w:p>
          <w:p w14:paraId="15166F57" w14:textId="77777777" w:rsidR="00D818E5" w:rsidRPr="006F3963" w:rsidRDefault="00D818E5" w:rsidP="00D818E5">
            <w:pPr>
              <w:rPr>
                <w:rFonts w:ascii="Arial" w:hAnsi="Arial" w:cs="Arial"/>
              </w:rPr>
            </w:pPr>
          </w:p>
        </w:tc>
      </w:tr>
    </w:tbl>
    <w:p w14:paraId="366F1723" w14:textId="77777777" w:rsidR="00D818E5" w:rsidRPr="006F3963" w:rsidRDefault="00D818E5" w:rsidP="00D818E5">
      <w:pPr>
        <w:rPr>
          <w:rFonts w:ascii="Arial" w:hAnsi="Arial" w:cs="Arial"/>
          <w:sz w:val="16"/>
        </w:rPr>
      </w:pPr>
    </w:p>
    <w:p w14:paraId="5ED762B2" w14:textId="77777777" w:rsidR="00D818E5" w:rsidRPr="006F3963" w:rsidRDefault="00D818E5" w:rsidP="00D818E5">
      <w:pPr>
        <w:rPr>
          <w:rFonts w:ascii="Arial" w:hAnsi="Arial" w:cs="Arial"/>
          <w:sz w:val="16"/>
        </w:rPr>
      </w:pPr>
    </w:p>
    <w:tbl>
      <w:tblPr>
        <w:tblW w:w="9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D818E5" w:rsidRPr="006F3963" w14:paraId="6E904F53" w14:textId="77777777" w:rsidTr="00D818E5">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731A7DAD" w14:textId="77777777" w:rsidR="00D818E5" w:rsidRPr="006F3963" w:rsidRDefault="00D818E5" w:rsidP="00D818E5">
            <w:pPr>
              <w:jc w:val="center"/>
              <w:rPr>
                <w:rFonts w:ascii="Arial" w:hAnsi="Arial" w:cs="Arial"/>
                <w:b/>
                <w:bCs/>
              </w:rPr>
            </w:pPr>
            <w:r w:rsidRPr="006F3963">
              <w:rPr>
                <w:rFonts w:ascii="Arial" w:hAnsi="Arial" w:cs="Arial"/>
                <w:b/>
                <w:bCs/>
              </w:rPr>
              <w:t>7.</w:t>
            </w:r>
          </w:p>
        </w:tc>
        <w:tc>
          <w:tcPr>
            <w:tcW w:w="8281" w:type="dxa"/>
            <w:tcBorders>
              <w:top w:val="single" w:sz="12" w:space="0" w:color="auto"/>
              <w:left w:val="single" w:sz="4" w:space="0" w:color="auto"/>
              <w:bottom w:val="single" w:sz="12" w:space="0" w:color="auto"/>
              <w:right w:val="single" w:sz="12" w:space="0" w:color="auto"/>
            </w:tcBorders>
            <w:shd w:val="clear" w:color="auto" w:fill="E0E0E0"/>
          </w:tcPr>
          <w:p w14:paraId="5A544963" w14:textId="77777777" w:rsidR="00D818E5" w:rsidRPr="006F3963" w:rsidRDefault="00D818E5" w:rsidP="00D818E5">
            <w:pPr>
              <w:spacing w:before="120" w:after="120"/>
              <w:jc w:val="center"/>
              <w:rPr>
                <w:rFonts w:ascii="Arial" w:hAnsi="Arial" w:cs="Arial"/>
                <w:b/>
              </w:rPr>
            </w:pPr>
            <w:r w:rsidRPr="006F3963">
              <w:rPr>
                <w:rFonts w:ascii="Arial" w:hAnsi="Arial" w:cs="Arial"/>
                <w:b/>
              </w:rPr>
              <w:t>DECLARAÇÃO</w:t>
            </w:r>
          </w:p>
        </w:tc>
      </w:tr>
      <w:tr w:rsidR="00D818E5" w:rsidRPr="006F3963" w14:paraId="21606E5C" w14:textId="77777777" w:rsidTr="00D818E5">
        <w:trPr>
          <w:cantSplit/>
          <w:trHeight w:val="902"/>
        </w:trPr>
        <w:tc>
          <w:tcPr>
            <w:tcW w:w="0" w:type="auto"/>
            <w:vMerge/>
            <w:tcBorders>
              <w:top w:val="single" w:sz="12" w:space="0" w:color="auto"/>
              <w:left w:val="single" w:sz="12" w:space="0" w:color="auto"/>
              <w:bottom w:val="single" w:sz="12" w:space="0" w:color="auto"/>
              <w:right w:val="single" w:sz="4" w:space="0" w:color="auto"/>
            </w:tcBorders>
            <w:vAlign w:val="center"/>
          </w:tcPr>
          <w:p w14:paraId="314026BA" w14:textId="77777777" w:rsidR="00D818E5" w:rsidRPr="006F3963" w:rsidRDefault="00D818E5" w:rsidP="00D818E5">
            <w:pPr>
              <w:rPr>
                <w:rFonts w:ascii="Arial" w:hAnsi="Arial" w:cs="Arial"/>
                <w:b/>
                <w:bCs/>
              </w:rPr>
            </w:pPr>
          </w:p>
        </w:tc>
        <w:tc>
          <w:tcPr>
            <w:tcW w:w="8281" w:type="dxa"/>
            <w:tcBorders>
              <w:top w:val="single" w:sz="8" w:space="0" w:color="auto"/>
              <w:left w:val="single" w:sz="4" w:space="0" w:color="auto"/>
              <w:bottom w:val="single" w:sz="12" w:space="0" w:color="auto"/>
              <w:right w:val="single" w:sz="12" w:space="0" w:color="auto"/>
            </w:tcBorders>
          </w:tcPr>
          <w:p w14:paraId="051A85EA" w14:textId="77777777" w:rsidR="00D818E5" w:rsidRPr="006F3963" w:rsidRDefault="00D818E5" w:rsidP="00D818E5">
            <w:pPr>
              <w:tabs>
                <w:tab w:val="left" w:pos="1491"/>
              </w:tabs>
              <w:jc w:val="both"/>
              <w:rPr>
                <w:rFonts w:ascii="Arial" w:hAnsi="Arial" w:cs="Arial"/>
              </w:rPr>
            </w:pPr>
          </w:p>
          <w:p w14:paraId="65901B67" w14:textId="77777777" w:rsidR="00D818E5" w:rsidRPr="006F3963" w:rsidRDefault="00D818E5" w:rsidP="00D818E5">
            <w:pPr>
              <w:tabs>
                <w:tab w:val="left" w:pos="1491"/>
              </w:tabs>
              <w:jc w:val="both"/>
              <w:rPr>
                <w:rFonts w:ascii="Arial" w:hAnsi="Arial" w:cs="Arial"/>
              </w:rPr>
            </w:pPr>
            <w:r w:rsidRPr="006F3963">
              <w:rPr>
                <w:rFonts w:ascii="Arial" w:hAnsi="Arial" w:cs="Arial"/>
              </w:rPr>
              <w:tab/>
              <w:t>Declaro, para os fins legais, que as informações constantes deste formulário são verdadeiras e estou ciente de que a falta de qualquer documento indicado como integrante da Prestação de Contas Municipal</w:t>
            </w:r>
            <w:r w:rsidR="0077499C" w:rsidRPr="006F3963">
              <w:rPr>
                <w:rFonts w:ascii="Arial" w:hAnsi="Arial" w:cs="Arial"/>
              </w:rPr>
              <w:t xml:space="preserve"> do exercício financeiro de 20</w:t>
            </w:r>
            <w:r w:rsidR="00F2001C">
              <w:rPr>
                <w:rFonts w:ascii="Arial" w:hAnsi="Arial" w:cs="Arial"/>
              </w:rPr>
              <w:t>XX</w:t>
            </w:r>
            <w:r w:rsidRPr="006F3963">
              <w:rPr>
                <w:rFonts w:ascii="Arial" w:hAnsi="Arial" w:cs="Arial"/>
              </w:rPr>
              <w:t>, poderá ocasionar a irregularidade e demais responsabilidades previstas em lei e nos atos normativos do Tribunal de Contas do Estado do Paraná.</w:t>
            </w:r>
          </w:p>
          <w:p w14:paraId="64781D80" w14:textId="77777777" w:rsidR="00D818E5" w:rsidRPr="006F3963" w:rsidRDefault="00D818E5" w:rsidP="00D818E5">
            <w:pPr>
              <w:spacing w:before="120" w:after="120"/>
              <w:ind w:firstLine="1554"/>
              <w:rPr>
                <w:rFonts w:ascii="Arial" w:hAnsi="Arial" w:cs="Arial"/>
              </w:rPr>
            </w:pPr>
            <w:r w:rsidRPr="006F3963">
              <w:rPr>
                <w:rFonts w:ascii="Arial" w:hAnsi="Arial" w:cs="Arial"/>
              </w:rPr>
              <w:t>(Local e data)</w:t>
            </w:r>
          </w:p>
          <w:p w14:paraId="6F10A498" w14:textId="77777777" w:rsidR="00D818E5" w:rsidRPr="006F3963" w:rsidRDefault="00D818E5" w:rsidP="00D818E5">
            <w:pPr>
              <w:rPr>
                <w:rFonts w:ascii="Arial" w:hAnsi="Arial" w:cs="Arial"/>
              </w:rPr>
            </w:pPr>
          </w:p>
          <w:p w14:paraId="6C87470A" w14:textId="77777777" w:rsidR="00D818E5" w:rsidRPr="006F3963" w:rsidRDefault="00D818E5" w:rsidP="00D818E5">
            <w:pPr>
              <w:jc w:val="center"/>
              <w:rPr>
                <w:rFonts w:ascii="Arial" w:hAnsi="Arial" w:cs="Arial"/>
              </w:rPr>
            </w:pPr>
            <w:r w:rsidRPr="006F3963">
              <w:rPr>
                <w:rFonts w:ascii="Arial" w:hAnsi="Arial" w:cs="Arial"/>
              </w:rPr>
              <w:t>________________________________</w:t>
            </w:r>
          </w:p>
          <w:p w14:paraId="1CBD3329" w14:textId="77777777" w:rsidR="00D818E5" w:rsidRPr="006F3963" w:rsidRDefault="00D818E5" w:rsidP="00D818E5">
            <w:pPr>
              <w:pStyle w:val="Cabealho"/>
              <w:tabs>
                <w:tab w:val="left" w:pos="708"/>
              </w:tabs>
              <w:jc w:val="center"/>
              <w:rPr>
                <w:rFonts w:ascii="Arial" w:hAnsi="Arial" w:cs="Arial"/>
              </w:rPr>
            </w:pPr>
            <w:r w:rsidRPr="006F3963">
              <w:rPr>
                <w:rFonts w:ascii="Arial" w:hAnsi="Arial" w:cs="Arial"/>
              </w:rPr>
              <w:t>(Assinatura/Nome/cargo do gestor atual/representante legal)</w:t>
            </w:r>
          </w:p>
        </w:tc>
      </w:tr>
    </w:tbl>
    <w:p w14:paraId="0B767752" w14:textId="77777777" w:rsidR="00D818E5" w:rsidRPr="006F3963" w:rsidRDefault="00D818E5" w:rsidP="00D818E5"/>
    <w:p w14:paraId="5ACC4B98" w14:textId="77777777" w:rsidR="00BC7185" w:rsidRPr="006F3963" w:rsidRDefault="00BC7185" w:rsidP="00D818E5">
      <w:pPr>
        <w:jc w:val="center"/>
        <w:outlineLvl w:val="0"/>
        <w:rPr>
          <w:rFonts w:cs="Arial"/>
          <w:b/>
          <w:sz w:val="22"/>
          <w:szCs w:val="22"/>
        </w:rPr>
        <w:sectPr w:rsidR="00BC7185" w:rsidRPr="006F3963" w:rsidSect="008052CE">
          <w:headerReference w:type="default" r:id="rId17"/>
          <w:pgSz w:w="11907" w:h="16840" w:code="9"/>
          <w:pgMar w:top="2552" w:right="1134" w:bottom="1134" w:left="1701" w:header="720" w:footer="720" w:gutter="0"/>
          <w:cols w:space="708"/>
          <w:docGrid w:linePitch="360"/>
        </w:sectPr>
      </w:pPr>
    </w:p>
    <w:p w14:paraId="6A7CF902" w14:textId="77777777" w:rsidR="00D818E5" w:rsidRPr="00940C8B" w:rsidRDefault="00D818E5" w:rsidP="00D818E5">
      <w:pPr>
        <w:jc w:val="center"/>
        <w:outlineLvl w:val="0"/>
        <w:rPr>
          <w:rFonts w:ascii="Arial" w:hAnsi="Arial" w:cs="Arial"/>
          <w:b/>
          <w:sz w:val="22"/>
          <w:szCs w:val="22"/>
        </w:rPr>
      </w:pPr>
      <w:r w:rsidRPr="00940C8B">
        <w:rPr>
          <w:rFonts w:ascii="Arial" w:hAnsi="Arial" w:cs="Arial"/>
          <w:b/>
          <w:sz w:val="22"/>
          <w:szCs w:val="22"/>
        </w:rPr>
        <w:lastRenderedPageBreak/>
        <w:t>PODER EXECUTIVO MUNICIPAL</w:t>
      </w:r>
    </w:p>
    <w:p w14:paraId="5769A60E" w14:textId="77777777" w:rsidR="00D818E5" w:rsidRPr="00940C8B" w:rsidRDefault="00D818E5" w:rsidP="00D818E5">
      <w:pPr>
        <w:jc w:val="center"/>
        <w:outlineLvl w:val="0"/>
        <w:rPr>
          <w:rFonts w:ascii="Arial" w:hAnsi="Arial" w:cs="Arial"/>
          <w:b/>
          <w:sz w:val="22"/>
          <w:szCs w:val="22"/>
        </w:rPr>
      </w:pPr>
      <w:r w:rsidRPr="00940C8B">
        <w:rPr>
          <w:rFonts w:ascii="Arial" w:hAnsi="Arial" w:cs="Arial"/>
          <w:b/>
          <w:sz w:val="22"/>
          <w:szCs w:val="22"/>
        </w:rPr>
        <w:t>Prefeituras, Autarquias, Fundações</w:t>
      </w:r>
      <w:r w:rsidR="00343844" w:rsidRPr="00940C8B">
        <w:rPr>
          <w:rFonts w:ascii="Arial" w:hAnsi="Arial" w:cs="Arial"/>
          <w:b/>
          <w:sz w:val="22"/>
          <w:szCs w:val="22"/>
        </w:rPr>
        <w:t>,</w:t>
      </w:r>
      <w:r w:rsidRPr="00940C8B">
        <w:rPr>
          <w:rFonts w:ascii="Arial" w:hAnsi="Arial" w:cs="Arial"/>
          <w:b/>
          <w:sz w:val="22"/>
          <w:szCs w:val="22"/>
        </w:rPr>
        <w:t xml:space="preserve"> Fundos</w:t>
      </w:r>
      <w:r w:rsidR="00343844" w:rsidRPr="00940C8B">
        <w:rPr>
          <w:rFonts w:ascii="Arial" w:hAnsi="Arial" w:cs="Arial"/>
          <w:b/>
          <w:sz w:val="22"/>
          <w:szCs w:val="22"/>
        </w:rPr>
        <w:t xml:space="preserve"> e Consórcios</w:t>
      </w:r>
    </w:p>
    <w:p w14:paraId="0B14493F" w14:textId="77777777" w:rsidR="00D818E5" w:rsidRPr="00940C8B" w:rsidRDefault="00D818E5" w:rsidP="00343844">
      <w:pPr>
        <w:jc w:val="both"/>
        <w:rPr>
          <w:rFonts w:ascii="Arial" w:hAnsi="Arial" w:cs="Arial"/>
          <w:b/>
          <w:sz w:val="20"/>
          <w:szCs w:val="20"/>
        </w:rPr>
      </w:pPr>
    </w:p>
    <w:p w14:paraId="244AA76B" w14:textId="77777777" w:rsidR="00D818E5" w:rsidRPr="00940C8B" w:rsidRDefault="00D818E5" w:rsidP="00D818E5">
      <w:pPr>
        <w:ind w:left="-567"/>
        <w:jc w:val="both"/>
        <w:rPr>
          <w:rFonts w:ascii="Arial" w:hAnsi="Arial" w:cs="Arial"/>
          <w:b/>
          <w:bCs/>
          <w:sz w:val="20"/>
          <w:szCs w:val="20"/>
        </w:rPr>
      </w:pPr>
      <w:r w:rsidRPr="00940C8B">
        <w:rPr>
          <w:rFonts w:ascii="Arial" w:hAnsi="Arial" w:cs="Arial"/>
          <w:b/>
          <w:bCs/>
          <w:sz w:val="20"/>
          <w:szCs w:val="20"/>
        </w:rPr>
        <w:t>ENTIDADE: (nome do município ou da entidade)</w:t>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940C8B" w14:paraId="2AB4005A" w14:textId="77777777" w:rsidTr="00D818E5">
        <w:tc>
          <w:tcPr>
            <w:tcW w:w="617" w:type="dxa"/>
            <w:vAlign w:val="center"/>
          </w:tcPr>
          <w:p w14:paraId="5F0569D1"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Item</w:t>
            </w:r>
          </w:p>
        </w:tc>
        <w:tc>
          <w:tcPr>
            <w:tcW w:w="7321" w:type="dxa"/>
            <w:vAlign w:val="center"/>
          </w:tcPr>
          <w:p w14:paraId="6DB96EBC"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Descrição</w:t>
            </w:r>
          </w:p>
        </w:tc>
        <w:tc>
          <w:tcPr>
            <w:tcW w:w="851" w:type="dxa"/>
          </w:tcPr>
          <w:p w14:paraId="7DDA0D24"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Página Inicial</w:t>
            </w:r>
          </w:p>
        </w:tc>
        <w:tc>
          <w:tcPr>
            <w:tcW w:w="850" w:type="dxa"/>
          </w:tcPr>
          <w:p w14:paraId="31371F2E"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Página Final</w:t>
            </w:r>
          </w:p>
        </w:tc>
      </w:tr>
      <w:tr w:rsidR="00D818E5" w:rsidRPr="00940C8B" w14:paraId="6B96C21C" w14:textId="77777777" w:rsidTr="00D818E5">
        <w:tc>
          <w:tcPr>
            <w:tcW w:w="617" w:type="dxa"/>
          </w:tcPr>
          <w:p w14:paraId="567E51F6"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a)</w:t>
            </w:r>
          </w:p>
        </w:tc>
        <w:tc>
          <w:tcPr>
            <w:tcW w:w="7321" w:type="dxa"/>
          </w:tcPr>
          <w:p w14:paraId="471B3F55"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Ofício assinado pelo Gestor da entidade encaminhando a Prestação de Contas. No caso da Prefeitura, este ofício deverá discriminar as entidades da Administração Indireta do Município (Autarquias, Fundações e Fundos) com prestações de contas individualizadas, e informar existência de Empresas Públicas ou Sociedades de Economia Mista, bem como a participação em Consórcios Intermunicipais.</w:t>
            </w:r>
          </w:p>
        </w:tc>
        <w:tc>
          <w:tcPr>
            <w:tcW w:w="851" w:type="dxa"/>
          </w:tcPr>
          <w:p w14:paraId="7B59681B" w14:textId="77777777" w:rsidR="00D818E5" w:rsidRPr="00940C8B" w:rsidRDefault="00D818E5" w:rsidP="00D818E5">
            <w:pPr>
              <w:jc w:val="center"/>
              <w:rPr>
                <w:rFonts w:ascii="Arial" w:hAnsi="Arial" w:cs="Arial"/>
                <w:sz w:val="20"/>
                <w:szCs w:val="20"/>
              </w:rPr>
            </w:pPr>
          </w:p>
        </w:tc>
        <w:tc>
          <w:tcPr>
            <w:tcW w:w="850" w:type="dxa"/>
          </w:tcPr>
          <w:p w14:paraId="2FFBD7E9" w14:textId="77777777" w:rsidR="00D818E5" w:rsidRPr="00940C8B" w:rsidRDefault="00D818E5" w:rsidP="00D818E5">
            <w:pPr>
              <w:jc w:val="center"/>
              <w:rPr>
                <w:rFonts w:ascii="Arial" w:hAnsi="Arial" w:cs="Arial"/>
                <w:sz w:val="20"/>
                <w:szCs w:val="20"/>
              </w:rPr>
            </w:pPr>
          </w:p>
        </w:tc>
      </w:tr>
      <w:tr w:rsidR="00D818E5" w:rsidRPr="00940C8B" w14:paraId="5077D79F" w14:textId="77777777" w:rsidTr="00D818E5">
        <w:tc>
          <w:tcPr>
            <w:tcW w:w="617" w:type="dxa"/>
          </w:tcPr>
          <w:p w14:paraId="11A19C6B"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b)</w:t>
            </w:r>
          </w:p>
        </w:tc>
        <w:tc>
          <w:tcPr>
            <w:tcW w:w="7321" w:type="dxa"/>
          </w:tcPr>
          <w:p w14:paraId="7FFA6C3D"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Formulário de Dados de Prestação de Contas Municipal (Anexo 2) devidamente preenchido e assinado pelo Representante Legal das Entidade.</w:t>
            </w:r>
          </w:p>
        </w:tc>
        <w:tc>
          <w:tcPr>
            <w:tcW w:w="851" w:type="dxa"/>
          </w:tcPr>
          <w:p w14:paraId="45176947" w14:textId="77777777" w:rsidR="00D818E5" w:rsidRPr="00940C8B" w:rsidRDefault="00D818E5" w:rsidP="00D818E5">
            <w:pPr>
              <w:jc w:val="center"/>
              <w:rPr>
                <w:rFonts w:ascii="Arial" w:hAnsi="Arial" w:cs="Arial"/>
                <w:sz w:val="20"/>
                <w:szCs w:val="20"/>
              </w:rPr>
            </w:pPr>
          </w:p>
        </w:tc>
        <w:tc>
          <w:tcPr>
            <w:tcW w:w="850" w:type="dxa"/>
          </w:tcPr>
          <w:p w14:paraId="2E2EB238" w14:textId="77777777" w:rsidR="00D818E5" w:rsidRPr="00940C8B" w:rsidRDefault="00D818E5" w:rsidP="00D818E5">
            <w:pPr>
              <w:jc w:val="center"/>
              <w:rPr>
                <w:rFonts w:ascii="Arial" w:hAnsi="Arial" w:cs="Arial"/>
                <w:sz w:val="20"/>
                <w:szCs w:val="20"/>
              </w:rPr>
            </w:pPr>
          </w:p>
        </w:tc>
      </w:tr>
      <w:tr w:rsidR="00D818E5" w:rsidRPr="00940C8B" w14:paraId="298D8A11" w14:textId="77777777" w:rsidTr="00D818E5">
        <w:tc>
          <w:tcPr>
            <w:tcW w:w="617" w:type="dxa"/>
          </w:tcPr>
          <w:p w14:paraId="2097E154"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c)</w:t>
            </w:r>
          </w:p>
        </w:tc>
        <w:tc>
          <w:tcPr>
            <w:tcW w:w="7321" w:type="dxa"/>
          </w:tcPr>
          <w:p w14:paraId="7DAC22F0"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Índice contendo denominação e paginação dos documentos integrantes do processo.</w:t>
            </w:r>
          </w:p>
        </w:tc>
        <w:tc>
          <w:tcPr>
            <w:tcW w:w="851" w:type="dxa"/>
          </w:tcPr>
          <w:p w14:paraId="4FC53FB5" w14:textId="77777777" w:rsidR="00D818E5" w:rsidRPr="00940C8B" w:rsidRDefault="00D818E5" w:rsidP="00D818E5">
            <w:pPr>
              <w:jc w:val="center"/>
              <w:rPr>
                <w:rFonts w:ascii="Arial" w:hAnsi="Arial" w:cs="Arial"/>
                <w:sz w:val="20"/>
                <w:szCs w:val="20"/>
              </w:rPr>
            </w:pPr>
          </w:p>
        </w:tc>
        <w:tc>
          <w:tcPr>
            <w:tcW w:w="850" w:type="dxa"/>
          </w:tcPr>
          <w:p w14:paraId="5D29D998" w14:textId="77777777" w:rsidR="00D818E5" w:rsidRPr="00940C8B" w:rsidRDefault="00D818E5" w:rsidP="00D818E5">
            <w:pPr>
              <w:jc w:val="center"/>
              <w:rPr>
                <w:rFonts w:ascii="Arial" w:hAnsi="Arial" w:cs="Arial"/>
                <w:sz w:val="20"/>
                <w:szCs w:val="20"/>
              </w:rPr>
            </w:pPr>
          </w:p>
        </w:tc>
      </w:tr>
      <w:tr w:rsidR="00D818E5" w:rsidRPr="00940C8B" w14:paraId="47DF0CE9" w14:textId="77777777" w:rsidTr="00D818E5">
        <w:tc>
          <w:tcPr>
            <w:tcW w:w="617" w:type="dxa"/>
          </w:tcPr>
          <w:p w14:paraId="35F66C98"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d)</w:t>
            </w:r>
          </w:p>
        </w:tc>
        <w:tc>
          <w:tcPr>
            <w:tcW w:w="7321" w:type="dxa"/>
          </w:tcPr>
          <w:p w14:paraId="49B0C275"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Certidão de habilitação profissional do responsável pela contabilidade, expedida pelo Conselho Regional de Contabilidade. </w:t>
            </w:r>
          </w:p>
        </w:tc>
        <w:tc>
          <w:tcPr>
            <w:tcW w:w="851" w:type="dxa"/>
          </w:tcPr>
          <w:p w14:paraId="1D20E809" w14:textId="77777777" w:rsidR="00D818E5" w:rsidRPr="00940C8B" w:rsidRDefault="00D818E5" w:rsidP="00D818E5">
            <w:pPr>
              <w:jc w:val="center"/>
              <w:rPr>
                <w:rFonts w:ascii="Arial" w:hAnsi="Arial" w:cs="Arial"/>
                <w:sz w:val="20"/>
                <w:szCs w:val="20"/>
              </w:rPr>
            </w:pPr>
          </w:p>
        </w:tc>
        <w:tc>
          <w:tcPr>
            <w:tcW w:w="850" w:type="dxa"/>
          </w:tcPr>
          <w:p w14:paraId="12725978" w14:textId="77777777" w:rsidR="00D818E5" w:rsidRPr="00940C8B" w:rsidRDefault="00D818E5" w:rsidP="00D818E5">
            <w:pPr>
              <w:jc w:val="center"/>
              <w:rPr>
                <w:rFonts w:ascii="Arial" w:hAnsi="Arial" w:cs="Arial"/>
                <w:sz w:val="20"/>
                <w:szCs w:val="20"/>
              </w:rPr>
            </w:pPr>
          </w:p>
        </w:tc>
      </w:tr>
      <w:tr w:rsidR="00D818E5" w:rsidRPr="00940C8B" w14:paraId="632EC8A0" w14:textId="77777777" w:rsidTr="00D818E5">
        <w:tc>
          <w:tcPr>
            <w:tcW w:w="617" w:type="dxa"/>
          </w:tcPr>
          <w:p w14:paraId="52FF28F3"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e)</w:t>
            </w:r>
          </w:p>
        </w:tc>
        <w:tc>
          <w:tcPr>
            <w:tcW w:w="7321" w:type="dxa"/>
          </w:tcPr>
          <w:p w14:paraId="21D2D81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851" w:type="dxa"/>
          </w:tcPr>
          <w:p w14:paraId="30B957E1" w14:textId="77777777" w:rsidR="00D818E5" w:rsidRPr="00940C8B" w:rsidRDefault="00D818E5" w:rsidP="00D818E5">
            <w:pPr>
              <w:jc w:val="center"/>
              <w:rPr>
                <w:rFonts w:ascii="Arial" w:hAnsi="Arial" w:cs="Arial"/>
                <w:sz w:val="20"/>
                <w:szCs w:val="20"/>
              </w:rPr>
            </w:pPr>
          </w:p>
        </w:tc>
        <w:tc>
          <w:tcPr>
            <w:tcW w:w="850" w:type="dxa"/>
          </w:tcPr>
          <w:p w14:paraId="516D24EF" w14:textId="77777777" w:rsidR="00D818E5" w:rsidRPr="00940C8B" w:rsidRDefault="00D818E5" w:rsidP="00D818E5">
            <w:pPr>
              <w:jc w:val="center"/>
              <w:rPr>
                <w:rFonts w:ascii="Arial" w:hAnsi="Arial" w:cs="Arial"/>
                <w:sz w:val="20"/>
                <w:szCs w:val="20"/>
              </w:rPr>
            </w:pPr>
          </w:p>
        </w:tc>
      </w:tr>
      <w:tr w:rsidR="00D818E5" w:rsidRPr="00940C8B" w14:paraId="0C71E932" w14:textId="77777777" w:rsidTr="00D818E5">
        <w:tc>
          <w:tcPr>
            <w:tcW w:w="617" w:type="dxa"/>
          </w:tcPr>
          <w:p w14:paraId="14D3A03B"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f)</w:t>
            </w:r>
          </w:p>
        </w:tc>
        <w:tc>
          <w:tcPr>
            <w:tcW w:w="7321" w:type="dxa"/>
          </w:tcPr>
          <w:p w14:paraId="15B6C5D0"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Documentos emitidos pelos Bancos em que a Entidade mantém contas correntes, firmados por agentes competentes para tal e em papel timbrado da instituição bancária</w:t>
            </w:r>
            <w:r w:rsidR="0009394A" w:rsidRPr="00940C8B">
              <w:rPr>
                <w:rFonts w:ascii="Arial" w:hAnsi="Arial" w:cs="Arial"/>
                <w:sz w:val="20"/>
                <w:szCs w:val="20"/>
              </w:rPr>
              <w:t xml:space="preserve"> (Modelo 5</w:t>
            </w:r>
            <w:r w:rsidRPr="00940C8B">
              <w:rPr>
                <w:rFonts w:ascii="Arial" w:hAnsi="Arial" w:cs="Arial"/>
                <w:sz w:val="20"/>
                <w:szCs w:val="20"/>
              </w:rPr>
              <w:t>), contendo:</w:t>
            </w:r>
          </w:p>
          <w:p w14:paraId="1FCF6FE4"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 xml:space="preserve">A lista de todas as contas correntes, movimentadas ou não, no exercício da prestação de contas, indicando as contas movimentadas e não movimentadas, e a data do encerramento quando for o caso; </w:t>
            </w:r>
          </w:p>
          <w:p w14:paraId="7404418F"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O saldo de cada conta em 31/12 daquele exercício;</w:t>
            </w:r>
          </w:p>
          <w:p w14:paraId="625412F1"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Os valores em aplicações financeiras de cada conta em 31/12 daquele exercício, informando as contas correntes a que estão vinculadas as contas de poupança;</w:t>
            </w:r>
          </w:p>
          <w:p w14:paraId="4E679B77"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Indicar na listagem o tipo da conta segundo a utilização para movimento”, “conta folha de pagamento” ou “conta de arrecadação”.</w:t>
            </w:r>
          </w:p>
        </w:tc>
        <w:tc>
          <w:tcPr>
            <w:tcW w:w="851" w:type="dxa"/>
          </w:tcPr>
          <w:p w14:paraId="77C3FDFE" w14:textId="77777777" w:rsidR="00D818E5" w:rsidRPr="00940C8B" w:rsidRDefault="00D818E5" w:rsidP="00D818E5">
            <w:pPr>
              <w:jc w:val="center"/>
              <w:rPr>
                <w:rFonts w:ascii="Arial" w:hAnsi="Arial" w:cs="Arial"/>
                <w:sz w:val="20"/>
                <w:szCs w:val="20"/>
              </w:rPr>
            </w:pPr>
          </w:p>
        </w:tc>
        <w:tc>
          <w:tcPr>
            <w:tcW w:w="850" w:type="dxa"/>
          </w:tcPr>
          <w:p w14:paraId="34F3EA57" w14:textId="77777777" w:rsidR="00D818E5" w:rsidRPr="00940C8B" w:rsidRDefault="00D818E5" w:rsidP="00D818E5">
            <w:pPr>
              <w:jc w:val="center"/>
              <w:rPr>
                <w:rFonts w:ascii="Arial" w:hAnsi="Arial" w:cs="Arial"/>
                <w:sz w:val="20"/>
                <w:szCs w:val="20"/>
              </w:rPr>
            </w:pPr>
          </w:p>
        </w:tc>
      </w:tr>
      <w:tr w:rsidR="00D818E5" w:rsidRPr="00940C8B" w14:paraId="03A6981B" w14:textId="77777777" w:rsidTr="00D818E5">
        <w:tc>
          <w:tcPr>
            <w:tcW w:w="617" w:type="dxa"/>
          </w:tcPr>
          <w:p w14:paraId="090BD1A0"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g)</w:t>
            </w:r>
          </w:p>
        </w:tc>
        <w:tc>
          <w:tcPr>
            <w:tcW w:w="7321" w:type="dxa"/>
          </w:tcPr>
          <w:p w14:paraId="25758BE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Extratos bancários do mês de janeiro do exercício seguinte ao da prestação de contas, ou dos meses </w:t>
            </w:r>
            <w:proofErr w:type="spellStart"/>
            <w:r w:rsidRPr="00940C8B">
              <w:rPr>
                <w:rFonts w:ascii="Arial" w:hAnsi="Arial" w:cs="Arial"/>
                <w:sz w:val="20"/>
                <w:szCs w:val="20"/>
              </w:rPr>
              <w:t>subseqüentes</w:t>
            </w:r>
            <w:proofErr w:type="spellEnd"/>
            <w:r w:rsidRPr="00940C8B">
              <w:rPr>
                <w:rFonts w:ascii="Arial" w:hAnsi="Arial" w:cs="Arial"/>
                <w:sz w:val="20"/>
                <w:szCs w:val="20"/>
              </w:rPr>
              <w:t xml:space="preserve">,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p w14:paraId="298570F7" w14:textId="77777777" w:rsidR="00D818E5" w:rsidRPr="00940C8B" w:rsidRDefault="00D818E5" w:rsidP="00D818E5">
            <w:pPr>
              <w:jc w:val="both"/>
              <w:rPr>
                <w:rFonts w:ascii="Arial" w:hAnsi="Arial" w:cs="Arial"/>
                <w:b/>
                <w:sz w:val="20"/>
                <w:szCs w:val="20"/>
              </w:rPr>
            </w:pPr>
            <w:r w:rsidRPr="00940C8B">
              <w:rPr>
                <w:rFonts w:ascii="Arial" w:hAnsi="Arial" w:cs="Arial"/>
                <w:b/>
                <w:sz w:val="20"/>
                <w:szCs w:val="20"/>
              </w:rPr>
              <w:t>Atenção: Não usar marca-texto, apenas circundar os valores para indicar os lançamentos.</w:t>
            </w:r>
          </w:p>
        </w:tc>
        <w:tc>
          <w:tcPr>
            <w:tcW w:w="851" w:type="dxa"/>
          </w:tcPr>
          <w:p w14:paraId="7F4B8F37" w14:textId="77777777" w:rsidR="00D818E5" w:rsidRPr="00940C8B" w:rsidRDefault="00D818E5" w:rsidP="00D818E5">
            <w:pPr>
              <w:jc w:val="center"/>
              <w:rPr>
                <w:rFonts w:ascii="Arial" w:hAnsi="Arial" w:cs="Arial"/>
                <w:sz w:val="20"/>
                <w:szCs w:val="20"/>
              </w:rPr>
            </w:pPr>
          </w:p>
        </w:tc>
        <w:tc>
          <w:tcPr>
            <w:tcW w:w="850" w:type="dxa"/>
          </w:tcPr>
          <w:p w14:paraId="10C228DE" w14:textId="77777777" w:rsidR="00D818E5" w:rsidRPr="00940C8B" w:rsidRDefault="00D818E5" w:rsidP="00D818E5">
            <w:pPr>
              <w:jc w:val="center"/>
              <w:rPr>
                <w:rFonts w:ascii="Arial" w:hAnsi="Arial" w:cs="Arial"/>
                <w:sz w:val="20"/>
                <w:szCs w:val="20"/>
              </w:rPr>
            </w:pPr>
          </w:p>
        </w:tc>
      </w:tr>
      <w:tr w:rsidR="00D818E5" w:rsidRPr="00940C8B" w14:paraId="3A2BB4B1" w14:textId="77777777" w:rsidTr="00D818E5">
        <w:tc>
          <w:tcPr>
            <w:tcW w:w="617" w:type="dxa"/>
          </w:tcPr>
          <w:p w14:paraId="2925F3EA"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h)</w:t>
            </w:r>
          </w:p>
        </w:tc>
        <w:tc>
          <w:tcPr>
            <w:tcW w:w="7321" w:type="dxa"/>
          </w:tcPr>
          <w:p w14:paraId="300B2303"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Declaração atestando a inexistência de agência de banco oficial no Município, quando for o caso.</w:t>
            </w:r>
          </w:p>
        </w:tc>
        <w:tc>
          <w:tcPr>
            <w:tcW w:w="851" w:type="dxa"/>
          </w:tcPr>
          <w:p w14:paraId="364AFD1C" w14:textId="77777777" w:rsidR="00D818E5" w:rsidRPr="00940C8B" w:rsidRDefault="00D818E5" w:rsidP="00D818E5">
            <w:pPr>
              <w:jc w:val="center"/>
              <w:rPr>
                <w:rFonts w:ascii="Arial" w:hAnsi="Arial" w:cs="Arial"/>
                <w:sz w:val="20"/>
                <w:szCs w:val="20"/>
              </w:rPr>
            </w:pPr>
          </w:p>
        </w:tc>
        <w:tc>
          <w:tcPr>
            <w:tcW w:w="850" w:type="dxa"/>
          </w:tcPr>
          <w:p w14:paraId="75DCFEE6" w14:textId="77777777" w:rsidR="00D818E5" w:rsidRPr="00940C8B" w:rsidRDefault="00D818E5" w:rsidP="00D818E5">
            <w:pPr>
              <w:jc w:val="center"/>
              <w:rPr>
                <w:rFonts w:ascii="Arial" w:hAnsi="Arial" w:cs="Arial"/>
                <w:sz w:val="20"/>
                <w:szCs w:val="20"/>
              </w:rPr>
            </w:pPr>
          </w:p>
        </w:tc>
      </w:tr>
      <w:tr w:rsidR="00D818E5" w:rsidRPr="00940C8B" w14:paraId="67FD28AA" w14:textId="77777777" w:rsidTr="00D818E5">
        <w:tc>
          <w:tcPr>
            <w:tcW w:w="617" w:type="dxa"/>
          </w:tcPr>
          <w:p w14:paraId="39BFBCF3"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i)</w:t>
            </w:r>
          </w:p>
        </w:tc>
        <w:tc>
          <w:tcPr>
            <w:tcW w:w="7321" w:type="dxa"/>
          </w:tcPr>
          <w:p w14:paraId="0BC0772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w:t>
            </w:r>
            <w:r w:rsidRPr="00940C8B">
              <w:rPr>
                <w:rFonts w:ascii="Arial" w:hAnsi="Arial" w:cs="Arial"/>
                <w:sz w:val="20"/>
                <w:szCs w:val="20"/>
              </w:rPr>
              <w:lastRenderedPageBreak/>
              <w:t>ausência de contabilização no exercício da prestação de contas.</w:t>
            </w:r>
          </w:p>
        </w:tc>
        <w:tc>
          <w:tcPr>
            <w:tcW w:w="851" w:type="dxa"/>
          </w:tcPr>
          <w:p w14:paraId="71A86BA2" w14:textId="77777777" w:rsidR="00D818E5" w:rsidRPr="00940C8B" w:rsidRDefault="00D818E5" w:rsidP="00D818E5">
            <w:pPr>
              <w:jc w:val="center"/>
              <w:rPr>
                <w:rFonts w:ascii="Arial" w:hAnsi="Arial" w:cs="Arial"/>
                <w:sz w:val="20"/>
                <w:szCs w:val="20"/>
              </w:rPr>
            </w:pPr>
          </w:p>
        </w:tc>
        <w:tc>
          <w:tcPr>
            <w:tcW w:w="850" w:type="dxa"/>
          </w:tcPr>
          <w:p w14:paraId="65361CD6" w14:textId="77777777" w:rsidR="00D818E5" w:rsidRPr="00940C8B" w:rsidRDefault="00D818E5" w:rsidP="00D818E5">
            <w:pPr>
              <w:jc w:val="center"/>
              <w:rPr>
                <w:rFonts w:ascii="Arial" w:hAnsi="Arial" w:cs="Arial"/>
                <w:sz w:val="20"/>
                <w:szCs w:val="20"/>
              </w:rPr>
            </w:pPr>
          </w:p>
        </w:tc>
      </w:tr>
      <w:tr w:rsidR="00D818E5" w:rsidRPr="00940C8B" w14:paraId="459C3681" w14:textId="77777777" w:rsidTr="00D818E5">
        <w:tc>
          <w:tcPr>
            <w:tcW w:w="617" w:type="dxa"/>
          </w:tcPr>
          <w:p w14:paraId="760DE350"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j)</w:t>
            </w:r>
          </w:p>
        </w:tc>
        <w:tc>
          <w:tcPr>
            <w:tcW w:w="7321" w:type="dxa"/>
          </w:tcPr>
          <w:p w14:paraId="0DD660F0" w14:textId="77777777" w:rsidR="00D818E5" w:rsidRPr="00940C8B" w:rsidRDefault="00D818E5" w:rsidP="00594727">
            <w:pPr>
              <w:jc w:val="both"/>
              <w:rPr>
                <w:rFonts w:ascii="Arial" w:hAnsi="Arial" w:cs="Arial"/>
                <w:sz w:val="20"/>
                <w:szCs w:val="20"/>
              </w:rPr>
            </w:pPr>
            <w:r w:rsidRPr="00940C8B">
              <w:rPr>
                <w:rFonts w:ascii="Arial" w:hAnsi="Arial" w:cs="Arial"/>
                <w:sz w:val="20"/>
                <w:szCs w:val="20"/>
              </w:rPr>
              <w:t>Certificado de Regularidade Previdenciária – CRP, do Município, emitido pelo Ministério da Previdência Social – MPS, com validade atualizada à entrega da prestação de contas.</w:t>
            </w:r>
            <w:r w:rsidR="00343844" w:rsidRPr="00940C8B">
              <w:rPr>
                <w:rFonts w:ascii="Arial" w:hAnsi="Arial" w:cs="Arial"/>
                <w:sz w:val="20"/>
                <w:szCs w:val="20"/>
              </w:rPr>
              <w:t xml:space="preserve"> </w:t>
            </w:r>
          </w:p>
        </w:tc>
        <w:tc>
          <w:tcPr>
            <w:tcW w:w="851" w:type="dxa"/>
          </w:tcPr>
          <w:p w14:paraId="745187D0" w14:textId="77777777" w:rsidR="00D818E5" w:rsidRPr="00940C8B" w:rsidRDefault="00D818E5" w:rsidP="00D818E5">
            <w:pPr>
              <w:jc w:val="center"/>
              <w:rPr>
                <w:rFonts w:ascii="Arial" w:hAnsi="Arial" w:cs="Arial"/>
                <w:sz w:val="20"/>
                <w:szCs w:val="20"/>
              </w:rPr>
            </w:pPr>
          </w:p>
        </w:tc>
        <w:tc>
          <w:tcPr>
            <w:tcW w:w="850" w:type="dxa"/>
          </w:tcPr>
          <w:p w14:paraId="76D43257" w14:textId="77777777" w:rsidR="00D818E5" w:rsidRPr="00940C8B" w:rsidRDefault="00D818E5" w:rsidP="00D818E5">
            <w:pPr>
              <w:jc w:val="center"/>
              <w:rPr>
                <w:rFonts w:ascii="Arial" w:hAnsi="Arial" w:cs="Arial"/>
                <w:sz w:val="20"/>
                <w:szCs w:val="20"/>
              </w:rPr>
            </w:pPr>
          </w:p>
        </w:tc>
      </w:tr>
      <w:tr w:rsidR="00594727" w:rsidRPr="00940C8B" w14:paraId="7FB82FA3" w14:textId="77777777" w:rsidTr="00D818E5">
        <w:tc>
          <w:tcPr>
            <w:tcW w:w="617" w:type="dxa"/>
          </w:tcPr>
          <w:p w14:paraId="14E3D94B" w14:textId="77777777" w:rsidR="00594727" w:rsidRPr="00940C8B" w:rsidRDefault="00594727" w:rsidP="00D818E5">
            <w:pPr>
              <w:jc w:val="center"/>
              <w:rPr>
                <w:rFonts w:ascii="Arial" w:hAnsi="Arial" w:cs="Arial"/>
                <w:sz w:val="20"/>
                <w:szCs w:val="20"/>
              </w:rPr>
            </w:pPr>
            <w:r w:rsidRPr="00940C8B">
              <w:rPr>
                <w:rFonts w:ascii="Arial" w:hAnsi="Arial" w:cs="Arial"/>
                <w:sz w:val="20"/>
                <w:szCs w:val="20"/>
              </w:rPr>
              <w:t>k)</w:t>
            </w:r>
          </w:p>
        </w:tc>
        <w:tc>
          <w:tcPr>
            <w:tcW w:w="7321" w:type="dxa"/>
          </w:tcPr>
          <w:p w14:paraId="0413D157" w14:textId="77777777" w:rsidR="00594727" w:rsidRPr="00940C8B" w:rsidRDefault="00594727" w:rsidP="00594727">
            <w:pPr>
              <w:jc w:val="both"/>
              <w:rPr>
                <w:rFonts w:ascii="Arial" w:hAnsi="Arial" w:cs="Arial"/>
                <w:sz w:val="20"/>
                <w:szCs w:val="20"/>
              </w:rPr>
            </w:pPr>
            <w:r w:rsidRPr="00940C8B">
              <w:rPr>
                <w:rFonts w:ascii="Arial" w:hAnsi="Arial" w:cs="Arial"/>
                <w:sz w:val="20"/>
                <w:szCs w:val="20"/>
              </w:rPr>
              <w:t>Certificado de Regularidade dos recolhimentos de INSS e FGTS (CND), emitido pela Secretaria da Receita Federal do Brasil, com validade dentro do prazo da entrega da prestação de contas, no caso de entidades de administração indireta e consórcios.</w:t>
            </w:r>
          </w:p>
        </w:tc>
        <w:tc>
          <w:tcPr>
            <w:tcW w:w="851" w:type="dxa"/>
          </w:tcPr>
          <w:p w14:paraId="0752A7D6" w14:textId="77777777" w:rsidR="00594727" w:rsidRPr="00940C8B" w:rsidRDefault="00594727" w:rsidP="00D818E5">
            <w:pPr>
              <w:jc w:val="center"/>
              <w:rPr>
                <w:rFonts w:ascii="Arial" w:hAnsi="Arial" w:cs="Arial"/>
                <w:sz w:val="20"/>
                <w:szCs w:val="20"/>
              </w:rPr>
            </w:pPr>
          </w:p>
        </w:tc>
        <w:tc>
          <w:tcPr>
            <w:tcW w:w="850" w:type="dxa"/>
          </w:tcPr>
          <w:p w14:paraId="08FD7D2F" w14:textId="77777777" w:rsidR="00594727" w:rsidRPr="00940C8B" w:rsidRDefault="00594727" w:rsidP="00D818E5">
            <w:pPr>
              <w:jc w:val="center"/>
              <w:rPr>
                <w:rFonts w:ascii="Arial" w:hAnsi="Arial" w:cs="Arial"/>
                <w:sz w:val="20"/>
                <w:szCs w:val="20"/>
              </w:rPr>
            </w:pPr>
          </w:p>
        </w:tc>
      </w:tr>
      <w:tr w:rsidR="00D818E5" w:rsidRPr="00940C8B" w14:paraId="242BD681" w14:textId="77777777" w:rsidTr="00D818E5">
        <w:tc>
          <w:tcPr>
            <w:tcW w:w="617" w:type="dxa"/>
          </w:tcPr>
          <w:p w14:paraId="58088FED"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l</w:t>
            </w:r>
            <w:r w:rsidR="00D818E5" w:rsidRPr="00940C8B">
              <w:rPr>
                <w:rFonts w:ascii="Arial" w:hAnsi="Arial" w:cs="Arial"/>
                <w:sz w:val="20"/>
                <w:szCs w:val="20"/>
              </w:rPr>
              <w:t>)</w:t>
            </w:r>
          </w:p>
        </w:tc>
        <w:tc>
          <w:tcPr>
            <w:tcW w:w="7321" w:type="dxa"/>
          </w:tcPr>
          <w:p w14:paraId="5B865FEC"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Peças Contábeis e Demonstrativos de Apoio, </w:t>
            </w:r>
            <w:r w:rsidR="0077499C" w:rsidRPr="00940C8B">
              <w:rPr>
                <w:rFonts w:ascii="Arial" w:hAnsi="Arial" w:cs="Arial"/>
                <w:sz w:val="20"/>
                <w:szCs w:val="20"/>
              </w:rPr>
              <w:t xml:space="preserve">emitidos pelo sistema de contabilidade, </w:t>
            </w:r>
            <w:r w:rsidRPr="00940C8B">
              <w:rPr>
                <w:rFonts w:ascii="Arial" w:hAnsi="Arial" w:cs="Arial"/>
                <w:sz w:val="20"/>
                <w:szCs w:val="20"/>
              </w:rPr>
              <w:t>assinados e identificados pelo representante da entidade (Gestor das Contas ou Gestor Atual), pelo Contabilista e pelo responsável pelo Controle Interno:</w:t>
            </w:r>
          </w:p>
          <w:p w14:paraId="4D1ABEFE"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Orçamentário – Anexo 12, da Lei nº 4.320/64;</w:t>
            </w:r>
          </w:p>
          <w:p w14:paraId="161E0372"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Financeiro – Anexo 13, da Lei nº 4.320/64;</w:t>
            </w:r>
          </w:p>
          <w:p w14:paraId="1876F8D8"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das Variações Patrimoniais – Anexo 15, da Lei nº 4.320/64;</w:t>
            </w:r>
          </w:p>
          <w:p w14:paraId="27353470"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Patrimonial – Anexo 14, da Lei nº 4.320/64;</w:t>
            </w:r>
          </w:p>
          <w:p w14:paraId="3F29687B"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 Dívida Fundada – Anexo 16, da Lei nº 4.320/64;</w:t>
            </w:r>
          </w:p>
          <w:p w14:paraId="329A0E93"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 Dívida Flutuante – Anexo 17, da Lei nº 4.320/64;</w:t>
            </w:r>
          </w:p>
          <w:p w14:paraId="5B2DF9B6"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Publicação das Demonstrações Contábeis no Diário Oficial do Município e/ou em outro jornal de circulação;</w:t>
            </w:r>
          </w:p>
        </w:tc>
        <w:tc>
          <w:tcPr>
            <w:tcW w:w="851" w:type="dxa"/>
          </w:tcPr>
          <w:p w14:paraId="0DD1B2EE" w14:textId="77777777" w:rsidR="00D818E5" w:rsidRPr="00940C8B" w:rsidRDefault="00D818E5" w:rsidP="00D818E5">
            <w:pPr>
              <w:jc w:val="center"/>
              <w:rPr>
                <w:rFonts w:ascii="Arial" w:hAnsi="Arial" w:cs="Arial"/>
                <w:sz w:val="20"/>
                <w:szCs w:val="20"/>
              </w:rPr>
            </w:pPr>
          </w:p>
        </w:tc>
        <w:tc>
          <w:tcPr>
            <w:tcW w:w="850" w:type="dxa"/>
          </w:tcPr>
          <w:p w14:paraId="40CA18F2" w14:textId="77777777" w:rsidR="00D818E5" w:rsidRPr="00940C8B" w:rsidRDefault="00D818E5" w:rsidP="00D818E5">
            <w:pPr>
              <w:jc w:val="center"/>
              <w:rPr>
                <w:rFonts w:ascii="Arial" w:hAnsi="Arial" w:cs="Arial"/>
                <w:sz w:val="20"/>
                <w:szCs w:val="20"/>
              </w:rPr>
            </w:pPr>
          </w:p>
        </w:tc>
      </w:tr>
      <w:tr w:rsidR="0077499C" w:rsidRPr="00940C8B" w14:paraId="291731BF" w14:textId="77777777" w:rsidTr="00D818E5">
        <w:tc>
          <w:tcPr>
            <w:tcW w:w="617" w:type="dxa"/>
          </w:tcPr>
          <w:p w14:paraId="40D0DD7E" w14:textId="77777777" w:rsidR="0077499C" w:rsidRPr="00940C8B" w:rsidRDefault="00514E66" w:rsidP="00D818E5">
            <w:pPr>
              <w:jc w:val="center"/>
              <w:rPr>
                <w:rFonts w:ascii="Arial" w:hAnsi="Arial" w:cs="Arial"/>
                <w:sz w:val="20"/>
                <w:szCs w:val="20"/>
              </w:rPr>
            </w:pPr>
            <w:r w:rsidRPr="00940C8B">
              <w:rPr>
                <w:rFonts w:ascii="Arial" w:hAnsi="Arial" w:cs="Arial"/>
                <w:sz w:val="20"/>
                <w:szCs w:val="20"/>
              </w:rPr>
              <w:t>m</w:t>
            </w:r>
            <w:r w:rsidR="0077499C" w:rsidRPr="00940C8B">
              <w:rPr>
                <w:rFonts w:ascii="Arial" w:hAnsi="Arial" w:cs="Arial"/>
                <w:sz w:val="20"/>
                <w:szCs w:val="20"/>
              </w:rPr>
              <w:t>)</w:t>
            </w:r>
          </w:p>
        </w:tc>
        <w:tc>
          <w:tcPr>
            <w:tcW w:w="7321" w:type="dxa"/>
          </w:tcPr>
          <w:p w14:paraId="27CE0151" w14:textId="77777777" w:rsidR="0077499C" w:rsidRPr="00940C8B" w:rsidRDefault="0077499C" w:rsidP="00D818E5">
            <w:pPr>
              <w:jc w:val="both"/>
              <w:rPr>
                <w:rFonts w:ascii="Arial" w:hAnsi="Arial" w:cs="Arial"/>
                <w:sz w:val="20"/>
                <w:szCs w:val="20"/>
              </w:rPr>
            </w:pPr>
            <w:r w:rsidRPr="00940C8B">
              <w:rPr>
                <w:rFonts w:ascii="Arial" w:hAnsi="Arial" w:cs="Arial"/>
                <w:sz w:val="20"/>
                <w:szCs w:val="20"/>
              </w:rPr>
              <w:t xml:space="preserve">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w:t>
            </w:r>
            <w:proofErr w:type="gramStart"/>
            <w:r w:rsidRPr="00940C8B">
              <w:rPr>
                <w:rFonts w:ascii="Arial" w:hAnsi="Arial" w:cs="Arial"/>
                <w:sz w:val="20"/>
                <w:szCs w:val="20"/>
              </w:rPr>
              <w:t>da mesma</w:t>
            </w:r>
            <w:proofErr w:type="gramEnd"/>
            <w:r w:rsidRPr="00940C8B">
              <w:rPr>
                <w:rFonts w:ascii="Arial" w:hAnsi="Arial" w:cs="Arial"/>
                <w:sz w:val="20"/>
                <w:szCs w:val="20"/>
              </w:rPr>
              <w:t>.</w:t>
            </w:r>
          </w:p>
        </w:tc>
        <w:tc>
          <w:tcPr>
            <w:tcW w:w="851" w:type="dxa"/>
          </w:tcPr>
          <w:p w14:paraId="25155266" w14:textId="77777777" w:rsidR="0077499C" w:rsidRPr="00940C8B" w:rsidRDefault="0077499C" w:rsidP="00D818E5">
            <w:pPr>
              <w:jc w:val="center"/>
              <w:rPr>
                <w:rFonts w:ascii="Arial" w:hAnsi="Arial" w:cs="Arial"/>
                <w:sz w:val="20"/>
                <w:szCs w:val="20"/>
              </w:rPr>
            </w:pPr>
          </w:p>
        </w:tc>
        <w:tc>
          <w:tcPr>
            <w:tcW w:w="850" w:type="dxa"/>
          </w:tcPr>
          <w:p w14:paraId="3E06E1F4" w14:textId="77777777" w:rsidR="0077499C" w:rsidRPr="00940C8B" w:rsidRDefault="0077499C" w:rsidP="00D818E5">
            <w:pPr>
              <w:jc w:val="center"/>
              <w:rPr>
                <w:rFonts w:ascii="Arial" w:hAnsi="Arial" w:cs="Arial"/>
                <w:sz w:val="20"/>
                <w:szCs w:val="20"/>
              </w:rPr>
            </w:pPr>
          </w:p>
        </w:tc>
      </w:tr>
      <w:tr w:rsidR="00D818E5" w:rsidRPr="00940C8B" w14:paraId="072A98B4" w14:textId="77777777" w:rsidTr="00D818E5">
        <w:tc>
          <w:tcPr>
            <w:tcW w:w="617" w:type="dxa"/>
          </w:tcPr>
          <w:p w14:paraId="79DC39A2"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n</w:t>
            </w:r>
            <w:r w:rsidR="00D818E5" w:rsidRPr="00940C8B">
              <w:rPr>
                <w:rFonts w:ascii="Arial" w:hAnsi="Arial" w:cs="Arial"/>
                <w:sz w:val="20"/>
                <w:szCs w:val="20"/>
              </w:rPr>
              <w:t>)</w:t>
            </w:r>
          </w:p>
        </w:tc>
        <w:tc>
          <w:tcPr>
            <w:tcW w:w="7321" w:type="dxa"/>
          </w:tcPr>
          <w:p w14:paraId="109C0679"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Atos de Remuneração dos agentes políticos:</w:t>
            </w:r>
          </w:p>
          <w:p w14:paraId="4CB104EE" w14:textId="77777777" w:rsidR="00D818E5" w:rsidRPr="00940C8B" w:rsidRDefault="00D818E5" w:rsidP="002639D6">
            <w:pPr>
              <w:numPr>
                <w:ilvl w:val="0"/>
                <w:numId w:val="9"/>
              </w:numPr>
              <w:jc w:val="both"/>
              <w:rPr>
                <w:rFonts w:ascii="Arial" w:hAnsi="Arial" w:cs="Arial"/>
                <w:sz w:val="20"/>
                <w:szCs w:val="20"/>
              </w:rPr>
            </w:pPr>
            <w:r w:rsidRPr="00940C8B">
              <w:rPr>
                <w:rFonts w:ascii="Arial" w:hAnsi="Arial" w:cs="Arial"/>
                <w:sz w:val="20"/>
                <w:szCs w:val="20"/>
              </w:rPr>
              <w:t xml:space="preserve">Exemplares originais das folhas dos veículos de comunicação (jornais) onde constem as publicações de todos os atos legais que tratam do reajuste da remuneração dos agentes políticos do Poder Executivo, com aplicabilidade durante o exercício; </w:t>
            </w:r>
          </w:p>
          <w:p w14:paraId="3E170869" w14:textId="77777777" w:rsidR="00D818E5" w:rsidRPr="00940C8B" w:rsidRDefault="00D818E5" w:rsidP="002639D6">
            <w:pPr>
              <w:numPr>
                <w:ilvl w:val="0"/>
                <w:numId w:val="9"/>
              </w:numPr>
              <w:jc w:val="both"/>
              <w:rPr>
                <w:rFonts w:ascii="Arial" w:hAnsi="Arial" w:cs="Arial"/>
                <w:sz w:val="20"/>
                <w:szCs w:val="20"/>
              </w:rPr>
            </w:pPr>
            <w:r w:rsidRPr="00940C8B">
              <w:rPr>
                <w:rFonts w:ascii="Arial" w:hAnsi="Arial" w:cs="Arial"/>
                <w:sz w:val="20"/>
                <w:szCs w:val="20"/>
              </w:rPr>
              <w:t>Cópia da ato de instituição do Órgão Oficial de Imprensa do Município.</w:t>
            </w:r>
          </w:p>
        </w:tc>
        <w:tc>
          <w:tcPr>
            <w:tcW w:w="851" w:type="dxa"/>
          </w:tcPr>
          <w:p w14:paraId="14AA77D8" w14:textId="77777777" w:rsidR="00D818E5" w:rsidRPr="00940C8B" w:rsidRDefault="00D818E5" w:rsidP="00D818E5">
            <w:pPr>
              <w:jc w:val="center"/>
              <w:rPr>
                <w:rFonts w:ascii="Arial" w:hAnsi="Arial" w:cs="Arial"/>
                <w:sz w:val="20"/>
                <w:szCs w:val="20"/>
              </w:rPr>
            </w:pPr>
          </w:p>
        </w:tc>
        <w:tc>
          <w:tcPr>
            <w:tcW w:w="850" w:type="dxa"/>
          </w:tcPr>
          <w:p w14:paraId="6AC448D2" w14:textId="77777777" w:rsidR="00D818E5" w:rsidRPr="00940C8B" w:rsidRDefault="00D818E5" w:rsidP="00D818E5">
            <w:pPr>
              <w:jc w:val="center"/>
              <w:rPr>
                <w:rFonts w:ascii="Arial" w:hAnsi="Arial" w:cs="Arial"/>
                <w:sz w:val="20"/>
                <w:szCs w:val="20"/>
              </w:rPr>
            </w:pPr>
          </w:p>
        </w:tc>
      </w:tr>
      <w:tr w:rsidR="00D818E5" w:rsidRPr="00940C8B" w14:paraId="12D14765" w14:textId="77777777" w:rsidTr="00D818E5">
        <w:tc>
          <w:tcPr>
            <w:tcW w:w="617" w:type="dxa"/>
          </w:tcPr>
          <w:p w14:paraId="5633710B"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o</w:t>
            </w:r>
            <w:r w:rsidR="00D818E5" w:rsidRPr="00940C8B">
              <w:rPr>
                <w:rFonts w:ascii="Arial" w:hAnsi="Arial" w:cs="Arial"/>
                <w:sz w:val="20"/>
                <w:szCs w:val="20"/>
              </w:rPr>
              <w:t>)</w:t>
            </w:r>
          </w:p>
        </w:tc>
        <w:tc>
          <w:tcPr>
            <w:tcW w:w="7321" w:type="dxa"/>
          </w:tcPr>
          <w:p w14:paraId="0E84A2DE"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Resolução do Conselho Municipal de Saúde (Modelo 2), dispondo sobre as conclusões acerca do Relatório Anual de Gestão do Órgão Executor da Saúde do Município, relativas ao exercício da prestação de contas.</w:t>
            </w:r>
          </w:p>
        </w:tc>
        <w:tc>
          <w:tcPr>
            <w:tcW w:w="851" w:type="dxa"/>
          </w:tcPr>
          <w:p w14:paraId="1168D965" w14:textId="77777777" w:rsidR="00D818E5" w:rsidRPr="00940C8B" w:rsidRDefault="00D818E5" w:rsidP="00D818E5">
            <w:pPr>
              <w:jc w:val="center"/>
              <w:rPr>
                <w:rFonts w:ascii="Arial" w:hAnsi="Arial" w:cs="Arial"/>
                <w:sz w:val="20"/>
                <w:szCs w:val="20"/>
              </w:rPr>
            </w:pPr>
          </w:p>
        </w:tc>
        <w:tc>
          <w:tcPr>
            <w:tcW w:w="850" w:type="dxa"/>
          </w:tcPr>
          <w:p w14:paraId="7E68BAC0" w14:textId="77777777" w:rsidR="00D818E5" w:rsidRPr="00940C8B" w:rsidRDefault="00D818E5" w:rsidP="00D818E5">
            <w:pPr>
              <w:jc w:val="center"/>
              <w:rPr>
                <w:rFonts w:ascii="Arial" w:hAnsi="Arial" w:cs="Arial"/>
                <w:sz w:val="20"/>
                <w:szCs w:val="20"/>
              </w:rPr>
            </w:pPr>
          </w:p>
        </w:tc>
      </w:tr>
      <w:tr w:rsidR="00D818E5" w:rsidRPr="00940C8B" w14:paraId="5205F69B" w14:textId="77777777" w:rsidTr="00D818E5">
        <w:tc>
          <w:tcPr>
            <w:tcW w:w="617" w:type="dxa"/>
          </w:tcPr>
          <w:p w14:paraId="01ACBA0C"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p</w:t>
            </w:r>
            <w:r w:rsidR="00D818E5" w:rsidRPr="00940C8B">
              <w:rPr>
                <w:rFonts w:ascii="Arial" w:hAnsi="Arial" w:cs="Arial"/>
                <w:sz w:val="20"/>
                <w:szCs w:val="20"/>
              </w:rPr>
              <w:t>)</w:t>
            </w:r>
          </w:p>
        </w:tc>
        <w:tc>
          <w:tcPr>
            <w:tcW w:w="7321" w:type="dxa"/>
          </w:tcPr>
          <w:p w14:paraId="5A6A155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Parecer do Conselho Municipal de Saúde (Modelo 3) contendo a avaliação da gestão da saúde do município para fins da prestação de contas anual do exercício.</w:t>
            </w:r>
          </w:p>
        </w:tc>
        <w:tc>
          <w:tcPr>
            <w:tcW w:w="851" w:type="dxa"/>
          </w:tcPr>
          <w:p w14:paraId="32C22A57" w14:textId="77777777" w:rsidR="00D818E5" w:rsidRPr="00940C8B" w:rsidRDefault="00D818E5" w:rsidP="00D818E5">
            <w:pPr>
              <w:jc w:val="center"/>
              <w:rPr>
                <w:rFonts w:ascii="Arial" w:hAnsi="Arial" w:cs="Arial"/>
                <w:sz w:val="20"/>
                <w:szCs w:val="20"/>
              </w:rPr>
            </w:pPr>
          </w:p>
        </w:tc>
        <w:tc>
          <w:tcPr>
            <w:tcW w:w="850" w:type="dxa"/>
          </w:tcPr>
          <w:p w14:paraId="5DDF13C3" w14:textId="77777777" w:rsidR="00D818E5" w:rsidRPr="00940C8B" w:rsidRDefault="00D818E5" w:rsidP="00D818E5">
            <w:pPr>
              <w:jc w:val="center"/>
              <w:rPr>
                <w:rFonts w:ascii="Arial" w:hAnsi="Arial" w:cs="Arial"/>
                <w:sz w:val="20"/>
                <w:szCs w:val="20"/>
              </w:rPr>
            </w:pPr>
          </w:p>
        </w:tc>
      </w:tr>
      <w:tr w:rsidR="00D818E5" w:rsidRPr="00940C8B" w14:paraId="7A232BEC" w14:textId="77777777" w:rsidTr="00D818E5">
        <w:tc>
          <w:tcPr>
            <w:tcW w:w="617" w:type="dxa"/>
          </w:tcPr>
          <w:p w14:paraId="49D27F2F"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q</w:t>
            </w:r>
            <w:r w:rsidR="00D818E5" w:rsidRPr="00940C8B">
              <w:rPr>
                <w:rFonts w:ascii="Arial" w:hAnsi="Arial" w:cs="Arial"/>
                <w:sz w:val="20"/>
                <w:szCs w:val="20"/>
              </w:rPr>
              <w:t>)</w:t>
            </w:r>
          </w:p>
        </w:tc>
        <w:tc>
          <w:tcPr>
            <w:tcW w:w="7321" w:type="dxa"/>
          </w:tcPr>
          <w:p w14:paraId="2B6616FA" w14:textId="77777777" w:rsidR="00D818E5" w:rsidRPr="00940C8B" w:rsidRDefault="00D818E5" w:rsidP="00235D9C">
            <w:pPr>
              <w:jc w:val="both"/>
              <w:rPr>
                <w:rFonts w:ascii="Arial" w:hAnsi="Arial" w:cs="Arial"/>
                <w:sz w:val="20"/>
                <w:szCs w:val="20"/>
              </w:rPr>
            </w:pPr>
            <w:r w:rsidRPr="00940C8B">
              <w:rPr>
                <w:rFonts w:ascii="Arial" w:hAnsi="Arial" w:cs="Arial"/>
                <w:sz w:val="20"/>
                <w:szCs w:val="20"/>
              </w:rPr>
              <w:t>Comprovante da entrega dos documentos contidos nos itens “m”</w:t>
            </w:r>
            <w:r w:rsidR="00235D9C" w:rsidRPr="00940C8B">
              <w:rPr>
                <w:rFonts w:ascii="Arial" w:hAnsi="Arial" w:cs="Arial"/>
                <w:sz w:val="20"/>
                <w:szCs w:val="20"/>
              </w:rPr>
              <w:t xml:space="preserve"> e</w:t>
            </w:r>
            <w:r w:rsidRPr="00940C8B">
              <w:rPr>
                <w:rFonts w:ascii="Arial" w:hAnsi="Arial" w:cs="Arial"/>
                <w:sz w:val="20"/>
                <w:szCs w:val="20"/>
              </w:rPr>
              <w:t xml:space="preserve"> “n” acima, ao Promotor Público da Comarca onde está inserido o Município.</w:t>
            </w:r>
          </w:p>
        </w:tc>
        <w:tc>
          <w:tcPr>
            <w:tcW w:w="851" w:type="dxa"/>
          </w:tcPr>
          <w:p w14:paraId="068C33B0" w14:textId="77777777" w:rsidR="00D818E5" w:rsidRPr="00940C8B" w:rsidRDefault="00D818E5" w:rsidP="00D818E5">
            <w:pPr>
              <w:jc w:val="center"/>
              <w:rPr>
                <w:rFonts w:ascii="Arial" w:hAnsi="Arial" w:cs="Arial"/>
                <w:sz w:val="20"/>
                <w:szCs w:val="20"/>
              </w:rPr>
            </w:pPr>
          </w:p>
        </w:tc>
        <w:tc>
          <w:tcPr>
            <w:tcW w:w="850" w:type="dxa"/>
          </w:tcPr>
          <w:p w14:paraId="4BA7A9A0" w14:textId="77777777" w:rsidR="00D818E5" w:rsidRPr="00940C8B" w:rsidRDefault="00D818E5" w:rsidP="00D818E5">
            <w:pPr>
              <w:jc w:val="center"/>
              <w:rPr>
                <w:rFonts w:ascii="Arial" w:hAnsi="Arial" w:cs="Arial"/>
                <w:sz w:val="20"/>
                <w:szCs w:val="20"/>
              </w:rPr>
            </w:pPr>
          </w:p>
        </w:tc>
      </w:tr>
      <w:tr w:rsidR="0077499C" w:rsidRPr="00940C8B" w14:paraId="7BC4AD7D" w14:textId="77777777" w:rsidTr="00D818E5">
        <w:tc>
          <w:tcPr>
            <w:tcW w:w="617" w:type="dxa"/>
          </w:tcPr>
          <w:p w14:paraId="325903E8" w14:textId="77777777" w:rsidR="0077499C" w:rsidRPr="00940C8B" w:rsidRDefault="00514E66" w:rsidP="00D818E5">
            <w:pPr>
              <w:jc w:val="center"/>
              <w:rPr>
                <w:rFonts w:ascii="Arial" w:hAnsi="Arial" w:cs="Arial"/>
                <w:sz w:val="20"/>
                <w:szCs w:val="20"/>
              </w:rPr>
            </w:pPr>
            <w:r w:rsidRPr="00940C8B">
              <w:rPr>
                <w:rFonts w:ascii="Arial" w:hAnsi="Arial" w:cs="Arial"/>
                <w:sz w:val="20"/>
                <w:szCs w:val="20"/>
              </w:rPr>
              <w:t>r</w:t>
            </w:r>
            <w:r w:rsidR="0077499C" w:rsidRPr="00940C8B">
              <w:rPr>
                <w:rFonts w:ascii="Arial" w:hAnsi="Arial" w:cs="Arial"/>
                <w:sz w:val="20"/>
                <w:szCs w:val="20"/>
              </w:rPr>
              <w:t>)</w:t>
            </w:r>
          </w:p>
        </w:tc>
        <w:tc>
          <w:tcPr>
            <w:tcW w:w="7321" w:type="dxa"/>
          </w:tcPr>
          <w:p w14:paraId="1BF7A8D6" w14:textId="77777777" w:rsidR="0077499C" w:rsidRPr="00940C8B" w:rsidRDefault="0077499C" w:rsidP="0077499C">
            <w:pPr>
              <w:jc w:val="both"/>
              <w:rPr>
                <w:rFonts w:ascii="Arial" w:hAnsi="Arial" w:cs="Arial"/>
                <w:sz w:val="20"/>
                <w:szCs w:val="20"/>
              </w:rPr>
            </w:pPr>
            <w:r w:rsidRPr="00940C8B">
              <w:rPr>
                <w:rFonts w:ascii="Arial" w:hAnsi="Arial" w:cs="Arial"/>
                <w:sz w:val="20"/>
                <w:szCs w:val="20"/>
              </w:rPr>
              <w:t>Cópia do Laudo Atuarial com vigência aplicável ao exercício, assinado pelo Atuário responsável.</w:t>
            </w:r>
          </w:p>
          <w:p w14:paraId="0714CD26" w14:textId="77777777" w:rsidR="0077499C" w:rsidRPr="00940C8B" w:rsidRDefault="0077499C" w:rsidP="0077499C">
            <w:pPr>
              <w:jc w:val="both"/>
              <w:rPr>
                <w:rFonts w:ascii="Arial" w:hAnsi="Arial" w:cs="Arial"/>
                <w:sz w:val="20"/>
                <w:szCs w:val="20"/>
              </w:rPr>
            </w:pPr>
            <w:r w:rsidRPr="00940C8B">
              <w:rPr>
                <w:rFonts w:ascii="Arial" w:hAnsi="Arial" w:cs="Arial"/>
                <w:b/>
                <w:sz w:val="20"/>
                <w:szCs w:val="20"/>
              </w:rPr>
              <w:t>Obs.: Aplicável para Municípios com Regime Próprio de Previdência Social.</w:t>
            </w:r>
          </w:p>
        </w:tc>
        <w:tc>
          <w:tcPr>
            <w:tcW w:w="851" w:type="dxa"/>
          </w:tcPr>
          <w:p w14:paraId="440ECF25" w14:textId="77777777" w:rsidR="0077499C" w:rsidRPr="00940C8B" w:rsidRDefault="0077499C" w:rsidP="00D818E5">
            <w:pPr>
              <w:jc w:val="center"/>
              <w:rPr>
                <w:rFonts w:ascii="Arial" w:hAnsi="Arial" w:cs="Arial"/>
                <w:sz w:val="20"/>
                <w:szCs w:val="20"/>
              </w:rPr>
            </w:pPr>
          </w:p>
        </w:tc>
        <w:tc>
          <w:tcPr>
            <w:tcW w:w="850" w:type="dxa"/>
          </w:tcPr>
          <w:p w14:paraId="072D9BF5" w14:textId="77777777" w:rsidR="0077499C" w:rsidRPr="00940C8B" w:rsidRDefault="0077499C" w:rsidP="00D818E5">
            <w:pPr>
              <w:jc w:val="center"/>
              <w:rPr>
                <w:rFonts w:ascii="Arial" w:hAnsi="Arial" w:cs="Arial"/>
                <w:sz w:val="20"/>
                <w:szCs w:val="20"/>
              </w:rPr>
            </w:pPr>
          </w:p>
        </w:tc>
      </w:tr>
    </w:tbl>
    <w:p w14:paraId="43408A0C" w14:textId="77777777" w:rsidR="00D818E5" w:rsidRPr="00940C8B" w:rsidRDefault="00D818E5" w:rsidP="00D818E5">
      <w:pPr>
        <w:rPr>
          <w:rFonts w:ascii="Arial" w:hAnsi="Arial" w:cs="Arial"/>
          <w:sz w:val="20"/>
          <w:szCs w:val="20"/>
        </w:rPr>
      </w:pPr>
    </w:p>
    <w:p w14:paraId="1DFCCF18"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 xml:space="preserve">Indicar </w:t>
      </w:r>
      <w:r w:rsidRPr="00940C8B">
        <w:rPr>
          <w:rFonts w:ascii="Arial" w:hAnsi="Arial" w:cs="Arial"/>
          <w:b/>
          <w:bCs/>
          <w:sz w:val="20"/>
          <w:szCs w:val="20"/>
        </w:rPr>
        <w:t>“N/A”</w:t>
      </w:r>
      <w:r w:rsidRPr="00940C8B">
        <w:rPr>
          <w:rFonts w:ascii="Arial" w:hAnsi="Arial" w:cs="Arial"/>
          <w:sz w:val="20"/>
          <w:szCs w:val="20"/>
        </w:rPr>
        <w:t xml:space="preserve"> na coluna Página Inicial caso o item não se aplique à Entidade.</w:t>
      </w:r>
    </w:p>
    <w:p w14:paraId="06A1924E"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Preencher a coluna Página Final somente quando o item contiver mais de uma folha.</w:t>
      </w:r>
    </w:p>
    <w:p w14:paraId="7F7671DB"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Não suprimir ou inserir linhas. Documentos adicionais devem ser agrupados no item relacionado.</w:t>
      </w:r>
    </w:p>
    <w:p w14:paraId="7DFACF3F" w14:textId="77777777" w:rsidR="00D818E5" w:rsidRPr="006F3963" w:rsidRDefault="00D818E5" w:rsidP="00D818E5">
      <w:pPr>
        <w:rPr>
          <w:rFonts w:cs="Arial"/>
          <w:sz w:val="22"/>
          <w:szCs w:val="22"/>
        </w:rPr>
      </w:pPr>
    </w:p>
    <w:p w14:paraId="19EDAB49" w14:textId="77777777" w:rsidR="00BC7185" w:rsidRPr="006F3963" w:rsidRDefault="00BC7185" w:rsidP="00D818E5">
      <w:pPr>
        <w:ind w:left="-567"/>
        <w:rPr>
          <w:rFonts w:cs="Arial"/>
          <w:b/>
          <w:bCs/>
          <w:sz w:val="22"/>
          <w:szCs w:val="22"/>
        </w:rPr>
        <w:sectPr w:rsidR="00BC7185" w:rsidRPr="006F3963" w:rsidSect="008052CE">
          <w:headerReference w:type="default" r:id="rId18"/>
          <w:pgSz w:w="11907" w:h="16840" w:code="9"/>
          <w:pgMar w:top="2552" w:right="1134" w:bottom="1134" w:left="1701" w:header="720" w:footer="720" w:gutter="0"/>
          <w:cols w:space="708"/>
          <w:docGrid w:linePitch="360"/>
        </w:sectPr>
      </w:pPr>
    </w:p>
    <w:p w14:paraId="4DD0CBB0" w14:textId="77777777" w:rsidR="00D818E5" w:rsidRPr="003F4992" w:rsidRDefault="00D818E5" w:rsidP="00D818E5">
      <w:pPr>
        <w:ind w:left="-567"/>
        <w:rPr>
          <w:rFonts w:ascii="Arial" w:hAnsi="Arial" w:cs="Arial"/>
          <w:b/>
          <w:bCs/>
          <w:sz w:val="22"/>
          <w:szCs w:val="22"/>
        </w:rPr>
      </w:pPr>
      <w:r w:rsidRPr="003F4992">
        <w:rPr>
          <w:rFonts w:ascii="Arial" w:hAnsi="Arial" w:cs="Arial"/>
          <w:b/>
          <w:bCs/>
          <w:sz w:val="22"/>
          <w:szCs w:val="22"/>
        </w:rPr>
        <w:lastRenderedPageBreak/>
        <w:t>ENTIDADE: Câmara Municipal de (nome do município)</w:t>
      </w:r>
    </w:p>
    <w:p w14:paraId="5E22F34E" w14:textId="77777777" w:rsidR="00D818E5" w:rsidRPr="006F3963" w:rsidRDefault="00D818E5" w:rsidP="00D818E5">
      <w:pPr>
        <w:rPr>
          <w:rFonts w:cs="Arial"/>
          <w:b/>
          <w:bCs/>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3F4992" w14:paraId="2B875537" w14:textId="77777777" w:rsidTr="00D818E5">
        <w:tc>
          <w:tcPr>
            <w:tcW w:w="617" w:type="dxa"/>
            <w:vAlign w:val="center"/>
          </w:tcPr>
          <w:p w14:paraId="7DDCE567"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Item</w:t>
            </w:r>
          </w:p>
        </w:tc>
        <w:tc>
          <w:tcPr>
            <w:tcW w:w="7321" w:type="dxa"/>
            <w:vAlign w:val="center"/>
          </w:tcPr>
          <w:p w14:paraId="1E599A1B"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Descrição</w:t>
            </w:r>
          </w:p>
        </w:tc>
        <w:tc>
          <w:tcPr>
            <w:tcW w:w="851" w:type="dxa"/>
          </w:tcPr>
          <w:p w14:paraId="6E79B0AF"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Página Inicial</w:t>
            </w:r>
          </w:p>
        </w:tc>
        <w:tc>
          <w:tcPr>
            <w:tcW w:w="850" w:type="dxa"/>
          </w:tcPr>
          <w:p w14:paraId="4D7C103A"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Página Final</w:t>
            </w:r>
          </w:p>
        </w:tc>
      </w:tr>
      <w:tr w:rsidR="00D818E5" w:rsidRPr="003F4992" w14:paraId="08E2D61F" w14:textId="77777777" w:rsidTr="00D818E5">
        <w:tc>
          <w:tcPr>
            <w:tcW w:w="617" w:type="dxa"/>
          </w:tcPr>
          <w:p w14:paraId="01DCF826"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a)</w:t>
            </w:r>
          </w:p>
        </w:tc>
        <w:tc>
          <w:tcPr>
            <w:tcW w:w="7321" w:type="dxa"/>
          </w:tcPr>
          <w:p w14:paraId="15288321"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Ofício assinado pelo Presidente da Câmara encaminhando a Prestação de Contas do Poder Legislativo. Sendo o caso, deverá conter declaração que as contas são processadas em conjunto com as do Executivo.</w:t>
            </w:r>
          </w:p>
        </w:tc>
        <w:tc>
          <w:tcPr>
            <w:tcW w:w="851" w:type="dxa"/>
          </w:tcPr>
          <w:p w14:paraId="4E3B3ABE" w14:textId="77777777" w:rsidR="00D818E5" w:rsidRPr="003F4992" w:rsidRDefault="00D818E5" w:rsidP="00D818E5">
            <w:pPr>
              <w:jc w:val="center"/>
              <w:rPr>
                <w:rFonts w:ascii="Arial" w:hAnsi="Arial" w:cs="Arial"/>
                <w:sz w:val="20"/>
                <w:szCs w:val="20"/>
              </w:rPr>
            </w:pPr>
          </w:p>
        </w:tc>
        <w:tc>
          <w:tcPr>
            <w:tcW w:w="850" w:type="dxa"/>
          </w:tcPr>
          <w:p w14:paraId="51496CE1" w14:textId="77777777" w:rsidR="00D818E5" w:rsidRPr="003F4992" w:rsidRDefault="00D818E5" w:rsidP="00D818E5">
            <w:pPr>
              <w:jc w:val="center"/>
              <w:rPr>
                <w:rFonts w:ascii="Arial" w:hAnsi="Arial" w:cs="Arial"/>
                <w:sz w:val="20"/>
                <w:szCs w:val="20"/>
              </w:rPr>
            </w:pPr>
          </w:p>
        </w:tc>
      </w:tr>
      <w:tr w:rsidR="00D818E5" w:rsidRPr="003F4992" w14:paraId="3427FE81" w14:textId="77777777" w:rsidTr="00D818E5">
        <w:tc>
          <w:tcPr>
            <w:tcW w:w="617" w:type="dxa"/>
          </w:tcPr>
          <w:p w14:paraId="013D29B3"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b)</w:t>
            </w:r>
          </w:p>
        </w:tc>
        <w:tc>
          <w:tcPr>
            <w:tcW w:w="7321" w:type="dxa"/>
          </w:tcPr>
          <w:p w14:paraId="2275619D"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Formulário de Dados de Prestação de Contas Municipal (Anexo 2) devidamente preenchido e assinado pelo Representante Legal das Entidade.</w:t>
            </w:r>
          </w:p>
        </w:tc>
        <w:tc>
          <w:tcPr>
            <w:tcW w:w="851" w:type="dxa"/>
          </w:tcPr>
          <w:p w14:paraId="0C2E969C" w14:textId="77777777" w:rsidR="00D818E5" w:rsidRPr="003F4992" w:rsidRDefault="00D818E5" w:rsidP="00D818E5">
            <w:pPr>
              <w:jc w:val="center"/>
              <w:rPr>
                <w:rFonts w:ascii="Arial" w:hAnsi="Arial" w:cs="Arial"/>
                <w:sz w:val="20"/>
                <w:szCs w:val="20"/>
              </w:rPr>
            </w:pPr>
          </w:p>
        </w:tc>
        <w:tc>
          <w:tcPr>
            <w:tcW w:w="850" w:type="dxa"/>
          </w:tcPr>
          <w:p w14:paraId="7254A417" w14:textId="77777777" w:rsidR="00D818E5" w:rsidRPr="003F4992" w:rsidRDefault="00D818E5" w:rsidP="00D818E5">
            <w:pPr>
              <w:jc w:val="center"/>
              <w:rPr>
                <w:rFonts w:ascii="Arial" w:hAnsi="Arial" w:cs="Arial"/>
                <w:sz w:val="20"/>
                <w:szCs w:val="20"/>
              </w:rPr>
            </w:pPr>
          </w:p>
        </w:tc>
      </w:tr>
      <w:tr w:rsidR="00D818E5" w:rsidRPr="003F4992" w14:paraId="6BCC5EA2" w14:textId="77777777" w:rsidTr="00D818E5">
        <w:tc>
          <w:tcPr>
            <w:tcW w:w="617" w:type="dxa"/>
          </w:tcPr>
          <w:p w14:paraId="7D5B6B8F"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c)</w:t>
            </w:r>
          </w:p>
        </w:tc>
        <w:tc>
          <w:tcPr>
            <w:tcW w:w="7321" w:type="dxa"/>
          </w:tcPr>
          <w:p w14:paraId="373A3ED7"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Índice contendo denominação e paginação dos documentos integrantes do processo.</w:t>
            </w:r>
          </w:p>
        </w:tc>
        <w:tc>
          <w:tcPr>
            <w:tcW w:w="851" w:type="dxa"/>
          </w:tcPr>
          <w:p w14:paraId="50899B8A" w14:textId="77777777" w:rsidR="00D818E5" w:rsidRPr="003F4992" w:rsidRDefault="00D818E5" w:rsidP="00D818E5">
            <w:pPr>
              <w:jc w:val="center"/>
              <w:rPr>
                <w:rFonts w:ascii="Arial" w:hAnsi="Arial" w:cs="Arial"/>
                <w:sz w:val="20"/>
                <w:szCs w:val="20"/>
              </w:rPr>
            </w:pPr>
          </w:p>
        </w:tc>
        <w:tc>
          <w:tcPr>
            <w:tcW w:w="850" w:type="dxa"/>
          </w:tcPr>
          <w:p w14:paraId="4A20EA61" w14:textId="77777777" w:rsidR="00D818E5" w:rsidRPr="003F4992" w:rsidRDefault="00D818E5" w:rsidP="00D818E5">
            <w:pPr>
              <w:jc w:val="center"/>
              <w:rPr>
                <w:rFonts w:ascii="Arial" w:hAnsi="Arial" w:cs="Arial"/>
                <w:sz w:val="20"/>
                <w:szCs w:val="20"/>
              </w:rPr>
            </w:pPr>
          </w:p>
        </w:tc>
      </w:tr>
      <w:tr w:rsidR="00D818E5" w:rsidRPr="003F4992" w14:paraId="5F5499EA" w14:textId="77777777" w:rsidTr="00D818E5">
        <w:tc>
          <w:tcPr>
            <w:tcW w:w="617" w:type="dxa"/>
          </w:tcPr>
          <w:p w14:paraId="1A574D1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d)</w:t>
            </w:r>
          </w:p>
        </w:tc>
        <w:tc>
          <w:tcPr>
            <w:tcW w:w="7321" w:type="dxa"/>
          </w:tcPr>
          <w:p w14:paraId="22341AFB"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Certidão de Habilitação Profissional do responsável pela contabilidade, expedida pelo Conselho Regional de Contabilidade. </w:t>
            </w:r>
          </w:p>
          <w:p w14:paraId="43FBE38E"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No caso de contabilidade centralizada no executivo, anexar cópia da Certidão do responsável pela contabilidade do Município.</w:t>
            </w:r>
          </w:p>
        </w:tc>
        <w:tc>
          <w:tcPr>
            <w:tcW w:w="851" w:type="dxa"/>
          </w:tcPr>
          <w:p w14:paraId="3155864B" w14:textId="77777777" w:rsidR="00D818E5" w:rsidRPr="003F4992" w:rsidRDefault="00D818E5" w:rsidP="00D818E5">
            <w:pPr>
              <w:jc w:val="center"/>
              <w:rPr>
                <w:rFonts w:ascii="Arial" w:hAnsi="Arial" w:cs="Arial"/>
                <w:sz w:val="20"/>
                <w:szCs w:val="20"/>
              </w:rPr>
            </w:pPr>
          </w:p>
        </w:tc>
        <w:tc>
          <w:tcPr>
            <w:tcW w:w="850" w:type="dxa"/>
          </w:tcPr>
          <w:p w14:paraId="390DBE91" w14:textId="77777777" w:rsidR="00D818E5" w:rsidRPr="003F4992" w:rsidRDefault="00D818E5" w:rsidP="00D818E5">
            <w:pPr>
              <w:jc w:val="center"/>
              <w:rPr>
                <w:rFonts w:ascii="Arial" w:hAnsi="Arial" w:cs="Arial"/>
                <w:sz w:val="20"/>
                <w:szCs w:val="20"/>
              </w:rPr>
            </w:pPr>
          </w:p>
        </w:tc>
      </w:tr>
      <w:tr w:rsidR="00D818E5" w:rsidRPr="003F4992" w14:paraId="06ADD9F6" w14:textId="77777777" w:rsidTr="00D818E5">
        <w:tc>
          <w:tcPr>
            <w:tcW w:w="617" w:type="dxa"/>
          </w:tcPr>
          <w:p w14:paraId="4BA18CA9"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e)</w:t>
            </w:r>
          </w:p>
        </w:tc>
        <w:tc>
          <w:tcPr>
            <w:tcW w:w="7321" w:type="dxa"/>
          </w:tcPr>
          <w:p w14:paraId="0F9E0364"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851" w:type="dxa"/>
          </w:tcPr>
          <w:p w14:paraId="3BF4DE8F" w14:textId="77777777" w:rsidR="00D818E5" w:rsidRPr="003F4992" w:rsidRDefault="00D818E5" w:rsidP="00D818E5">
            <w:pPr>
              <w:jc w:val="center"/>
              <w:rPr>
                <w:rFonts w:ascii="Arial" w:hAnsi="Arial" w:cs="Arial"/>
                <w:sz w:val="20"/>
                <w:szCs w:val="20"/>
              </w:rPr>
            </w:pPr>
          </w:p>
        </w:tc>
        <w:tc>
          <w:tcPr>
            <w:tcW w:w="850" w:type="dxa"/>
          </w:tcPr>
          <w:p w14:paraId="3C0AD583" w14:textId="77777777" w:rsidR="00D818E5" w:rsidRPr="003F4992" w:rsidRDefault="00D818E5" w:rsidP="00D818E5">
            <w:pPr>
              <w:jc w:val="center"/>
              <w:rPr>
                <w:rFonts w:ascii="Arial" w:hAnsi="Arial" w:cs="Arial"/>
                <w:sz w:val="20"/>
                <w:szCs w:val="20"/>
              </w:rPr>
            </w:pPr>
          </w:p>
        </w:tc>
      </w:tr>
      <w:tr w:rsidR="00D818E5" w:rsidRPr="003F4992" w14:paraId="55C8EAB2" w14:textId="77777777" w:rsidTr="00D818E5">
        <w:tc>
          <w:tcPr>
            <w:tcW w:w="617" w:type="dxa"/>
          </w:tcPr>
          <w:p w14:paraId="568F5DE6"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f)</w:t>
            </w:r>
          </w:p>
        </w:tc>
        <w:tc>
          <w:tcPr>
            <w:tcW w:w="7321" w:type="dxa"/>
          </w:tcPr>
          <w:p w14:paraId="55122ED9"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Documentos emitidos pelos Bancos em que a Entidade mantém contas correntes, firmados por agentes competentes para tal e em papel timbrado da instituição bancária (Modelo 4), contendo:</w:t>
            </w:r>
          </w:p>
          <w:p w14:paraId="359C230F"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 xml:space="preserve">A lista de todas as contas correntes, movimentadas ou não, no </w:t>
            </w:r>
            <w:r w:rsidRPr="003F4992">
              <w:rPr>
                <w:rFonts w:ascii="Arial" w:hAnsi="Arial" w:cs="Arial"/>
                <w:sz w:val="20"/>
                <w:szCs w:val="20"/>
              </w:rPr>
              <w:tab/>
              <w:t xml:space="preserve">exercício da prestação de contas, indicando as contas </w:t>
            </w:r>
            <w:r w:rsidRPr="003F4992">
              <w:rPr>
                <w:rFonts w:ascii="Arial" w:hAnsi="Arial" w:cs="Arial"/>
                <w:sz w:val="20"/>
                <w:szCs w:val="20"/>
              </w:rPr>
              <w:tab/>
              <w:t xml:space="preserve">movimentadas e não movimentadas, e a data do encerramento </w:t>
            </w:r>
            <w:r w:rsidRPr="003F4992">
              <w:rPr>
                <w:rFonts w:ascii="Arial" w:hAnsi="Arial" w:cs="Arial"/>
                <w:sz w:val="20"/>
                <w:szCs w:val="20"/>
              </w:rPr>
              <w:tab/>
              <w:t xml:space="preserve">quando for o caso; </w:t>
            </w:r>
          </w:p>
          <w:p w14:paraId="41F9C353"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O saldo de cada conta em 31/12 daquele exercício;</w:t>
            </w:r>
          </w:p>
          <w:p w14:paraId="25C72EEE"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Os valores em aplicações fina</w:t>
            </w:r>
            <w:r w:rsidR="0077499C" w:rsidRPr="003F4992">
              <w:rPr>
                <w:rFonts w:ascii="Arial" w:hAnsi="Arial" w:cs="Arial"/>
                <w:sz w:val="20"/>
                <w:szCs w:val="20"/>
              </w:rPr>
              <w:t xml:space="preserve">nceiras de cada conta em 31/12 </w:t>
            </w:r>
            <w:r w:rsidRPr="003F4992">
              <w:rPr>
                <w:rFonts w:ascii="Arial" w:hAnsi="Arial" w:cs="Arial"/>
                <w:sz w:val="20"/>
                <w:szCs w:val="20"/>
              </w:rPr>
              <w:t>daquele exercício, informando a</w:t>
            </w:r>
            <w:r w:rsidR="0077499C" w:rsidRPr="003F4992">
              <w:rPr>
                <w:rFonts w:ascii="Arial" w:hAnsi="Arial" w:cs="Arial"/>
                <w:sz w:val="20"/>
                <w:szCs w:val="20"/>
              </w:rPr>
              <w:t xml:space="preserve">s contas correntes a que estão </w:t>
            </w:r>
            <w:r w:rsidRPr="003F4992">
              <w:rPr>
                <w:rFonts w:ascii="Arial" w:hAnsi="Arial" w:cs="Arial"/>
                <w:sz w:val="20"/>
                <w:szCs w:val="20"/>
              </w:rPr>
              <w:t>vinculadas as contas de poupança;</w:t>
            </w:r>
          </w:p>
          <w:p w14:paraId="656029E4" w14:textId="77777777" w:rsidR="00D818E5"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Indicar na listagem o tipo da c</w:t>
            </w:r>
            <w:r w:rsidR="0077499C" w:rsidRPr="003F4992">
              <w:rPr>
                <w:rFonts w:ascii="Arial" w:hAnsi="Arial" w:cs="Arial"/>
                <w:sz w:val="20"/>
                <w:szCs w:val="20"/>
              </w:rPr>
              <w:t xml:space="preserve">onta segundo a utilização para </w:t>
            </w:r>
            <w:r w:rsidRPr="003F4992">
              <w:rPr>
                <w:rFonts w:ascii="Arial" w:hAnsi="Arial" w:cs="Arial"/>
                <w:sz w:val="20"/>
                <w:szCs w:val="20"/>
              </w:rPr>
              <w:t>“movimento”, “conta fo</w:t>
            </w:r>
            <w:r w:rsidR="0077499C" w:rsidRPr="003F4992">
              <w:rPr>
                <w:rFonts w:ascii="Arial" w:hAnsi="Arial" w:cs="Arial"/>
                <w:sz w:val="20"/>
                <w:szCs w:val="20"/>
              </w:rPr>
              <w:t xml:space="preserve">lha de pagamento” ou “conta de </w:t>
            </w:r>
            <w:r w:rsidRPr="003F4992">
              <w:rPr>
                <w:rFonts w:ascii="Arial" w:hAnsi="Arial" w:cs="Arial"/>
                <w:sz w:val="20"/>
                <w:szCs w:val="20"/>
              </w:rPr>
              <w:t>arrecadação”.</w:t>
            </w:r>
          </w:p>
        </w:tc>
        <w:tc>
          <w:tcPr>
            <w:tcW w:w="851" w:type="dxa"/>
          </w:tcPr>
          <w:p w14:paraId="3533E9F8" w14:textId="77777777" w:rsidR="00D818E5" w:rsidRPr="003F4992" w:rsidRDefault="00D818E5" w:rsidP="00D818E5">
            <w:pPr>
              <w:jc w:val="center"/>
              <w:rPr>
                <w:rFonts w:ascii="Arial" w:hAnsi="Arial" w:cs="Arial"/>
                <w:sz w:val="20"/>
                <w:szCs w:val="20"/>
              </w:rPr>
            </w:pPr>
          </w:p>
        </w:tc>
        <w:tc>
          <w:tcPr>
            <w:tcW w:w="850" w:type="dxa"/>
          </w:tcPr>
          <w:p w14:paraId="23A39647" w14:textId="77777777" w:rsidR="00D818E5" w:rsidRPr="003F4992" w:rsidRDefault="00D818E5" w:rsidP="00D818E5">
            <w:pPr>
              <w:jc w:val="center"/>
              <w:rPr>
                <w:rFonts w:ascii="Arial" w:hAnsi="Arial" w:cs="Arial"/>
                <w:sz w:val="20"/>
                <w:szCs w:val="20"/>
              </w:rPr>
            </w:pPr>
          </w:p>
        </w:tc>
      </w:tr>
      <w:tr w:rsidR="00D818E5" w:rsidRPr="003F4992" w14:paraId="03BF982A" w14:textId="77777777" w:rsidTr="00D818E5">
        <w:tc>
          <w:tcPr>
            <w:tcW w:w="617" w:type="dxa"/>
          </w:tcPr>
          <w:p w14:paraId="17E0A4C1"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g)</w:t>
            </w:r>
          </w:p>
        </w:tc>
        <w:tc>
          <w:tcPr>
            <w:tcW w:w="7321" w:type="dxa"/>
          </w:tcPr>
          <w:p w14:paraId="201D3DC8"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Extratos bancários do mês de janeiro do exercício seguinte ao da prestação de contas, ou dos meses </w:t>
            </w:r>
            <w:proofErr w:type="spellStart"/>
            <w:r w:rsidRPr="003F4992">
              <w:rPr>
                <w:rFonts w:ascii="Arial" w:hAnsi="Arial" w:cs="Arial"/>
                <w:sz w:val="20"/>
                <w:szCs w:val="20"/>
              </w:rPr>
              <w:t>subseqüentes</w:t>
            </w:r>
            <w:proofErr w:type="spellEnd"/>
            <w:r w:rsidRPr="003F4992">
              <w:rPr>
                <w:rFonts w:ascii="Arial" w:hAnsi="Arial" w:cs="Arial"/>
                <w:sz w:val="20"/>
                <w:szCs w:val="20"/>
              </w:rPr>
              <w:t xml:space="preserve">,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p w14:paraId="1CD7E7F1" w14:textId="77777777" w:rsidR="00D818E5" w:rsidRPr="003F4992" w:rsidRDefault="00D818E5" w:rsidP="00D818E5">
            <w:pPr>
              <w:jc w:val="both"/>
              <w:rPr>
                <w:rFonts w:ascii="Arial" w:hAnsi="Arial" w:cs="Arial"/>
                <w:sz w:val="20"/>
                <w:szCs w:val="20"/>
              </w:rPr>
            </w:pPr>
            <w:r w:rsidRPr="003F4992">
              <w:rPr>
                <w:rFonts w:ascii="Arial" w:hAnsi="Arial" w:cs="Arial"/>
                <w:b/>
                <w:sz w:val="20"/>
                <w:szCs w:val="20"/>
              </w:rPr>
              <w:t>Atenção: Não usar marca-texto, apenas circundar os valores para indicar os lançamentos.</w:t>
            </w:r>
          </w:p>
        </w:tc>
        <w:tc>
          <w:tcPr>
            <w:tcW w:w="851" w:type="dxa"/>
          </w:tcPr>
          <w:p w14:paraId="21E9CA91" w14:textId="77777777" w:rsidR="00D818E5" w:rsidRPr="003F4992" w:rsidRDefault="00D818E5" w:rsidP="00D818E5">
            <w:pPr>
              <w:jc w:val="center"/>
              <w:rPr>
                <w:rFonts w:ascii="Arial" w:hAnsi="Arial" w:cs="Arial"/>
                <w:sz w:val="20"/>
                <w:szCs w:val="20"/>
              </w:rPr>
            </w:pPr>
          </w:p>
        </w:tc>
        <w:tc>
          <w:tcPr>
            <w:tcW w:w="850" w:type="dxa"/>
          </w:tcPr>
          <w:p w14:paraId="210CD121" w14:textId="77777777" w:rsidR="00D818E5" w:rsidRPr="003F4992" w:rsidRDefault="00D818E5" w:rsidP="00D818E5">
            <w:pPr>
              <w:jc w:val="center"/>
              <w:rPr>
                <w:rFonts w:ascii="Arial" w:hAnsi="Arial" w:cs="Arial"/>
                <w:sz w:val="20"/>
                <w:szCs w:val="20"/>
              </w:rPr>
            </w:pPr>
          </w:p>
        </w:tc>
      </w:tr>
    </w:tbl>
    <w:p w14:paraId="683D2712" w14:textId="77777777" w:rsidR="00D818E5" w:rsidRPr="003F4992" w:rsidRDefault="00D818E5" w:rsidP="00D818E5">
      <w:pPr>
        <w:rPr>
          <w:rFonts w:ascii="Arial" w:hAnsi="Arial" w:cs="Arial"/>
          <w:sz w:val="20"/>
          <w:szCs w:val="20"/>
        </w:rPr>
      </w:pPr>
      <w:r w:rsidRPr="003F4992">
        <w:rPr>
          <w:rFonts w:ascii="Arial" w:hAnsi="Arial" w:cs="Arial"/>
          <w:sz w:val="20"/>
          <w:szCs w:val="20"/>
        </w:rPr>
        <w:br w:type="page"/>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3F4992" w14:paraId="268511C2" w14:textId="77777777" w:rsidTr="00D818E5">
        <w:tc>
          <w:tcPr>
            <w:tcW w:w="617" w:type="dxa"/>
          </w:tcPr>
          <w:p w14:paraId="0D10D70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h)</w:t>
            </w:r>
          </w:p>
        </w:tc>
        <w:tc>
          <w:tcPr>
            <w:tcW w:w="7321" w:type="dxa"/>
          </w:tcPr>
          <w:p w14:paraId="5A14DF55"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Declaração atestando a inexistência de agência de banco oficial no Município, quando for o caso.</w:t>
            </w:r>
          </w:p>
        </w:tc>
        <w:tc>
          <w:tcPr>
            <w:tcW w:w="851" w:type="dxa"/>
          </w:tcPr>
          <w:p w14:paraId="6DC8B2E4" w14:textId="77777777" w:rsidR="00D818E5" w:rsidRPr="003F4992" w:rsidRDefault="00D818E5" w:rsidP="00D818E5">
            <w:pPr>
              <w:jc w:val="center"/>
              <w:rPr>
                <w:rFonts w:ascii="Arial" w:hAnsi="Arial" w:cs="Arial"/>
                <w:sz w:val="20"/>
                <w:szCs w:val="20"/>
              </w:rPr>
            </w:pPr>
          </w:p>
        </w:tc>
        <w:tc>
          <w:tcPr>
            <w:tcW w:w="850" w:type="dxa"/>
          </w:tcPr>
          <w:p w14:paraId="4783CE10" w14:textId="77777777" w:rsidR="00D818E5" w:rsidRPr="003F4992" w:rsidRDefault="00D818E5" w:rsidP="00D818E5">
            <w:pPr>
              <w:jc w:val="center"/>
              <w:rPr>
                <w:rFonts w:ascii="Arial" w:hAnsi="Arial" w:cs="Arial"/>
                <w:sz w:val="20"/>
                <w:szCs w:val="20"/>
              </w:rPr>
            </w:pPr>
          </w:p>
        </w:tc>
      </w:tr>
      <w:tr w:rsidR="00D818E5" w:rsidRPr="003F4992" w14:paraId="2C340D7A" w14:textId="77777777" w:rsidTr="00D818E5">
        <w:tc>
          <w:tcPr>
            <w:tcW w:w="617" w:type="dxa"/>
          </w:tcPr>
          <w:p w14:paraId="5A07001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i)</w:t>
            </w:r>
          </w:p>
        </w:tc>
        <w:tc>
          <w:tcPr>
            <w:tcW w:w="7321" w:type="dxa"/>
          </w:tcPr>
          <w:p w14:paraId="599A55AE"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851" w:type="dxa"/>
          </w:tcPr>
          <w:p w14:paraId="10D5D552" w14:textId="77777777" w:rsidR="00D818E5" w:rsidRPr="003F4992" w:rsidRDefault="00D818E5" w:rsidP="00D818E5">
            <w:pPr>
              <w:jc w:val="center"/>
              <w:rPr>
                <w:rFonts w:ascii="Arial" w:hAnsi="Arial" w:cs="Arial"/>
                <w:sz w:val="20"/>
                <w:szCs w:val="20"/>
              </w:rPr>
            </w:pPr>
          </w:p>
        </w:tc>
        <w:tc>
          <w:tcPr>
            <w:tcW w:w="850" w:type="dxa"/>
          </w:tcPr>
          <w:p w14:paraId="76656DD9" w14:textId="77777777" w:rsidR="00D818E5" w:rsidRPr="003F4992" w:rsidRDefault="00D818E5" w:rsidP="00D818E5">
            <w:pPr>
              <w:jc w:val="center"/>
              <w:rPr>
                <w:rFonts w:ascii="Arial" w:hAnsi="Arial" w:cs="Arial"/>
                <w:sz w:val="20"/>
                <w:szCs w:val="20"/>
              </w:rPr>
            </w:pPr>
          </w:p>
        </w:tc>
      </w:tr>
      <w:tr w:rsidR="00D818E5" w:rsidRPr="003F4992" w14:paraId="1FD48AD3" w14:textId="77777777" w:rsidTr="00D818E5">
        <w:tc>
          <w:tcPr>
            <w:tcW w:w="617" w:type="dxa"/>
          </w:tcPr>
          <w:p w14:paraId="63F5CDAC"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j)</w:t>
            </w:r>
          </w:p>
        </w:tc>
        <w:tc>
          <w:tcPr>
            <w:tcW w:w="7321" w:type="dxa"/>
          </w:tcPr>
          <w:p w14:paraId="67E01CD8"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Peças Contábeis e Demonstrativos de Apoio, </w:t>
            </w:r>
            <w:r w:rsidR="0077499C" w:rsidRPr="003F4992">
              <w:rPr>
                <w:rFonts w:ascii="Arial" w:hAnsi="Arial" w:cs="Arial"/>
                <w:sz w:val="20"/>
                <w:szCs w:val="20"/>
              </w:rPr>
              <w:t xml:space="preserve">emitidos pelo sistema de contabilidade, </w:t>
            </w:r>
            <w:r w:rsidRPr="003F4992">
              <w:rPr>
                <w:rFonts w:ascii="Arial" w:hAnsi="Arial" w:cs="Arial"/>
                <w:sz w:val="20"/>
                <w:szCs w:val="20"/>
              </w:rPr>
              <w:t>assinados e identificados pelo representante da entidade (Gestor das Contas ou Gestor Atual), pelo Contabilista e pelo responsável pelo Controle Interno:</w:t>
            </w:r>
          </w:p>
          <w:p w14:paraId="1BBF70C0"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Orçamentário – Anexo 12, da Lei nº 4.320/64;</w:t>
            </w:r>
          </w:p>
          <w:p w14:paraId="1A5526E8"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Financeiro – Anexo 13, da Lei nº 4.320/64;</w:t>
            </w:r>
          </w:p>
          <w:p w14:paraId="4FC24BC0"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das Variações Patrimoniais – Anexo 15, da Lei nº 4.320/64;</w:t>
            </w:r>
          </w:p>
          <w:p w14:paraId="6BE0EACD"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Patrimonial – Anexo 14, da Lei nº 4.320/64;</w:t>
            </w:r>
          </w:p>
          <w:p w14:paraId="2E9CA373"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 Dívida Fundada – Anexo 16, da Lei nº 4.320/64;</w:t>
            </w:r>
          </w:p>
          <w:p w14:paraId="4A3738AF"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 Dívida Flutuante – Anexo 17, da Lei nº 4.320/64;</w:t>
            </w:r>
          </w:p>
          <w:p w14:paraId="43867D79"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Publicação das Demonstrações Contábeis no Diário Oficial do Município e/ou em outro jornal de circulação;</w:t>
            </w:r>
          </w:p>
          <w:p w14:paraId="19885404" w14:textId="77777777" w:rsidR="00D818E5" w:rsidRPr="003F4992" w:rsidRDefault="00D818E5" w:rsidP="00D818E5">
            <w:pPr>
              <w:jc w:val="both"/>
              <w:rPr>
                <w:rFonts w:ascii="Arial" w:hAnsi="Arial" w:cs="Arial"/>
                <w:b/>
                <w:sz w:val="20"/>
                <w:szCs w:val="20"/>
              </w:rPr>
            </w:pPr>
          </w:p>
          <w:p w14:paraId="1E0BD4C1" w14:textId="77777777" w:rsidR="00D818E5" w:rsidRPr="003F4992" w:rsidRDefault="00D818E5" w:rsidP="00D818E5">
            <w:pPr>
              <w:jc w:val="both"/>
              <w:rPr>
                <w:rFonts w:ascii="Arial" w:hAnsi="Arial" w:cs="Arial"/>
                <w:b/>
                <w:sz w:val="20"/>
                <w:szCs w:val="20"/>
              </w:rPr>
            </w:pPr>
            <w:r w:rsidRPr="003F4992">
              <w:rPr>
                <w:rFonts w:ascii="Arial" w:hAnsi="Arial" w:cs="Arial"/>
                <w:b/>
                <w:sz w:val="20"/>
                <w:szCs w:val="20"/>
              </w:rPr>
              <w:t xml:space="preserve">As Câmaras Municipais sem contabilidade própria ficam dispensadas da apresentação dos demonstrativos referidos nos itens </w:t>
            </w:r>
            <w:proofErr w:type="spellStart"/>
            <w:r w:rsidRPr="003F4992">
              <w:rPr>
                <w:rFonts w:ascii="Arial" w:hAnsi="Arial" w:cs="Arial"/>
                <w:b/>
                <w:sz w:val="20"/>
                <w:szCs w:val="20"/>
              </w:rPr>
              <w:t>iii</w:t>
            </w:r>
            <w:proofErr w:type="spellEnd"/>
            <w:r w:rsidRPr="003F4992">
              <w:rPr>
                <w:rFonts w:ascii="Arial" w:hAnsi="Arial" w:cs="Arial"/>
                <w:b/>
                <w:sz w:val="20"/>
                <w:szCs w:val="20"/>
              </w:rPr>
              <w:t xml:space="preserve"> ao v, devendo elaborar e apresentar normalmente os demais.</w:t>
            </w:r>
          </w:p>
          <w:p w14:paraId="46EDA589" w14:textId="77777777" w:rsidR="00D818E5" w:rsidRPr="003F4992" w:rsidRDefault="00D818E5" w:rsidP="00D818E5">
            <w:pPr>
              <w:jc w:val="both"/>
              <w:rPr>
                <w:rFonts w:ascii="Arial" w:hAnsi="Arial" w:cs="Arial"/>
                <w:sz w:val="20"/>
                <w:szCs w:val="20"/>
              </w:rPr>
            </w:pPr>
          </w:p>
        </w:tc>
        <w:tc>
          <w:tcPr>
            <w:tcW w:w="851" w:type="dxa"/>
          </w:tcPr>
          <w:p w14:paraId="25F4662B" w14:textId="77777777" w:rsidR="00D818E5" w:rsidRPr="003F4992" w:rsidRDefault="00D818E5" w:rsidP="00D818E5">
            <w:pPr>
              <w:jc w:val="center"/>
              <w:rPr>
                <w:rFonts w:ascii="Arial" w:hAnsi="Arial" w:cs="Arial"/>
                <w:sz w:val="20"/>
                <w:szCs w:val="20"/>
              </w:rPr>
            </w:pPr>
          </w:p>
        </w:tc>
        <w:tc>
          <w:tcPr>
            <w:tcW w:w="850" w:type="dxa"/>
          </w:tcPr>
          <w:p w14:paraId="2C003A97" w14:textId="77777777" w:rsidR="00D818E5" w:rsidRPr="003F4992" w:rsidRDefault="00D818E5" w:rsidP="00D818E5">
            <w:pPr>
              <w:jc w:val="center"/>
              <w:rPr>
                <w:rFonts w:ascii="Arial" w:hAnsi="Arial" w:cs="Arial"/>
                <w:sz w:val="20"/>
                <w:szCs w:val="20"/>
              </w:rPr>
            </w:pPr>
          </w:p>
        </w:tc>
      </w:tr>
      <w:tr w:rsidR="0077499C" w:rsidRPr="003F4992" w14:paraId="2D774514" w14:textId="77777777" w:rsidTr="00D818E5">
        <w:tc>
          <w:tcPr>
            <w:tcW w:w="617" w:type="dxa"/>
          </w:tcPr>
          <w:p w14:paraId="37DE7D92" w14:textId="77777777" w:rsidR="0077499C" w:rsidRPr="003F4992" w:rsidRDefault="0077499C" w:rsidP="00D818E5">
            <w:pPr>
              <w:jc w:val="center"/>
              <w:rPr>
                <w:rFonts w:ascii="Arial" w:hAnsi="Arial" w:cs="Arial"/>
                <w:sz w:val="20"/>
                <w:szCs w:val="20"/>
              </w:rPr>
            </w:pPr>
            <w:r w:rsidRPr="003F4992">
              <w:rPr>
                <w:rFonts w:ascii="Arial" w:hAnsi="Arial" w:cs="Arial"/>
                <w:sz w:val="20"/>
                <w:szCs w:val="20"/>
              </w:rPr>
              <w:t>k)</w:t>
            </w:r>
          </w:p>
        </w:tc>
        <w:tc>
          <w:tcPr>
            <w:tcW w:w="7321" w:type="dxa"/>
          </w:tcPr>
          <w:p w14:paraId="6D84175D" w14:textId="77777777" w:rsidR="0077499C" w:rsidRPr="003F4992" w:rsidRDefault="0077499C" w:rsidP="00D818E5">
            <w:pPr>
              <w:jc w:val="both"/>
              <w:rPr>
                <w:rFonts w:ascii="Arial" w:hAnsi="Arial" w:cs="Arial"/>
                <w:sz w:val="20"/>
                <w:szCs w:val="20"/>
              </w:rPr>
            </w:pPr>
            <w:r w:rsidRPr="003F4992">
              <w:rPr>
                <w:rFonts w:ascii="Arial" w:hAnsi="Arial" w:cs="Arial"/>
                <w:sz w:val="20"/>
                <w:szCs w:val="20"/>
              </w:rPr>
              <w:t xml:space="preserve">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w:t>
            </w:r>
            <w:proofErr w:type="gramStart"/>
            <w:r w:rsidRPr="003F4992">
              <w:rPr>
                <w:rFonts w:ascii="Arial" w:hAnsi="Arial" w:cs="Arial"/>
                <w:sz w:val="20"/>
                <w:szCs w:val="20"/>
              </w:rPr>
              <w:t>da mesma</w:t>
            </w:r>
            <w:proofErr w:type="gramEnd"/>
            <w:r w:rsidRPr="003F4992">
              <w:rPr>
                <w:rFonts w:ascii="Arial" w:hAnsi="Arial" w:cs="Arial"/>
                <w:sz w:val="20"/>
                <w:szCs w:val="20"/>
              </w:rPr>
              <w:t>.</w:t>
            </w:r>
          </w:p>
        </w:tc>
        <w:tc>
          <w:tcPr>
            <w:tcW w:w="851" w:type="dxa"/>
          </w:tcPr>
          <w:p w14:paraId="7F813601" w14:textId="77777777" w:rsidR="0077499C" w:rsidRPr="003F4992" w:rsidRDefault="0077499C" w:rsidP="00D818E5">
            <w:pPr>
              <w:jc w:val="center"/>
              <w:rPr>
                <w:rFonts w:ascii="Arial" w:hAnsi="Arial" w:cs="Arial"/>
                <w:sz w:val="20"/>
                <w:szCs w:val="20"/>
              </w:rPr>
            </w:pPr>
          </w:p>
        </w:tc>
        <w:tc>
          <w:tcPr>
            <w:tcW w:w="850" w:type="dxa"/>
          </w:tcPr>
          <w:p w14:paraId="1B01C1DF" w14:textId="77777777" w:rsidR="0077499C" w:rsidRPr="003F4992" w:rsidRDefault="0077499C" w:rsidP="00D818E5">
            <w:pPr>
              <w:jc w:val="center"/>
              <w:rPr>
                <w:rFonts w:ascii="Arial" w:hAnsi="Arial" w:cs="Arial"/>
                <w:sz w:val="20"/>
                <w:szCs w:val="20"/>
              </w:rPr>
            </w:pPr>
          </w:p>
        </w:tc>
      </w:tr>
      <w:tr w:rsidR="00D818E5" w:rsidRPr="003F4992" w14:paraId="2B6FD78F" w14:textId="77777777" w:rsidTr="00D818E5">
        <w:tc>
          <w:tcPr>
            <w:tcW w:w="617" w:type="dxa"/>
          </w:tcPr>
          <w:p w14:paraId="53A1EB87" w14:textId="77777777" w:rsidR="00D818E5" w:rsidRPr="003F4992" w:rsidRDefault="0077499C" w:rsidP="00D818E5">
            <w:pPr>
              <w:jc w:val="center"/>
              <w:rPr>
                <w:rFonts w:ascii="Arial" w:hAnsi="Arial" w:cs="Arial"/>
                <w:sz w:val="20"/>
                <w:szCs w:val="20"/>
              </w:rPr>
            </w:pPr>
            <w:r w:rsidRPr="003F4992">
              <w:rPr>
                <w:rFonts w:ascii="Arial" w:hAnsi="Arial" w:cs="Arial"/>
                <w:sz w:val="20"/>
                <w:szCs w:val="20"/>
              </w:rPr>
              <w:t>l</w:t>
            </w:r>
            <w:r w:rsidR="00D818E5" w:rsidRPr="003F4992">
              <w:rPr>
                <w:rFonts w:ascii="Arial" w:hAnsi="Arial" w:cs="Arial"/>
                <w:sz w:val="20"/>
                <w:szCs w:val="20"/>
              </w:rPr>
              <w:t>)</w:t>
            </w:r>
          </w:p>
        </w:tc>
        <w:tc>
          <w:tcPr>
            <w:tcW w:w="7321" w:type="dxa"/>
          </w:tcPr>
          <w:p w14:paraId="05D57D07"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Atos de Remuneração dos agentes políticos:</w:t>
            </w:r>
          </w:p>
          <w:p w14:paraId="6A2A26FE" w14:textId="77777777" w:rsidR="00D818E5" w:rsidRPr="003F4992" w:rsidRDefault="00D818E5" w:rsidP="002639D6">
            <w:pPr>
              <w:numPr>
                <w:ilvl w:val="0"/>
                <w:numId w:val="12"/>
              </w:numPr>
              <w:jc w:val="both"/>
              <w:rPr>
                <w:rFonts w:ascii="Arial" w:hAnsi="Arial" w:cs="Arial"/>
                <w:sz w:val="20"/>
                <w:szCs w:val="20"/>
              </w:rPr>
            </w:pPr>
            <w:r w:rsidRPr="003F4992">
              <w:rPr>
                <w:rFonts w:ascii="Arial" w:hAnsi="Arial" w:cs="Arial"/>
                <w:sz w:val="20"/>
                <w:szCs w:val="20"/>
              </w:rPr>
              <w:t xml:space="preserve">Exemplares originais das folhas dos veículos de comunicação (jornais) onde constem as publicações de todos os atos legais que tratam do reajuste da remuneração dos agentes políticos do Poder Legislativo, com aplicabilidade durante o exercício; </w:t>
            </w:r>
          </w:p>
          <w:p w14:paraId="6E26D9FA" w14:textId="77777777" w:rsidR="00D818E5" w:rsidRPr="003F4992" w:rsidRDefault="00D818E5" w:rsidP="002639D6">
            <w:pPr>
              <w:numPr>
                <w:ilvl w:val="0"/>
                <w:numId w:val="12"/>
              </w:numPr>
              <w:jc w:val="both"/>
              <w:rPr>
                <w:rFonts w:ascii="Arial" w:hAnsi="Arial" w:cs="Arial"/>
                <w:sz w:val="20"/>
                <w:szCs w:val="20"/>
              </w:rPr>
            </w:pPr>
            <w:r w:rsidRPr="003F4992">
              <w:rPr>
                <w:rFonts w:ascii="Arial" w:hAnsi="Arial" w:cs="Arial"/>
                <w:sz w:val="20"/>
                <w:szCs w:val="20"/>
              </w:rPr>
              <w:t>Cópia do Ato de instituição do Órgão Oficial de Imprensa do Município e que atende também ao Poder Legislativo.</w:t>
            </w:r>
          </w:p>
        </w:tc>
        <w:tc>
          <w:tcPr>
            <w:tcW w:w="851" w:type="dxa"/>
          </w:tcPr>
          <w:p w14:paraId="638547C0" w14:textId="77777777" w:rsidR="00D818E5" w:rsidRPr="003F4992" w:rsidRDefault="00D818E5" w:rsidP="00D818E5">
            <w:pPr>
              <w:jc w:val="center"/>
              <w:rPr>
                <w:rFonts w:ascii="Arial" w:hAnsi="Arial" w:cs="Arial"/>
                <w:sz w:val="20"/>
                <w:szCs w:val="20"/>
              </w:rPr>
            </w:pPr>
          </w:p>
        </w:tc>
        <w:tc>
          <w:tcPr>
            <w:tcW w:w="850" w:type="dxa"/>
          </w:tcPr>
          <w:p w14:paraId="0B1E7B60" w14:textId="77777777" w:rsidR="00D818E5" w:rsidRPr="003F4992" w:rsidRDefault="00D818E5" w:rsidP="00D818E5">
            <w:pPr>
              <w:jc w:val="center"/>
              <w:rPr>
                <w:rFonts w:ascii="Arial" w:hAnsi="Arial" w:cs="Arial"/>
                <w:sz w:val="20"/>
                <w:szCs w:val="20"/>
              </w:rPr>
            </w:pPr>
          </w:p>
        </w:tc>
      </w:tr>
    </w:tbl>
    <w:p w14:paraId="7CAD5FF0" w14:textId="77777777" w:rsidR="00D818E5" w:rsidRPr="003F4992" w:rsidRDefault="00D818E5" w:rsidP="00D818E5">
      <w:pPr>
        <w:rPr>
          <w:rFonts w:ascii="Arial" w:hAnsi="Arial" w:cs="Arial"/>
          <w:sz w:val="20"/>
          <w:szCs w:val="20"/>
        </w:rPr>
      </w:pPr>
    </w:p>
    <w:p w14:paraId="224675F9"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 xml:space="preserve">Indicar </w:t>
      </w:r>
      <w:r w:rsidRPr="003F4992">
        <w:rPr>
          <w:rFonts w:ascii="Arial" w:hAnsi="Arial" w:cs="Arial"/>
          <w:b/>
          <w:bCs/>
          <w:sz w:val="20"/>
          <w:szCs w:val="20"/>
        </w:rPr>
        <w:t>“N/A”</w:t>
      </w:r>
      <w:r w:rsidRPr="003F4992">
        <w:rPr>
          <w:rFonts w:ascii="Arial" w:hAnsi="Arial" w:cs="Arial"/>
          <w:sz w:val="20"/>
          <w:szCs w:val="20"/>
        </w:rPr>
        <w:t xml:space="preserve"> na coluna Página Inicial caso o item não se aplique à Câmara.</w:t>
      </w:r>
    </w:p>
    <w:p w14:paraId="042887A2"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Preencher a coluna Página Final somente quando o item contiver mais de uma folha.</w:t>
      </w:r>
    </w:p>
    <w:p w14:paraId="21E811D8"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Não suprimir ou inserir linhas. Documentos adicionais devem ser agrupados no item relacionado.</w:t>
      </w:r>
    </w:p>
    <w:p w14:paraId="5F014397" w14:textId="77777777" w:rsidR="00BC7185" w:rsidRPr="006F3963" w:rsidRDefault="00BC7185" w:rsidP="00D818E5">
      <w:pPr>
        <w:jc w:val="center"/>
        <w:rPr>
          <w:rFonts w:cs="Arial"/>
          <w:b/>
        </w:rPr>
        <w:sectPr w:rsidR="00BC7185" w:rsidRPr="006F3963" w:rsidSect="008052CE">
          <w:headerReference w:type="default" r:id="rId19"/>
          <w:footerReference w:type="default" r:id="rId20"/>
          <w:pgSz w:w="11907" w:h="16840" w:code="9"/>
          <w:pgMar w:top="2552" w:right="1134" w:bottom="1134" w:left="1701" w:header="720" w:footer="720" w:gutter="0"/>
          <w:cols w:space="708"/>
          <w:docGrid w:linePitch="360"/>
        </w:sectPr>
      </w:pPr>
    </w:p>
    <w:p w14:paraId="4E8AD391" w14:textId="77777777" w:rsidR="00D818E5" w:rsidRPr="003F4992" w:rsidRDefault="00D818E5" w:rsidP="00B351A7">
      <w:pPr>
        <w:jc w:val="center"/>
        <w:rPr>
          <w:rFonts w:ascii="Arial" w:hAnsi="Arial" w:cs="Arial"/>
          <w:b/>
        </w:rPr>
      </w:pPr>
      <w:r w:rsidRPr="003F4992">
        <w:rPr>
          <w:rFonts w:ascii="Arial" w:hAnsi="Arial" w:cs="Arial"/>
          <w:b/>
        </w:rPr>
        <w:lastRenderedPageBreak/>
        <w:t>NOME DA ENTIDADE</w:t>
      </w:r>
    </w:p>
    <w:p w14:paraId="3EE3481A" w14:textId="77777777" w:rsidR="00D818E5" w:rsidRPr="003F4992" w:rsidRDefault="00D818E5" w:rsidP="00D818E5">
      <w:pPr>
        <w:jc w:val="center"/>
        <w:rPr>
          <w:rFonts w:ascii="Arial" w:hAnsi="Arial" w:cs="Arial"/>
          <w:b/>
        </w:rPr>
      </w:pPr>
    </w:p>
    <w:p w14:paraId="3051F2E6" w14:textId="77777777" w:rsidR="00D818E5" w:rsidRPr="003F4992" w:rsidRDefault="00D818E5" w:rsidP="00D818E5">
      <w:pPr>
        <w:jc w:val="center"/>
        <w:rPr>
          <w:rFonts w:ascii="Arial" w:hAnsi="Arial" w:cs="Arial"/>
          <w:b/>
        </w:rPr>
      </w:pPr>
      <w:r w:rsidRPr="003F4992">
        <w:rPr>
          <w:rFonts w:ascii="Arial" w:hAnsi="Arial" w:cs="Arial"/>
          <w:b/>
        </w:rPr>
        <w:t>RELATÓRIO DO CONTROLE INTERNO</w:t>
      </w:r>
    </w:p>
    <w:p w14:paraId="52E03925" w14:textId="77777777" w:rsidR="00D818E5" w:rsidRPr="003F4992" w:rsidRDefault="00D818E5" w:rsidP="00D818E5">
      <w:pPr>
        <w:jc w:val="center"/>
        <w:rPr>
          <w:rFonts w:ascii="Arial" w:hAnsi="Arial" w:cs="Arial"/>
          <w:b/>
        </w:rPr>
      </w:pPr>
      <w:r w:rsidRPr="003F4992">
        <w:rPr>
          <w:rFonts w:ascii="Arial" w:hAnsi="Arial" w:cs="Arial"/>
          <w:b/>
        </w:rPr>
        <w:t>Exercício de 201X</w:t>
      </w:r>
    </w:p>
    <w:p w14:paraId="7EFD273D" w14:textId="77777777" w:rsidR="00D818E5" w:rsidRPr="003F4992" w:rsidRDefault="00D818E5" w:rsidP="00D818E5">
      <w:pPr>
        <w:rPr>
          <w:rFonts w:ascii="Arial" w:hAnsi="Arial" w:cs="Arial"/>
        </w:rPr>
      </w:pPr>
    </w:p>
    <w:p w14:paraId="50D75774" w14:textId="77777777" w:rsidR="00D818E5" w:rsidRPr="003F4992" w:rsidRDefault="00D818E5" w:rsidP="00D818E5">
      <w:pPr>
        <w:rPr>
          <w:rFonts w:ascii="Arial" w:hAnsi="Arial" w:cs="Arial"/>
        </w:rPr>
      </w:pPr>
    </w:p>
    <w:p w14:paraId="7042E690" w14:textId="77777777" w:rsidR="00D818E5" w:rsidRPr="003F4992" w:rsidRDefault="00D818E5" w:rsidP="003F4992">
      <w:pPr>
        <w:spacing w:before="120"/>
        <w:jc w:val="both"/>
        <w:rPr>
          <w:rFonts w:ascii="Arial" w:hAnsi="Arial" w:cs="Arial"/>
          <w:b/>
        </w:rPr>
      </w:pPr>
      <w:r w:rsidRPr="003F4992">
        <w:rPr>
          <w:rFonts w:ascii="Arial" w:hAnsi="Arial" w:cs="Arial"/>
          <w:b/>
        </w:rPr>
        <w:t>1. Normatização do sistema e Histórico Legal</w:t>
      </w:r>
    </w:p>
    <w:p w14:paraId="519411F4" w14:textId="77777777" w:rsidR="00D818E5" w:rsidRPr="003F4992" w:rsidRDefault="00D818E5" w:rsidP="00B42B71">
      <w:pPr>
        <w:spacing w:before="60"/>
        <w:jc w:val="both"/>
        <w:rPr>
          <w:rFonts w:ascii="Arial" w:hAnsi="Arial" w:cs="Arial"/>
        </w:rPr>
      </w:pPr>
      <w:r w:rsidRPr="003F4992">
        <w:rPr>
          <w:rFonts w:ascii="Arial" w:hAnsi="Arial" w:cs="Arial"/>
        </w:rPr>
        <w:tab/>
        <w:t xml:space="preserve">Descrever a </w:t>
      </w:r>
      <w:proofErr w:type="spellStart"/>
      <w:r w:rsidRPr="003F4992">
        <w:rPr>
          <w:rFonts w:ascii="Arial" w:hAnsi="Arial" w:cs="Arial"/>
        </w:rPr>
        <w:t>seqüência</w:t>
      </w:r>
      <w:proofErr w:type="spellEnd"/>
      <w:r w:rsidRPr="003F4992">
        <w:rPr>
          <w:rFonts w:ascii="Arial" w:hAnsi="Arial" w:cs="Arial"/>
        </w:rPr>
        <w:t xml:space="preserve"> de ocorrências para implantação do Sistema de Controle Interno:</w:t>
      </w:r>
    </w:p>
    <w:p w14:paraId="3881B05B" w14:textId="77777777" w:rsidR="00D818E5" w:rsidRPr="003F4992" w:rsidRDefault="00D818E5" w:rsidP="00B42B71">
      <w:pPr>
        <w:spacing w:before="60"/>
        <w:ind w:firstLine="708"/>
        <w:jc w:val="both"/>
        <w:rPr>
          <w:rFonts w:ascii="Arial" w:hAnsi="Arial" w:cs="Arial"/>
        </w:rPr>
      </w:pPr>
      <w:r w:rsidRPr="003F4992">
        <w:rPr>
          <w:rFonts w:ascii="Arial" w:hAnsi="Arial" w:cs="Arial"/>
        </w:rPr>
        <w:t>Lei de Criação legal do sistema no âmbito do Município/Entidade.</w:t>
      </w:r>
    </w:p>
    <w:p w14:paraId="6257706B" w14:textId="77777777" w:rsidR="00D818E5" w:rsidRPr="003F4992" w:rsidRDefault="00D818E5" w:rsidP="00B42B71">
      <w:pPr>
        <w:spacing w:before="60"/>
        <w:ind w:firstLine="708"/>
        <w:jc w:val="both"/>
        <w:rPr>
          <w:rFonts w:ascii="Arial" w:hAnsi="Arial" w:cs="Arial"/>
        </w:rPr>
      </w:pPr>
      <w:r w:rsidRPr="003F4992">
        <w:rPr>
          <w:rFonts w:ascii="Arial" w:hAnsi="Arial" w:cs="Arial"/>
        </w:rPr>
        <w:t>Decreto ou ato normativo Regulamentando o Sistema de Controle Interno.</w:t>
      </w:r>
    </w:p>
    <w:p w14:paraId="4F809F26" w14:textId="70378752" w:rsidR="00D818E5" w:rsidRPr="003F4992" w:rsidRDefault="00D818E5" w:rsidP="00B42B71">
      <w:pPr>
        <w:spacing w:before="60"/>
        <w:ind w:firstLine="708"/>
        <w:jc w:val="both"/>
        <w:rPr>
          <w:rFonts w:ascii="Arial" w:hAnsi="Arial" w:cs="Arial"/>
        </w:rPr>
      </w:pPr>
      <w:r w:rsidRPr="003F4992">
        <w:rPr>
          <w:rFonts w:ascii="Arial" w:hAnsi="Arial" w:cs="Arial"/>
        </w:rPr>
        <w:t>Relacionar as Outras Leis / Decretos que implementaram alterações significativas no Sistema de Controle Interno.</w:t>
      </w:r>
    </w:p>
    <w:p w14:paraId="14664C53" w14:textId="77777777" w:rsidR="00D818E5" w:rsidRPr="003F4992" w:rsidRDefault="00D818E5" w:rsidP="003F4992">
      <w:pPr>
        <w:spacing w:before="120"/>
        <w:ind w:left="708" w:firstLine="708"/>
        <w:jc w:val="both"/>
        <w:rPr>
          <w:rFonts w:ascii="Arial" w:hAnsi="Arial" w:cs="Arial"/>
        </w:rPr>
      </w:pPr>
    </w:p>
    <w:p w14:paraId="338AC5A0" w14:textId="77777777" w:rsidR="00D818E5" w:rsidRPr="003F4992" w:rsidRDefault="00D818E5" w:rsidP="003F4992">
      <w:pPr>
        <w:spacing w:before="120"/>
        <w:jc w:val="both"/>
        <w:rPr>
          <w:rFonts w:ascii="Arial" w:hAnsi="Arial" w:cs="Arial"/>
          <w:b/>
        </w:rPr>
      </w:pPr>
      <w:r w:rsidRPr="003F4992">
        <w:rPr>
          <w:rFonts w:ascii="Arial" w:hAnsi="Arial" w:cs="Arial"/>
          <w:b/>
        </w:rPr>
        <w:t>2. Qualificação do(s) responsável(</w:t>
      </w:r>
      <w:proofErr w:type="spellStart"/>
      <w:r w:rsidRPr="003F4992">
        <w:rPr>
          <w:rFonts w:ascii="Arial" w:hAnsi="Arial" w:cs="Arial"/>
          <w:b/>
        </w:rPr>
        <w:t>is</w:t>
      </w:r>
      <w:proofErr w:type="spellEnd"/>
      <w:r w:rsidRPr="003F4992">
        <w:rPr>
          <w:rFonts w:ascii="Arial" w:hAnsi="Arial" w:cs="Arial"/>
          <w:b/>
        </w:rPr>
        <w:t>) pelo Controle Interno</w:t>
      </w:r>
    </w:p>
    <w:p w14:paraId="6DCC4AD0" w14:textId="77777777" w:rsidR="00D818E5" w:rsidRPr="003F4992" w:rsidRDefault="00D818E5" w:rsidP="00D818E5">
      <w:pPr>
        <w:rPr>
          <w:rFonts w:ascii="Arial" w:hAnsi="Arial" w:cs="Arial"/>
        </w:rPr>
      </w:pPr>
      <w:r w:rsidRPr="003F4992">
        <w:rPr>
          <w:rFonts w:ascii="Arial" w:hAnsi="Arial" w:cs="Arial"/>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D818E5" w:rsidRPr="003F4992" w14:paraId="4324D20B"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15EF689" w14:textId="77777777" w:rsidR="00D818E5" w:rsidRPr="003F4992" w:rsidRDefault="00D818E5" w:rsidP="00D818E5">
            <w:pPr>
              <w:jc w:val="center"/>
              <w:rPr>
                <w:rFonts w:ascii="Arial" w:hAnsi="Arial" w:cs="Arial"/>
                <w:b/>
                <w:bCs/>
              </w:rPr>
            </w:pPr>
            <w:r w:rsidRPr="003F4992">
              <w:rPr>
                <w:rFonts w:ascii="Arial" w:hAnsi="Arial" w:cs="Arial"/>
                <w:b/>
                <w:bCs/>
              </w:rPr>
              <w:t>1º CONTROLADOR *</w:t>
            </w:r>
          </w:p>
        </w:tc>
      </w:tr>
      <w:tr w:rsidR="00D818E5" w:rsidRPr="003F4992" w14:paraId="2832EB77" w14:textId="77777777" w:rsidTr="00D818E5">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69AB587" w14:textId="77777777" w:rsidR="00D818E5" w:rsidRPr="003F4992" w:rsidRDefault="00D818E5" w:rsidP="00D818E5">
            <w:pPr>
              <w:rPr>
                <w:rFonts w:ascii="Arial" w:hAnsi="Arial" w:cs="Arial"/>
              </w:rPr>
            </w:pPr>
            <w:r w:rsidRPr="003F4992">
              <w:rPr>
                <w:rFonts w:ascii="Arial" w:hAnsi="Arial" w:cs="Arial"/>
              </w:rPr>
              <w:t>Nome:</w:t>
            </w:r>
          </w:p>
        </w:tc>
      </w:tr>
      <w:tr w:rsidR="00D818E5" w:rsidRPr="003F4992" w14:paraId="5BAA9D4D"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447FEB9A" w14:textId="77777777" w:rsidR="00D818E5" w:rsidRPr="003F4992" w:rsidRDefault="00D818E5" w:rsidP="00D818E5">
            <w:pPr>
              <w:rPr>
                <w:rFonts w:ascii="Arial" w:hAnsi="Arial" w:cs="Arial"/>
              </w:rPr>
            </w:pPr>
            <w:r w:rsidRPr="003F4992">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7A7E55B3" w14:textId="77777777" w:rsidR="00D818E5" w:rsidRPr="003F4992" w:rsidRDefault="00D818E5" w:rsidP="00D818E5">
            <w:pPr>
              <w:rPr>
                <w:rFonts w:ascii="Arial" w:hAnsi="Arial" w:cs="Arial"/>
              </w:rPr>
            </w:pPr>
            <w:r w:rsidRPr="003F4992">
              <w:rPr>
                <w:rFonts w:ascii="Arial" w:hAnsi="Arial" w:cs="Arial"/>
              </w:rPr>
              <w:t>RG:</w:t>
            </w:r>
          </w:p>
        </w:tc>
      </w:tr>
      <w:tr w:rsidR="00D818E5" w:rsidRPr="003F4992" w14:paraId="24C8EB87" w14:textId="77777777" w:rsidTr="00D818E5">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3B6174C1" w14:textId="77777777" w:rsidR="00D818E5" w:rsidRPr="003F4992" w:rsidRDefault="00D818E5" w:rsidP="00D818E5">
            <w:pPr>
              <w:rPr>
                <w:rFonts w:ascii="Arial" w:hAnsi="Arial" w:cs="Arial"/>
              </w:rPr>
            </w:pPr>
            <w:r w:rsidRPr="003F4992">
              <w:rPr>
                <w:rFonts w:ascii="Arial" w:hAnsi="Arial" w:cs="Arial"/>
              </w:rPr>
              <w:t>Endereço:</w:t>
            </w:r>
          </w:p>
        </w:tc>
      </w:tr>
      <w:tr w:rsidR="00D818E5" w:rsidRPr="003F4992" w14:paraId="0E3F01A1"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4B006499" w14:textId="77777777" w:rsidR="00D818E5" w:rsidRPr="003F4992" w:rsidRDefault="00D818E5" w:rsidP="00D818E5">
            <w:pPr>
              <w:rPr>
                <w:rFonts w:ascii="Arial" w:hAnsi="Arial" w:cs="Arial"/>
              </w:rPr>
            </w:pPr>
            <w:r w:rsidRPr="003F4992">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69201127" w14:textId="77777777" w:rsidR="00D818E5" w:rsidRPr="003F4992" w:rsidRDefault="00D818E5" w:rsidP="00D818E5">
            <w:pPr>
              <w:rPr>
                <w:rFonts w:ascii="Arial" w:hAnsi="Arial" w:cs="Arial"/>
              </w:rPr>
            </w:pPr>
            <w:r w:rsidRPr="003F4992">
              <w:rPr>
                <w:rFonts w:ascii="Arial" w:hAnsi="Arial" w:cs="Arial"/>
              </w:rPr>
              <w:t>CEP:</w:t>
            </w:r>
          </w:p>
        </w:tc>
      </w:tr>
      <w:tr w:rsidR="00D818E5" w:rsidRPr="003F4992" w14:paraId="15FFE452"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222E25A7" w14:textId="77777777" w:rsidR="00D818E5" w:rsidRPr="003F4992" w:rsidRDefault="00D818E5" w:rsidP="00D818E5">
            <w:pPr>
              <w:rPr>
                <w:rFonts w:ascii="Arial" w:hAnsi="Arial" w:cs="Arial"/>
              </w:rPr>
            </w:pPr>
            <w:r w:rsidRPr="003F4992">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5F6738EE" w14:textId="77777777" w:rsidR="00D818E5" w:rsidRPr="003F4992" w:rsidRDefault="00D818E5" w:rsidP="00D818E5">
            <w:pPr>
              <w:rPr>
                <w:rFonts w:ascii="Arial" w:hAnsi="Arial" w:cs="Arial"/>
              </w:rPr>
            </w:pPr>
            <w:r w:rsidRPr="003F4992">
              <w:rPr>
                <w:rFonts w:ascii="Arial" w:hAnsi="Arial" w:cs="Arial"/>
              </w:rPr>
              <w:t>Estado:</w:t>
            </w:r>
          </w:p>
        </w:tc>
      </w:tr>
      <w:tr w:rsidR="00D818E5" w:rsidRPr="003F4992" w14:paraId="38A536CD" w14:textId="77777777" w:rsidTr="00D818E5">
        <w:trPr>
          <w:trHeight w:val="255"/>
        </w:trPr>
        <w:tc>
          <w:tcPr>
            <w:tcW w:w="5273" w:type="dxa"/>
            <w:tcBorders>
              <w:top w:val="nil"/>
              <w:left w:val="single" w:sz="4" w:space="0" w:color="auto"/>
              <w:bottom w:val="single" w:sz="4" w:space="0" w:color="auto"/>
              <w:right w:val="nil"/>
            </w:tcBorders>
            <w:shd w:val="clear" w:color="auto" w:fill="auto"/>
            <w:noWrap/>
            <w:vAlign w:val="bottom"/>
          </w:tcPr>
          <w:p w14:paraId="14E6D9CF" w14:textId="77777777" w:rsidR="00D818E5" w:rsidRPr="003F4992" w:rsidRDefault="00D818E5" w:rsidP="00D818E5">
            <w:pPr>
              <w:rPr>
                <w:rFonts w:ascii="Arial" w:hAnsi="Arial" w:cs="Arial"/>
              </w:rPr>
            </w:pPr>
            <w:r w:rsidRPr="003F4992">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73EA0A1" w14:textId="77777777" w:rsidR="00D818E5" w:rsidRPr="003F4992" w:rsidRDefault="00D818E5" w:rsidP="00D818E5">
            <w:pPr>
              <w:rPr>
                <w:rFonts w:ascii="Arial" w:hAnsi="Arial" w:cs="Arial"/>
              </w:rPr>
            </w:pPr>
            <w:r w:rsidRPr="003F4992">
              <w:rPr>
                <w:rFonts w:ascii="Arial" w:hAnsi="Arial" w:cs="Arial"/>
              </w:rPr>
              <w:t>e-mail:</w:t>
            </w:r>
          </w:p>
        </w:tc>
      </w:tr>
      <w:tr w:rsidR="00D818E5" w:rsidRPr="003F4992" w14:paraId="2D1A4B27"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534291F" w14:textId="77777777" w:rsidR="00D818E5" w:rsidRPr="003F4992" w:rsidRDefault="00D818E5" w:rsidP="00D818E5">
            <w:pPr>
              <w:rPr>
                <w:rFonts w:ascii="Arial" w:hAnsi="Arial" w:cs="Arial"/>
              </w:rPr>
            </w:pPr>
            <w:r w:rsidRPr="003F4992">
              <w:rPr>
                <w:rFonts w:ascii="Arial" w:hAnsi="Arial" w:cs="Arial"/>
              </w:rPr>
              <w:t>Período de responsabilidade: Data do Início:                        Data do Fim:</w:t>
            </w:r>
          </w:p>
        </w:tc>
      </w:tr>
      <w:tr w:rsidR="00F32D4E" w:rsidRPr="003F4992" w14:paraId="7B4299B2"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4C1D62E" w14:textId="77777777" w:rsidR="00F32D4E" w:rsidRPr="003F4992" w:rsidRDefault="00F32D4E" w:rsidP="00D818E5">
            <w:pPr>
              <w:rPr>
                <w:rFonts w:ascii="Arial" w:hAnsi="Arial" w:cs="Arial"/>
              </w:rPr>
            </w:pPr>
            <w:r w:rsidRPr="003F4992">
              <w:rPr>
                <w:rFonts w:ascii="Arial" w:hAnsi="Arial" w:cs="Arial"/>
              </w:rPr>
              <w:t>Servidor ocupante de cargo efetivo?</w:t>
            </w:r>
            <w:r w:rsidRPr="003F4992">
              <w:rPr>
                <w:rFonts w:ascii="Arial" w:hAnsi="Arial" w:cs="Arial"/>
              </w:rPr>
              <w:tab/>
            </w:r>
            <w:r w:rsidRPr="003F4992">
              <w:rPr>
                <w:rFonts w:ascii="Arial" w:hAnsi="Arial" w:cs="Arial"/>
              </w:rPr>
              <w:tab/>
            </w:r>
            <w:r w:rsidRPr="003F4992">
              <w:rPr>
                <w:rFonts w:ascii="Arial" w:hAnsi="Arial" w:cs="Arial"/>
              </w:rPr>
              <w:tab/>
            </w:r>
            <w:proofErr w:type="gramStart"/>
            <w:r w:rsidRPr="003F4992">
              <w:rPr>
                <w:rFonts w:ascii="Arial" w:hAnsi="Arial" w:cs="Arial"/>
              </w:rPr>
              <w:t xml:space="preserve">(  </w:t>
            </w:r>
            <w:proofErr w:type="gramEnd"/>
            <w:r w:rsidRPr="003F4992">
              <w:rPr>
                <w:rFonts w:ascii="Arial" w:hAnsi="Arial" w:cs="Arial"/>
              </w:rPr>
              <w:t xml:space="preserve"> ) SIM</w:t>
            </w:r>
            <w:r w:rsidRPr="003F4992">
              <w:rPr>
                <w:rFonts w:ascii="Arial" w:hAnsi="Arial" w:cs="Arial"/>
              </w:rPr>
              <w:tab/>
              <w:t>(   ) NÃO</w:t>
            </w:r>
          </w:p>
        </w:tc>
      </w:tr>
      <w:tr w:rsidR="00F32D4E" w:rsidRPr="003F4992" w14:paraId="722E581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50F2C96" w14:textId="77777777" w:rsidR="00F32D4E" w:rsidRPr="003F4992" w:rsidRDefault="00F32D4E" w:rsidP="00D818E5">
            <w:pPr>
              <w:rPr>
                <w:rFonts w:ascii="Arial" w:hAnsi="Arial" w:cs="Arial"/>
              </w:rPr>
            </w:pPr>
            <w:r w:rsidRPr="003F4992">
              <w:rPr>
                <w:rFonts w:ascii="Arial" w:hAnsi="Arial" w:cs="Arial"/>
              </w:rPr>
              <w:t>Nome do cargo ocupado:</w:t>
            </w:r>
          </w:p>
        </w:tc>
      </w:tr>
      <w:tr w:rsidR="00F32D4E" w:rsidRPr="003F4992" w14:paraId="12866565"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6F79119" w14:textId="77777777" w:rsidR="00F32D4E" w:rsidRPr="003F4992" w:rsidRDefault="00F32D4E" w:rsidP="00D818E5">
            <w:pPr>
              <w:rPr>
                <w:rFonts w:ascii="Arial" w:hAnsi="Arial" w:cs="Arial"/>
              </w:rPr>
            </w:pPr>
            <w:r w:rsidRPr="003F4992">
              <w:rPr>
                <w:rFonts w:ascii="Arial" w:hAnsi="Arial" w:cs="Arial"/>
              </w:rPr>
              <w:t xml:space="preserve">Ato de nomeação: </w:t>
            </w:r>
          </w:p>
        </w:tc>
      </w:tr>
      <w:tr w:rsidR="00F32D4E" w:rsidRPr="003F4992" w14:paraId="357D491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8EC8A2A" w14:textId="77777777" w:rsidR="00F32D4E" w:rsidRPr="003F4992" w:rsidRDefault="00F32D4E" w:rsidP="00D818E5">
            <w:pPr>
              <w:rPr>
                <w:rFonts w:ascii="Arial" w:hAnsi="Arial" w:cs="Arial"/>
              </w:rPr>
            </w:pPr>
            <w:r w:rsidRPr="003F4992">
              <w:rPr>
                <w:rFonts w:ascii="Arial" w:hAnsi="Arial" w:cs="Arial"/>
              </w:rPr>
              <w:t xml:space="preserve">Data da nomeação no cargo: </w:t>
            </w:r>
          </w:p>
        </w:tc>
      </w:tr>
      <w:tr w:rsidR="00F32D4E" w:rsidRPr="003F4992" w14:paraId="7CC2FF8C"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26AF844" w14:textId="77777777" w:rsidR="00F32D4E" w:rsidRPr="003F4992" w:rsidRDefault="00F32D4E" w:rsidP="00D818E5">
            <w:pPr>
              <w:rPr>
                <w:rFonts w:ascii="Arial" w:hAnsi="Arial" w:cs="Arial"/>
              </w:rPr>
            </w:pPr>
            <w:r w:rsidRPr="003F4992">
              <w:rPr>
                <w:rFonts w:ascii="Arial" w:hAnsi="Arial" w:cs="Arial"/>
              </w:rPr>
              <w:t>Data da realização do concurso:</w:t>
            </w:r>
          </w:p>
        </w:tc>
      </w:tr>
    </w:tbl>
    <w:p w14:paraId="5FD29C90" w14:textId="77777777" w:rsidR="00F32D4E" w:rsidRPr="003F4992" w:rsidRDefault="00F32D4E" w:rsidP="00F32D4E">
      <w:pPr>
        <w:jc w:val="both"/>
        <w:rPr>
          <w:rFonts w:ascii="Arial" w:hAnsi="Arial" w:cs="Arial"/>
          <w:bCs/>
          <w:sz w:val="20"/>
        </w:rPr>
      </w:pPr>
      <w:r w:rsidRPr="003F4992">
        <w:rPr>
          <w:rFonts w:ascii="Arial" w:hAnsi="Arial" w:cs="Arial"/>
          <w:bCs/>
          <w:sz w:val="20"/>
        </w:rPr>
        <w:t xml:space="preserve">* Informações </w:t>
      </w:r>
      <w:r w:rsidR="00B351A7" w:rsidRPr="003F4992">
        <w:rPr>
          <w:rFonts w:ascii="Arial" w:hAnsi="Arial" w:cs="Arial"/>
          <w:bCs/>
          <w:sz w:val="20"/>
        </w:rPr>
        <w:t xml:space="preserve">sobre o cargo </w:t>
      </w:r>
      <w:r w:rsidRPr="003F4992">
        <w:rPr>
          <w:rFonts w:ascii="Arial" w:hAnsi="Arial" w:cs="Arial"/>
          <w:bCs/>
          <w:sz w:val="20"/>
        </w:rPr>
        <w:t>devem ser compatíveis com os dados do SIM-Atos de Pessoal</w:t>
      </w:r>
    </w:p>
    <w:p w14:paraId="2DCD2026" w14:textId="77777777" w:rsidR="00D818E5" w:rsidRPr="003F4992" w:rsidRDefault="00D818E5" w:rsidP="00D818E5">
      <w:pPr>
        <w:rPr>
          <w:rFonts w:ascii="Arial" w:hAnsi="Arial"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D818E5" w:rsidRPr="003F4992" w14:paraId="7446F7B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3157117F" w14:textId="77777777" w:rsidR="00D818E5" w:rsidRPr="003F4992" w:rsidRDefault="00D818E5" w:rsidP="00D818E5">
            <w:pPr>
              <w:jc w:val="center"/>
              <w:rPr>
                <w:rFonts w:ascii="Arial" w:hAnsi="Arial" w:cs="Arial"/>
                <w:b/>
                <w:bCs/>
              </w:rPr>
            </w:pPr>
            <w:r w:rsidRPr="003F4992">
              <w:rPr>
                <w:rFonts w:ascii="Arial" w:hAnsi="Arial" w:cs="Arial"/>
                <w:b/>
                <w:bCs/>
              </w:rPr>
              <w:t>2º CONTROLADOR *</w:t>
            </w:r>
          </w:p>
        </w:tc>
      </w:tr>
      <w:tr w:rsidR="00D818E5" w:rsidRPr="003F4992" w14:paraId="1CEFA70F" w14:textId="77777777" w:rsidTr="00D818E5">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619B4695" w14:textId="77777777" w:rsidR="00D818E5" w:rsidRPr="003F4992" w:rsidRDefault="00D818E5" w:rsidP="00D818E5">
            <w:pPr>
              <w:rPr>
                <w:rFonts w:ascii="Arial" w:hAnsi="Arial" w:cs="Arial"/>
              </w:rPr>
            </w:pPr>
            <w:r w:rsidRPr="003F4992">
              <w:rPr>
                <w:rFonts w:ascii="Arial" w:hAnsi="Arial" w:cs="Arial"/>
              </w:rPr>
              <w:t>Nome:</w:t>
            </w:r>
          </w:p>
        </w:tc>
      </w:tr>
      <w:tr w:rsidR="00D818E5" w:rsidRPr="003F4992" w14:paraId="2E3B6574"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30E8B7A0" w14:textId="77777777" w:rsidR="00D818E5" w:rsidRPr="003F4992" w:rsidRDefault="00D818E5" w:rsidP="00D818E5">
            <w:pPr>
              <w:rPr>
                <w:rFonts w:ascii="Arial" w:hAnsi="Arial" w:cs="Arial"/>
              </w:rPr>
            </w:pPr>
            <w:r w:rsidRPr="003F4992">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6AD95269" w14:textId="77777777" w:rsidR="00D818E5" w:rsidRPr="003F4992" w:rsidRDefault="00D818E5" w:rsidP="00D818E5">
            <w:pPr>
              <w:rPr>
                <w:rFonts w:ascii="Arial" w:hAnsi="Arial" w:cs="Arial"/>
              </w:rPr>
            </w:pPr>
            <w:r w:rsidRPr="003F4992">
              <w:rPr>
                <w:rFonts w:ascii="Arial" w:hAnsi="Arial" w:cs="Arial"/>
              </w:rPr>
              <w:t>RG:</w:t>
            </w:r>
          </w:p>
        </w:tc>
      </w:tr>
      <w:tr w:rsidR="00D818E5" w:rsidRPr="003F4992" w14:paraId="736827C0" w14:textId="77777777" w:rsidTr="00D818E5">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37AFEEC7" w14:textId="77777777" w:rsidR="00D818E5" w:rsidRPr="003F4992" w:rsidRDefault="00D818E5" w:rsidP="00D818E5">
            <w:pPr>
              <w:rPr>
                <w:rFonts w:ascii="Arial" w:hAnsi="Arial" w:cs="Arial"/>
              </w:rPr>
            </w:pPr>
            <w:r w:rsidRPr="003F4992">
              <w:rPr>
                <w:rFonts w:ascii="Arial" w:hAnsi="Arial" w:cs="Arial"/>
              </w:rPr>
              <w:t>Endereço:</w:t>
            </w:r>
          </w:p>
        </w:tc>
      </w:tr>
      <w:tr w:rsidR="00D818E5" w:rsidRPr="003F4992" w14:paraId="2344D56B"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7DC9DA52" w14:textId="77777777" w:rsidR="00D818E5" w:rsidRPr="003F4992" w:rsidRDefault="00D818E5" w:rsidP="00D818E5">
            <w:pPr>
              <w:rPr>
                <w:rFonts w:ascii="Arial" w:hAnsi="Arial" w:cs="Arial"/>
              </w:rPr>
            </w:pPr>
            <w:r w:rsidRPr="003F4992">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43C97972" w14:textId="77777777" w:rsidR="00D818E5" w:rsidRPr="003F4992" w:rsidRDefault="00D818E5" w:rsidP="00D818E5">
            <w:pPr>
              <w:rPr>
                <w:rFonts w:ascii="Arial" w:hAnsi="Arial" w:cs="Arial"/>
              </w:rPr>
            </w:pPr>
            <w:r w:rsidRPr="003F4992">
              <w:rPr>
                <w:rFonts w:ascii="Arial" w:hAnsi="Arial" w:cs="Arial"/>
              </w:rPr>
              <w:t>CEP:</w:t>
            </w:r>
          </w:p>
        </w:tc>
      </w:tr>
      <w:tr w:rsidR="00D818E5" w:rsidRPr="003F4992" w14:paraId="796570B8"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22BC3CE5" w14:textId="77777777" w:rsidR="00D818E5" w:rsidRPr="003F4992" w:rsidRDefault="00D818E5" w:rsidP="00D818E5">
            <w:pPr>
              <w:rPr>
                <w:rFonts w:ascii="Arial" w:hAnsi="Arial" w:cs="Arial"/>
              </w:rPr>
            </w:pPr>
            <w:r w:rsidRPr="003F4992">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2A78DA8F" w14:textId="77777777" w:rsidR="00D818E5" w:rsidRPr="003F4992" w:rsidRDefault="00D818E5" w:rsidP="00D818E5">
            <w:pPr>
              <w:rPr>
                <w:rFonts w:ascii="Arial" w:hAnsi="Arial" w:cs="Arial"/>
              </w:rPr>
            </w:pPr>
            <w:r w:rsidRPr="003F4992">
              <w:rPr>
                <w:rFonts w:ascii="Arial" w:hAnsi="Arial" w:cs="Arial"/>
              </w:rPr>
              <w:t>Estado:</w:t>
            </w:r>
          </w:p>
        </w:tc>
      </w:tr>
      <w:tr w:rsidR="00D818E5" w:rsidRPr="003F4992" w14:paraId="46BD63E2" w14:textId="77777777" w:rsidTr="00D818E5">
        <w:trPr>
          <w:trHeight w:val="255"/>
        </w:trPr>
        <w:tc>
          <w:tcPr>
            <w:tcW w:w="5273" w:type="dxa"/>
            <w:tcBorders>
              <w:top w:val="nil"/>
              <w:left w:val="single" w:sz="4" w:space="0" w:color="auto"/>
              <w:bottom w:val="single" w:sz="4" w:space="0" w:color="auto"/>
              <w:right w:val="nil"/>
            </w:tcBorders>
            <w:shd w:val="clear" w:color="auto" w:fill="auto"/>
            <w:noWrap/>
            <w:vAlign w:val="bottom"/>
          </w:tcPr>
          <w:p w14:paraId="43A23BB4" w14:textId="77777777" w:rsidR="00D818E5" w:rsidRPr="003F4992" w:rsidRDefault="00D818E5" w:rsidP="00D818E5">
            <w:pPr>
              <w:rPr>
                <w:rFonts w:ascii="Arial" w:hAnsi="Arial" w:cs="Arial"/>
              </w:rPr>
            </w:pPr>
            <w:r w:rsidRPr="003F4992">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41D941C8" w14:textId="77777777" w:rsidR="00D818E5" w:rsidRPr="003F4992" w:rsidRDefault="00D818E5" w:rsidP="00D818E5">
            <w:pPr>
              <w:rPr>
                <w:rFonts w:ascii="Arial" w:hAnsi="Arial" w:cs="Arial"/>
              </w:rPr>
            </w:pPr>
            <w:r w:rsidRPr="003F4992">
              <w:rPr>
                <w:rFonts w:ascii="Arial" w:hAnsi="Arial" w:cs="Arial"/>
              </w:rPr>
              <w:t>e-mail:</w:t>
            </w:r>
          </w:p>
        </w:tc>
      </w:tr>
      <w:tr w:rsidR="00D818E5" w:rsidRPr="003F4992" w14:paraId="2200BD8A"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ADA0DA" w14:textId="77777777" w:rsidR="00D818E5" w:rsidRPr="003F4992" w:rsidRDefault="00D818E5" w:rsidP="00D818E5">
            <w:pPr>
              <w:rPr>
                <w:rFonts w:ascii="Arial" w:hAnsi="Arial" w:cs="Arial"/>
              </w:rPr>
            </w:pPr>
            <w:r w:rsidRPr="003F4992">
              <w:rPr>
                <w:rFonts w:ascii="Arial" w:hAnsi="Arial" w:cs="Arial"/>
              </w:rPr>
              <w:t>Período de responsabilidade: Data do Início:                        Data do Fim:</w:t>
            </w:r>
          </w:p>
        </w:tc>
      </w:tr>
      <w:tr w:rsidR="00F32D4E" w:rsidRPr="003F4992" w14:paraId="2CD60830"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17411A8" w14:textId="77777777" w:rsidR="00F32D4E" w:rsidRPr="003F4992" w:rsidRDefault="00F32D4E" w:rsidP="00F32D4E">
            <w:pPr>
              <w:rPr>
                <w:rFonts w:ascii="Arial" w:hAnsi="Arial" w:cs="Arial"/>
              </w:rPr>
            </w:pPr>
            <w:r w:rsidRPr="003F4992">
              <w:rPr>
                <w:rFonts w:ascii="Arial" w:hAnsi="Arial" w:cs="Arial"/>
              </w:rPr>
              <w:t>Servidor ocupante de cargo efetivo?</w:t>
            </w:r>
            <w:r w:rsidRPr="003F4992">
              <w:rPr>
                <w:rFonts w:ascii="Arial" w:hAnsi="Arial" w:cs="Arial"/>
              </w:rPr>
              <w:tab/>
            </w:r>
            <w:r w:rsidRPr="003F4992">
              <w:rPr>
                <w:rFonts w:ascii="Arial" w:hAnsi="Arial" w:cs="Arial"/>
              </w:rPr>
              <w:tab/>
            </w:r>
            <w:r w:rsidRPr="003F4992">
              <w:rPr>
                <w:rFonts w:ascii="Arial" w:hAnsi="Arial" w:cs="Arial"/>
              </w:rPr>
              <w:tab/>
            </w:r>
            <w:proofErr w:type="gramStart"/>
            <w:r w:rsidRPr="003F4992">
              <w:rPr>
                <w:rFonts w:ascii="Arial" w:hAnsi="Arial" w:cs="Arial"/>
              </w:rPr>
              <w:t xml:space="preserve">(  </w:t>
            </w:r>
            <w:proofErr w:type="gramEnd"/>
            <w:r w:rsidRPr="003F4992">
              <w:rPr>
                <w:rFonts w:ascii="Arial" w:hAnsi="Arial" w:cs="Arial"/>
              </w:rPr>
              <w:t xml:space="preserve"> ) SIM</w:t>
            </w:r>
            <w:r w:rsidRPr="003F4992">
              <w:rPr>
                <w:rFonts w:ascii="Arial" w:hAnsi="Arial" w:cs="Arial"/>
              </w:rPr>
              <w:tab/>
              <w:t>(   ) NÃO</w:t>
            </w:r>
          </w:p>
        </w:tc>
      </w:tr>
      <w:tr w:rsidR="00F32D4E" w:rsidRPr="003F4992" w14:paraId="1A54C3B6"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A04EF15" w14:textId="77777777" w:rsidR="00F32D4E" w:rsidRPr="003F4992" w:rsidRDefault="00F32D4E" w:rsidP="00F32D4E">
            <w:pPr>
              <w:rPr>
                <w:rFonts w:ascii="Arial" w:hAnsi="Arial" w:cs="Arial"/>
              </w:rPr>
            </w:pPr>
            <w:r w:rsidRPr="003F4992">
              <w:rPr>
                <w:rFonts w:ascii="Arial" w:hAnsi="Arial" w:cs="Arial"/>
              </w:rPr>
              <w:t>Nome do cargo ocupado:</w:t>
            </w:r>
          </w:p>
        </w:tc>
      </w:tr>
      <w:tr w:rsidR="00F32D4E" w:rsidRPr="003F4992" w14:paraId="2528E8A2"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0E4D0BE" w14:textId="77777777" w:rsidR="00F32D4E" w:rsidRPr="003F4992" w:rsidRDefault="00F32D4E" w:rsidP="00F32D4E">
            <w:pPr>
              <w:rPr>
                <w:rFonts w:ascii="Arial" w:hAnsi="Arial" w:cs="Arial"/>
              </w:rPr>
            </w:pPr>
            <w:r w:rsidRPr="003F4992">
              <w:rPr>
                <w:rFonts w:ascii="Arial" w:hAnsi="Arial" w:cs="Arial"/>
              </w:rPr>
              <w:t xml:space="preserve">Ato de nomeação: </w:t>
            </w:r>
          </w:p>
        </w:tc>
      </w:tr>
      <w:tr w:rsidR="00F32D4E" w:rsidRPr="003F4992" w14:paraId="717CAEF9"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716000" w14:textId="77777777" w:rsidR="00F32D4E" w:rsidRPr="003F4992" w:rsidRDefault="00F32D4E" w:rsidP="00F32D4E">
            <w:pPr>
              <w:rPr>
                <w:rFonts w:ascii="Arial" w:hAnsi="Arial" w:cs="Arial"/>
              </w:rPr>
            </w:pPr>
            <w:r w:rsidRPr="003F4992">
              <w:rPr>
                <w:rFonts w:ascii="Arial" w:hAnsi="Arial" w:cs="Arial"/>
              </w:rPr>
              <w:t xml:space="preserve">Data da nomeação no cargo: </w:t>
            </w:r>
          </w:p>
        </w:tc>
      </w:tr>
      <w:tr w:rsidR="00F32D4E" w:rsidRPr="003F4992" w14:paraId="6A7D379C"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7517187" w14:textId="77777777" w:rsidR="00F32D4E" w:rsidRPr="003F4992" w:rsidRDefault="00F32D4E" w:rsidP="00F32D4E">
            <w:pPr>
              <w:rPr>
                <w:rFonts w:ascii="Arial" w:hAnsi="Arial" w:cs="Arial"/>
              </w:rPr>
            </w:pPr>
            <w:r w:rsidRPr="003F4992">
              <w:rPr>
                <w:rFonts w:ascii="Arial" w:hAnsi="Arial" w:cs="Arial"/>
              </w:rPr>
              <w:t>Data da realização do concurso:</w:t>
            </w:r>
          </w:p>
        </w:tc>
      </w:tr>
    </w:tbl>
    <w:p w14:paraId="60CB4744" w14:textId="77777777" w:rsidR="00D818E5" w:rsidRDefault="00D818E5" w:rsidP="00173BCA">
      <w:pPr>
        <w:jc w:val="both"/>
        <w:rPr>
          <w:rFonts w:ascii="Arial" w:hAnsi="Arial" w:cs="Arial"/>
          <w:bCs/>
          <w:sz w:val="20"/>
        </w:rPr>
      </w:pPr>
      <w:r w:rsidRPr="003F4992">
        <w:rPr>
          <w:rFonts w:ascii="Arial" w:hAnsi="Arial" w:cs="Arial"/>
          <w:bCs/>
          <w:sz w:val="20"/>
        </w:rPr>
        <w:t xml:space="preserve">* </w:t>
      </w:r>
      <w:r w:rsidR="00F32D4E" w:rsidRPr="003F4992">
        <w:rPr>
          <w:rFonts w:ascii="Arial" w:hAnsi="Arial" w:cs="Arial"/>
          <w:bCs/>
          <w:sz w:val="20"/>
        </w:rPr>
        <w:t>Informações</w:t>
      </w:r>
      <w:r w:rsidR="00B351A7" w:rsidRPr="003F4992">
        <w:rPr>
          <w:rFonts w:ascii="Arial" w:hAnsi="Arial" w:cs="Arial"/>
          <w:bCs/>
          <w:sz w:val="20"/>
        </w:rPr>
        <w:t xml:space="preserve"> sobre o cargo</w:t>
      </w:r>
      <w:r w:rsidR="00F32D4E" w:rsidRPr="003F4992">
        <w:rPr>
          <w:rFonts w:ascii="Arial" w:hAnsi="Arial" w:cs="Arial"/>
          <w:bCs/>
          <w:sz w:val="20"/>
        </w:rPr>
        <w:t xml:space="preserve"> devem ser compatíveis com os dados do SIM-Atos de Pessoal</w:t>
      </w:r>
    </w:p>
    <w:p w14:paraId="46119C25" w14:textId="77777777" w:rsidR="003F4992" w:rsidRPr="003F4992" w:rsidRDefault="003F4992" w:rsidP="00173BCA">
      <w:pPr>
        <w:jc w:val="both"/>
        <w:rPr>
          <w:rFonts w:ascii="Arial" w:hAnsi="Arial" w:cs="Arial"/>
          <w:bCs/>
          <w:sz w:val="20"/>
        </w:rPr>
      </w:pPr>
    </w:p>
    <w:p w14:paraId="7179F59C" w14:textId="77777777" w:rsidR="00D818E5" w:rsidRPr="003F4992" w:rsidRDefault="00D818E5" w:rsidP="00173BCA">
      <w:pPr>
        <w:jc w:val="both"/>
        <w:rPr>
          <w:rFonts w:ascii="Arial" w:hAnsi="Arial" w:cs="Arial"/>
        </w:rPr>
      </w:pPr>
    </w:p>
    <w:p w14:paraId="6ED04FD0" w14:textId="77777777" w:rsidR="00D818E5" w:rsidRPr="003F4992" w:rsidRDefault="00D818E5" w:rsidP="003F4992">
      <w:pPr>
        <w:spacing w:before="120"/>
        <w:jc w:val="both"/>
        <w:rPr>
          <w:rFonts w:ascii="Arial" w:hAnsi="Arial" w:cs="Arial"/>
          <w:b/>
        </w:rPr>
      </w:pPr>
      <w:r w:rsidRPr="003F4992">
        <w:rPr>
          <w:rFonts w:ascii="Arial" w:hAnsi="Arial" w:cs="Arial"/>
          <w:b/>
        </w:rPr>
        <w:t>3. Relação de Servidores</w:t>
      </w:r>
    </w:p>
    <w:p w14:paraId="4892DF5D" w14:textId="77777777" w:rsidR="00D818E5" w:rsidRPr="003F4992" w:rsidRDefault="00D818E5" w:rsidP="003F4992">
      <w:pPr>
        <w:spacing w:before="120"/>
        <w:jc w:val="both"/>
        <w:rPr>
          <w:rFonts w:ascii="Arial" w:hAnsi="Arial" w:cs="Arial"/>
        </w:rPr>
      </w:pPr>
      <w:r w:rsidRPr="003F4992">
        <w:rPr>
          <w:rFonts w:ascii="Arial" w:hAnsi="Arial" w:cs="Arial"/>
        </w:rPr>
        <w:tab/>
      </w:r>
      <w:r w:rsidRPr="003F4992">
        <w:rPr>
          <w:rFonts w:ascii="Arial" w:hAnsi="Arial" w:cs="Arial"/>
        </w:rPr>
        <w:tab/>
        <w:t>Relacionar os servidores lotados no Sistema de Controle Interno, com as respectivas datas de lotação, função e natureza do cargo (efetivo ou não).</w:t>
      </w:r>
    </w:p>
    <w:p w14:paraId="458FD5EA" w14:textId="77777777" w:rsidR="00D818E5" w:rsidRPr="003F4992" w:rsidRDefault="00D818E5" w:rsidP="003F4992">
      <w:pPr>
        <w:spacing w:before="120"/>
        <w:jc w:val="both"/>
        <w:rPr>
          <w:rFonts w:ascii="Arial" w:hAnsi="Arial" w:cs="Arial"/>
        </w:rPr>
      </w:pPr>
    </w:p>
    <w:p w14:paraId="3A0E57C3" w14:textId="77777777" w:rsidR="00D818E5" w:rsidRPr="003F4992" w:rsidRDefault="00D818E5" w:rsidP="003F4992">
      <w:pPr>
        <w:spacing w:before="120"/>
        <w:jc w:val="both"/>
        <w:rPr>
          <w:rFonts w:ascii="Arial" w:hAnsi="Arial" w:cs="Arial"/>
          <w:b/>
        </w:rPr>
      </w:pPr>
      <w:r w:rsidRPr="003F4992">
        <w:rPr>
          <w:rFonts w:ascii="Arial" w:hAnsi="Arial" w:cs="Arial"/>
          <w:b/>
        </w:rPr>
        <w:t>4. Ações desenvolvidas</w:t>
      </w:r>
    </w:p>
    <w:p w14:paraId="5349A0F1" w14:textId="77777777" w:rsidR="00D818E5" w:rsidRPr="003F4992" w:rsidRDefault="00D818E5" w:rsidP="003F4992">
      <w:pPr>
        <w:spacing w:before="120"/>
        <w:jc w:val="both"/>
        <w:rPr>
          <w:rFonts w:ascii="Arial" w:hAnsi="Arial" w:cs="Arial"/>
        </w:rPr>
      </w:pPr>
      <w:r w:rsidRPr="003F4992">
        <w:rPr>
          <w:rFonts w:ascii="Arial" w:hAnsi="Arial" w:cs="Arial"/>
        </w:rPr>
        <w:tab/>
      </w:r>
      <w:r w:rsidRPr="003F4992">
        <w:rPr>
          <w:rFonts w:ascii="Arial" w:hAnsi="Arial" w:cs="Arial"/>
        </w:rPr>
        <w:tab/>
        <w:t>Listar as auditorias ou avaliações especiais ou pontuais realizadas durante o exercício de 20</w:t>
      </w:r>
      <w:r w:rsidR="00F2001C" w:rsidRPr="003F4992">
        <w:rPr>
          <w:rFonts w:ascii="Arial" w:hAnsi="Arial" w:cs="Arial"/>
        </w:rPr>
        <w:t>XX</w:t>
      </w:r>
      <w:r w:rsidRPr="003F4992">
        <w:rPr>
          <w:rFonts w:ascii="Arial" w:hAnsi="Arial" w:cs="Arial"/>
        </w:rPr>
        <w:t>, indicando a data/período da realização e o respectivo escopo.</w:t>
      </w:r>
    </w:p>
    <w:p w14:paraId="4AB013DE" w14:textId="77777777" w:rsidR="00D818E5" w:rsidRPr="003F4992" w:rsidRDefault="00D818E5" w:rsidP="003F4992">
      <w:pPr>
        <w:spacing w:before="120"/>
        <w:jc w:val="both"/>
        <w:rPr>
          <w:rFonts w:ascii="Arial" w:hAnsi="Arial" w:cs="Arial"/>
        </w:rPr>
      </w:pPr>
    </w:p>
    <w:p w14:paraId="5FF70F14" w14:textId="77777777" w:rsidR="00D818E5" w:rsidRPr="003F4992" w:rsidRDefault="00D818E5" w:rsidP="003F4992">
      <w:pPr>
        <w:spacing w:before="120"/>
        <w:jc w:val="both"/>
        <w:rPr>
          <w:rFonts w:ascii="Arial" w:hAnsi="Arial" w:cs="Arial"/>
          <w:b/>
        </w:rPr>
      </w:pPr>
      <w:r w:rsidRPr="003F4992">
        <w:rPr>
          <w:rFonts w:ascii="Arial" w:hAnsi="Arial" w:cs="Arial"/>
          <w:b/>
        </w:rPr>
        <w:t>5. Síntese das avaliações</w:t>
      </w:r>
    </w:p>
    <w:p w14:paraId="240A4D88" w14:textId="77777777" w:rsidR="00D818E5" w:rsidRPr="003F4992" w:rsidRDefault="00D818E5" w:rsidP="00B42B71">
      <w:pPr>
        <w:spacing w:before="120"/>
        <w:ind w:firstLine="1134"/>
        <w:jc w:val="both"/>
        <w:rPr>
          <w:rFonts w:ascii="Arial" w:hAnsi="Arial" w:cs="Arial"/>
        </w:rPr>
      </w:pPr>
      <w:r w:rsidRPr="003F4992">
        <w:rPr>
          <w:rFonts w:ascii="Arial" w:hAnsi="Arial" w:cs="Arial"/>
        </w:rPr>
        <w:t>O quadro de procedimentos deve conter ao menos as situações já indicadas abaixo, podendo cada item/assunto ser subdividido conforme as situações verificadas pelo Controle Interno.</w:t>
      </w:r>
    </w:p>
    <w:p w14:paraId="3A4D1706" w14:textId="77777777" w:rsidR="00D818E5" w:rsidRPr="003F4992" w:rsidRDefault="00D818E5" w:rsidP="00D818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D818E5" w:rsidRPr="003F4992" w14:paraId="482B49C0" w14:textId="77777777" w:rsidTr="0077499C">
        <w:tc>
          <w:tcPr>
            <w:tcW w:w="6768" w:type="dxa"/>
          </w:tcPr>
          <w:p w14:paraId="3A7918FF" w14:textId="77777777" w:rsidR="00D818E5" w:rsidRPr="003F4992" w:rsidRDefault="00D818E5" w:rsidP="00D818E5">
            <w:pPr>
              <w:jc w:val="center"/>
              <w:rPr>
                <w:rFonts w:ascii="Arial" w:hAnsi="Arial" w:cs="Arial"/>
                <w:b/>
              </w:rPr>
            </w:pPr>
            <w:r w:rsidRPr="003F4992">
              <w:rPr>
                <w:rFonts w:ascii="Arial" w:hAnsi="Arial" w:cs="Arial"/>
                <w:b/>
              </w:rPr>
              <w:t>Procedimentos Realizados (*)</w:t>
            </w:r>
          </w:p>
        </w:tc>
        <w:tc>
          <w:tcPr>
            <w:tcW w:w="2210" w:type="dxa"/>
          </w:tcPr>
          <w:p w14:paraId="52C0C3FB" w14:textId="77777777" w:rsidR="00D818E5" w:rsidRPr="003F4992" w:rsidRDefault="00D818E5" w:rsidP="00D818E5">
            <w:pPr>
              <w:jc w:val="center"/>
              <w:rPr>
                <w:rFonts w:ascii="Arial" w:hAnsi="Arial" w:cs="Arial"/>
                <w:b/>
              </w:rPr>
            </w:pPr>
            <w:r w:rsidRPr="003F4992">
              <w:rPr>
                <w:rFonts w:ascii="Arial" w:hAnsi="Arial" w:cs="Arial"/>
                <w:b/>
              </w:rPr>
              <w:t>Avaliação (**)</w:t>
            </w:r>
          </w:p>
        </w:tc>
      </w:tr>
      <w:tr w:rsidR="00D818E5" w:rsidRPr="003F4992" w14:paraId="6EEE9628" w14:textId="77777777" w:rsidTr="0077499C">
        <w:tc>
          <w:tcPr>
            <w:tcW w:w="6768" w:type="dxa"/>
          </w:tcPr>
          <w:p w14:paraId="3FB93539" w14:textId="77777777" w:rsidR="00D818E5" w:rsidRPr="003F4992" w:rsidRDefault="00D818E5" w:rsidP="00D818E5">
            <w:pPr>
              <w:rPr>
                <w:rFonts w:ascii="Arial" w:hAnsi="Arial" w:cs="Arial"/>
              </w:rPr>
            </w:pPr>
            <w:r w:rsidRPr="003F4992">
              <w:rPr>
                <w:rFonts w:ascii="Arial" w:hAnsi="Arial" w:cs="Arial"/>
              </w:rPr>
              <w:t>Planos e Políticas de Governo</w:t>
            </w:r>
          </w:p>
        </w:tc>
        <w:tc>
          <w:tcPr>
            <w:tcW w:w="2210" w:type="dxa"/>
          </w:tcPr>
          <w:p w14:paraId="3F3BA9D1" w14:textId="77777777" w:rsidR="00D818E5" w:rsidRPr="003F4992" w:rsidRDefault="00D818E5" w:rsidP="00D818E5">
            <w:pPr>
              <w:rPr>
                <w:rFonts w:ascii="Arial" w:hAnsi="Arial" w:cs="Arial"/>
              </w:rPr>
            </w:pPr>
          </w:p>
        </w:tc>
      </w:tr>
      <w:tr w:rsidR="00D818E5" w:rsidRPr="003F4992" w14:paraId="50F77DC5" w14:textId="77777777" w:rsidTr="0077499C">
        <w:tc>
          <w:tcPr>
            <w:tcW w:w="6768" w:type="dxa"/>
          </w:tcPr>
          <w:p w14:paraId="52037790" w14:textId="77777777" w:rsidR="00D818E5" w:rsidRPr="003F4992" w:rsidRDefault="00D818E5" w:rsidP="00D818E5">
            <w:pPr>
              <w:rPr>
                <w:rFonts w:ascii="Arial" w:hAnsi="Arial" w:cs="Arial"/>
              </w:rPr>
            </w:pPr>
            <w:r w:rsidRPr="003F4992">
              <w:rPr>
                <w:rFonts w:ascii="Arial" w:hAnsi="Arial" w:cs="Arial"/>
              </w:rPr>
              <w:tab/>
              <w:t>Cumprimento das Metas contidas no Plano Plurianual</w:t>
            </w:r>
          </w:p>
        </w:tc>
        <w:tc>
          <w:tcPr>
            <w:tcW w:w="2210" w:type="dxa"/>
          </w:tcPr>
          <w:p w14:paraId="6A0EB30A"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7AA253E" w14:textId="77777777" w:rsidTr="0077499C">
        <w:tc>
          <w:tcPr>
            <w:tcW w:w="6768" w:type="dxa"/>
          </w:tcPr>
          <w:p w14:paraId="41A0C110" w14:textId="77777777" w:rsidR="00D818E5" w:rsidRPr="003F4992" w:rsidRDefault="00D818E5" w:rsidP="00D818E5">
            <w:pPr>
              <w:rPr>
                <w:rFonts w:ascii="Arial" w:hAnsi="Arial" w:cs="Arial"/>
              </w:rPr>
            </w:pPr>
            <w:r w:rsidRPr="003F4992">
              <w:rPr>
                <w:rFonts w:ascii="Arial" w:hAnsi="Arial" w:cs="Arial"/>
              </w:rPr>
              <w:tab/>
              <w:t>Eficácia da aplicação das políticas de governo</w:t>
            </w:r>
          </w:p>
        </w:tc>
        <w:tc>
          <w:tcPr>
            <w:tcW w:w="2210" w:type="dxa"/>
          </w:tcPr>
          <w:p w14:paraId="4F1B5C20"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9EC4075" w14:textId="77777777" w:rsidTr="0077499C">
        <w:tc>
          <w:tcPr>
            <w:tcW w:w="6768" w:type="dxa"/>
          </w:tcPr>
          <w:p w14:paraId="0563B1C4" w14:textId="77777777" w:rsidR="00D818E5" w:rsidRPr="003F4992" w:rsidRDefault="00D818E5" w:rsidP="00D818E5">
            <w:pPr>
              <w:rPr>
                <w:rFonts w:ascii="Arial" w:hAnsi="Arial" w:cs="Arial"/>
              </w:rPr>
            </w:pPr>
            <w:r w:rsidRPr="003F4992">
              <w:rPr>
                <w:rFonts w:ascii="Arial" w:hAnsi="Arial" w:cs="Arial"/>
              </w:rPr>
              <w:tab/>
              <w:t>Estimativas da receita em bases conservadoras</w:t>
            </w:r>
          </w:p>
        </w:tc>
        <w:tc>
          <w:tcPr>
            <w:tcW w:w="2210" w:type="dxa"/>
          </w:tcPr>
          <w:p w14:paraId="5CA7517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DD895A5" w14:textId="77777777" w:rsidTr="0077499C">
        <w:tc>
          <w:tcPr>
            <w:tcW w:w="6768" w:type="dxa"/>
          </w:tcPr>
          <w:p w14:paraId="17718B45" w14:textId="77777777" w:rsidR="00D818E5" w:rsidRPr="003F4992" w:rsidRDefault="00D818E5" w:rsidP="00D818E5">
            <w:pPr>
              <w:rPr>
                <w:rFonts w:ascii="Arial" w:hAnsi="Arial" w:cs="Arial"/>
              </w:rPr>
            </w:pPr>
            <w:r w:rsidRPr="003F4992">
              <w:rPr>
                <w:rFonts w:ascii="Arial" w:hAnsi="Arial" w:cs="Arial"/>
              </w:rPr>
              <w:t>Adequação da LOA ao PPA e à LDO</w:t>
            </w:r>
          </w:p>
        </w:tc>
        <w:tc>
          <w:tcPr>
            <w:tcW w:w="2210" w:type="dxa"/>
          </w:tcPr>
          <w:p w14:paraId="79F88378" w14:textId="77777777" w:rsidR="00D818E5" w:rsidRPr="003F4992" w:rsidRDefault="00D818E5" w:rsidP="00D818E5">
            <w:pPr>
              <w:rPr>
                <w:rFonts w:ascii="Arial" w:hAnsi="Arial" w:cs="Arial"/>
              </w:rPr>
            </w:pPr>
          </w:p>
        </w:tc>
      </w:tr>
      <w:tr w:rsidR="00D818E5" w:rsidRPr="003F4992" w14:paraId="07D5CB2F" w14:textId="77777777" w:rsidTr="0077499C">
        <w:tc>
          <w:tcPr>
            <w:tcW w:w="6768" w:type="dxa"/>
          </w:tcPr>
          <w:p w14:paraId="08F1A8F2" w14:textId="77777777" w:rsidR="00D818E5" w:rsidRPr="003F4992" w:rsidRDefault="00D818E5" w:rsidP="00D818E5">
            <w:pPr>
              <w:rPr>
                <w:rFonts w:ascii="Arial" w:hAnsi="Arial" w:cs="Arial"/>
              </w:rPr>
            </w:pPr>
            <w:r w:rsidRPr="003F4992">
              <w:rPr>
                <w:rFonts w:ascii="Arial" w:hAnsi="Arial" w:cs="Arial"/>
              </w:rPr>
              <w:tab/>
              <w:t>Diretrizes contidas na LDO</w:t>
            </w:r>
          </w:p>
        </w:tc>
        <w:tc>
          <w:tcPr>
            <w:tcW w:w="2210" w:type="dxa"/>
          </w:tcPr>
          <w:p w14:paraId="39EB02C3" w14:textId="77777777" w:rsidR="00D818E5" w:rsidRPr="003F4992" w:rsidRDefault="00D818E5" w:rsidP="00D818E5">
            <w:pPr>
              <w:rPr>
                <w:rFonts w:ascii="Arial" w:hAnsi="Arial" w:cs="Arial"/>
              </w:rPr>
            </w:pPr>
            <w:r w:rsidRPr="003F4992">
              <w:rPr>
                <w:rFonts w:ascii="Arial" w:hAnsi="Arial" w:cs="Arial"/>
              </w:rPr>
              <w:t>** (1)</w:t>
            </w:r>
          </w:p>
        </w:tc>
      </w:tr>
      <w:tr w:rsidR="00D818E5" w:rsidRPr="003F4992" w14:paraId="1EB5E6F2" w14:textId="77777777" w:rsidTr="0077499C">
        <w:tc>
          <w:tcPr>
            <w:tcW w:w="6768" w:type="dxa"/>
          </w:tcPr>
          <w:p w14:paraId="2FE08378" w14:textId="77777777" w:rsidR="00D818E5" w:rsidRPr="003F4992" w:rsidRDefault="00D818E5" w:rsidP="00D818E5">
            <w:pPr>
              <w:rPr>
                <w:rFonts w:ascii="Arial" w:hAnsi="Arial" w:cs="Arial"/>
              </w:rPr>
            </w:pPr>
            <w:r w:rsidRPr="003F4992">
              <w:rPr>
                <w:rFonts w:ascii="Arial" w:hAnsi="Arial" w:cs="Arial"/>
              </w:rPr>
              <w:tab/>
              <w:t>Ações e programas do PPA previstos para o período</w:t>
            </w:r>
          </w:p>
        </w:tc>
        <w:tc>
          <w:tcPr>
            <w:tcW w:w="2210" w:type="dxa"/>
          </w:tcPr>
          <w:p w14:paraId="532071A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6C86227" w14:textId="77777777" w:rsidTr="0077499C">
        <w:tc>
          <w:tcPr>
            <w:tcW w:w="6768" w:type="dxa"/>
          </w:tcPr>
          <w:p w14:paraId="4369975F" w14:textId="77777777" w:rsidR="00D818E5" w:rsidRPr="003F4992" w:rsidRDefault="00D818E5" w:rsidP="00D818E5">
            <w:pPr>
              <w:rPr>
                <w:rFonts w:ascii="Arial" w:hAnsi="Arial" w:cs="Arial"/>
              </w:rPr>
            </w:pPr>
            <w:r w:rsidRPr="003F4992">
              <w:rPr>
                <w:rFonts w:ascii="Arial" w:hAnsi="Arial" w:cs="Arial"/>
              </w:rPr>
              <w:t>Execução Orçamentária</w:t>
            </w:r>
          </w:p>
        </w:tc>
        <w:tc>
          <w:tcPr>
            <w:tcW w:w="2210" w:type="dxa"/>
          </w:tcPr>
          <w:p w14:paraId="44E0FFF6" w14:textId="77777777" w:rsidR="00D818E5" w:rsidRPr="003F4992" w:rsidRDefault="00D818E5" w:rsidP="00D818E5">
            <w:pPr>
              <w:rPr>
                <w:rFonts w:ascii="Arial" w:hAnsi="Arial" w:cs="Arial"/>
              </w:rPr>
            </w:pPr>
          </w:p>
        </w:tc>
      </w:tr>
      <w:tr w:rsidR="00D818E5" w:rsidRPr="003F4992" w14:paraId="31D89C21" w14:textId="77777777" w:rsidTr="0077499C">
        <w:tc>
          <w:tcPr>
            <w:tcW w:w="6768" w:type="dxa"/>
          </w:tcPr>
          <w:p w14:paraId="506A2737" w14:textId="77777777" w:rsidR="00D818E5" w:rsidRPr="003F4992" w:rsidRDefault="00D818E5" w:rsidP="00D818E5">
            <w:pPr>
              <w:rPr>
                <w:rFonts w:ascii="Arial" w:hAnsi="Arial" w:cs="Arial"/>
              </w:rPr>
            </w:pPr>
            <w:r w:rsidRPr="003F4992">
              <w:rPr>
                <w:rFonts w:ascii="Arial" w:hAnsi="Arial" w:cs="Arial"/>
              </w:rPr>
              <w:tab/>
              <w:t>Realização da Receita e renúncia fiscal</w:t>
            </w:r>
          </w:p>
        </w:tc>
        <w:tc>
          <w:tcPr>
            <w:tcW w:w="2210" w:type="dxa"/>
          </w:tcPr>
          <w:p w14:paraId="136F59E7"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ECF77CC" w14:textId="77777777" w:rsidTr="0077499C">
        <w:tc>
          <w:tcPr>
            <w:tcW w:w="6768" w:type="dxa"/>
          </w:tcPr>
          <w:p w14:paraId="5DEA7414" w14:textId="77777777" w:rsidR="00D818E5" w:rsidRPr="003F4992" w:rsidRDefault="00D818E5" w:rsidP="00D818E5">
            <w:pPr>
              <w:rPr>
                <w:rFonts w:ascii="Arial" w:hAnsi="Arial" w:cs="Arial"/>
              </w:rPr>
            </w:pPr>
            <w:r w:rsidRPr="003F4992">
              <w:rPr>
                <w:rFonts w:ascii="Arial" w:hAnsi="Arial" w:cs="Arial"/>
              </w:rPr>
              <w:tab/>
              <w:t>Medidas para cobrança da Dívida Ativa</w:t>
            </w:r>
          </w:p>
        </w:tc>
        <w:tc>
          <w:tcPr>
            <w:tcW w:w="2210" w:type="dxa"/>
          </w:tcPr>
          <w:p w14:paraId="06741828"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18B82F3" w14:textId="77777777" w:rsidTr="0077499C">
        <w:tc>
          <w:tcPr>
            <w:tcW w:w="6768" w:type="dxa"/>
          </w:tcPr>
          <w:p w14:paraId="6833889A" w14:textId="77777777" w:rsidR="00D818E5" w:rsidRPr="003F4992" w:rsidRDefault="00D818E5" w:rsidP="00D818E5">
            <w:pPr>
              <w:rPr>
                <w:rFonts w:ascii="Arial" w:hAnsi="Arial" w:cs="Arial"/>
              </w:rPr>
            </w:pPr>
            <w:r w:rsidRPr="003F4992">
              <w:rPr>
                <w:rFonts w:ascii="Arial" w:hAnsi="Arial" w:cs="Arial"/>
              </w:rPr>
              <w:tab/>
              <w:t>Programação financeira e congelamento de dotações</w:t>
            </w:r>
          </w:p>
        </w:tc>
        <w:tc>
          <w:tcPr>
            <w:tcW w:w="2210" w:type="dxa"/>
          </w:tcPr>
          <w:p w14:paraId="1C0C5E5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62A1EDC" w14:textId="77777777" w:rsidTr="0077499C">
        <w:tc>
          <w:tcPr>
            <w:tcW w:w="6768" w:type="dxa"/>
          </w:tcPr>
          <w:p w14:paraId="002B743B" w14:textId="77777777" w:rsidR="00D818E5" w:rsidRPr="003F4992" w:rsidRDefault="00D818E5" w:rsidP="00D818E5">
            <w:pPr>
              <w:rPr>
                <w:rFonts w:ascii="Arial" w:hAnsi="Arial" w:cs="Arial"/>
              </w:rPr>
            </w:pPr>
            <w:r w:rsidRPr="003F4992">
              <w:rPr>
                <w:rFonts w:ascii="Arial" w:hAnsi="Arial" w:cs="Arial"/>
              </w:rPr>
              <w:tab/>
              <w:t>Publicidades do RREO</w:t>
            </w:r>
          </w:p>
        </w:tc>
        <w:tc>
          <w:tcPr>
            <w:tcW w:w="2210" w:type="dxa"/>
          </w:tcPr>
          <w:p w14:paraId="1E16A7A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CB6AA36" w14:textId="77777777" w:rsidTr="0077499C">
        <w:tc>
          <w:tcPr>
            <w:tcW w:w="6768" w:type="dxa"/>
          </w:tcPr>
          <w:p w14:paraId="78EED5CE" w14:textId="77777777" w:rsidR="00D818E5" w:rsidRPr="003F4992" w:rsidRDefault="00D818E5" w:rsidP="00D818E5">
            <w:pPr>
              <w:rPr>
                <w:rFonts w:ascii="Arial" w:hAnsi="Arial" w:cs="Arial"/>
              </w:rPr>
            </w:pPr>
            <w:r w:rsidRPr="003F4992">
              <w:rPr>
                <w:rFonts w:ascii="Arial" w:hAnsi="Arial" w:cs="Arial"/>
              </w:rPr>
              <w:t>Alterações Orçamentárias</w:t>
            </w:r>
          </w:p>
        </w:tc>
        <w:tc>
          <w:tcPr>
            <w:tcW w:w="2210" w:type="dxa"/>
          </w:tcPr>
          <w:p w14:paraId="7D8D31A6" w14:textId="77777777" w:rsidR="00D818E5" w:rsidRPr="003F4992" w:rsidRDefault="00D818E5" w:rsidP="00D818E5">
            <w:pPr>
              <w:rPr>
                <w:rFonts w:ascii="Arial" w:hAnsi="Arial" w:cs="Arial"/>
              </w:rPr>
            </w:pPr>
          </w:p>
        </w:tc>
      </w:tr>
      <w:tr w:rsidR="00D818E5" w:rsidRPr="003F4992" w14:paraId="649AD042" w14:textId="77777777" w:rsidTr="0077499C">
        <w:tc>
          <w:tcPr>
            <w:tcW w:w="6768" w:type="dxa"/>
          </w:tcPr>
          <w:p w14:paraId="76ACABA9" w14:textId="77777777" w:rsidR="00D818E5" w:rsidRPr="003F4992" w:rsidRDefault="00D818E5" w:rsidP="00D818E5">
            <w:pPr>
              <w:rPr>
                <w:rFonts w:ascii="Arial" w:hAnsi="Arial" w:cs="Arial"/>
              </w:rPr>
            </w:pPr>
            <w:r w:rsidRPr="003F4992">
              <w:rPr>
                <w:rFonts w:ascii="Arial" w:hAnsi="Arial" w:cs="Arial"/>
              </w:rPr>
              <w:tab/>
              <w:t>Créditos Suplementares</w:t>
            </w:r>
          </w:p>
        </w:tc>
        <w:tc>
          <w:tcPr>
            <w:tcW w:w="2210" w:type="dxa"/>
          </w:tcPr>
          <w:p w14:paraId="59426EA0" w14:textId="77777777" w:rsidR="00D818E5" w:rsidRPr="003F4992" w:rsidRDefault="00D818E5" w:rsidP="00D818E5">
            <w:pPr>
              <w:rPr>
                <w:rFonts w:ascii="Arial" w:hAnsi="Arial" w:cs="Arial"/>
              </w:rPr>
            </w:pPr>
            <w:r w:rsidRPr="003F4992">
              <w:rPr>
                <w:rFonts w:ascii="Arial" w:hAnsi="Arial" w:cs="Arial"/>
              </w:rPr>
              <w:t>** (2)</w:t>
            </w:r>
          </w:p>
        </w:tc>
      </w:tr>
      <w:tr w:rsidR="00D818E5" w:rsidRPr="003F4992" w14:paraId="5A9B7675" w14:textId="77777777" w:rsidTr="0077499C">
        <w:tc>
          <w:tcPr>
            <w:tcW w:w="6768" w:type="dxa"/>
          </w:tcPr>
          <w:p w14:paraId="22344F8B" w14:textId="77777777" w:rsidR="00D818E5" w:rsidRPr="003F4992" w:rsidRDefault="00D818E5" w:rsidP="00D818E5">
            <w:pPr>
              <w:rPr>
                <w:rFonts w:ascii="Arial" w:hAnsi="Arial" w:cs="Arial"/>
              </w:rPr>
            </w:pPr>
            <w:r w:rsidRPr="003F4992">
              <w:rPr>
                <w:rFonts w:ascii="Arial" w:hAnsi="Arial" w:cs="Arial"/>
              </w:rPr>
              <w:tab/>
              <w:t>Créditos Especiais</w:t>
            </w:r>
          </w:p>
        </w:tc>
        <w:tc>
          <w:tcPr>
            <w:tcW w:w="2210" w:type="dxa"/>
          </w:tcPr>
          <w:p w14:paraId="4BDC399F" w14:textId="77777777" w:rsidR="00D818E5" w:rsidRPr="003F4992" w:rsidRDefault="00D818E5" w:rsidP="00D818E5">
            <w:pPr>
              <w:rPr>
                <w:rFonts w:ascii="Arial" w:hAnsi="Arial" w:cs="Arial"/>
              </w:rPr>
            </w:pPr>
            <w:r w:rsidRPr="003F4992">
              <w:rPr>
                <w:rFonts w:ascii="Arial" w:hAnsi="Arial" w:cs="Arial"/>
              </w:rPr>
              <w:t>** (3)</w:t>
            </w:r>
          </w:p>
        </w:tc>
      </w:tr>
      <w:tr w:rsidR="00D818E5" w:rsidRPr="003F4992" w14:paraId="672B7E57" w14:textId="77777777" w:rsidTr="0077499C">
        <w:tc>
          <w:tcPr>
            <w:tcW w:w="6768" w:type="dxa"/>
          </w:tcPr>
          <w:p w14:paraId="191C3D59" w14:textId="77777777" w:rsidR="00D818E5" w:rsidRPr="003F4992" w:rsidRDefault="00D818E5" w:rsidP="00D818E5">
            <w:pPr>
              <w:rPr>
                <w:rFonts w:ascii="Arial" w:hAnsi="Arial" w:cs="Arial"/>
              </w:rPr>
            </w:pPr>
            <w:r w:rsidRPr="003F4992">
              <w:rPr>
                <w:rFonts w:ascii="Arial" w:hAnsi="Arial" w:cs="Arial"/>
              </w:rPr>
              <w:t>Subvenções Sociais Concedidas</w:t>
            </w:r>
          </w:p>
        </w:tc>
        <w:tc>
          <w:tcPr>
            <w:tcW w:w="2210" w:type="dxa"/>
          </w:tcPr>
          <w:p w14:paraId="6B6A46D0" w14:textId="77777777" w:rsidR="00D818E5" w:rsidRPr="003F4992" w:rsidRDefault="00D818E5" w:rsidP="00D818E5">
            <w:pPr>
              <w:rPr>
                <w:rFonts w:ascii="Arial" w:hAnsi="Arial" w:cs="Arial"/>
              </w:rPr>
            </w:pPr>
          </w:p>
        </w:tc>
      </w:tr>
      <w:tr w:rsidR="00D818E5" w:rsidRPr="003F4992" w14:paraId="0DE01C1C" w14:textId="77777777" w:rsidTr="0077499C">
        <w:tc>
          <w:tcPr>
            <w:tcW w:w="6768" w:type="dxa"/>
          </w:tcPr>
          <w:p w14:paraId="0A9AB549" w14:textId="77777777" w:rsidR="00D818E5" w:rsidRPr="003F4992" w:rsidRDefault="00D818E5" w:rsidP="00D818E5">
            <w:pPr>
              <w:rPr>
                <w:rFonts w:ascii="Arial" w:hAnsi="Arial" w:cs="Arial"/>
              </w:rPr>
            </w:pPr>
            <w:r w:rsidRPr="003F4992">
              <w:rPr>
                <w:rFonts w:ascii="Arial" w:hAnsi="Arial" w:cs="Arial"/>
              </w:rPr>
              <w:tab/>
              <w:t>Propriedade na concessão – Interesse público</w:t>
            </w:r>
          </w:p>
        </w:tc>
        <w:tc>
          <w:tcPr>
            <w:tcW w:w="2210" w:type="dxa"/>
          </w:tcPr>
          <w:p w14:paraId="6C2977A6" w14:textId="77777777" w:rsidR="00D818E5" w:rsidRPr="003F4992" w:rsidRDefault="00D818E5" w:rsidP="00D818E5">
            <w:pPr>
              <w:rPr>
                <w:rFonts w:ascii="Arial" w:hAnsi="Arial" w:cs="Arial"/>
              </w:rPr>
            </w:pPr>
            <w:r w:rsidRPr="003F4992">
              <w:rPr>
                <w:rFonts w:ascii="Arial" w:hAnsi="Arial" w:cs="Arial"/>
              </w:rPr>
              <w:t>** (4)</w:t>
            </w:r>
          </w:p>
        </w:tc>
      </w:tr>
      <w:tr w:rsidR="00D818E5" w:rsidRPr="003F4992" w14:paraId="7DDA40A6" w14:textId="77777777" w:rsidTr="0077499C">
        <w:tc>
          <w:tcPr>
            <w:tcW w:w="6768" w:type="dxa"/>
          </w:tcPr>
          <w:p w14:paraId="69A31AF0" w14:textId="77777777" w:rsidR="00D818E5" w:rsidRPr="003F4992" w:rsidRDefault="00D818E5" w:rsidP="00D818E5">
            <w:pPr>
              <w:rPr>
                <w:rFonts w:ascii="Arial" w:hAnsi="Arial" w:cs="Arial"/>
              </w:rPr>
            </w:pPr>
            <w:r w:rsidRPr="003F4992">
              <w:rPr>
                <w:rFonts w:ascii="Arial" w:hAnsi="Arial" w:cs="Arial"/>
              </w:rPr>
              <w:tab/>
              <w:t>Aplicação dos recursos – Prestações de Contas</w:t>
            </w:r>
          </w:p>
        </w:tc>
        <w:tc>
          <w:tcPr>
            <w:tcW w:w="2210" w:type="dxa"/>
          </w:tcPr>
          <w:p w14:paraId="314D4EF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0A59C16" w14:textId="77777777" w:rsidTr="0077499C">
        <w:tc>
          <w:tcPr>
            <w:tcW w:w="6768" w:type="dxa"/>
          </w:tcPr>
          <w:p w14:paraId="38EF1CFC" w14:textId="77777777" w:rsidR="00D818E5" w:rsidRPr="003F4992" w:rsidRDefault="00D818E5" w:rsidP="00D818E5">
            <w:pPr>
              <w:rPr>
                <w:rFonts w:ascii="Arial" w:hAnsi="Arial" w:cs="Arial"/>
              </w:rPr>
            </w:pPr>
            <w:r w:rsidRPr="003F4992">
              <w:rPr>
                <w:rFonts w:ascii="Arial" w:hAnsi="Arial" w:cs="Arial"/>
              </w:rPr>
              <w:t>Convênios e Auxílios recebidos</w:t>
            </w:r>
          </w:p>
        </w:tc>
        <w:tc>
          <w:tcPr>
            <w:tcW w:w="2210" w:type="dxa"/>
          </w:tcPr>
          <w:p w14:paraId="4837D2FA" w14:textId="77777777" w:rsidR="00D818E5" w:rsidRPr="003F4992" w:rsidRDefault="00D818E5" w:rsidP="00D818E5">
            <w:pPr>
              <w:rPr>
                <w:rFonts w:ascii="Arial" w:hAnsi="Arial" w:cs="Arial"/>
              </w:rPr>
            </w:pPr>
          </w:p>
        </w:tc>
      </w:tr>
      <w:tr w:rsidR="00D818E5" w:rsidRPr="003F4992" w14:paraId="7E323CC0" w14:textId="77777777" w:rsidTr="0077499C">
        <w:tc>
          <w:tcPr>
            <w:tcW w:w="6768" w:type="dxa"/>
          </w:tcPr>
          <w:p w14:paraId="0C61B49D" w14:textId="77777777" w:rsidR="00D818E5" w:rsidRPr="003F4992" w:rsidRDefault="00D818E5" w:rsidP="00D818E5">
            <w:pPr>
              <w:rPr>
                <w:rFonts w:ascii="Arial" w:hAnsi="Arial" w:cs="Arial"/>
              </w:rPr>
            </w:pPr>
            <w:r w:rsidRPr="003F4992">
              <w:rPr>
                <w:rFonts w:ascii="Arial" w:hAnsi="Arial" w:cs="Arial"/>
              </w:rPr>
              <w:tab/>
              <w:t>Aplicação dos recursos – Prestações de Contas</w:t>
            </w:r>
          </w:p>
        </w:tc>
        <w:tc>
          <w:tcPr>
            <w:tcW w:w="2210" w:type="dxa"/>
          </w:tcPr>
          <w:p w14:paraId="1B5A9C7E" w14:textId="77777777" w:rsidR="00D818E5" w:rsidRPr="003F4992" w:rsidRDefault="00D818E5" w:rsidP="00D818E5">
            <w:pPr>
              <w:rPr>
                <w:rFonts w:ascii="Arial" w:hAnsi="Arial" w:cs="Arial"/>
              </w:rPr>
            </w:pPr>
            <w:r w:rsidRPr="003F4992">
              <w:rPr>
                <w:rFonts w:ascii="Arial" w:hAnsi="Arial" w:cs="Arial"/>
              </w:rPr>
              <w:t>** (6)</w:t>
            </w:r>
          </w:p>
        </w:tc>
      </w:tr>
      <w:tr w:rsidR="00D818E5" w:rsidRPr="003F4992" w14:paraId="1205756E" w14:textId="77777777" w:rsidTr="0077499C">
        <w:tc>
          <w:tcPr>
            <w:tcW w:w="6768" w:type="dxa"/>
          </w:tcPr>
          <w:p w14:paraId="68518DAE" w14:textId="77777777" w:rsidR="00D818E5" w:rsidRPr="003F4992" w:rsidRDefault="00D818E5" w:rsidP="00D818E5">
            <w:pPr>
              <w:rPr>
                <w:rFonts w:ascii="Arial" w:hAnsi="Arial" w:cs="Arial"/>
              </w:rPr>
            </w:pPr>
            <w:r w:rsidRPr="003F4992">
              <w:rPr>
                <w:rFonts w:ascii="Arial" w:hAnsi="Arial" w:cs="Arial"/>
              </w:rPr>
              <w:t>Obras e Serviços de Engenharia em andamento</w:t>
            </w:r>
          </w:p>
        </w:tc>
        <w:tc>
          <w:tcPr>
            <w:tcW w:w="2210" w:type="dxa"/>
          </w:tcPr>
          <w:p w14:paraId="1BB536D6" w14:textId="77777777" w:rsidR="00D818E5" w:rsidRPr="003F4992" w:rsidRDefault="00D818E5" w:rsidP="00D818E5">
            <w:pPr>
              <w:rPr>
                <w:rFonts w:ascii="Arial" w:hAnsi="Arial" w:cs="Arial"/>
              </w:rPr>
            </w:pPr>
          </w:p>
        </w:tc>
      </w:tr>
      <w:tr w:rsidR="00D818E5" w:rsidRPr="003F4992" w14:paraId="6E640CF7" w14:textId="77777777" w:rsidTr="0077499C">
        <w:tc>
          <w:tcPr>
            <w:tcW w:w="6768" w:type="dxa"/>
          </w:tcPr>
          <w:p w14:paraId="7676AD96" w14:textId="77777777" w:rsidR="00D818E5" w:rsidRPr="003F4992" w:rsidRDefault="00D818E5" w:rsidP="00D818E5">
            <w:pPr>
              <w:rPr>
                <w:rFonts w:ascii="Arial" w:hAnsi="Arial" w:cs="Arial"/>
              </w:rPr>
            </w:pPr>
            <w:r w:rsidRPr="003F4992">
              <w:rPr>
                <w:rFonts w:ascii="Arial" w:hAnsi="Arial" w:cs="Arial"/>
              </w:rPr>
              <w:tab/>
              <w:t>Procedimento licitatório e contrato</w:t>
            </w:r>
          </w:p>
        </w:tc>
        <w:tc>
          <w:tcPr>
            <w:tcW w:w="2210" w:type="dxa"/>
          </w:tcPr>
          <w:p w14:paraId="41EE4F46"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FC75DFD" w14:textId="77777777" w:rsidTr="0077499C">
        <w:tc>
          <w:tcPr>
            <w:tcW w:w="6768" w:type="dxa"/>
          </w:tcPr>
          <w:p w14:paraId="0F524616"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6257724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9F5CD48" w14:textId="77777777" w:rsidTr="0077499C">
        <w:tc>
          <w:tcPr>
            <w:tcW w:w="6768" w:type="dxa"/>
          </w:tcPr>
          <w:p w14:paraId="2E6D9119" w14:textId="77777777" w:rsidR="00D818E5" w:rsidRPr="003F4992" w:rsidRDefault="00D818E5" w:rsidP="00D818E5">
            <w:pPr>
              <w:rPr>
                <w:rFonts w:ascii="Arial" w:hAnsi="Arial" w:cs="Arial"/>
              </w:rPr>
            </w:pPr>
            <w:r w:rsidRPr="003F4992">
              <w:rPr>
                <w:rFonts w:ascii="Arial" w:hAnsi="Arial" w:cs="Arial"/>
              </w:rPr>
              <w:t>Obras e Serviços de Engenharia concluídas</w:t>
            </w:r>
          </w:p>
        </w:tc>
        <w:tc>
          <w:tcPr>
            <w:tcW w:w="2210" w:type="dxa"/>
          </w:tcPr>
          <w:p w14:paraId="3C642BEC" w14:textId="77777777" w:rsidR="00D818E5" w:rsidRPr="003F4992" w:rsidRDefault="00D818E5" w:rsidP="00D818E5">
            <w:pPr>
              <w:rPr>
                <w:rFonts w:ascii="Arial" w:hAnsi="Arial" w:cs="Arial"/>
              </w:rPr>
            </w:pPr>
          </w:p>
        </w:tc>
      </w:tr>
      <w:tr w:rsidR="00D818E5" w:rsidRPr="003F4992" w14:paraId="1DCF6B55" w14:textId="77777777" w:rsidTr="0077499C">
        <w:tc>
          <w:tcPr>
            <w:tcW w:w="6768" w:type="dxa"/>
          </w:tcPr>
          <w:p w14:paraId="15D1271D" w14:textId="77777777" w:rsidR="00D818E5" w:rsidRPr="003F4992" w:rsidRDefault="00D818E5" w:rsidP="00D818E5">
            <w:pPr>
              <w:rPr>
                <w:rFonts w:ascii="Arial" w:hAnsi="Arial" w:cs="Arial"/>
              </w:rPr>
            </w:pPr>
            <w:r w:rsidRPr="003F4992">
              <w:rPr>
                <w:rFonts w:ascii="Arial" w:hAnsi="Arial" w:cs="Arial"/>
              </w:rPr>
              <w:tab/>
              <w:t>Procedimento licitatório e contrato</w:t>
            </w:r>
          </w:p>
        </w:tc>
        <w:tc>
          <w:tcPr>
            <w:tcW w:w="2210" w:type="dxa"/>
          </w:tcPr>
          <w:p w14:paraId="13D642DA"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37E5973" w14:textId="77777777" w:rsidTr="0077499C">
        <w:tc>
          <w:tcPr>
            <w:tcW w:w="6768" w:type="dxa"/>
          </w:tcPr>
          <w:p w14:paraId="39554FF4"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18E926B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5A95780" w14:textId="77777777" w:rsidTr="0077499C">
        <w:tc>
          <w:tcPr>
            <w:tcW w:w="6768" w:type="dxa"/>
          </w:tcPr>
          <w:p w14:paraId="613A61FF" w14:textId="77777777" w:rsidR="00D818E5" w:rsidRPr="003F4992" w:rsidRDefault="00D818E5" w:rsidP="00D818E5">
            <w:pPr>
              <w:rPr>
                <w:rFonts w:ascii="Arial" w:hAnsi="Arial" w:cs="Arial"/>
              </w:rPr>
            </w:pPr>
            <w:r w:rsidRPr="003F4992">
              <w:rPr>
                <w:rFonts w:ascii="Arial" w:hAnsi="Arial" w:cs="Arial"/>
              </w:rPr>
              <w:lastRenderedPageBreak/>
              <w:t>Compras e Serviços</w:t>
            </w:r>
          </w:p>
        </w:tc>
        <w:tc>
          <w:tcPr>
            <w:tcW w:w="2210" w:type="dxa"/>
          </w:tcPr>
          <w:p w14:paraId="17CE6FF2" w14:textId="77777777" w:rsidR="00D818E5" w:rsidRPr="003F4992" w:rsidRDefault="00D818E5" w:rsidP="00D818E5">
            <w:pPr>
              <w:rPr>
                <w:rFonts w:ascii="Arial" w:hAnsi="Arial" w:cs="Arial"/>
              </w:rPr>
            </w:pPr>
          </w:p>
        </w:tc>
      </w:tr>
      <w:tr w:rsidR="00D818E5" w:rsidRPr="003F4992" w14:paraId="5630A309" w14:textId="77777777" w:rsidTr="0077499C">
        <w:tc>
          <w:tcPr>
            <w:tcW w:w="6768" w:type="dxa"/>
          </w:tcPr>
          <w:p w14:paraId="2C8EB95F" w14:textId="77777777" w:rsidR="00D818E5" w:rsidRPr="003F4992" w:rsidRDefault="00D818E5" w:rsidP="00D818E5">
            <w:pPr>
              <w:rPr>
                <w:rFonts w:ascii="Arial" w:hAnsi="Arial" w:cs="Arial"/>
              </w:rPr>
            </w:pPr>
            <w:r w:rsidRPr="003F4992">
              <w:rPr>
                <w:rFonts w:ascii="Arial" w:hAnsi="Arial" w:cs="Arial"/>
              </w:rPr>
              <w:tab/>
              <w:t>Procedimentos Licitatórios</w:t>
            </w:r>
          </w:p>
        </w:tc>
        <w:tc>
          <w:tcPr>
            <w:tcW w:w="2210" w:type="dxa"/>
          </w:tcPr>
          <w:p w14:paraId="7A6A2C4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D3650EF" w14:textId="77777777" w:rsidTr="0077499C">
        <w:tc>
          <w:tcPr>
            <w:tcW w:w="6768" w:type="dxa"/>
          </w:tcPr>
          <w:p w14:paraId="22EB7FFD" w14:textId="77777777" w:rsidR="00D818E5" w:rsidRPr="003F4992" w:rsidRDefault="00D818E5" w:rsidP="00D818E5">
            <w:pPr>
              <w:rPr>
                <w:rFonts w:ascii="Arial" w:hAnsi="Arial" w:cs="Arial"/>
              </w:rPr>
            </w:pPr>
            <w:r w:rsidRPr="003F4992">
              <w:rPr>
                <w:rFonts w:ascii="Arial" w:hAnsi="Arial" w:cs="Arial"/>
              </w:rPr>
              <w:tab/>
              <w:t>Dispensas de Licitação</w:t>
            </w:r>
          </w:p>
        </w:tc>
        <w:tc>
          <w:tcPr>
            <w:tcW w:w="2210" w:type="dxa"/>
          </w:tcPr>
          <w:p w14:paraId="3F99E01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2E611AE" w14:textId="77777777" w:rsidTr="0077499C">
        <w:tc>
          <w:tcPr>
            <w:tcW w:w="6768" w:type="dxa"/>
          </w:tcPr>
          <w:p w14:paraId="77CBA95A" w14:textId="77777777" w:rsidR="00D818E5" w:rsidRPr="003F4992" w:rsidRDefault="00D818E5" w:rsidP="00D818E5">
            <w:pPr>
              <w:rPr>
                <w:rFonts w:ascii="Arial" w:hAnsi="Arial" w:cs="Arial"/>
              </w:rPr>
            </w:pPr>
            <w:r w:rsidRPr="003F4992">
              <w:rPr>
                <w:rFonts w:ascii="Arial" w:hAnsi="Arial" w:cs="Arial"/>
              </w:rPr>
              <w:tab/>
              <w:t>Contratos e Aditivos</w:t>
            </w:r>
          </w:p>
        </w:tc>
        <w:tc>
          <w:tcPr>
            <w:tcW w:w="2210" w:type="dxa"/>
          </w:tcPr>
          <w:p w14:paraId="5B2CDB4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A9E8D34" w14:textId="77777777" w:rsidTr="0077499C">
        <w:tc>
          <w:tcPr>
            <w:tcW w:w="6768" w:type="dxa"/>
          </w:tcPr>
          <w:p w14:paraId="2F4131F4"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73262D2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505FE32" w14:textId="77777777" w:rsidTr="0077499C">
        <w:tc>
          <w:tcPr>
            <w:tcW w:w="6768" w:type="dxa"/>
          </w:tcPr>
          <w:p w14:paraId="4F9BD689" w14:textId="77777777" w:rsidR="00D818E5" w:rsidRPr="003F4992" w:rsidRDefault="00D818E5" w:rsidP="00D818E5">
            <w:pPr>
              <w:rPr>
                <w:rFonts w:ascii="Arial" w:hAnsi="Arial" w:cs="Arial"/>
              </w:rPr>
            </w:pPr>
            <w:r w:rsidRPr="003F4992">
              <w:rPr>
                <w:rFonts w:ascii="Arial" w:hAnsi="Arial" w:cs="Arial"/>
              </w:rPr>
              <w:t>Conselho de Controle Social do FUNDEB</w:t>
            </w:r>
          </w:p>
        </w:tc>
        <w:tc>
          <w:tcPr>
            <w:tcW w:w="2210" w:type="dxa"/>
          </w:tcPr>
          <w:p w14:paraId="28822D06" w14:textId="77777777" w:rsidR="00D818E5" w:rsidRPr="003F4992" w:rsidRDefault="00D818E5" w:rsidP="00D818E5">
            <w:pPr>
              <w:rPr>
                <w:rFonts w:ascii="Arial" w:hAnsi="Arial" w:cs="Arial"/>
              </w:rPr>
            </w:pPr>
          </w:p>
        </w:tc>
      </w:tr>
      <w:tr w:rsidR="00D818E5" w:rsidRPr="003F4992" w14:paraId="113E782F" w14:textId="77777777" w:rsidTr="0077499C">
        <w:tc>
          <w:tcPr>
            <w:tcW w:w="6768" w:type="dxa"/>
          </w:tcPr>
          <w:p w14:paraId="71F594C9" w14:textId="77777777" w:rsidR="00D818E5" w:rsidRPr="003F4992" w:rsidRDefault="00D818E5" w:rsidP="00D818E5">
            <w:pPr>
              <w:rPr>
                <w:rFonts w:ascii="Arial" w:hAnsi="Arial" w:cs="Arial"/>
              </w:rPr>
            </w:pPr>
            <w:r w:rsidRPr="003F4992">
              <w:rPr>
                <w:rFonts w:ascii="Arial" w:hAnsi="Arial" w:cs="Arial"/>
              </w:rPr>
              <w:tab/>
              <w:t>Composição (Número de membros e representação)</w:t>
            </w:r>
          </w:p>
        </w:tc>
        <w:tc>
          <w:tcPr>
            <w:tcW w:w="2210" w:type="dxa"/>
          </w:tcPr>
          <w:p w14:paraId="7559CDF0"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BE68C89" w14:textId="77777777" w:rsidTr="0077499C">
        <w:tc>
          <w:tcPr>
            <w:tcW w:w="6768" w:type="dxa"/>
          </w:tcPr>
          <w:p w14:paraId="249570A1" w14:textId="77777777" w:rsidR="00D818E5" w:rsidRPr="003F4992" w:rsidRDefault="00D818E5" w:rsidP="00D818E5">
            <w:pPr>
              <w:rPr>
                <w:rFonts w:ascii="Arial" w:hAnsi="Arial" w:cs="Arial"/>
              </w:rPr>
            </w:pPr>
            <w:r w:rsidRPr="003F4992">
              <w:rPr>
                <w:rFonts w:ascii="Arial" w:hAnsi="Arial" w:cs="Arial"/>
              </w:rPr>
              <w:tab/>
              <w:t>Funcionamento – regularidade das reuniões</w:t>
            </w:r>
          </w:p>
        </w:tc>
        <w:tc>
          <w:tcPr>
            <w:tcW w:w="2210" w:type="dxa"/>
          </w:tcPr>
          <w:p w14:paraId="140E83E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730594FA" w14:textId="77777777" w:rsidTr="0077499C">
        <w:tc>
          <w:tcPr>
            <w:tcW w:w="6768" w:type="dxa"/>
          </w:tcPr>
          <w:p w14:paraId="26AA1AEB" w14:textId="77777777" w:rsidR="00D818E5" w:rsidRPr="003F4992" w:rsidRDefault="00D818E5" w:rsidP="00D818E5">
            <w:pPr>
              <w:rPr>
                <w:rFonts w:ascii="Arial" w:hAnsi="Arial" w:cs="Arial"/>
              </w:rPr>
            </w:pPr>
            <w:r w:rsidRPr="003F4992">
              <w:rPr>
                <w:rFonts w:ascii="Arial" w:hAnsi="Arial" w:cs="Arial"/>
              </w:rPr>
              <w:tab/>
              <w:t>Qualidade das Informações prestadas pela Administração</w:t>
            </w:r>
          </w:p>
        </w:tc>
        <w:tc>
          <w:tcPr>
            <w:tcW w:w="2210" w:type="dxa"/>
          </w:tcPr>
          <w:p w14:paraId="66D77738"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4D6C9E" w14:textId="77777777" w:rsidTr="0077499C">
        <w:tc>
          <w:tcPr>
            <w:tcW w:w="6768" w:type="dxa"/>
          </w:tcPr>
          <w:p w14:paraId="383141C4" w14:textId="77777777" w:rsidR="00D818E5" w:rsidRPr="003F4992" w:rsidRDefault="00D818E5" w:rsidP="00C6494A">
            <w:pPr>
              <w:rPr>
                <w:rFonts w:ascii="Arial" w:hAnsi="Arial" w:cs="Arial"/>
              </w:rPr>
            </w:pPr>
            <w:r w:rsidRPr="003F4992">
              <w:rPr>
                <w:rFonts w:ascii="Arial" w:hAnsi="Arial" w:cs="Arial"/>
              </w:rPr>
              <w:tab/>
              <w:t xml:space="preserve">Parecer do Conselho sobre as contas de </w:t>
            </w:r>
            <w:r w:rsidR="0077499C" w:rsidRPr="003F4992">
              <w:rPr>
                <w:rFonts w:ascii="Arial" w:hAnsi="Arial" w:cs="Arial"/>
              </w:rPr>
              <w:t>20</w:t>
            </w:r>
            <w:r w:rsidR="00F2001C" w:rsidRPr="003F4992">
              <w:rPr>
                <w:rFonts w:ascii="Arial" w:hAnsi="Arial" w:cs="Arial"/>
              </w:rPr>
              <w:t>XX</w:t>
            </w:r>
          </w:p>
        </w:tc>
        <w:tc>
          <w:tcPr>
            <w:tcW w:w="2210" w:type="dxa"/>
          </w:tcPr>
          <w:p w14:paraId="54B4DB49"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8F05E82" w14:textId="77777777" w:rsidTr="0077499C">
        <w:tc>
          <w:tcPr>
            <w:tcW w:w="6768" w:type="dxa"/>
          </w:tcPr>
          <w:p w14:paraId="6A4CAEDB" w14:textId="77777777" w:rsidR="00D818E5" w:rsidRPr="003F4992" w:rsidRDefault="00D818E5" w:rsidP="00D818E5">
            <w:pPr>
              <w:rPr>
                <w:rFonts w:ascii="Arial" w:hAnsi="Arial" w:cs="Arial"/>
              </w:rPr>
            </w:pPr>
            <w:r w:rsidRPr="003F4992">
              <w:rPr>
                <w:rFonts w:ascii="Arial" w:hAnsi="Arial" w:cs="Arial"/>
              </w:rPr>
              <w:t>Conselho de saúde</w:t>
            </w:r>
          </w:p>
        </w:tc>
        <w:tc>
          <w:tcPr>
            <w:tcW w:w="2210" w:type="dxa"/>
          </w:tcPr>
          <w:p w14:paraId="1ADCF003" w14:textId="77777777" w:rsidR="00D818E5" w:rsidRPr="003F4992" w:rsidRDefault="00D818E5" w:rsidP="00D818E5">
            <w:pPr>
              <w:rPr>
                <w:rFonts w:ascii="Arial" w:hAnsi="Arial" w:cs="Arial"/>
              </w:rPr>
            </w:pPr>
          </w:p>
        </w:tc>
      </w:tr>
      <w:tr w:rsidR="00D818E5" w:rsidRPr="003F4992" w14:paraId="699C69EC" w14:textId="77777777" w:rsidTr="0077499C">
        <w:tc>
          <w:tcPr>
            <w:tcW w:w="6768" w:type="dxa"/>
          </w:tcPr>
          <w:p w14:paraId="28667CA4" w14:textId="77777777" w:rsidR="00D818E5" w:rsidRPr="003F4992" w:rsidRDefault="00D818E5" w:rsidP="00D818E5">
            <w:pPr>
              <w:rPr>
                <w:rFonts w:ascii="Arial" w:hAnsi="Arial" w:cs="Arial"/>
              </w:rPr>
            </w:pPr>
            <w:r w:rsidRPr="003F4992">
              <w:rPr>
                <w:rFonts w:ascii="Arial" w:hAnsi="Arial" w:cs="Arial"/>
              </w:rPr>
              <w:tab/>
              <w:t>Composição (Número de membros e representação)</w:t>
            </w:r>
          </w:p>
        </w:tc>
        <w:tc>
          <w:tcPr>
            <w:tcW w:w="2210" w:type="dxa"/>
          </w:tcPr>
          <w:p w14:paraId="7EC86A2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A1AB08F" w14:textId="77777777" w:rsidTr="0077499C">
        <w:tc>
          <w:tcPr>
            <w:tcW w:w="6768" w:type="dxa"/>
          </w:tcPr>
          <w:p w14:paraId="30987F57" w14:textId="77777777" w:rsidR="00D818E5" w:rsidRPr="003F4992" w:rsidRDefault="00D818E5" w:rsidP="00D818E5">
            <w:pPr>
              <w:rPr>
                <w:rFonts w:ascii="Arial" w:hAnsi="Arial" w:cs="Arial"/>
              </w:rPr>
            </w:pPr>
            <w:r w:rsidRPr="003F4992">
              <w:rPr>
                <w:rFonts w:ascii="Arial" w:hAnsi="Arial" w:cs="Arial"/>
              </w:rPr>
              <w:tab/>
              <w:t>Funcionamento – regularidade das reuniões</w:t>
            </w:r>
          </w:p>
        </w:tc>
        <w:tc>
          <w:tcPr>
            <w:tcW w:w="2210" w:type="dxa"/>
          </w:tcPr>
          <w:p w14:paraId="655A091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6A8E1C2" w14:textId="77777777" w:rsidTr="0077499C">
        <w:tc>
          <w:tcPr>
            <w:tcW w:w="6768" w:type="dxa"/>
          </w:tcPr>
          <w:p w14:paraId="7CF4408D" w14:textId="77777777" w:rsidR="00D818E5" w:rsidRPr="003F4992" w:rsidRDefault="00D818E5" w:rsidP="00D818E5">
            <w:pPr>
              <w:rPr>
                <w:rFonts w:ascii="Arial" w:hAnsi="Arial" w:cs="Arial"/>
              </w:rPr>
            </w:pPr>
            <w:r w:rsidRPr="003F4992">
              <w:rPr>
                <w:rFonts w:ascii="Arial" w:hAnsi="Arial" w:cs="Arial"/>
              </w:rPr>
              <w:tab/>
              <w:t>Qualidade das Informações prestadas pela Administração</w:t>
            </w:r>
          </w:p>
        </w:tc>
        <w:tc>
          <w:tcPr>
            <w:tcW w:w="2210" w:type="dxa"/>
          </w:tcPr>
          <w:p w14:paraId="415D62E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3C0D745" w14:textId="77777777" w:rsidTr="0077499C">
        <w:tc>
          <w:tcPr>
            <w:tcW w:w="6768" w:type="dxa"/>
          </w:tcPr>
          <w:p w14:paraId="07E9AA25" w14:textId="77777777" w:rsidR="00D818E5" w:rsidRPr="003F4992" w:rsidRDefault="00D818E5" w:rsidP="00C6494A">
            <w:pPr>
              <w:rPr>
                <w:rFonts w:ascii="Arial" w:hAnsi="Arial" w:cs="Arial"/>
              </w:rPr>
            </w:pPr>
            <w:r w:rsidRPr="003F4992">
              <w:rPr>
                <w:rFonts w:ascii="Arial" w:hAnsi="Arial" w:cs="Arial"/>
              </w:rPr>
              <w:tab/>
              <w:t xml:space="preserve">Parecer do Conselho sobre as contas de </w:t>
            </w:r>
            <w:r w:rsidR="0077499C" w:rsidRPr="003F4992">
              <w:rPr>
                <w:rFonts w:ascii="Arial" w:hAnsi="Arial" w:cs="Arial"/>
              </w:rPr>
              <w:t>20</w:t>
            </w:r>
            <w:r w:rsidR="00F2001C" w:rsidRPr="003F4992">
              <w:rPr>
                <w:rFonts w:ascii="Arial" w:hAnsi="Arial" w:cs="Arial"/>
              </w:rPr>
              <w:t>XX</w:t>
            </w:r>
          </w:p>
        </w:tc>
        <w:tc>
          <w:tcPr>
            <w:tcW w:w="2210" w:type="dxa"/>
          </w:tcPr>
          <w:p w14:paraId="2A30F8A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B7810F8" w14:textId="77777777" w:rsidTr="0077499C">
        <w:tc>
          <w:tcPr>
            <w:tcW w:w="6768" w:type="dxa"/>
          </w:tcPr>
          <w:p w14:paraId="080F446B" w14:textId="77777777" w:rsidR="00D818E5" w:rsidRPr="003F4992" w:rsidRDefault="00D818E5" w:rsidP="00D818E5">
            <w:pPr>
              <w:rPr>
                <w:rFonts w:ascii="Arial" w:hAnsi="Arial" w:cs="Arial"/>
              </w:rPr>
            </w:pPr>
            <w:r w:rsidRPr="003F4992">
              <w:rPr>
                <w:rFonts w:ascii="Arial" w:hAnsi="Arial" w:cs="Arial"/>
              </w:rPr>
              <w:t>Gastos com Pessoal do Poder Executivo</w:t>
            </w:r>
          </w:p>
        </w:tc>
        <w:tc>
          <w:tcPr>
            <w:tcW w:w="2210" w:type="dxa"/>
          </w:tcPr>
          <w:p w14:paraId="4CC061E3" w14:textId="77777777" w:rsidR="00D818E5" w:rsidRPr="003F4992" w:rsidRDefault="00D818E5" w:rsidP="00D818E5">
            <w:pPr>
              <w:rPr>
                <w:rFonts w:ascii="Arial" w:hAnsi="Arial" w:cs="Arial"/>
              </w:rPr>
            </w:pPr>
          </w:p>
        </w:tc>
      </w:tr>
      <w:tr w:rsidR="00D818E5" w:rsidRPr="003F4992" w14:paraId="47017824" w14:textId="77777777" w:rsidTr="0077499C">
        <w:tc>
          <w:tcPr>
            <w:tcW w:w="6768" w:type="dxa"/>
          </w:tcPr>
          <w:p w14:paraId="182FA2DC" w14:textId="77777777" w:rsidR="00D818E5" w:rsidRPr="003F4992" w:rsidRDefault="00D818E5" w:rsidP="00D818E5">
            <w:pPr>
              <w:rPr>
                <w:rFonts w:ascii="Arial" w:hAnsi="Arial" w:cs="Arial"/>
              </w:rPr>
            </w:pPr>
            <w:r w:rsidRPr="003F4992">
              <w:rPr>
                <w:rFonts w:ascii="Arial" w:hAnsi="Arial" w:cs="Arial"/>
              </w:rPr>
              <w:tab/>
              <w:t xml:space="preserve">Apropriação contábil da Despesa </w:t>
            </w:r>
          </w:p>
        </w:tc>
        <w:tc>
          <w:tcPr>
            <w:tcW w:w="2210" w:type="dxa"/>
          </w:tcPr>
          <w:p w14:paraId="76877E3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BA05154" w14:textId="77777777" w:rsidTr="0077499C">
        <w:tc>
          <w:tcPr>
            <w:tcW w:w="6768" w:type="dxa"/>
          </w:tcPr>
          <w:p w14:paraId="1E6AE29C" w14:textId="77777777" w:rsidR="00D818E5" w:rsidRPr="003F4992" w:rsidRDefault="00D818E5" w:rsidP="00D818E5">
            <w:pPr>
              <w:rPr>
                <w:rFonts w:ascii="Arial" w:hAnsi="Arial" w:cs="Arial"/>
              </w:rPr>
            </w:pPr>
            <w:r w:rsidRPr="003F4992">
              <w:rPr>
                <w:rFonts w:ascii="Arial" w:hAnsi="Arial" w:cs="Arial"/>
              </w:rPr>
              <w:tab/>
              <w:t>Limite de Gastos</w:t>
            </w:r>
          </w:p>
        </w:tc>
        <w:tc>
          <w:tcPr>
            <w:tcW w:w="2210" w:type="dxa"/>
          </w:tcPr>
          <w:p w14:paraId="058432DF" w14:textId="681731D0" w:rsidR="00D818E5" w:rsidRPr="003F4992" w:rsidRDefault="00D818E5" w:rsidP="00D818E5">
            <w:pPr>
              <w:rPr>
                <w:rFonts w:ascii="Arial" w:hAnsi="Arial" w:cs="Arial"/>
              </w:rPr>
            </w:pPr>
            <w:r w:rsidRPr="003F4992">
              <w:rPr>
                <w:rFonts w:ascii="Arial" w:hAnsi="Arial" w:cs="Arial"/>
              </w:rPr>
              <w:t>** (...%) (7)</w:t>
            </w:r>
          </w:p>
        </w:tc>
      </w:tr>
      <w:tr w:rsidR="00D818E5" w:rsidRPr="003F4992" w14:paraId="592445F7" w14:textId="77777777" w:rsidTr="0077499C">
        <w:tc>
          <w:tcPr>
            <w:tcW w:w="6768" w:type="dxa"/>
          </w:tcPr>
          <w:p w14:paraId="105CE5D3"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56E98F1E"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E13EAE" w14:textId="77777777" w:rsidTr="0077499C">
        <w:tc>
          <w:tcPr>
            <w:tcW w:w="6768" w:type="dxa"/>
          </w:tcPr>
          <w:p w14:paraId="5F9D0D4A" w14:textId="77777777" w:rsidR="00D818E5" w:rsidRPr="003F4992" w:rsidRDefault="00D818E5" w:rsidP="00D818E5">
            <w:pPr>
              <w:rPr>
                <w:rFonts w:ascii="Arial" w:hAnsi="Arial" w:cs="Arial"/>
              </w:rPr>
            </w:pPr>
            <w:r w:rsidRPr="003F4992">
              <w:rPr>
                <w:rFonts w:ascii="Arial" w:hAnsi="Arial" w:cs="Arial"/>
              </w:rPr>
              <w:t>Gastos com Pessoal do Poder Legislativo</w:t>
            </w:r>
          </w:p>
        </w:tc>
        <w:tc>
          <w:tcPr>
            <w:tcW w:w="2210" w:type="dxa"/>
          </w:tcPr>
          <w:p w14:paraId="2713B3B0" w14:textId="77777777" w:rsidR="00D818E5" w:rsidRPr="003F4992" w:rsidRDefault="00D818E5" w:rsidP="00D818E5">
            <w:pPr>
              <w:rPr>
                <w:rFonts w:ascii="Arial" w:hAnsi="Arial" w:cs="Arial"/>
              </w:rPr>
            </w:pPr>
          </w:p>
        </w:tc>
      </w:tr>
      <w:tr w:rsidR="00D818E5" w:rsidRPr="003F4992" w14:paraId="4DDB31CF" w14:textId="77777777" w:rsidTr="0077499C">
        <w:tc>
          <w:tcPr>
            <w:tcW w:w="6768" w:type="dxa"/>
          </w:tcPr>
          <w:p w14:paraId="112E6797" w14:textId="77777777" w:rsidR="00D818E5" w:rsidRPr="003F4992" w:rsidRDefault="00D818E5" w:rsidP="00D818E5">
            <w:pPr>
              <w:rPr>
                <w:rFonts w:ascii="Arial" w:hAnsi="Arial" w:cs="Arial"/>
              </w:rPr>
            </w:pPr>
            <w:r w:rsidRPr="003F4992">
              <w:rPr>
                <w:rFonts w:ascii="Arial" w:hAnsi="Arial" w:cs="Arial"/>
              </w:rPr>
              <w:tab/>
              <w:t xml:space="preserve">Apropriação contábil da Despesa </w:t>
            </w:r>
          </w:p>
        </w:tc>
        <w:tc>
          <w:tcPr>
            <w:tcW w:w="2210" w:type="dxa"/>
          </w:tcPr>
          <w:p w14:paraId="3C48BF2F"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C920782" w14:textId="77777777" w:rsidTr="0077499C">
        <w:tc>
          <w:tcPr>
            <w:tcW w:w="6768" w:type="dxa"/>
          </w:tcPr>
          <w:p w14:paraId="6D12B3D4" w14:textId="77777777" w:rsidR="00D818E5" w:rsidRPr="003F4992" w:rsidRDefault="00D818E5" w:rsidP="00D818E5">
            <w:pPr>
              <w:rPr>
                <w:rFonts w:ascii="Arial" w:hAnsi="Arial" w:cs="Arial"/>
              </w:rPr>
            </w:pPr>
            <w:r w:rsidRPr="003F4992">
              <w:rPr>
                <w:rFonts w:ascii="Arial" w:hAnsi="Arial" w:cs="Arial"/>
              </w:rPr>
              <w:tab/>
              <w:t xml:space="preserve">Limite de Gastos </w:t>
            </w:r>
          </w:p>
        </w:tc>
        <w:tc>
          <w:tcPr>
            <w:tcW w:w="2210" w:type="dxa"/>
          </w:tcPr>
          <w:p w14:paraId="0189BFDC" w14:textId="7F50242F" w:rsidR="00D818E5" w:rsidRPr="003F4992" w:rsidRDefault="00D818E5" w:rsidP="00D818E5">
            <w:pPr>
              <w:rPr>
                <w:rFonts w:ascii="Arial" w:hAnsi="Arial" w:cs="Arial"/>
              </w:rPr>
            </w:pPr>
            <w:r w:rsidRPr="003F4992">
              <w:rPr>
                <w:rFonts w:ascii="Arial" w:hAnsi="Arial" w:cs="Arial"/>
              </w:rPr>
              <w:t>** (...%)</w:t>
            </w:r>
          </w:p>
        </w:tc>
      </w:tr>
      <w:tr w:rsidR="00D818E5" w:rsidRPr="003F4992" w14:paraId="78A59D15" w14:textId="77777777" w:rsidTr="0077499C">
        <w:tc>
          <w:tcPr>
            <w:tcW w:w="6768" w:type="dxa"/>
          </w:tcPr>
          <w:p w14:paraId="2936BCA1"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33EF268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2C7B4F2" w14:textId="77777777" w:rsidTr="0077499C">
        <w:tc>
          <w:tcPr>
            <w:tcW w:w="6768" w:type="dxa"/>
          </w:tcPr>
          <w:p w14:paraId="0488323F" w14:textId="63858FDA" w:rsidR="00D818E5" w:rsidRPr="003F4992" w:rsidRDefault="00B42B71" w:rsidP="00D818E5">
            <w:pPr>
              <w:rPr>
                <w:rFonts w:ascii="Arial" w:hAnsi="Arial" w:cs="Arial"/>
              </w:rPr>
            </w:pPr>
            <w:r w:rsidRPr="003F4992">
              <w:rPr>
                <w:rFonts w:ascii="Arial" w:hAnsi="Arial" w:cs="Arial"/>
              </w:rPr>
              <w:t>Dívida</w:t>
            </w:r>
            <w:r w:rsidR="00D818E5" w:rsidRPr="003F4992">
              <w:rPr>
                <w:rFonts w:ascii="Arial" w:hAnsi="Arial" w:cs="Arial"/>
              </w:rPr>
              <w:t xml:space="preserve"> Consolidada</w:t>
            </w:r>
          </w:p>
        </w:tc>
        <w:tc>
          <w:tcPr>
            <w:tcW w:w="2210" w:type="dxa"/>
          </w:tcPr>
          <w:p w14:paraId="77FC3D47" w14:textId="77777777" w:rsidR="00D818E5" w:rsidRPr="003F4992" w:rsidRDefault="00D818E5" w:rsidP="00D818E5">
            <w:pPr>
              <w:rPr>
                <w:rFonts w:ascii="Arial" w:hAnsi="Arial" w:cs="Arial"/>
              </w:rPr>
            </w:pPr>
          </w:p>
        </w:tc>
      </w:tr>
      <w:tr w:rsidR="00D818E5" w:rsidRPr="003F4992" w14:paraId="4044B746" w14:textId="77777777" w:rsidTr="0077499C">
        <w:tc>
          <w:tcPr>
            <w:tcW w:w="6768" w:type="dxa"/>
          </w:tcPr>
          <w:p w14:paraId="62756DF8" w14:textId="77777777" w:rsidR="00D818E5" w:rsidRPr="003F4992" w:rsidRDefault="00D818E5" w:rsidP="00D818E5">
            <w:pPr>
              <w:rPr>
                <w:rFonts w:ascii="Arial" w:hAnsi="Arial" w:cs="Arial"/>
              </w:rPr>
            </w:pPr>
            <w:r w:rsidRPr="003F4992">
              <w:rPr>
                <w:rFonts w:ascii="Arial" w:hAnsi="Arial" w:cs="Arial"/>
              </w:rPr>
              <w:tab/>
              <w:t xml:space="preserve">Apropriação contábil da Dívida </w:t>
            </w:r>
          </w:p>
        </w:tc>
        <w:tc>
          <w:tcPr>
            <w:tcW w:w="2210" w:type="dxa"/>
          </w:tcPr>
          <w:p w14:paraId="4E08BCE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827D161" w14:textId="77777777" w:rsidTr="0077499C">
        <w:tc>
          <w:tcPr>
            <w:tcW w:w="6768" w:type="dxa"/>
          </w:tcPr>
          <w:p w14:paraId="2737D6D7" w14:textId="77777777" w:rsidR="00D818E5" w:rsidRPr="003F4992" w:rsidRDefault="00D818E5" w:rsidP="00D818E5">
            <w:pPr>
              <w:rPr>
                <w:rFonts w:ascii="Arial" w:hAnsi="Arial" w:cs="Arial"/>
              </w:rPr>
            </w:pPr>
            <w:r w:rsidRPr="003F4992">
              <w:rPr>
                <w:rFonts w:ascii="Arial" w:hAnsi="Arial" w:cs="Arial"/>
              </w:rPr>
              <w:tab/>
              <w:t xml:space="preserve">Limite da Dívida Consolidada </w:t>
            </w:r>
          </w:p>
        </w:tc>
        <w:tc>
          <w:tcPr>
            <w:tcW w:w="2210" w:type="dxa"/>
          </w:tcPr>
          <w:p w14:paraId="2439CADA" w14:textId="5187A76B" w:rsidR="00D818E5" w:rsidRPr="003F4992" w:rsidRDefault="00D818E5" w:rsidP="00D818E5">
            <w:pPr>
              <w:rPr>
                <w:rFonts w:ascii="Arial" w:hAnsi="Arial" w:cs="Arial"/>
              </w:rPr>
            </w:pPr>
            <w:r w:rsidRPr="003F4992">
              <w:rPr>
                <w:rFonts w:ascii="Arial" w:hAnsi="Arial" w:cs="Arial"/>
              </w:rPr>
              <w:t>** (</w:t>
            </w:r>
            <w:r w:rsidR="00F40EEF" w:rsidRPr="003F4992">
              <w:rPr>
                <w:rFonts w:ascii="Arial" w:hAnsi="Arial" w:cs="Arial"/>
              </w:rPr>
              <w:t>...</w:t>
            </w:r>
            <w:r w:rsidRPr="003F4992">
              <w:rPr>
                <w:rFonts w:ascii="Arial" w:hAnsi="Arial" w:cs="Arial"/>
              </w:rPr>
              <w:t>%) (8)</w:t>
            </w:r>
          </w:p>
        </w:tc>
      </w:tr>
      <w:tr w:rsidR="00D818E5" w:rsidRPr="003F4992" w14:paraId="5AB83C2D" w14:textId="77777777" w:rsidTr="0077499C">
        <w:tc>
          <w:tcPr>
            <w:tcW w:w="6768" w:type="dxa"/>
          </w:tcPr>
          <w:p w14:paraId="0A985B52"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11F40D8B"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74AFFB7C" w14:textId="77777777" w:rsidTr="0077499C">
        <w:tc>
          <w:tcPr>
            <w:tcW w:w="6768" w:type="dxa"/>
          </w:tcPr>
          <w:p w14:paraId="68E96A67" w14:textId="77777777" w:rsidR="00D818E5" w:rsidRPr="003F4992" w:rsidRDefault="00D818E5" w:rsidP="00D818E5">
            <w:pPr>
              <w:rPr>
                <w:rFonts w:ascii="Arial" w:hAnsi="Arial" w:cs="Arial"/>
              </w:rPr>
            </w:pPr>
            <w:r w:rsidRPr="003F4992">
              <w:rPr>
                <w:rFonts w:ascii="Arial" w:hAnsi="Arial" w:cs="Arial"/>
              </w:rPr>
              <w:t>Limites Constitucionais</w:t>
            </w:r>
          </w:p>
        </w:tc>
        <w:tc>
          <w:tcPr>
            <w:tcW w:w="2210" w:type="dxa"/>
          </w:tcPr>
          <w:p w14:paraId="5DA3EC60" w14:textId="77777777" w:rsidR="00D818E5" w:rsidRPr="003F4992" w:rsidRDefault="00D818E5" w:rsidP="00D818E5">
            <w:pPr>
              <w:rPr>
                <w:rFonts w:ascii="Arial" w:hAnsi="Arial" w:cs="Arial"/>
              </w:rPr>
            </w:pPr>
          </w:p>
        </w:tc>
      </w:tr>
      <w:tr w:rsidR="00D818E5" w:rsidRPr="003F4992" w14:paraId="24CB868D" w14:textId="77777777" w:rsidTr="0077499C">
        <w:tc>
          <w:tcPr>
            <w:tcW w:w="6768" w:type="dxa"/>
          </w:tcPr>
          <w:p w14:paraId="1E4FB15F" w14:textId="77777777" w:rsidR="00D818E5" w:rsidRPr="003F4992" w:rsidRDefault="00D818E5" w:rsidP="00D818E5">
            <w:pPr>
              <w:rPr>
                <w:rFonts w:ascii="Arial" w:hAnsi="Arial" w:cs="Arial"/>
              </w:rPr>
            </w:pPr>
            <w:r w:rsidRPr="003F4992">
              <w:rPr>
                <w:rFonts w:ascii="Arial" w:hAnsi="Arial" w:cs="Arial"/>
              </w:rPr>
              <w:tab/>
              <w:t xml:space="preserve">Efetividade das Despesas com o Ensino Fundamental </w:t>
            </w:r>
          </w:p>
        </w:tc>
        <w:tc>
          <w:tcPr>
            <w:tcW w:w="2210" w:type="dxa"/>
          </w:tcPr>
          <w:p w14:paraId="72543D96"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435772FB" w14:textId="77777777" w:rsidTr="0077499C">
        <w:tc>
          <w:tcPr>
            <w:tcW w:w="6768" w:type="dxa"/>
          </w:tcPr>
          <w:p w14:paraId="2EF587CB" w14:textId="77777777" w:rsidR="00D818E5" w:rsidRPr="003F4992" w:rsidRDefault="00D818E5" w:rsidP="00D818E5">
            <w:pPr>
              <w:rPr>
                <w:rFonts w:ascii="Arial" w:hAnsi="Arial" w:cs="Arial"/>
              </w:rPr>
            </w:pPr>
            <w:r w:rsidRPr="003F4992">
              <w:rPr>
                <w:rFonts w:ascii="Arial" w:hAnsi="Arial" w:cs="Arial"/>
              </w:rPr>
              <w:tab/>
              <w:t>Efetividade das Despesas com a Saúde</w:t>
            </w:r>
          </w:p>
        </w:tc>
        <w:tc>
          <w:tcPr>
            <w:tcW w:w="2210" w:type="dxa"/>
          </w:tcPr>
          <w:p w14:paraId="1C6755E8" w14:textId="77777777" w:rsidR="00D818E5" w:rsidRPr="003F4992" w:rsidRDefault="00D818E5" w:rsidP="00D818E5">
            <w:pPr>
              <w:rPr>
                <w:rFonts w:ascii="Arial" w:hAnsi="Arial" w:cs="Arial"/>
              </w:rPr>
            </w:pPr>
            <w:r w:rsidRPr="003F4992">
              <w:rPr>
                <w:rFonts w:ascii="Arial" w:hAnsi="Arial" w:cs="Arial"/>
              </w:rPr>
              <w:t>** (...%) (9)</w:t>
            </w:r>
          </w:p>
        </w:tc>
      </w:tr>
      <w:tr w:rsidR="00D818E5" w:rsidRPr="003F4992" w14:paraId="26752E5C" w14:textId="77777777" w:rsidTr="0077499C">
        <w:tc>
          <w:tcPr>
            <w:tcW w:w="6768" w:type="dxa"/>
          </w:tcPr>
          <w:p w14:paraId="0CE2EEE3" w14:textId="77777777" w:rsidR="00D818E5" w:rsidRPr="003F4992" w:rsidRDefault="00D818E5" w:rsidP="00D818E5">
            <w:pPr>
              <w:rPr>
                <w:rFonts w:ascii="Arial" w:hAnsi="Arial" w:cs="Arial"/>
              </w:rPr>
            </w:pPr>
            <w:r w:rsidRPr="003F4992">
              <w:rPr>
                <w:rFonts w:ascii="Arial" w:hAnsi="Arial" w:cs="Arial"/>
              </w:rPr>
              <w:tab/>
              <w:t>Gastos do Poder Legislativo (máximo de ...%)</w:t>
            </w:r>
          </w:p>
        </w:tc>
        <w:tc>
          <w:tcPr>
            <w:tcW w:w="2210" w:type="dxa"/>
          </w:tcPr>
          <w:p w14:paraId="78F33CEC"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0F2DDD2F" w14:textId="77777777" w:rsidTr="0077499C">
        <w:tc>
          <w:tcPr>
            <w:tcW w:w="6768" w:type="dxa"/>
          </w:tcPr>
          <w:p w14:paraId="78804660" w14:textId="77777777" w:rsidR="00D818E5" w:rsidRPr="003F4992" w:rsidRDefault="00D818E5" w:rsidP="00D818E5">
            <w:pPr>
              <w:rPr>
                <w:rFonts w:ascii="Arial" w:hAnsi="Arial" w:cs="Arial"/>
              </w:rPr>
            </w:pPr>
            <w:r w:rsidRPr="003F4992">
              <w:rPr>
                <w:rFonts w:ascii="Arial" w:hAnsi="Arial" w:cs="Arial"/>
              </w:rPr>
              <w:tab/>
              <w:t>Folha de pagamento da Câmara (máx. de 70%)</w:t>
            </w:r>
          </w:p>
        </w:tc>
        <w:tc>
          <w:tcPr>
            <w:tcW w:w="2210" w:type="dxa"/>
          </w:tcPr>
          <w:p w14:paraId="6C18D199"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0C7AFA0F" w14:textId="77777777" w:rsidTr="0077499C">
        <w:tc>
          <w:tcPr>
            <w:tcW w:w="6768" w:type="dxa"/>
          </w:tcPr>
          <w:p w14:paraId="6D8B1EA0" w14:textId="77777777" w:rsidR="00D818E5" w:rsidRPr="003F4992" w:rsidRDefault="00D818E5" w:rsidP="00D818E5">
            <w:pPr>
              <w:rPr>
                <w:rFonts w:ascii="Arial" w:hAnsi="Arial" w:cs="Arial"/>
              </w:rPr>
            </w:pPr>
            <w:r w:rsidRPr="003F4992">
              <w:rPr>
                <w:rFonts w:ascii="Arial" w:hAnsi="Arial" w:cs="Arial"/>
              </w:rPr>
              <w:t>Sistema de Informações Municipais do Tribunal de Contas</w:t>
            </w:r>
          </w:p>
        </w:tc>
        <w:tc>
          <w:tcPr>
            <w:tcW w:w="2210" w:type="dxa"/>
          </w:tcPr>
          <w:p w14:paraId="0D22D611" w14:textId="77777777" w:rsidR="00D818E5" w:rsidRPr="003F4992" w:rsidRDefault="00D818E5" w:rsidP="00D818E5">
            <w:pPr>
              <w:rPr>
                <w:rFonts w:ascii="Arial" w:hAnsi="Arial" w:cs="Arial"/>
              </w:rPr>
            </w:pPr>
          </w:p>
        </w:tc>
      </w:tr>
      <w:tr w:rsidR="00D818E5" w:rsidRPr="003F4992" w14:paraId="71149E20" w14:textId="77777777" w:rsidTr="0077499C">
        <w:tc>
          <w:tcPr>
            <w:tcW w:w="6768" w:type="dxa"/>
          </w:tcPr>
          <w:p w14:paraId="64D7C78C" w14:textId="77777777" w:rsidR="00D818E5" w:rsidRPr="003F4992" w:rsidRDefault="00D818E5" w:rsidP="00D818E5">
            <w:pPr>
              <w:rPr>
                <w:rFonts w:ascii="Arial" w:hAnsi="Arial" w:cs="Arial"/>
              </w:rPr>
            </w:pPr>
            <w:r w:rsidRPr="003F4992">
              <w:rPr>
                <w:rFonts w:ascii="Arial" w:hAnsi="Arial" w:cs="Arial"/>
              </w:rPr>
              <w:tab/>
              <w:t xml:space="preserve">Fidelidade dos dados enviados ao Tribunal em relação aos </w:t>
            </w:r>
            <w:r w:rsidRPr="003F4992">
              <w:rPr>
                <w:rFonts w:ascii="Arial" w:hAnsi="Arial" w:cs="Arial"/>
              </w:rPr>
              <w:tab/>
              <w:t>registros da:</w:t>
            </w:r>
          </w:p>
        </w:tc>
        <w:tc>
          <w:tcPr>
            <w:tcW w:w="2210" w:type="dxa"/>
          </w:tcPr>
          <w:p w14:paraId="450F253E" w14:textId="77777777" w:rsidR="00D818E5" w:rsidRPr="003F4992" w:rsidRDefault="00D818E5" w:rsidP="00D818E5">
            <w:pPr>
              <w:rPr>
                <w:rFonts w:ascii="Arial" w:hAnsi="Arial" w:cs="Arial"/>
              </w:rPr>
            </w:pPr>
          </w:p>
        </w:tc>
      </w:tr>
      <w:tr w:rsidR="00D818E5" w:rsidRPr="003F4992" w14:paraId="19CF5603" w14:textId="77777777" w:rsidTr="0077499C">
        <w:tc>
          <w:tcPr>
            <w:tcW w:w="6768" w:type="dxa"/>
          </w:tcPr>
          <w:p w14:paraId="3F033354" w14:textId="77777777" w:rsidR="00D818E5" w:rsidRPr="003F4992" w:rsidRDefault="00D818E5" w:rsidP="00D818E5">
            <w:pPr>
              <w:rPr>
                <w:rFonts w:ascii="Arial" w:hAnsi="Arial" w:cs="Arial"/>
              </w:rPr>
            </w:pPr>
            <w:r w:rsidRPr="003F4992">
              <w:rPr>
                <w:rFonts w:ascii="Arial" w:hAnsi="Arial" w:cs="Arial"/>
              </w:rPr>
              <w:tab/>
              <w:t>- Contabilidade (Orçamentária, Financeira e Patrimonial)</w:t>
            </w:r>
          </w:p>
        </w:tc>
        <w:tc>
          <w:tcPr>
            <w:tcW w:w="2210" w:type="dxa"/>
          </w:tcPr>
          <w:p w14:paraId="78D4E12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92BAB8D" w14:textId="77777777" w:rsidTr="0077499C">
        <w:tc>
          <w:tcPr>
            <w:tcW w:w="6768" w:type="dxa"/>
          </w:tcPr>
          <w:p w14:paraId="422382D6" w14:textId="77777777" w:rsidR="00D818E5" w:rsidRPr="003F4992" w:rsidRDefault="00D818E5" w:rsidP="00D818E5">
            <w:pPr>
              <w:rPr>
                <w:rFonts w:ascii="Arial" w:hAnsi="Arial" w:cs="Arial"/>
              </w:rPr>
            </w:pPr>
            <w:r w:rsidRPr="003F4992">
              <w:rPr>
                <w:rFonts w:ascii="Arial" w:hAnsi="Arial" w:cs="Arial"/>
              </w:rPr>
              <w:tab/>
              <w:t>- Diário da Contabilidade</w:t>
            </w:r>
          </w:p>
        </w:tc>
        <w:tc>
          <w:tcPr>
            <w:tcW w:w="2210" w:type="dxa"/>
          </w:tcPr>
          <w:p w14:paraId="675F2C19"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2EA2173" w14:textId="77777777" w:rsidTr="0077499C">
        <w:tc>
          <w:tcPr>
            <w:tcW w:w="6768" w:type="dxa"/>
          </w:tcPr>
          <w:p w14:paraId="2B610C5A" w14:textId="77777777" w:rsidR="00D818E5" w:rsidRPr="003F4992" w:rsidRDefault="00D818E5" w:rsidP="00D818E5">
            <w:pPr>
              <w:rPr>
                <w:rFonts w:ascii="Arial" w:hAnsi="Arial" w:cs="Arial"/>
              </w:rPr>
            </w:pPr>
            <w:r w:rsidRPr="003F4992">
              <w:rPr>
                <w:rFonts w:ascii="Arial" w:hAnsi="Arial" w:cs="Arial"/>
              </w:rPr>
              <w:tab/>
              <w:t>- Arrecadação e o Diário de Arrecadação</w:t>
            </w:r>
          </w:p>
        </w:tc>
        <w:tc>
          <w:tcPr>
            <w:tcW w:w="2210" w:type="dxa"/>
          </w:tcPr>
          <w:p w14:paraId="4523A127"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B2B1904" w14:textId="77777777" w:rsidTr="0077499C">
        <w:tc>
          <w:tcPr>
            <w:tcW w:w="6768" w:type="dxa"/>
          </w:tcPr>
          <w:p w14:paraId="6B11E8CE" w14:textId="77777777" w:rsidR="00D818E5" w:rsidRPr="003F4992" w:rsidRDefault="00D818E5" w:rsidP="00D818E5">
            <w:pPr>
              <w:rPr>
                <w:rFonts w:ascii="Arial" w:hAnsi="Arial" w:cs="Arial"/>
              </w:rPr>
            </w:pPr>
            <w:r w:rsidRPr="003F4992">
              <w:rPr>
                <w:rFonts w:ascii="Arial" w:hAnsi="Arial" w:cs="Arial"/>
              </w:rPr>
              <w:tab/>
              <w:t>- Tesouraria e o Diário de Tesouraria</w:t>
            </w:r>
          </w:p>
        </w:tc>
        <w:tc>
          <w:tcPr>
            <w:tcW w:w="2210" w:type="dxa"/>
          </w:tcPr>
          <w:p w14:paraId="291D113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111E1F0" w14:textId="77777777" w:rsidTr="0077499C">
        <w:tc>
          <w:tcPr>
            <w:tcW w:w="6768" w:type="dxa"/>
          </w:tcPr>
          <w:p w14:paraId="1F6B8FB6" w14:textId="77777777" w:rsidR="00D818E5" w:rsidRPr="003F4992" w:rsidRDefault="00D818E5" w:rsidP="00D818E5">
            <w:pPr>
              <w:rPr>
                <w:rFonts w:ascii="Arial" w:hAnsi="Arial" w:cs="Arial"/>
              </w:rPr>
            </w:pPr>
            <w:r w:rsidRPr="003F4992">
              <w:rPr>
                <w:rFonts w:ascii="Arial" w:hAnsi="Arial" w:cs="Arial"/>
              </w:rPr>
              <w:tab/>
              <w:t>- Licitações e Contratos</w:t>
            </w:r>
          </w:p>
        </w:tc>
        <w:tc>
          <w:tcPr>
            <w:tcW w:w="2210" w:type="dxa"/>
          </w:tcPr>
          <w:p w14:paraId="7C750A1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986162E" w14:textId="77777777" w:rsidTr="0077499C">
        <w:tc>
          <w:tcPr>
            <w:tcW w:w="6768" w:type="dxa"/>
          </w:tcPr>
          <w:p w14:paraId="16158124" w14:textId="77777777" w:rsidR="00D818E5" w:rsidRPr="003F4992" w:rsidRDefault="00D818E5" w:rsidP="00D818E5">
            <w:pPr>
              <w:rPr>
                <w:rFonts w:ascii="Arial" w:hAnsi="Arial" w:cs="Arial"/>
              </w:rPr>
            </w:pPr>
            <w:r w:rsidRPr="003F4992">
              <w:rPr>
                <w:rFonts w:ascii="Arial" w:hAnsi="Arial" w:cs="Arial"/>
              </w:rPr>
              <w:tab/>
              <w:t>- Obras públicas</w:t>
            </w:r>
          </w:p>
        </w:tc>
        <w:tc>
          <w:tcPr>
            <w:tcW w:w="2210" w:type="dxa"/>
          </w:tcPr>
          <w:p w14:paraId="52080A7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EAAA194" w14:textId="77777777" w:rsidTr="0077499C">
        <w:tc>
          <w:tcPr>
            <w:tcW w:w="6768" w:type="dxa"/>
          </w:tcPr>
          <w:p w14:paraId="480D96DC" w14:textId="77777777" w:rsidR="00D818E5" w:rsidRPr="003F4992" w:rsidRDefault="00D818E5" w:rsidP="00D818E5">
            <w:pPr>
              <w:rPr>
                <w:rFonts w:ascii="Arial" w:hAnsi="Arial" w:cs="Arial"/>
              </w:rPr>
            </w:pPr>
            <w:r w:rsidRPr="003F4992">
              <w:rPr>
                <w:rFonts w:ascii="Arial" w:hAnsi="Arial" w:cs="Arial"/>
              </w:rPr>
              <w:tab/>
              <w:t>- Convênios e Auxílios Recebidos</w:t>
            </w:r>
          </w:p>
        </w:tc>
        <w:tc>
          <w:tcPr>
            <w:tcW w:w="2210" w:type="dxa"/>
          </w:tcPr>
          <w:p w14:paraId="4C615FF2"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C73999A" w14:textId="77777777" w:rsidTr="0077499C">
        <w:tc>
          <w:tcPr>
            <w:tcW w:w="6768" w:type="dxa"/>
          </w:tcPr>
          <w:p w14:paraId="03057C5E" w14:textId="77777777" w:rsidR="00D818E5" w:rsidRPr="003F4992" w:rsidRDefault="00D818E5" w:rsidP="00D818E5">
            <w:pPr>
              <w:rPr>
                <w:rFonts w:ascii="Arial" w:hAnsi="Arial" w:cs="Arial"/>
              </w:rPr>
            </w:pPr>
            <w:r w:rsidRPr="003F4992">
              <w:rPr>
                <w:rFonts w:ascii="Arial" w:hAnsi="Arial" w:cs="Arial"/>
              </w:rPr>
              <w:tab/>
              <w:t>- Subvenções e Auxílios Concedidos</w:t>
            </w:r>
          </w:p>
        </w:tc>
        <w:tc>
          <w:tcPr>
            <w:tcW w:w="2210" w:type="dxa"/>
          </w:tcPr>
          <w:p w14:paraId="0480CE36"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7E9E80A" w14:textId="77777777" w:rsidTr="0077499C">
        <w:tc>
          <w:tcPr>
            <w:tcW w:w="6768" w:type="dxa"/>
          </w:tcPr>
          <w:p w14:paraId="59D88B51" w14:textId="77777777" w:rsidR="00D818E5" w:rsidRPr="003F4992" w:rsidRDefault="00D818E5" w:rsidP="00D818E5">
            <w:pPr>
              <w:rPr>
                <w:rFonts w:ascii="Arial" w:hAnsi="Arial" w:cs="Arial"/>
              </w:rPr>
            </w:pPr>
            <w:r w:rsidRPr="003F4992">
              <w:rPr>
                <w:rFonts w:ascii="Arial" w:hAnsi="Arial" w:cs="Arial"/>
              </w:rPr>
              <w:lastRenderedPageBreak/>
              <w:tab/>
              <w:t>- Lei de Responsabilidade Fiscal</w:t>
            </w:r>
          </w:p>
        </w:tc>
        <w:tc>
          <w:tcPr>
            <w:tcW w:w="2210" w:type="dxa"/>
          </w:tcPr>
          <w:p w14:paraId="63657FEF"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A77575E" w14:textId="77777777" w:rsidTr="0077499C">
        <w:tc>
          <w:tcPr>
            <w:tcW w:w="6768" w:type="dxa"/>
          </w:tcPr>
          <w:p w14:paraId="737796E7" w14:textId="77777777" w:rsidR="00D818E5" w:rsidRPr="003F4992" w:rsidRDefault="00D818E5" w:rsidP="00D818E5">
            <w:pPr>
              <w:rPr>
                <w:rFonts w:ascii="Arial" w:hAnsi="Arial" w:cs="Arial"/>
              </w:rPr>
            </w:pPr>
            <w:r w:rsidRPr="003F4992">
              <w:rPr>
                <w:rFonts w:ascii="Arial" w:hAnsi="Arial" w:cs="Arial"/>
              </w:rPr>
              <w:tab/>
              <w:t>- Informações Anuais</w:t>
            </w:r>
          </w:p>
        </w:tc>
        <w:tc>
          <w:tcPr>
            <w:tcW w:w="2210" w:type="dxa"/>
          </w:tcPr>
          <w:p w14:paraId="4DE522D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E8C47F" w14:textId="77777777" w:rsidTr="0077499C">
        <w:tc>
          <w:tcPr>
            <w:tcW w:w="6768" w:type="dxa"/>
          </w:tcPr>
          <w:p w14:paraId="7F5F9E3E" w14:textId="77777777" w:rsidR="00D818E5" w:rsidRPr="003F4992" w:rsidRDefault="00D818E5" w:rsidP="00D818E5">
            <w:pPr>
              <w:rPr>
                <w:rFonts w:ascii="Arial" w:hAnsi="Arial" w:cs="Arial"/>
              </w:rPr>
            </w:pPr>
            <w:r w:rsidRPr="003F4992">
              <w:rPr>
                <w:rFonts w:ascii="Arial" w:hAnsi="Arial" w:cs="Arial"/>
              </w:rPr>
              <w:tab/>
              <w:t>- Bens Patrimoniais em relação ao inventário</w:t>
            </w:r>
          </w:p>
        </w:tc>
        <w:tc>
          <w:tcPr>
            <w:tcW w:w="2210" w:type="dxa"/>
          </w:tcPr>
          <w:p w14:paraId="12469C59" w14:textId="77777777" w:rsidR="00D818E5" w:rsidRPr="003F4992" w:rsidRDefault="00D818E5" w:rsidP="00D818E5">
            <w:pPr>
              <w:rPr>
                <w:rFonts w:ascii="Arial" w:hAnsi="Arial" w:cs="Arial"/>
              </w:rPr>
            </w:pPr>
            <w:r w:rsidRPr="003F4992">
              <w:rPr>
                <w:rFonts w:ascii="Arial" w:hAnsi="Arial" w:cs="Arial"/>
              </w:rPr>
              <w:t>**</w:t>
            </w:r>
          </w:p>
        </w:tc>
      </w:tr>
    </w:tbl>
    <w:p w14:paraId="31C6FE86" w14:textId="77777777" w:rsidR="00D818E5" w:rsidRPr="003F4992" w:rsidRDefault="00D818E5" w:rsidP="00173BCA">
      <w:pPr>
        <w:jc w:val="both"/>
        <w:rPr>
          <w:rFonts w:ascii="Arial" w:hAnsi="Arial" w:cs="Arial"/>
          <w:sz w:val="20"/>
        </w:rPr>
      </w:pPr>
      <w:r w:rsidRPr="003F4992">
        <w:rPr>
          <w:rFonts w:ascii="Arial" w:hAnsi="Arial" w:cs="Arial"/>
          <w:sz w:val="20"/>
        </w:rPr>
        <w:t xml:space="preserve">(*) Programa mínimo indicado pelo Tribunal e Contas </w:t>
      </w:r>
    </w:p>
    <w:p w14:paraId="3A1F31F9" w14:textId="77777777" w:rsidR="00D818E5" w:rsidRPr="003F4992" w:rsidRDefault="00D818E5" w:rsidP="00173BCA">
      <w:pPr>
        <w:jc w:val="both"/>
        <w:rPr>
          <w:rFonts w:ascii="Arial" w:hAnsi="Arial" w:cs="Arial"/>
        </w:rPr>
      </w:pPr>
      <w:r w:rsidRPr="003F4992">
        <w:rPr>
          <w:rFonts w:ascii="Arial" w:hAnsi="Arial" w:cs="Arial"/>
          <w:sz w:val="20"/>
        </w:rPr>
        <w:t>(**) Avaliação = Regular, Irregular ou Ressalva</w:t>
      </w:r>
    </w:p>
    <w:p w14:paraId="59CCE862" w14:textId="77777777" w:rsidR="00D818E5" w:rsidRPr="003F4992" w:rsidRDefault="00D818E5" w:rsidP="00173BCA">
      <w:pPr>
        <w:jc w:val="both"/>
        <w:rPr>
          <w:rFonts w:ascii="Arial" w:hAnsi="Arial" w:cs="Arial"/>
        </w:rPr>
      </w:pPr>
    </w:p>
    <w:p w14:paraId="24FBEA05" w14:textId="77777777" w:rsidR="00594727" w:rsidRPr="003F4992" w:rsidRDefault="00594727" w:rsidP="00173BCA">
      <w:pPr>
        <w:jc w:val="both"/>
        <w:rPr>
          <w:rFonts w:ascii="Arial" w:hAnsi="Arial" w:cs="Arial"/>
        </w:rPr>
      </w:pPr>
    </w:p>
    <w:p w14:paraId="6F4D834D" w14:textId="77777777" w:rsidR="00594727" w:rsidRPr="003F4992" w:rsidRDefault="00594727" w:rsidP="00173BCA">
      <w:pPr>
        <w:jc w:val="both"/>
        <w:rPr>
          <w:rFonts w:ascii="Arial" w:hAnsi="Arial" w:cs="Arial"/>
        </w:rPr>
      </w:pPr>
    </w:p>
    <w:p w14:paraId="0BB317BD" w14:textId="77777777" w:rsidR="00D818E5" w:rsidRPr="003F4992" w:rsidRDefault="00D818E5" w:rsidP="00173BCA">
      <w:pPr>
        <w:jc w:val="both"/>
        <w:rPr>
          <w:rFonts w:ascii="Arial" w:hAnsi="Arial" w:cs="Arial"/>
          <w:b/>
        </w:rPr>
      </w:pPr>
      <w:r w:rsidRPr="003F4992">
        <w:rPr>
          <w:rFonts w:ascii="Arial" w:hAnsi="Arial" w:cs="Arial"/>
          <w:b/>
        </w:rPr>
        <w:t>6. Considerações relevantes e medidas recomendadas</w:t>
      </w:r>
    </w:p>
    <w:p w14:paraId="70A25D63" w14:textId="77777777" w:rsidR="00D818E5" w:rsidRPr="003F4992" w:rsidRDefault="00D818E5" w:rsidP="00173BCA">
      <w:pPr>
        <w:jc w:val="both"/>
        <w:rPr>
          <w:rFonts w:ascii="Arial" w:hAnsi="Arial" w:cs="Arial"/>
        </w:rPr>
      </w:pPr>
    </w:p>
    <w:p w14:paraId="1FE593DB" w14:textId="77777777" w:rsidR="00D818E5" w:rsidRPr="003F4992" w:rsidRDefault="00D818E5" w:rsidP="00F40EEF">
      <w:pPr>
        <w:spacing w:before="60"/>
        <w:jc w:val="both"/>
        <w:rPr>
          <w:rFonts w:ascii="Arial" w:hAnsi="Arial" w:cs="Arial"/>
        </w:rPr>
      </w:pPr>
      <w:r w:rsidRPr="003F4992">
        <w:rPr>
          <w:rFonts w:ascii="Arial" w:hAnsi="Arial" w:cs="Arial"/>
        </w:rPr>
        <w:tab/>
      </w:r>
      <w:r w:rsidRPr="003F4992">
        <w:rPr>
          <w:rFonts w:ascii="Arial" w:hAnsi="Arial" w:cs="Arial"/>
        </w:rPr>
        <w:tab/>
        <w:t>Comentar as principais constatações originadas da aplicação do programa de trabalho e as recomendações encaminhadas ao Gestor da Entidade.</w:t>
      </w:r>
    </w:p>
    <w:p w14:paraId="4565F9D2" w14:textId="77777777" w:rsidR="00D818E5" w:rsidRPr="003F4992" w:rsidRDefault="00D818E5" w:rsidP="00F40EEF">
      <w:pPr>
        <w:spacing w:before="60"/>
        <w:jc w:val="both"/>
        <w:rPr>
          <w:rFonts w:ascii="Arial" w:hAnsi="Arial" w:cs="Arial"/>
        </w:rPr>
      </w:pPr>
      <w:r w:rsidRPr="003F4992">
        <w:rPr>
          <w:rFonts w:ascii="Arial" w:hAnsi="Arial" w:cs="Arial"/>
        </w:rPr>
        <w:tab/>
      </w:r>
      <w:r w:rsidRPr="003F4992">
        <w:rPr>
          <w:rFonts w:ascii="Arial" w:hAnsi="Arial" w:cs="Arial"/>
        </w:rPr>
        <w:tab/>
        <w:t>Comentar obrigatoriamente todas as situações de Irregularidade e de Ressalva contidas no quadro de procedimentos acima, com a numeração de referência.</w:t>
      </w:r>
    </w:p>
    <w:p w14:paraId="742DCF24" w14:textId="77777777" w:rsidR="00D818E5" w:rsidRPr="003F4992" w:rsidRDefault="00D818E5" w:rsidP="00F40EEF">
      <w:pPr>
        <w:spacing w:before="60"/>
        <w:ind w:firstLine="360"/>
        <w:jc w:val="both"/>
        <w:rPr>
          <w:rFonts w:ascii="Arial" w:hAnsi="Arial" w:cs="Arial"/>
        </w:rPr>
      </w:pPr>
      <w:r w:rsidRPr="003F4992">
        <w:rPr>
          <w:rFonts w:ascii="Arial" w:hAnsi="Arial" w:cs="Arial"/>
        </w:rPr>
        <w:t>EXEMPLO</w:t>
      </w:r>
    </w:p>
    <w:p w14:paraId="1C70A0D3"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(1) </w:t>
      </w:r>
      <w:r w:rsidRPr="003F4992">
        <w:rPr>
          <w:rFonts w:ascii="Arial" w:hAnsi="Arial" w:cs="Arial"/>
          <w:b/>
        </w:rPr>
        <w:t>Diretrizes contidas na LDO</w:t>
      </w:r>
      <w:r w:rsidR="00976F49" w:rsidRPr="003F4992">
        <w:rPr>
          <w:rFonts w:ascii="Arial" w:hAnsi="Arial" w:cs="Arial"/>
          <w:b/>
        </w:rPr>
        <w:t xml:space="preserve"> / ou documento equivalente, no caso dos Consórcios</w:t>
      </w:r>
    </w:p>
    <w:p w14:paraId="27D68529"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6BBF4CCF"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24F29604"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(3) </w:t>
      </w:r>
      <w:r w:rsidRPr="003F4992">
        <w:rPr>
          <w:rFonts w:ascii="Arial" w:hAnsi="Arial" w:cs="Arial"/>
          <w:b/>
        </w:rPr>
        <w:t>Créditos Especiais</w:t>
      </w:r>
    </w:p>
    <w:p w14:paraId="0971D1D3"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6E8B523B"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71DEA5AE"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(6) </w:t>
      </w:r>
      <w:r w:rsidRPr="003F4992">
        <w:rPr>
          <w:rFonts w:ascii="Arial" w:hAnsi="Arial" w:cs="Arial"/>
          <w:b/>
        </w:rPr>
        <w:t>Convênios - Aplicação dos recursos – Prestações de Contas</w:t>
      </w:r>
    </w:p>
    <w:p w14:paraId="0586F4FB"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257102E6"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7B88F07E"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(7) </w:t>
      </w:r>
      <w:r w:rsidRPr="003F4992">
        <w:rPr>
          <w:rFonts w:ascii="Arial" w:hAnsi="Arial" w:cs="Arial"/>
          <w:b/>
        </w:rPr>
        <w:t>Gastos com Pessoal do Poder Executivo – Limite de Gastos</w:t>
      </w:r>
    </w:p>
    <w:p w14:paraId="4F7F01CA"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56749180"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50FEC3A6" w14:textId="77777777" w:rsidR="00D818E5" w:rsidRPr="003F4992" w:rsidRDefault="00D818E5" w:rsidP="00173BCA">
      <w:pPr>
        <w:ind w:left="708"/>
        <w:jc w:val="both"/>
        <w:rPr>
          <w:rFonts w:ascii="Arial" w:hAnsi="Arial" w:cs="Arial"/>
        </w:rPr>
      </w:pPr>
    </w:p>
    <w:p w14:paraId="58A4A393" w14:textId="77777777" w:rsidR="00D818E5" w:rsidRPr="003F4992" w:rsidRDefault="00D818E5" w:rsidP="00173BCA">
      <w:pPr>
        <w:jc w:val="both"/>
        <w:rPr>
          <w:rFonts w:ascii="Arial" w:hAnsi="Arial" w:cs="Arial"/>
        </w:rPr>
      </w:pPr>
    </w:p>
    <w:p w14:paraId="3F242A4D" w14:textId="77777777" w:rsidR="00D818E5" w:rsidRPr="003F4992" w:rsidRDefault="00D818E5" w:rsidP="00173BCA">
      <w:pPr>
        <w:jc w:val="both"/>
        <w:rPr>
          <w:rFonts w:ascii="Arial" w:hAnsi="Arial" w:cs="Arial"/>
          <w:b/>
        </w:rPr>
      </w:pPr>
      <w:r w:rsidRPr="003F4992">
        <w:rPr>
          <w:rFonts w:ascii="Arial" w:hAnsi="Arial" w:cs="Arial"/>
          <w:b/>
        </w:rPr>
        <w:t>7. Encaminhamento da Prestação de Contas para a Câmara Municipal</w:t>
      </w:r>
    </w:p>
    <w:p w14:paraId="69779507" w14:textId="77777777" w:rsidR="00D818E5" w:rsidRPr="003F4992" w:rsidRDefault="00D818E5" w:rsidP="00173BCA">
      <w:pPr>
        <w:jc w:val="both"/>
        <w:rPr>
          <w:rFonts w:ascii="Arial" w:hAnsi="Arial" w:cs="Arial"/>
        </w:rPr>
      </w:pPr>
    </w:p>
    <w:p w14:paraId="2B9D0B34" w14:textId="77777777" w:rsidR="00D818E5" w:rsidRPr="003F4992" w:rsidRDefault="00D818E5" w:rsidP="00F40EEF">
      <w:pPr>
        <w:spacing w:before="60"/>
        <w:ind w:hanging="284"/>
        <w:jc w:val="both"/>
        <w:rPr>
          <w:rFonts w:ascii="Arial" w:hAnsi="Arial" w:cs="Arial"/>
        </w:rPr>
      </w:pPr>
      <w:r w:rsidRPr="003F4992">
        <w:rPr>
          <w:rFonts w:ascii="Arial" w:hAnsi="Arial" w:cs="Arial"/>
        </w:rPr>
        <w:tab/>
      </w:r>
      <w:r w:rsidRPr="003F4992">
        <w:rPr>
          <w:rFonts w:ascii="Arial" w:hAnsi="Arial" w:cs="Arial"/>
        </w:rPr>
        <w:tab/>
        <w:t>Foram encaminhados os documentos abaixo para a Câma</w:t>
      </w:r>
      <w:r w:rsidR="007012D2" w:rsidRPr="003F4992">
        <w:rPr>
          <w:rFonts w:ascii="Arial" w:hAnsi="Arial" w:cs="Arial"/>
        </w:rPr>
        <w:t>ra Municipal em ___/___/2012</w:t>
      </w:r>
      <w:r w:rsidRPr="003F4992">
        <w:rPr>
          <w:rFonts w:ascii="Arial" w:hAnsi="Arial" w:cs="Arial"/>
        </w:rPr>
        <w:t>, em atenção ao art. 49 da Lei Complementar nº 101/00.</w:t>
      </w:r>
    </w:p>
    <w:p w14:paraId="42C3A5AE" w14:textId="77777777" w:rsidR="00D818E5" w:rsidRPr="003F4992" w:rsidRDefault="00D818E5" w:rsidP="00F40EEF">
      <w:pPr>
        <w:spacing w:before="60"/>
        <w:ind w:left="360"/>
        <w:jc w:val="both"/>
        <w:rPr>
          <w:rFonts w:ascii="Arial" w:hAnsi="Arial" w:cs="Arial"/>
        </w:rPr>
      </w:pPr>
    </w:p>
    <w:p w14:paraId="66B7CB3E"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Demonstrativo analítico, emitido pela tesouraria, dos saldos financeiros em caixa e bancos em 31/12/</w:t>
      </w:r>
      <w:r w:rsidR="0077499C" w:rsidRPr="003F4992">
        <w:rPr>
          <w:rFonts w:ascii="Arial" w:hAnsi="Arial" w:cs="Arial"/>
        </w:rPr>
        <w:t>20</w:t>
      </w:r>
      <w:r w:rsidR="00F2001C" w:rsidRPr="003F4992">
        <w:rPr>
          <w:rFonts w:ascii="Arial" w:hAnsi="Arial" w:cs="Arial"/>
        </w:rPr>
        <w:t>XX</w:t>
      </w:r>
      <w:r w:rsidRPr="003F4992">
        <w:rPr>
          <w:rFonts w:ascii="Arial" w:hAnsi="Arial" w:cs="Arial"/>
        </w:rPr>
        <w:t>, inclusive das aplicações financeiras conforme totalização constante do Balanço Patrimonial.</w:t>
      </w:r>
    </w:p>
    <w:p w14:paraId="33FCEADB"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lastRenderedPageBreak/>
        <w:t>Demonstrativo das conciliações bancárias das contas em que o saldo contábil é divergente do saldo registrado na tesouraria.</w:t>
      </w:r>
    </w:p>
    <w:p w14:paraId="08CAAB87"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Todos os Anexos de Balanço previstos no art. 101 da Lei 4320/64, emitidos pelo sistema de contabilidade, em conjunto com os Anexos correspondentes emitidos pelo sistema SIM-AM do Tribunal de Contas, identificando-se os demonstrativos emitidos em cada sistema.</w:t>
      </w:r>
    </w:p>
    <w:p w14:paraId="622316F5"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 xml:space="preserve">Os Relatórios de Gestão Fiscal publicados durante 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 em conjunto com os mesmos demonstrativos emitidos pelo sistema SIM-AM do Tribunal de Contas, identificando-se os demonstrativos emitidos em cada sistema.</w:t>
      </w:r>
    </w:p>
    <w:p w14:paraId="7734A8B1"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 xml:space="preserve">Os Relatórios Resumidos da Execução Orçamentária publicados durante 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 em conjunto com os mesmos demonstrativos emitidos pelo sistema SIM-AM do Tribunal de Contas, identificando-se os demonstrativos emitidos em cada sistema.</w:t>
      </w:r>
    </w:p>
    <w:p w14:paraId="3A387986"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Cópia integral do processo de prestação de contas enviado ao Tribunal relativo ao exercício financeiro objeto deste relatório.</w:t>
      </w:r>
    </w:p>
    <w:p w14:paraId="239AE0D3"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Os seguintes Relatórios emitidos através do sistema SIM-AM do Tribunal de Contas:</w:t>
      </w:r>
    </w:p>
    <w:p w14:paraId="07AFBBA6"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Balancete Contábil Analítico acumulado no exercício com os saldos em 31/12/</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7BBE7D3B"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 xml:space="preserve">Receita Realizada por Fontes de Recursos – Relatório acumulada no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55D74DE6"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 xml:space="preserve">Total de Pagamentos por Fonte De Recursos – Relatório acumulados no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3FD447FF" w14:textId="77777777" w:rsidR="00BC7185" w:rsidRPr="006F3963" w:rsidRDefault="00BC7185" w:rsidP="00D818E5">
      <w:pPr>
        <w:jc w:val="center"/>
        <w:rPr>
          <w:rFonts w:cs="Arial"/>
          <w:b/>
        </w:rPr>
        <w:sectPr w:rsidR="00BC7185" w:rsidRPr="006F3963" w:rsidSect="008052CE">
          <w:headerReference w:type="default" r:id="rId21"/>
          <w:footerReference w:type="default" r:id="rId22"/>
          <w:pgSz w:w="11907" w:h="16840" w:code="9"/>
          <w:pgMar w:top="2552" w:right="1134" w:bottom="1134" w:left="1701" w:header="720" w:footer="720" w:gutter="0"/>
          <w:cols w:space="708"/>
          <w:docGrid w:linePitch="360"/>
        </w:sectPr>
      </w:pPr>
    </w:p>
    <w:p w14:paraId="4DDADA80" w14:textId="77777777" w:rsidR="00D818E5" w:rsidRPr="00F40EEF" w:rsidRDefault="00D818E5" w:rsidP="00D818E5">
      <w:pPr>
        <w:jc w:val="center"/>
        <w:rPr>
          <w:rFonts w:ascii="Arial" w:hAnsi="Arial" w:cs="Arial"/>
          <w:b/>
        </w:rPr>
      </w:pPr>
      <w:r w:rsidRPr="00F40EEF">
        <w:rPr>
          <w:rFonts w:ascii="Arial" w:hAnsi="Arial" w:cs="Arial"/>
          <w:b/>
        </w:rPr>
        <w:lastRenderedPageBreak/>
        <w:t>PARECER DO DIRIGENTE DO CONTROLE INTERNO</w:t>
      </w:r>
    </w:p>
    <w:p w14:paraId="5FFD4AAC" w14:textId="77777777" w:rsidR="00D818E5" w:rsidRPr="00F40EEF" w:rsidRDefault="00D818E5" w:rsidP="00D818E5">
      <w:pPr>
        <w:rPr>
          <w:rFonts w:ascii="Arial" w:hAnsi="Arial" w:cs="Arial"/>
        </w:rPr>
      </w:pPr>
    </w:p>
    <w:p w14:paraId="13269116" w14:textId="77777777" w:rsidR="00D818E5" w:rsidRPr="00F40EEF" w:rsidRDefault="00D818E5" w:rsidP="00D818E5">
      <w:pPr>
        <w:rPr>
          <w:rFonts w:ascii="Arial" w:hAnsi="Arial" w:cs="Arial"/>
        </w:rPr>
      </w:pPr>
    </w:p>
    <w:p w14:paraId="4998C259" w14:textId="77777777" w:rsidR="00D818E5" w:rsidRPr="00F40EEF" w:rsidRDefault="00D818E5" w:rsidP="00D818E5">
      <w:pPr>
        <w:jc w:val="center"/>
        <w:rPr>
          <w:rFonts w:ascii="Arial" w:hAnsi="Arial" w:cs="Arial"/>
          <w:b/>
        </w:rPr>
      </w:pPr>
      <w:r w:rsidRPr="00F40EEF">
        <w:rPr>
          <w:rFonts w:ascii="Arial" w:hAnsi="Arial" w:cs="Arial"/>
          <w:b/>
        </w:rPr>
        <w:t xml:space="preserve">AVALIAÇÃO DA GESTÃO </w:t>
      </w:r>
    </w:p>
    <w:p w14:paraId="0464A382" w14:textId="77777777" w:rsidR="00D818E5" w:rsidRPr="00F40EEF" w:rsidRDefault="00D818E5" w:rsidP="00D818E5">
      <w:pPr>
        <w:jc w:val="center"/>
        <w:rPr>
          <w:rFonts w:ascii="Arial" w:hAnsi="Arial" w:cs="Arial"/>
          <w:b/>
        </w:rPr>
      </w:pPr>
      <w:r w:rsidRPr="00F40EEF">
        <w:rPr>
          <w:rFonts w:ascii="Arial" w:hAnsi="Arial" w:cs="Arial"/>
          <w:b/>
        </w:rPr>
        <w:t>(PRESTAÇÃO DE CONTAS ANUAL)</w:t>
      </w:r>
    </w:p>
    <w:p w14:paraId="23E1572B" w14:textId="77777777" w:rsidR="00D818E5" w:rsidRPr="00F40EEF" w:rsidRDefault="00D818E5" w:rsidP="00D818E5">
      <w:pPr>
        <w:jc w:val="center"/>
        <w:rPr>
          <w:rFonts w:ascii="Arial" w:hAnsi="Arial" w:cs="Arial"/>
        </w:rPr>
      </w:pPr>
    </w:p>
    <w:p w14:paraId="16D9D528" w14:textId="77777777" w:rsidR="00D818E5" w:rsidRPr="00F40EEF" w:rsidRDefault="00D818E5" w:rsidP="00D818E5">
      <w:pPr>
        <w:jc w:val="center"/>
        <w:rPr>
          <w:rFonts w:ascii="Arial" w:hAnsi="Arial" w:cs="Arial"/>
        </w:rPr>
      </w:pPr>
    </w:p>
    <w:p w14:paraId="3DD30C6A" w14:textId="77777777" w:rsidR="00D818E5" w:rsidRPr="00F40EEF" w:rsidRDefault="00D818E5" w:rsidP="00173BCA">
      <w:pPr>
        <w:jc w:val="both"/>
        <w:rPr>
          <w:rFonts w:ascii="Arial" w:hAnsi="Arial" w:cs="Arial"/>
        </w:rPr>
      </w:pPr>
      <w:r w:rsidRPr="00F40EEF">
        <w:rPr>
          <w:rFonts w:ascii="Arial" w:hAnsi="Arial" w:cs="Arial"/>
        </w:rPr>
        <w:t xml:space="preserve">Em atenção às exigência legais, notadamente o art. 74 da Constituição Federal e regulamentação própria desta Unidade Federativa,  e à vista dos elementos que integram o presente processo de Prestação de Contas Anual, exercício de </w:t>
      </w:r>
      <w:r w:rsidR="0077499C" w:rsidRPr="00F40EEF">
        <w:rPr>
          <w:rFonts w:ascii="Arial" w:hAnsi="Arial" w:cs="Arial"/>
        </w:rPr>
        <w:t>20</w:t>
      </w:r>
      <w:r w:rsidR="00F2001C" w:rsidRPr="00F40EEF">
        <w:rPr>
          <w:rFonts w:ascii="Arial" w:hAnsi="Arial" w:cs="Arial"/>
        </w:rPr>
        <w:t>XX</w:t>
      </w:r>
      <w:r w:rsidRPr="00F40EEF">
        <w:rPr>
          <w:rFonts w:ascii="Arial" w:hAnsi="Arial" w:cs="Arial"/>
        </w:rPr>
        <w:t xml:space="preserve">, do ...(Nome da entidade)..., tendo por base os resultados do acompanhamento consubstanciado no presente Relatório, que é pela </w:t>
      </w:r>
      <w:r w:rsidR="004F7793" w:rsidRPr="00F40EEF">
        <w:rPr>
          <w:rFonts w:ascii="Arial" w:hAnsi="Arial" w:cs="Arial"/>
        </w:rPr>
        <w:t>IR</w:t>
      </w:r>
      <w:r w:rsidRPr="00F40EEF">
        <w:rPr>
          <w:rFonts w:ascii="Arial" w:hAnsi="Arial" w:cs="Arial"/>
        </w:rPr>
        <w:t>REGULARIDADE</w:t>
      </w:r>
      <w:r w:rsidR="004F7793" w:rsidRPr="00F40EEF">
        <w:rPr>
          <w:rFonts w:ascii="Arial" w:hAnsi="Arial" w:cs="Arial"/>
        </w:rPr>
        <w:t>......</w:t>
      </w:r>
      <w:r w:rsidRPr="00F40EEF">
        <w:rPr>
          <w:rFonts w:ascii="Arial" w:hAnsi="Arial" w:cs="Arial"/>
        </w:rPr>
        <w:t xml:space="preserv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da Entidade.</w:t>
      </w:r>
    </w:p>
    <w:p w14:paraId="649010C7" w14:textId="77777777" w:rsidR="00D818E5" w:rsidRPr="00F40EEF" w:rsidRDefault="00D818E5" w:rsidP="00173BCA">
      <w:pPr>
        <w:jc w:val="both"/>
        <w:rPr>
          <w:rFonts w:ascii="Arial" w:hAnsi="Arial" w:cs="Arial"/>
        </w:rPr>
      </w:pPr>
    </w:p>
    <w:p w14:paraId="05E08D12" w14:textId="77777777" w:rsidR="00D818E5" w:rsidRPr="00F40EEF" w:rsidRDefault="00D818E5" w:rsidP="00173BCA">
      <w:pPr>
        <w:jc w:val="both"/>
        <w:rPr>
          <w:rFonts w:ascii="Arial" w:hAnsi="Arial" w:cs="Arial"/>
        </w:rPr>
      </w:pPr>
      <w:r w:rsidRPr="00F40EEF">
        <w:rPr>
          <w:rFonts w:ascii="Arial" w:hAnsi="Arial" w:cs="Arial"/>
        </w:rPr>
        <w:t>Local e Data</w:t>
      </w:r>
    </w:p>
    <w:p w14:paraId="129098CD" w14:textId="77777777" w:rsidR="00D818E5" w:rsidRPr="00F40EEF" w:rsidRDefault="00D818E5" w:rsidP="00173BCA">
      <w:pPr>
        <w:jc w:val="both"/>
        <w:rPr>
          <w:rFonts w:ascii="Arial" w:hAnsi="Arial" w:cs="Arial"/>
        </w:rPr>
      </w:pPr>
    </w:p>
    <w:p w14:paraId="504298DC" w14:textId="77777777" w:rsidR="00D818E5" w:rsidRPr="00F40EEF" w:rsidRDefault="00D818E5" w:rsidP="00173BCA">
      <w:pPr>
        <w:jc w:val="both"/>
        <w:rPr>
          <w:rFonts w:ascii="Arial" w:hAnsi="Arial" w:cs="Arial"/>
        </w:rPr>
      </w:pPr>
      <w:r w:rsidRPr="00F40EEF">
        <w:rPr>
          <w:rFonts w:ascii="Arial" w:hAnsi="Arial" w:cs="Arial"/>
        </w:rPr>
        <w:t>Nome e Assinatura do Responsável</w:t>
      </w:r>
    </w:p>
    <w:p w14:paraId="25EF0617" w14:textId="77777777" w:rsidR="00D818E5" w:rsidRPr="00F40EEF" w:rsidRDefault="00D818E5" w:rsidP="00173BCA">
      <w:pPr>
        <w:jc w:val="both"/>
        <w:rPr>
          <w:rFonts w:ascii="Arial" w:hAnsi="Arial" w:cs="Arial"/>
        </w:rPr>
      </w:pPr>
    </w:p>
    <w:p w14:paraId="5DC975D9" w14:textId="77777777" w:rsidR="00D818E5" w:rsidRPr="00F40EEF" w:rsidRDefault="00D818E5" w:rsidP="00173BCA">
      <w:pPr>
        <w:jc w:val="both"/>
        <w:rPr>
          <w:rFonts w:ascii="Arial" w:hAnsi="Arial" w:cs="Arial"/>
        </w:rPr>
      </w:pPr>
    </w:p>
    <w:p w14:paraId="14BAE957" w14:textId="77777777" w:rsidR="00D818E5" w:rsidRPr="00F40EEF" w:rsidRDefault="00D818E5" w:rsidP="00173BCA">
      <w:pPr>
        <w:ind w:left="2124"/>
        <w:jc w:val="both"/>
        <w:rPr>
          <w:rFonts w:ascii="Arial" w:hAnsi="Arial" w:cs="Arial"/>
        </w:rPr>
      </w:pPr>
      <w:r w:rsidRPr="00F40EEF">
        <w:rPr>
          <w:rFonts w:ascii="Arial" w:hAnsi="Arial" w:cs="Arial"/>
        </w:rPr>
        <w:t xml:space="preserve">Obs.: O relatório deve estar assinado pelo Responsável cadastrado junto ao Setor de Cadastro Geral do Tribunal de Contas, na qualidade de Responsável pelo Controle Interno, com datas coincidentes ao exercício de </w:t>
      </w:r>
      <w:r w:rsidR="00F2001C" w:rsidRPr="00F40EEF">
        <w:rPr>
          <w:rFonts w:ascii="Arial" w:hAnsi="Arial" w:cs="Arial"/>
        </w:rPr>
        <w:t>20XX</w:t>
      </w:r>
      <w:r w:rsidRPr="00F40EEF">
        <w:rPr>
          <w:rFonts w:ascii="Arial" w:hAnsi="Arial" w:cs="Arial"/>
        </w:rPr>
        <w:t>.</w:t>
      </w:r>
    </w:p>
    <w:p w14:paraId="61966A79" w14:textId="77777777" w:rsidR="00602FB9" w:rsidRPr="006F3963" w:rsidRDefault="00602FB9" w:rsidP="00D818E5">
      <w:pPr>
        <w:jc w:val="center"/>
        <w:rPr>
          <w:rFonts w:ascii="Arial" w:hAnsi="Arial" w:cs="Arial"/>
        </w:rPr>
        <w:sectPr w:rsidR="00602FB9" w:rsidRPr="006F3963" w:rsidSect="008052CE">
          <w:headerReference w:type="default" r:id="rId23"/>
          <w:footerReference w:type="default" r:id="rId24"/>
          <w:pgSz w:w="11907" w:h="16840" w:code="9"/>
          <w:pgMar w:top="2552" w:right="1134" w:bottom="1134" w:left="1701" w:header="720" w:footer="720" w:gutter="0"/>
          <w:cols w:space="708"/>
          <w:docGrid w:linePitch="360"/>
        </w:sectPr>
      </w:pPr>
    </w:p>
    <w:p w14:paraId="627F82D1" w14:textId="77777777" w:rsidR="00D818E5" w:rsidRPr="006F3963" w:rsidRDefault="00D818E5" w:rsidP="00D818E5">
      <w:pPr>
        <w:jc w:val="center"/>
        <w:rPr>
          <w:rFonts w:ascii="Arial" w:hAnsi="Arial" w:cs="Arial"/>
        </w:rPr>
      </w:pPr>
      <w:r w:rsidRPr="006F3963">
        <w:rPr>
          <w:rFonts w:ascii="Arial" w:hAnsi="Arial" w:cs="Arial"/>
        </w:rPr>
        <w:lastRenderedPageBreak/>
        <w:t xml:space="preserve">RESOLUÇÃO Nº____, de _____ </w:t>
      </w:r>
      <w:proofErr w:type="spellStart"/>
      <w:r w:rsidRPr="006F3963">
        <w:rPr>
          <w:rFonts w:ascii="Arial" w:hAnsi="Arial" w:cs="Arial"/>
        </w:rPr>
        <w:t>de</w:t>
      </w:r>
      <w:proofErr w:type="spellEnd"/>
      <w:r w:rsidRPr="006F3963">
        <w:rPr>
          <w:rFonts w:ascii="Arial" w:hAnsi="Arial" w:cs="Arial"/>
        </w:rPr>
        <w:t xml:space="preserve"> ______ </w:t>
      </w:r>
      <w:proofErr w:type="spellStart"/>
      <w:r w:rsidRPr="006F3963">
        <w:rPr>
          <w:rFonts w:ascii="Arial" w:hAnsi="Arial" w:cs="Arial"/>
        </w:rPr>
        <w:t>de</w:t>
      </w:r>
      <w:proofErr w:type="spellEnd"/>
      <w:r w:rsidRPr="006F3963">
        <w:rPr>
          <w:rFonts w:ascii="Arial" w:hAnsi="Arial" w:cs="Arial"/>
          <w:color w:val="FF0000"/>
        </w:rPr>
        <w:t xml:space="preserve"> </w:t>
      </w:r>
      <w:r w:rsidRPr="006F3963">
        <w:rPr>
          <w:rFonts w:ascii="Arial" w:hAnsi="Arial" w:cs="Arial"/>
        </w:rPr>
        <w:t>20XX, do</w:t>
      </w:r>
    </w:p>
    <w:p w14:paraId="50CA641E" w14:textId="77777777" w:rsidR="00D818E5" w:rsidRPr="006F3963" w:rsidRDefault="00D818E5" w:rsidP="00D818E5">
      <w:pPr>
        <w:jc w:val="center"/>
        <w:rPr>
          <w:rFonts w:ascii="Arial" w:hAnsi="Arial" w:cs="Arial"/>
        </w:rPr>
      </w:pPr>
      <w:r w:rsidRPr="006F3963">
        <w:rPr>
          <w:rFonts w:ascii="Arial" w:hAnsi="Arial" w:cs="Arial"/>
        </w:rPr>
        <w:t>Conselho Municipal de Saúde do Município de __________</w:t>
      </w:r>
    </w:p>
    <w:p w14:paraId="7F6FA4B7" w14:textId="77777777" w:rsidR="00D818E5" w:rsidRPr="006F3963" w:rsidRDefault="00D818E5" w:rsidP="00D818E5">
      <w:pPr>
        <w:jc w:val="both"/>
        <w:rPr>
          <w:rFonts w:ascii="Arial" w:hAnsi="Arial" w:cs="Arial"/>
        </w:rPr>
      </w:pPr>
    </w:p>
    <w:p w14:paraId="790F0E2B" w14:textId="77777777" w:rsidR="00D818E5" w:rsidRPr="006F3963" w:rsidRDefault="00D818E5" w:rsidP="00D818E5">
      <w:pPr>
        <w:jc w:val="both"/>
        <w:rPr>
          <w:rFonts w:ascii="Arial" w:hAnsi="Arial" w:cs="Arial"/>
        </w:rPr>
      </w:pPr>
    </w:p>
    <w:p w14:paraId="519F740B" w14:textId="77777777" w:rsidR="00D818E5" w:rsidRPr="006F3963" w:rsidRDefault="00D818E5" w:rsidP="00D818E5">
      <w:pPr>
        <w:jc w:val="both"/>
        <w:rPr>
          <w:rFonts w:ascii="Arial" w:hAnsi="Arial" w:cs="Arial"/>
        </w:rPr>
      </w:pPr>
    </w:p>
    <w:p w14:paraId="6D339D8A" w14:textId="77777777" w:rsidR="00D818E5" w:rsidRPr="006F3963" w:rsidRDefault="00D818E5" w:rsidP="00D818E5">
      <w:pPr>
        <w:jc w:val="both"/>
        <w:rPr>
          <w:rFonts w:ascii="Arial" w:hAnsi="Arial" w:cs="Arial"/>
        </w:rPr>
      </w:pPr>
    </w:p>
    <w:p w14:paraId="702FA546" w14:textId="77777777" w:rsidR="00D818E5" w:rsidRPr="006F3963" w:rsidRDefault="00D818E5" w:rsidP="00D818E5">
      <w:pPr>
        <w:autoSpaceDE w:val="0"/>
        <w:autoSpaceDN w:val="0"/>
        <w:adjustRightInd w:val="0"/>
        <w:ind w:left="2340"/>
        <w:jc w:val="both"/>
        <w:rPr>
          <w:rFonts w:ascii="Arial" w:hAnsi="Arial" w:cs="Arial"/>
        </w:rPr>
      </w:pPr>
      <w:r w:rsidRPr="006F3963">
        <w:rPr>
          <w:rFonts w:ascii="Arial" w:hAnsi="Arial" w:cs="Arial"/>
        </w:rPr>
        <w:t>Dispõe sobre as conclusões acerca do Relatório Anual de Gestão do Órgão Executor da Saúde do Município de ____________, relativas ao exercício de 20XX, e prescreve as providências que enumera.</w:t>
      </w:r>
    </w:p>
    <w:p w14:paraId="6EE46F3B" w14:textId="77777777" w:rsidR="00D818E5" w:rsidRPr="006F3963" w:rsidRDefault="00D818E5" w:rsidP="00D818E5">
      <w:pPr>
        <w:jc w:val="both"/>
        <w:rPr>
          <w:rFonts w:ascii="Arial" w:hAnsi="Arial" w:cs="Arial"/>
        </w:rPr>
      </w:pPr>
    </w:p>
    <w:p w14:paraId="4C8C0D90" w14:textId="77777777" w:rsidR="00D818E5" w:rsidRPr="006F3963" w:rsidRDefault="00D818E5" w:rsidP="00D818E5">
      <w:pPr>
        <w:pStyle w:val="NormalWeb"/>
        <w:jc w:val="both"/>
        <w:rPr>
          <w:rFonts w:ascii="Arial" w:hAnsi="Arial" w:cs="Arial"/>
        </w:rPr>
      </w:pPr>
      <w:r w:rsidRPr="006F3963">
        <w:rPr>
          <w:rFonts w:ascii="Arial" w:hAnsi="Arial" w:cs="Arial"/>
        </w:rPr>
        <w:t xml:space="preserve">O Pleno do Conselho Municipal de Saúde de ____________________, em reunião ordinária realizada em ____ de _______ </w:t>
      </w:r>
      <w:proofErr w:type="spellStart"/>
      <w:r w:rsidRPr="006F3963">
        <w:rPr>
          <w:rFonts w:ascii="Arial" w:hAnsi="Arial" w:cs="Arial"/>
        </w:rPr>
        <w:t>de</w:t>
      </w:r>
      <w:proofErr w:type="spellEnd"/>
      <w:r w:rsidRPr="006F3963">
        <w:rPr>
          <w:rFonts w:ascii="Arial" w:hAnsi="Arial" w:cs="Arial"/>
        </w:rPr>
        <w:t xml:space="preserve"> 201X, no uso das prerrogativas conferidas pela Lei Federal nº 8.080, de 19/09/90, Lei Federal nº 8.142, de 28/12/90, e pela Lei Municipal nº ______;</w:t>
      </w:r>
    </w:p>
    <w:p w14:paraId="33F13324" w14:textId="77777777" w:rsidR="00D818E5" w:rsidRPr="006F3963" w:rsidRDefault="00D818E5" w:rsidP="00D818E5">
      <w:pPr>
        <w:pStyle w:val="NormalWeb"/>
        <w:jc w:val="both"/>
        <w:rPr>
          <w:rFonts w:ascii="Arial" w:hAnsi="Arial" w:cs="Arial"/>
        </w:rPr>
      </w:pPr>
      <w:r w:rsidRPr="006F3963">
        <w:rPr>
          <w:rFonts w:ascii="Arial" w:hAnsi="Arial" w:cs="Arial"/>
        </w:rPr>
        <w:t>Considerando o art. 77, § 3º do Ato das Disposições Constitucionais Transitórias à Constituição Federal, com redação dada pela Emenda Constitucional nº 29, de 13 de setembro de 2000;</w:t>
      </w:r>
    </w:p>
    <w:p w14:paraId="4743C026"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o item IV, do art. 4º, da Lei Federal nº 8.142, de 28/12/90, o qual determina que para receber os recursos de que trata o art. 3º dessa mesma lei, os municípios deverão elaborar o Relatório de Gestão; </w:t>
      </w:r>
    </w:p>
    <w:p w14:paraId="0D2F4401" w14:textId="77777777" w:rsidR="00D818E5" w:rsidRPr="006F3963" w:rsidRDefault="00D818E5" w:rsidP="00D818E5">
      <w:pPr>
        <w:pStyle w:val="NormalWeb"/>
        <w:jc w:val="both"/>
        <w:rPr>
          <w:rFonts w:ascii="Arial" w:hAnsi="Arial" w:cs="Arial"/>
        </w:rPr>
      </w:pPr>
      <w:r w:rsidRPr="006F3963">
        <w:rPr>
          <w:rFonts w:ascii="Arial" w:hAnsi="Arial" w:cs="Arial"/>
        </w:rPr>
        <w:t>Considerando o § 4º do art. 33, da Lei Federal</w:t>
      </w:r>
      <w:r w:rsidRPr="006F3963">
        <w:rPr>
          <w:rFonts w:ascii="Arial" w:hAnsi="Arial" w:cs="Arial"/>
          <w:color w:val="FF0000"/>
        </w:rPr>
        <w:t xml:space="preserve"> </w:t>
      </w:r>
      <w:r w:rsidRPr="006F3963">
        <w:rPr>
          <w:rFonts w:ascii="Arial" w:hAnsi="Arial" w:cs="Arial"/>
        </w:rPr>
        <w:t xml:space="preserve">nº 8.080, de 19/09/90, Lei Orgânica da Saúde; </w:t>
      </w:r>
    </w:p>
    <w:p w14:paraId="695097CD"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a Portaria do Ministério da Saúde, nº 2.047, de 05 de novembro de 2002; </w:t>
      </w:r>
    </w:p>
    <w:p w14:paraId="53DC9193" w14:textId="77777777" w:rsidR="00D818E5" w:rsidRPr="006F3963" w:rsidRDefault="00D818E5" w:rsidP="00D818E5">
      <w:pPr>
        <w:pStyle w:val="NormalWeb"/>
        <w:jc w:val="both"/>
        <w:rPr>
          <w:rFonts w:ascii="Arial" w:hAnsi="Arial" w:cs="Arial"/>
        </w:rPr>
      </w:pPr>
      <w:r w:rsidRPr="006F3963">
        <w:rPr>
          <w:rFonts w:ascii="Arial" w:hAnsi="Arial" w:cs="Arial"/>
        </w:rPr>
        <w:t>Considerando o § 4º do art. 4º da Portaria do Ministério da Saúde, nº 3.085, de 1º de dezembro de 2006, que estabelece os instrumentos básicos do sistema de planejamento no âmbito do Sistema Único; e</w:t>
      </w:r>
    </w:p>
    <w:p w14:paraId="4FC9A924"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as orientações e definições da Portaria do Ministério da Saúde, nº 3.332, de 28 de dezembro de 2006 e demais normas correlacionadas ao Pacto de Gestão SUS, </w:t>
      </w:r>
    </w:p>
    <w:p w14:paraId="066AA3C5" w14:textId="77777777" w:rsidR="00D818E5" w:rsidRPr="006F3963" w:rsidRDefault="00D818E5" w:rsidP="00D818E5">
      <w:pPr>
        <w:jc w:val="both"/>
        <w:rPr>
          <w:rFonts w:ascii="Arial" w:hAnsi="Arial" w:cs="Arial"/>
        </w:rPr>
      </w:pPr>
    </w:p>
    <w:p w14:paraId="4419804D" w14:textId="77777777" w:rsidR="00D818E5" w:rsidRPr="006F3963" w:rsidRDefault="00D818E5" w:rsidP="00D818E5">
      <w:pPr>
        <w:jc w:val="both"/>
        <w:rPr>
          <w:rFonts w:ascii="Arial" w:hAnsi="Arial" w:cs="Arial"/>
        </w:rPr>
      </w:pPr>
    </w:p>
    <w:p w14:paraId="215BEB9B" w14:textId="77777777" w:rsidR="00D818E5" w:rsidRPr="006F3963" w:rsidRDefault="00D818E5" w:rsidP="00D818E5">
      <w:pPr>
        <w:jc w:val="both"/>
        <w:rPr>
          <w:rFonts w:ascii="Arial" w:hAnsi="Arial" w:cs="Arial"/>
        </w:rPr>
      </w:pPr>
      <w:r w:rsidRPr="006F3963">
        <w:rPr>
          <w:rFonts w:ascii="Arial" w:hAnsi="Arial" w:cs="Arial"/>
        </w:rPr>
        <w:t xml:space="preserve">Resolve: </w:t>
      </w:r>
    </w:p>
    <w:p w14:paraId="5E6A66C8" w14:textId="77777777" w:rsidR="00D818E5" w:rsidRPr="006F3963" w:rsidRDefault="00D818E5" w:rsidP="00D818E5">
      <w:pPr>
        <w:jc w:val="both"/>
        <w:rPr>
          <w:rFonts w:ascii="Arial" w:hAnsi="Arial" w:cs="Arial"/>
        </w:rPr>
      </w:pPr>
      <w:r w:rsidRPr="006F3963">
        <w:rPr>
          <w:rFonts w:ascii="Arial" w:hAnsi="Arial" w:cs="Arial"/>
        </w:rPr>
        <w:t xml:space="preserve"> </w:t>
      </w:r>
    </w:p>
    <w:p w14:paraId="32F5FFD1" w14:textId="77777777" w:rsidR="00D818E5" w:rsidRPr="006F3963" w:rsidRDefault="00D818E5" w:rsidP="00D818E5">
      <w:pPr>
        <w:jc w:val="both"/>
        <w:rPr>
          <w:rFonts w:ascii="Arial" w:hAnsi="Arial" w:cs="Arial"/>
        </w:rPr>
      </w:pPr>
    </w:p>
    <w:p w14:paraId="2263C3C1" w14:textId="77777777" w:rsidR="00D818E5" w:rsidRPr="006F3963" w:rsidRDefault="00D818E5" w:rsidP="00D818E5">
      <w:pPr>
        <w:jc w:val="both"/>
        <w:rPr>
          <w:rFonts w:ascii="Arial" w:hAnsi="Arial" w:cs="Arial"/>
        </w:rPr>
      </w:pPr>
      <w:r w:rsidRPr="005D71F5">
        <w:rPr>
          <w:rFonts w:ascii="Arial" w:hAnsi="Arial" w:cs="Arial"/>
          <w:b/>
          <w:bCs/>
        </w:rPr>
        <w:t>Art. 1º</w:t>
      </w:r>
      <w:r w:rsidRPr="006F3963">
        <w:rPr>
          <w:rFonts w:ascii="Arial" w:hAnsi="Arial" w:cs="Arial"/>
        </w:rPr>
        <w:t xml:space="preserve"> Aprovar o Relatório Anual de Gestão do Fundo Municipal de Saúde de ____________, referentes ao ano de 201X, com as seguintes ressalvas: </w:t>
      </w:r>
    </w:p>
    <w:p w14:paraId="685979E2" w14:textId="77777777" w:rsidR="00D818E5" w:rsidRPr="006F3963" w:rsidRDefault="00D818E5" w:rsidP="00D818E5">
      <w:pPr>
        <w:jc w:val="both"/>
        <w:rPr>
          <w:rFonts w:ascii="Arial" w:hAnsi="Arial" w:cs="Arial"/>
        </w:rPr>
      </w:pPr>
      <w:r w:rsidRPr="006F3963">
        <w:rPr>
          <w:rFonts w:ascii="Arial" w:hAnsi="Arial" w:cs="Arial"/>
        </w:rPr>
        <w:t>I. ...</w:t>
      </w:r>
    </w:p>
    <w:p w14:paraId="4BA5CAD6" w14:textId="77777777" w:rsidR="00D818E5" w:rsidRPr="006F3963" w:rsidRDefault="00D818E5" w:rsidP="00D818E5">
      <w:pPr>
        <w:jc w:val="both"/>
        <w:rPr>
          <w:rFonts w:ascii="Arial" w:hAnsi="Arial" w:cs="Arial"/>
        </w:rPr>
      </w:pPr>
      <w:r w:rsidRPr="006F3963">
        <w:rPr>
          <w:rFonts w:ascii="Arial" w:hAnsi="Arial" w:cs="Arial"/>
        </w:rPr>
        <w:t>II. ...</w:t>
      </w:r>
    </w:p>
    <w:p w14:paraId="3263579F" w14:textId="77777777" w:rsidR="00D818E5" w:rsidRPr="006F3963" w:rsidRDefault="00D818E5" w:rsidP="00D818E5">
      <w:pPr>
        <w:jc w:val="both"/>
        <w:rPr>
          <w:rFonts w:ascii="Arial" w:hAnsi="Arial" w:cs="Arial"/>
        </w:rPr>
      </w:pPr>
      <w:r w:rsidRPr="006F3963">
        <w:rPr>
          <w:rFonts w:ascii="Arial" w:hAnsi="Arial" w:cs="Arial"/>
        </w:rPr>
        <w:t>II. ...</w:t>
      </w:r>
    </w:p>
    <w:p w14:paraId="28254D79" w14:textId="77777777" w:rsidR="00D818E5" w:rsidRPr="006F3963" w:rsidRDefault="00D818E5" w:rsidP="00D818E5">
      <w:pPr>
        <w:jc w:val="both"/>
        <w:rPr>
          <w:rFonts w:ascii="Arial" w:hAnsi="Arial" w:cs="Arial"/>
        </w:rPr>
      </w:pPr>
    </w:p>
    <w:p w14:paraId="3A19E536" w14:textId="77777777" w:rsidR="00D818E5" w:rsidRPr="006F3963" w:rsidRDefault="00D818E5" w:rsidP="00D818E5">
      <w:pPr>
        <w:jc w:val="both"/>
        <w:rPr>
          <w:rFonts w:ascii="Arial" w:hAnsi="Arial" w:cs="Arial"/>
        </w:rPr>
      </w:pPr>
      <w:r w:rsidRPr="006F3963">
        <w:rPr>
          <w:rFonts w:ascii="Arial" w:hAnsi="Arial" w:cs="Arial"/>
        </w:rPr>
        <w:lastRenderedPageBreak/>
        <w:t xml:space="preserve"> </w:t>
      </w:r>
    </w:p>
    <w:p w14:paraId="0E7B22AF" w14:textId="1B8DF88D" w:rsidR="00D818E5" w:rsidRPr="006F3963" w:rsidRDefault="00D818E5" w:rsidP="00D818E5">
      <w:pPr>
        <w:jc w:val="both"/>
        <w:rPr>
          <w:rFonts w:ascii="Arial" w:hAnsi="Arial" w:cs="Arial"/>
        </w:rPr>
      </w:pPr>
      <w:r w:rsidRPr="005D71F5">
        <w:rPr>
          <w:rFonts w:ascii="Arial" w:hAnsi="Arial" w:cs="Arial"/>
          <w:b/>
          <w:bCs/>
        </w:rPr>
        <w:t>Art. 2º</w:t>
      </w:r>
      <w:r w:rsidRPr="006F3963">
        <w:rPr>
          <w:rFonts w:ascii="Arial" w:hAnsi="Arial" w:cs="Arial"/>
        </w:rPr>
        <w:t xml:space="preserve"> Propor as seguintes recomendações: </w:t>
      </w:r>
    </w:p>
    <w:p w14:paraId="24EE53CA" w14:textId="77777777" w:rsidR="00D818E5" w:rsidRPr="006F3963" w:rsidRDefault="00D818E5" w:rsidP="00D818E5">
      <w:pPr>
        <w:jc w:val="both"/>
        <w:rPr>
          <w:rFonts w:ascii="Arial" w:hAnsi="Arial" w:cs="Arial"/>
        </w:rPr>
      </w:pPr>
      <w:r w:rsidRPr="006F3963">
        <w:rPr>
          <w:rFonts w:ascii="Arial" w:hAnsi="Arial" w:cs="Arial"/>
        </w:rPr>
        <w:t>I. ...</w:t>
      </w:r>
    </w:p>
    <w:p w14:paraId="66113968" w14:textId="77777777" w:rsidR="00D818E5" w:rsidRPr="006F3963" w:rsidRDefault="00D818E5" w:rsidP="00D818E5">
      <w:pPr>
        <w:jc w:val="both"/>
        <w:rPr>
          <w:rFonts w:ascii="Arial" w:hAnsi="Arial" w:cs="Arial"/>
        </w:rPr>
      </w:pPr>
      <w:r w:rsidRPr="006F3963">
        <w:rPr>
          <w:rFonts w:ascii="Arial" w:hAnsi="Arial" w:cs="Arial"/>
        </w:rPr>
        <w:t>II. ...</w:t>
      </w:r>
    </w:p>
    <w:p w14:paraId="3DD4407E" w14:textId="77777777" w:rsidR="00D818E5" w:rsidRPr="006F3963" w:rsidRDefault="00D818E5" w:rsidP="00D818E5">
      <w:pPr>
        <w:jc w:val="both"/>
        <w:rPr>
          <w:rFonts w:ascii="Arial" w:hAnsi="Arial" w:cs="Arial"/>
        </w:rPr>
      </w:pPr>
      <w:r w:rsidRPr="006F3963">
        <w:rPr>
          <w:rFonts w:ascii="Arial" w:hAnsi="Arial" w:cs="Arial"/>
        </w:rPr>
        <w:t>II. ...</w:t>
      </w:r>
    </w:p>
    <w:p w14:paraId="12BB0954" w14:textId="77777777" w:rsidR="00D818E5" w:rsidRPr="006F3963" w:rsidRDefault="00D818E5" w:rsidP="00D818E5">
      <w:pPr>
        <w:jc w:val="both"/>
        <w:rPr>
          <w:rFonts w:ascii="Arial" w:hAnsi="Arial" w:cs="Arial"/>
        </w:rPr>
      </w:pPr>
    </w:p>
    <w:p w14:paraId="2C61900B" w14:textId="77777777" w:rsidR="00D818E5" w:rsidRPr="006F3963" w:rsidRDefault="00D818E5" w:rsidP="00D818E5">
      <w:pPr>
        <w:jc w:val="both"/>
        <w:rPr>
          <w:rFonts w:ascii="Arial" w:hAnsi="Arial" w:cs="Arial"/>
        </w:rPr>
      </w:pPr>
    </w:p>
    <w:p w14:paraId="35DFB623" w14:textId="77777777" w:rsidR="00D818E5" w:rsidRPr="006F3963" w:rsidRDefault="00D818E5" w:rsidP="00D818E5">
      <w:pPr>
        <w:jc w:val="both"/>
        <w:rPr>
          <w:rFonts w:ascii="Arial" w:hAnsi="Arial" w:cs="Arial"/>
        </w:rPr>
      </w:pPr>
      <w:r w:rsidRPr="005D71F5">
        <w:rPr>
          <w:rFonts w:ascii="Arial" w:hAnsi="Arial" w:cs="Arial"/>
          <w:b/>
          <w:bCs/>
        </w:rPr>
        <w:t>Art. 3º</w:t>
      </w:r>
      <w:r w:rsidRPr="006F3963">
        <w:rPr>
          <w:rFonts w:ascii="Arial" w:hAnsi="Arial" w:cs="Arial"/>
        </w:rPr>
        <w:t xml:space="preserve"> Alertar que a reincidência dos apontamentos de que tratam os incisos dos artigos 1º e 2º, desta Resolução, poderá ensejar a desaprovação do Relatório Anual de Gestão no exercício de 201X, sem prejuízo da adoção das medidas administrativas e judiciais, conforme o grau que o caso determinar.</w:t>
      </w:r>
    </w:p>
    <w:p w14:paraId="625B22C5" w14:textId="77777777" w:rsidR="00D818E5" w:rsidRPr="006F3963" w:rsidRDefault="00D818E5" w:rsidP="00D818E5">
      <w:pPr>
        <w:jc w:val="both"/>
        <w:rPr>
          <w:rFonts w:ascii="Arial" w:hAnsi="Arial" w:cs="Arial"/>
        </w:rPr>
      </w:pPr>
    </w:p>
    <w:p w14:paraId="5D51D966" w14:textId="77777777" w:rsidR="00D818E5" w:rsidRPr="006F3963" w:rsidRDefault="00D818E5" w:rsidP="00D818E5">
      <w:pPr>
        <w:jc w:val="both"/>
        <w:rPr>
          <w:rFonts w:ascii="Arial" w:hAnsi="Arial" w:cs="Arial"/>
        </w:rPr>
      </w:pPr>
      <w:r w:rsidRPr="006F3963">
        <w:rPr>
          <w:rFonts w:ascii="Arial" w:hAnsi="Arial" w:cs="Arial"/>
        </w:rPr>
        <w:t xml:space="preserve">local e data, </w:t>
      </w:r>
    </w:p>
    <w:p w14:paraId="280E053C" w14:textId="77777777" w:rsidR="00D818E5" w:rsidRPr="006F3963" w:rsidRDefault="00D818E5" w:rsidP="00D818E5">
      <w:pPr>
        <w:jc w:val="both"/>
        <w:rPr>
          <w:rFonts w:ascii="Arial" w:hAnsi="Arial" w:cs="Arial"/>
        </w:rPr>
      </w:pPr>
    </w:p>
    <w:p w14:paraId="3CEB86D8" w14:textId="77777777" w:rsidR="00D818E5" w:rsidRPr="006F3963" w:rsidRDefault="00D818E5" w:rsidP="00D818E5">
      <w:pPr>
        <w:jc w:val="both"/>
        <w:rPr>
          <w:rFonts w:ascii="Arial" w:hAnsi="Arial" w:cs="Arial"/>
        </w:rPr>
      </w:pPr>
    </w:p>
    <w:p w14:paraId="32A0E137" w14:textId="77777777" w:rsidR="00D818E5" w:rsidRPr="006F3963" w:rsidRDefault="00D818E5" w:rsidP="00D818E5">
      <w:pPr>
        <w:jc w:val="both"/>
        <w:rPr>
          <w:rFonts w:ascii="Arial" w:hAnsi="Arial" w:cs="Arial"/>
        </w:rPr>
      </w:pPr>
      <w:r w:rsidRPr="006F3963">
        <w:rPr>
          <w:rFonts w:ascii="Arial" w:hAnsi="Arial" w:cs="Arial"/>
        </w:rPr>
        <w:t>Assinado....</w:t>
      </w:r>
    </w:p>
    <w:p w14:paraId="60ECBF2A" w14:textId="77777777" w:rsidR="00D818E5" w:rsidRPr="006F3963" w:rsidRDefault="00D818E5" w:rsidP="00D818E5">
      <w:pPr>
        <w:jc w:val="both"/>
        <w:rPr>
          <w:rFonts w:ascii="Arial" w:hAnsi="Arial" w:cs="Arial"/>
        </w:rPr>
      </w:pPr>
      <w:r w:rsidRPr="006F3963">
        <w:rPr>
          <w:rFonts w:ascii="Arial" w:hAnsi="Arial" w:cs="Arial"/>
        </w:rPr>
        <w:t xml:space="preserve">Presidente do Conselho Municipal de Saúde </w:t>
      </w:r>
    </w:p>
    <w:p w14:paraId="756E9355" w14:textId="77777777" w:rsidR="00602FB9" w:rsidRPr="006F3963" w:rsidRDefault="00602FB9" w:rsidP="00D818E5">
      <w:pPr>
        <w:jc w:val="center"/>
        <w:rPr>
          <w:rFonts w:ascii="Arial" w:hAnsi="Arial" w:cs="Arial"/>
          <w:b/>
        </w:rPr>
        <w:sectPr w:rsidR="00602FB9" w:rsidRPr="006F3963" w:rsidSect="008052CE">
          <w:headerReference w:type="default" r:id="rId25"/>
          <w:pgSz w:w="11907" w:h="16840" w:code="9"/>
          <w:pgMar w:top="2552" w:right="1134" w:bottom="1134" w:left="1701" w:header="720" w:footer="720" w:gutter="0"/>
          <w:cols w:space="708"/>
          <w:docGrid w:linePitch="360"/>
        </w:sectPr>
      </w:pPr>
    </w:p>
    <w:p w14:paraId="2E17255B" w14:textId="77777777" w:rsidR="00D818E5" w:rsidRPr="006F3963" w:rsidRDefault="00D818E5" w:rsidP="00D818E5">
      <w:pPr>
        <w:jc w:val="center"/>
        <w:rPr>
          <w:rFonts w:ascii="Arial" w:hAnsi="Arial" w:cs="Arial"/>
          <w:b/>
        </w:rPr>
      </w:pPr>
      <w:r w:rsidRPr="006F3963">
        <w:rPr>
          <w:rFonts w:ascii="Arial" w:hAnsi="Arial" w:cs="Arial"/>
          <w:b/>
        </w:rPr>
        <w:lastRenderedPageBreak/>
        <w:t>PARECER DO CONSELHO MUNICIPAL DE SAÚDE</w:t>
      </w:r>
    </w:p>
    <w:p w14:paraId="4900E91A" w14:textId="77777777" w:rsidR="00D818E5" w:rsidRPr="006F3963" w:rsidRDefault="00D818E5" w:rsidP="00D818E5">
      <w:pPr>
        <w:jc w:val="center"/>
        <w:rPr>
          <w:rFonts w:ascii="Arial" w:hAnsi="Arial" w:cs="Arial"/>
          <w:b/>
        </w:rPr>
      </w:pPr>
    </w:p>
    <w:p w14:paraId="42FB6A81" w14:textId="77777777" w:rsidR="00D818E5" w:rsidRPr="006F3963" w:rsidRDefault="00D818E5" w:rsidP="00D818E5">
      <w:pPr>
        <w:rPr>
          <w:rFonts w:ascii="Arial" w:hAnsi="Arial" w:cs="Arial"/>
        </w:rPr>
      </w:pPr>
    </w:p>
    <w:p w14:paraId="4231AB75" w14:textId="77777777" w:rsidR="00D818E5" w:rsidRPr="006F3963" w:rsidRDefault="00D818E5" w:rsidP="00D818E5">
      <w:pPr>
        <w:rPr>
          <w:rFonts w:ascii="Arial" w:hAnsi="Arial" w:cs="Arial"/>
        </w:rPr>
      </w:pPr>
    </w:p>
    <w:p w14:paraId="068B841E" w14:textId="77777777" w:rsidR="00D818E5" w:rsidRPr="006F3963" w:rsidRDefault="00D818E5" w:rsidP="00D818E5">
      <w:pPr>
        <w:jc w:val="center"/>
        <w:rPr>
          <w:rFonts w:ascii="Arial" w:hAnsi="Arial" w:cs="Arial"/>
          <w:b/>
        </w:rPr>
      </w:pPr>
      <w:r w:rsidRPr="006F3963">
        <w:rPr>
          <w:rFonts w:ascii="Arial" w:hAnsi="Arial" w:cs="Arial"/>
          <w:b/>
        </w:rPr>
        <w:t xml:space="preserve">AVALIAÇÃO DA GESTÃO </w:t>
      </w:r>
    </w:p>
    <w:p w14:paraId="315839DB" w14:textId="77777777" w:rsidR="00D818E5" w:rsidRPr="006F3963" w:rsidRDefault="00D818E5" w:rsidP="00D818E5">
      <w:pPr>
        <w:jc w:val="center"/>
        <w:rPr>
          <w:rFonts w:ascii="Arial" w:hAnsi="Arial" w:cs="Arial"/>
          <w:b/>
        </w:rPr>
      </w:pPr>
      <w:r w:rsidRPr="006F3963">
        <w:rPr>
          <w:rFonts w:ascii="Arial" w:hAnsi="Arial" w:cs="Arial"/>
          <w:b/>
        </w:rPr>
        <w:t>(PARA FINS DA PRESTAÇÃO DE CONTAS ANUAL)</w:t>
      </w:r>
    </w:p>
    <w:p w14:paraId="20B060ED" w14:textId="77777777" w:rsidR="00D818E5" w:rsidRPr="006F3963" w:rsidRDefault="00D818E5" w:rsidP="00D818E5">
      <w:pPr>
        <w:jc w:val="center"/>
        <w:rPr>
          <w:rFonts w:ascii="Arial" w:hAnsi="Arial" w:cs="Arial"/>
          <w:b/>
        </w:rPr>
      </w:pPr>
    </w:p>
    <w:p w14:paraId="298319D3" w14:textId="77777777" w:rsidR="00D818E5" w:rsidRPr="006F3963" w:rsidRDefault="00D818E5" w:rsidP="00D818E5">
      <w:pPr>
        <w:jc w:val="center"/>
        <w:rPr>
          <w:rFonts w:ascii="Arial" w:hAnsi="Arial" w:cs="Arial"/>
          <w:b/>
        </w:rPr>
      </w:pPr>
    </w:p>
    <w:p w14:paraId="25827032" w14:textId="77777777" w:rsidR="00D818E5" w:rsidRPr="006F3963" w:rsidRDefault="00D818E5" w:rsidP="00D818E5">
      <w:pPr>
        <w:jc w:val="center"/>
        <w:rPr>
          <w:rFonts w:ascii="Arial" w:hAnsi="Arial" w:cs="Arial"/>
        </w:rPr>
      </w:pPr>
    </w:p>
    <w:p w14:paraId="1816FF04" w14:textId="77777777" w:rsidR="00D818E5" w:rsidRPr="006F3963" w:rsidRDefault="00D818E5" w:rsidP="00D818E5">
      <w:pPr>
        <w:jc w:val="both"/>
        <w:rPr>
          <w:rFonts w:ascii="Arial" w:hAnsi="Arial" w:cs="Arial"/>
        </w:rPr>
      </w:pPr>
      <w:r w:rsidRPr="006F3963">
        <w:rPr>
          <w:rFonts w:ascii="Arial" w:hAnsi="Arial" w:cs="Arial"/>
        </w:rPr>
        <w:t xml:space="preserve">1. O Conselho Municipal de Saúde de _________________, em atendimento às exigências legais, notadamente o art. 77, § 3º do Ato das Disposições Constitucionais Transitórias, regulamentação própria desta Unidade Federativa e normas do Ministério da Saúde, para fins da Prestação de Contas Anual, do exercício de 201X, do... (Nome do órgão gestor da saúde), é </w:t>
      </w:r>
      <w:r w:rsidR="007B7E90" w:rsidRPr="006F3963">
        <w:rPr>
          <w:rFonts w:ascii="Arial" w:hAnsi="Arial" w:cs="Arial"/>
        </w:rPr>
        <w:t>de parecer que as contas estão IRREGULARES.....</w:t>
      </w:r>
      <w:r w:rsidRPr="006F3963">
        <w:rPr>
          <w:rFonts w:ascii="Arial" w:hAnsi="Arial" w:cs="Arial"/>
        </w:rPr>
        <w:t>, encontrando-se o processo em condição de ser submetido ao Tribunal de Contas do Estado do Paraná.</w:t>
      </w:r>
    </w:p>
    <w:p w14:paraId="4541EF8E" w14:textId="77777777" w:rsidR="00D818E5" w:rsidRPr="006F3963" w:rsidRDefault="00D818E5" w:rsidP="00D818E5">
      <w:pPr>
        <w:rPr>
          <w:rFonts w:ascii="Arial" w:hAnsi="Arial" w:cs="Arial"/>
        </w:rPr>
      </w:pPr>
    </w:p>
    <w:p w14:paraId="0D8FEFC8" w14:textId="77777777" w:rsidR="00D818E5" w:rsidRPr="006F3963" w:rsidRDefault="00D818E5" w:rsidP="00D818E5">
      <w:pPr>
        <w:jc w:val="both"/>
        <w:rPr>
          <w:rFonts w:ascii="Arial" w:hAnsi="Arial" w:cs="Arial"/>
        </w:rPr>
      </w:pPr>
      <w:r w:rsidRPr="006F3963">
        <w:rPr>
          <w:rFonts w:ascii="Arial" w:hAnsi="Arial" w:cs="Arial"/>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65EE9349" w14:textId="77777777" w:rsidR="00D818E5" w:rsidRPr="006F3963" w:rsidRDefault="00D818E5" w:rsidP="00D818E5">
      <w:pPr>
        <w:jc w:val="both"/>
        <w:rPr>
          <w:rFonts w:ascii="Arial" w:hAnsi="Arial" w:cs="Arial"/>
        </w:rPr>
      </w:pPr>
    </w:p>
    <w:p w14:paraId="0C954A3D" w14:textId="77777777" w:rsidR="00D818E5" w:rsidRPr="006F3963" w:rsidRDefault="00D818E5" w:rsidP="00D818E5">
      <w:pPr>
        <w:jc w:val="both"/>
        <w:rPr>
          <w:rFonts w:ascii="Arial" w:hAnsi="Arial" w:cs="Arial"/>
        </w:rPr>
      </w:pPr>
      <w:r w:rsidRPr="006F3963">
        <w:rPr>
          <w:rFonts w:ascii="Arial" w:hAnsi="Arial" w:cs="Arial"/>
        </w:rPr>
        <w:t xml:space="preserve">I) Organização do Conselho Municipal de Saúde; </w:t>
      </w:r>
    </w:p>
    <w:p w14:paraId="564DBD28" w14:textId="77777777" w:rsidR="00D818E5" w:rsidRPr="006F3963" w:rsidRDefault="00D818E5" w:rsidP="00D818E5">
      <w:pPr>
        <w:jc w:val="both"/>
        <w:rPr>
          <w:rFonts w:ascii="Arial" w:hAnsi="Arial" w:cs="Arial"/>
        </w:rPr>
      </w:pPr>
      <w:r w:rsidRPr="006F3963">
        <w:rPr>
          <w:rFonts w:ascii="Arial" w:hAnsi="Arial" w:cs="Arial"/>
        </w:rPr>
        <w:t xml:space="preserve">II Reuniões ordinárias para acompanhamento da execução orçamentária da saúde; </w:t>
      </w:r>
    </w:p>
    <w:p w14:paraId="7F5E8DCE" w14:textId="77777777" w:rsidR="00D818E5" w:rsidRPr="006F3963" w:rsidRDefault="00D818E5" w:rsidP="00D818E5">
      <w:pPr>
        <w:jc w:val="both"/>
        <w:rPr>
          <w:rFonts w:ascii="Arial" w:hAnsi="Arial" w:cs="Arial"/>
        </w:rPr>
      </w:pPr>
      <w:r w:rsidRPr="006F3963">
        <w:rPr>
          <w:rFonts w:ascii="Arial" w:hAnsi="Arial" w:cs="Arial"/>
        </w:rPr>
        <w:t>III) Reuniões extraordinárias para tratar de assuntos que demandavam urgência;</w:t>
      </w:r>
    </w:p>
    <w:p w14:paraId="697315B7" w14:textId="77777777" w:rsidR="00D818E5" w:rsidRPr="006F3963" w:rsidRDefault="00D818E5" w:rsidP="00D818E5">
      <w:pPr>
        <w:jc w:val="both"/>
        <w:rPr>
          <w:rFonts w:ascii="Arial" w:hAnsi="Arial" w:cs="Arial"/>
        </w:rPr>
      </w:pPr>
      <w:r w:rsidRPr="006F3963">
        <w:rPr>
          <w:rFonts w:ascii="Arial" w:hAnsi="Arial" w:cs="Arial"/>
        </w:rPr>
        <w:t>IV) O grau de relevância atribuído pelo gestor ao Conselho Municipal no planejamento e na tomada de decisões relacionadas ao setor da saúde;</w:t>
      </w:r>
    </w:p>
    <w:p w14:paraId="7F14ED4F" w14:textId="77777777" w:rsidR="00D818E5" w:rsidRPr="006F3963" w:rsidRDefault="00D818E5" w:rsidP="00D818E5">
      <w:pPr>
        <w:jc w:val="both"/>
        <w:rPr>
          <w:rFonts w:ascii="Arial" w:hAnsi="Arial" w:cs="Arial"/>
        </w:rPr>
      </w:pPr>
      <w:r w:rsidRPr="006F3963">
        <w:rPr>
          <w:rFonts w:ascii="Arial" w:hAnsi="Arial" w:cs="Arial"/>
        </w:rPr>
        <w:t>V) A efetividade do sistema de planejamento, respectivo ao processo de elaboração e à inclusão dos instrumentos de planejamento da saúde no PPA, LDO e LOA;</w:t>
      </w:r>
    </w:p>
    <w:p w14:paraId="60E0FC1D" w14:textId="77777777" w:rsidR="00D818E5" w:rsidRPr="006F3963" w:rsidRDefault="00D818E5" w:rsidP="00D818E5">
      <w:pPr>
        <w:jc w:val="both"/>
        <w:rPr>
          <w:rFonts w:ascii="Arial" w:hAnsi="Arial" w:cs="Arial"/>
        </w:rPr>
      </w:pPr>
      <w:r w:rsidRPr="006F3963">
        <w:rPr>
          <w:rFonts w:ascii="Arial" w:hAnsi="Arial" w:cs="Arial"/>
        </w:rPr>
        <w:t xml:space="preserve">VI) Fiscalização do cumprimento do Plano Municipal de Saúde; </w:t>
      </w:r>
    </w:p>
    <w:p w14:paraId="3234CDA9" w14:textId="77777777" w:rsidR="00D818E5" w:rsidRPr="006F3963" w:rsidRDefault="00D818E5" w:rsidP="00D818E5">
      <w:pPr>
        <w:jc w:val="both"/>
        <w:rPr>
          <w:rFonts w:ascii="Arial" w:hAnsi="Arial" w:cs="Arial"/>
        </w:rPr>
      </w:pPr>
      <w:r w:rsidRPr="006F3963">
        <w:rPr>
          <w:rFonts w:ascii="Arial" w:hAnsi="Arial" w:cs="Arial"/>
        </w:rPr>
        <w:t xml:space="preserve">VII) Acompanhamento da execução da Programação Anual de Saúde; </w:t>
      </w:r>
    </w:p>
    <w:p w14:paraId="2EC2A02A" w14:textId="09C364EE" w:rsidR="00D818E5" w:rsidRPr="006F3963" w:rsidRDefault="00D818E5" w:rsidP="00D818E5">
      <w:pPr>
        <w:jc w:val="both"/>
        <w:rPr>
          <w:rFonts w:ascii="Arial" w:hAnsi="Arial" w:cs="Arial"/>
        </w:rPr>
      </w:pPr>
      <w:r w:rsidRPr="006F3963">
        <w:rPr>
          <w:rFonts w:ascii="Arial" w:hAnsi="Arial" w:cs="Arial"/>
        </w:rPr>
        <w:t xml:space="preserve">VIII) Avaliação da dedicação ao cumprimento de metas físicas e financeiras dos Planos de Aplicação dos recursos da saúde; </w:t>
      </w:r>
    </w:p>
    <w:p w14:paraId="7B8747F1" w14:textId="77777777" w:rsidR="00D818E5" w:rsidRPr="006F3963" w:rsidRDefault="00D818E5" w:rsidP="00D818E5">
      <w:pPr>
        <w:jc w:val="both"/>
        <w:rPr>
          <w:rFonts w:ascii="Arial" w:hAnsi="Arial" w:cs="Arial"/>
        </w:rPr>
      </w:pPr>
      <w:r w:rsidRPr="006F3963">
        <w:rPr>
          <w:rFonts w:ascii="Arial" w:hAnsi="Arial" w:cs="Arial"/>
        </w:rPr>
        <w:t>IX) Avaliação da dedicação do gestor às ações e atividades da estratégia Programa Saúde da Família;</w:t>
      </w:r>
    </w:p>
    <w:p w14:paraId="0FDFDCD8" w14:textId="77777777" w:rsidR="00D818E5" w:rsidRPr="006F3963" w:rsidRDefault="00D818E5" w:rsidP="00D818E5">
      <w:pPr>
        <w:jc w:val="both"/>
        <w:rPr>
          <w:rFonts w:ascii="Arial" w:hAnsi="Arial" w:cs="Arial"/>
        </w:rPr>
      </w:pPr>
      <w:r w:rsidRPr="006F3963">
        <w:rPr>
          <w:rFonts w:ascii="Arial" w:hAnsi="Arial" w:cs="Arial"/>
        </w:rPr>
        <w:t xml:space="preserve">X) Análise do Relatório de Gestão Municipal da Saúde; e </w:t>
      </w:r>
    </w:p>
    <w:p w14:paraId="1A27FA5A" w14:textId="77777777" w:rsidR="00D818E5" w:rsidRPr="006F3963" w:rsidRDefault="00D818E5" w:rsidP="00D818E5">
      <w:pPr>
        <w:jc w:val="both"/>
        <w:rPr>
          <w:rFonts w:ascii="Arial" w:hAnsi="Arial" w:cs="Arial"/>
        </w:rPr>
      </w:pPr>
      <w:r w:rsidRPr="006F3963">
        <w:rPr>
          <w:rFonts w:ascii="Arial" w:hAnsi="Arial" w:cs="Arial"/>
        </w:rPr>
        <w:t>XI) Acompanhamento, até onde os exames puderam alcançar, do cumprimento do percentual constitucional mínimo de receitas vinculadas à saúde, podendo-se registrar que o Município atingiu o percentual de ______%, vez que o somatório simples da base composta por receitas de impostos e transferências constitucionais, no ano de 200X, foi de R$ ____________e as despesas realizadas com fontes livres e mais as vinculadas pela E.C. 29/00 (códigos 01000 e 01303, respectivamente, do SIM/AM) destinadas às ações e serviços pú</w:t>
      </w:r>
      <w:r w:rsidR="00602FB9" w:rsidRPr="006F3963">
        <w:rPr>
          <w:rFonts w:ascii="Arial" w:hAnsi="Arial" w:cs="Arial"/>
        </w:rPr>
        <w:t xml:space="preserve">blicos de saúde, atingiram R$ </w:t>
      </w:r>
      <w:r w:rsidRPr="006F3963">
        <w:rPr>
          <w:rFonts w:ascii="Arial" w:hAnsi="Arial" w:cs="Arial"/>
        </w:rPr>
        <w:t xml:space="preserve">_______________. </w:t>
      </w:r>
    </w:p>
    <w:p w14:paraId="0ABC04CC" w14:textId="77777777" w:rsidR="00D818E5" w:rsidRPr="006F3963" w:rsidRDefault="00D818E5" w:rsidP="00D818E5">
      <w:pPr>
        <w:jc w:val="both"/>
        <w:rPr>
          <w:rFonts w:ascii="Arial" w:hAnsi="Arial" w:cs="Arial"/>
        </w:rPr>
      </w:pPr>
      <w:r w:rsidRPr="006F3963">
        <w:rPr>
          <w:rFonts w:ascii="Arial" w:hAnsi="Arial" w:cs="Arial"/>
        </w:rPr>
        <w:lastRenderedPageBreak/>
        <w:t>3. A opinião supra não elide nem respalda irregularidades não detectadas nos trabalhos desenvolvidos, nem isenta dos encaminhamentos administrativos e legais que o caso ensejar.</w:t>
      </w:r>
    </w:p>
    <w:p w14:paraId="6A10BF21" w14:textId="77777777" w:rsidR="00D818E5" w:rsidRPr="006F3963" w:rsidRDefault="00D818E5" w:rsidP="00D818E5">
      <w:pPr>
        <w:rPr>
          <w:rFonts w:ascii="Arial" w:hAnsi="Arial" w:cs="Arial"/>
        </w:rPr>
      </w:pPr>
    </w:p>
    <w:p w14:paraId="1F813799" w14:textId="77777777" w:rsidR="00D818E5" w:rsidRPr="006F3963" w:rsidRDefault="00D818E5" w:rsidP="00D818E5">
      <w:pPr>
        <w:rPr>
          <w:rFonts w:ascii="Arial" w:hAnsi="Arial" w:cs="Arial"/>
        </w:rPr>
      </w:pPr>
      <w:r w:rsidRPr="006F3963">
        <w:rPr>
          <w:rFonts w:ascii="Arial" w:hAnsi="Arial" w:cs="Arial"/>
        </w:rPr>
        <w:t>Local e Data</w:t>
      </w:r>
    </w:p>
    <w:p w14:paraId="3B3E9D8F" w14:textId="77777777" w:rsidR="00D818E5" w:rsidRPr="006F3963" w:rsidRDefault="00D818E5" w:rsidP="00D818E5">
      <w:pPr>
        <w:rPr>
          <w:rFonts w:ascii="Arial" w:hAnsi="Arial" w:cs="Arial"/>
        </w:rPr>
      </w:pPr>
    </w:p>
    <w:p w14:paraId="6C2F3A88" w14:textId="77777777" w:rsidR="00D818E5" w:rsidRPr="006F3963" w:rsidRDefault="00D818E5" w:rsidP="00D818E5">
      <w:pPr>
        <w:tabs>
          <w:tab w:val="left" w:pos="8355"/>
        </w:tabs>
        <w:rPr>
          <w:rFonts w:ascii="Arial" w:hAnsi="Arial" w:cs="Arial"/>
        </w:rPr>
      </w:pPr>
      <w:r w:rsidRPr="006F3963">
        <w:rPr>
          <w:rFonts w:ascii="Arial" w:hAnsi="Arial" w:cs="Arial"/>
        </w:rPr>
        <w:t>Presidente do Conselho Municipal de Saúde e respectivos membros</w:t>
      </w:r>
    </w:p>
    <w:p w14:paraId="6AE56D76" w14:textId="77777777" w:rsidR="00594727" w:rsidRPr="006F3963" w:rsidRDefault="00594727" w:rsidP="00D818E5">
      <w:pPr>
        <w:tabs>
          <w:tab w:val="left" w:pos="8355"/>
        </w:tabs>
        <w:rPr>
          <w:rFonts w:ascii="Arial" w:hAnsi="Arial" w:cs="Arial"/>
        </w:rPr>
      </w:pPr>
    </w:p>
    <w:p w14:paraId="7EA54405" w14:textId="77777777" w:rsidR="00594727" w:rsidRPr="006F3963" w:rsidRDefault="00594727" w:rsidP="00D818E5">
      <w:pPr>
        <w:tabs>
          <w:tab w:val="left" w:pos="8355"/>
        </w:tabs>
        <w:rPr>
          <w:rFonts w:ascii="Arial" w:hAnsi="Arial" w:cs="Arial"/>
        </w:rPr>
      </w:pPr>
    </w:p>
    <w:p w14:paraId="252F7345" w14:textId="77777777" w:rsidR="0009394A" w:rsidRPr="006F3963" w:rsidRDefault="0009394A" w:rsidP="0009394A">
      <w:pPr>
        <w:tabs>
          <w:tab w:val="left" w:pos="8355"/>
        </w:tabs>
        <w:rPr>
          <w:rFonts w:ascii="Arial" w:hAnsi="Arial" w:cs="Arial"/>
        </w:rPr>
      </w:pPr>
    </w:p>
    <w:p w14:paraId="2865F6DC" w14:textId="77777777" w:rsidR="00976F49" w:rsidRPr="006F3963" w:rsidRDefault="00976F49" w:rsidP="0009394A">
      <w:pPr>
        <w:tabs>
          <w:tab w:val="left" w:pos="8355"/>
        </w:tabs>
        <w:rPr>
          <w:rFonts w:ascii="Arial" w:hAnsi="Arial" w:cs="Arial"/>
        </w:rPr>
      </w:pPr>
    </w:p>
    <w:p w14:paraId="6ABC12C3" w14:textId="77777777" w:rsidR="00976F49" w:rsidRPr="006F3963" w:rsidRDefault="00976F49" w:rsidP="0009394A">
      <w:pPr>
        <w:tabs>
          <w:tab w:val="left" w:pos="8355"/>
        </w:tabs>
        <w:rPr>
          <w:rFonts w:ascii="Arial" w:hAnsi="Arial" w:cs="Arial"/>
        </w:rPr>
      </w:pPr>
    </w:p>
    <w:p w14:paraId="4C28AF8F" w14:textId="77777777" w:rsidR="00976F49" w:rsidRPr="006F3963" w:rsidRDefault="00976F49" w:rsidP="0009394A">
      <w:pPr>
        <w:tabs>
          <w:tab w:val="left" w:pos="8355"/>
        </w:tabs>
        <w:rPr>
          <w:rFonts w:ascii="Arial" w:hAnsi="Arial" w:cs="Arial"/>
        </w:rPr>
      </w:pPr>
    </w:p>
    <w:p w14:paraId="4FE3F04B" w14:textId="77777777" w:rsidR="00976F49" w:rsidRPr="006F3963" w:rsidRDefault="00976F49" w:rsidP="0009394A">
      <w:pPr>
        <w:tabs>
          <w:tab w:val="left" w:pos="8355"/>
        </w:tabs>
        <w:rPr>
          <w:rFonts w:ascii="Arial" w:hAnsi="Arial" w:cs="Arial"/>
        </w:rPr>
      </w:pPr>
    </w:p>
    <w:p w14:paraId="768643EF" w14:textId="77777777" w:rsidR="00976F49" w:rsidRPr="006F3963" w:rsidRDefault="00976F49" w:rsidP="0009394A">
      <w:pPr>
        <w:tabs>
          <w:tab w:val="left" w:pos="8355"/>
        </w:tabs>
        <w:rPr>
          <w:rFonts w:ascii="Arial" w:hAnsi="Arial" w:cs="Arial"/>
        </w:rPr>
      </w:pPr>
    </w:p>
    <w:p w14:paraId="17E92E19" w14:textId="77777777" w:rsidR="00976F49" w:rsidRPr="006F3963" w:rsidRDefault="00976F49" w:rsidP="0009394A">
      <w:pPr>
        <w:tabs>
          <w:tab w:val="left" w:pos="8355"/>
        </w:tabs>
        <w:rPr>
          <w:rFonts w:ascii="Arial" w:hAnsi="Arial" w:cs="Arial"/>
        </w:rPr>
      </w:pPr>
    </w:p>
    <w:p w14:paraId="679A3BBD" w14:textId="77777777" w:rsidR="00976F49" w:rsidRPr="006F3963" w:rsidRDefault="00976F49" w:rsidP="0009394A">
      <w:pPr>
        <w:tabs>
          <w:tab w:val="left" w:pos="8355"/>
        </w:tabs>
        <w:rPr>
          <w:rFonts w:ascii="Arial" w:hAnsi="Arial" w:cs="Arial"/>
        </w:rPr>
      </w:pPr>
    </w:p>
    <w:p w14:paraId="22F2A684" w14:textId="77777777" w:rsidR="00976F49" w:rsidRPr="006F3963" w:rsidRDefault="00976F49" w:rsidP="0009394A">
      <w:pPr>
        <w:tabs>
          <w:tab w:val="left" w:pos="8355"/>
        </w:tabs>
        <w:rPr>
          <w:rFonts w:ascii="Arial" w:hAnsi="Arial" w:cs="Arial"/>
        </w:rPr>
      </w:pPr>
    </w:p>
    <w:p w14:paraId="51EADC29" w14:textId="77777777" w:rsidR="00976F49" w:rsidRPr="006F3963" w:rsidRDefault="00976F49" w:rsidP="0009394A">
      <w:pPr>
        <w:tabs>
          <w:tab w:val="left" w:pos="8355"/>
        </w:tabs>
        <w:rPr>
          <w:rFonts w:ascii="Arial" w:hAnsi="Arial" w:cs="Arial"/>
        </w:rPr>
      </w:pPr>
    </w:p>
    <w:p w14:paraId="3A0CF24D" w14:textId="77777777" w:rsidR="00976F49" w:rsidRPr="006F3963" w:rsidRDefault="00976F49" w:rsidP="0009394A">
      <w:pPr>
        <w:tabs>
          <w:tab w:val="left" w:pos="8355"/>
        </w:tabs>
        <w:rPr>
          <w:rFonts w:ascii="Arial" w:hAnsi="Arial" w:cs="Arial"/>
        </w:rPr>
      </w:pPr>
    </w:p>
    <w:p w14:paraId="1DB852E9" w14:textId="77777777" w:rsidR="00976F49" w:rsidRPr="006F3963" w:rsidRDefault="00976F49" w:rsidP="0009394A">
      <w:pPr>
        <w:tabs>
          <w:tab w:val="left" w:pos="8355"/>
        </w:tabs>
        <w:rPr>
          <w:rFonts w:ascii="Arial" w:hAnsi="Arial" w:cs="Arial"/>
        </w:rPr>
      </w:pPr>
    </w:p>
    <w:p w14:paraId="43516D71" w14:textId="77777777" w:rsidR="00976F49" w:rsidRPr="006F3963" w:rsidRDefault="00976F49" w:rsidP="0009394A">
      <w:pPr>
        <w:tabs>
          <w:tab w:val="left" w:pos="8355"/>
        </w:tabs>
        <w:rPr>
          <w:rFonts w:ascii="Arial" w:hAnsi="Arial" w:cs="Arial"/>
        </w:rPr>
      </w:pPr>
    </w:p>
    <w:p w14:paraId="25E055C1" w14:textId="77777777" w:rsidR="00976F49" w:rsidRPr="006F3963" w:rsidRDefault="00976F49" w:rsidP="0009394A">
      <w:pPr>
        <w:tabs>
          <w:tab w:val="left" w:pos="8355"/>
        </w:tabs>
        <w:rPr>
          <w:rFonts w:ascii="Arial" w:hAnsi="Arial" w:cs="Arial"/>
        </w:rPr>
      </w:pPr>
    </w:p>
    <w:p w14:paraId="2A468E74" w14:textId="77777777" w:rsidR="00976F49" w:rsidRPr="006F3963" w:rsidRDefault="00976F49" w:rsidP="0009394A">
      <w:pPr>
        <w:tabs>
          <w:tab w:val="left" w:pos="8355"/>
        </w:tabs>
        <w:rPr>
          <w:rFonts w:ascii="Arial" w:hAnsi="Arial" w:cs="Arial"/>
        </w:rPr>
      </w:pPr>
    </w:p>
    <w:p w14:paraId="6FD3BA99" w14:textId="77777777" w:rsidR="00976F49" w:rsidRPr="006F3963" w:rsidRDefault="00976F49" w:rsidP="0009394A">
      <w:pPr>
        <w:tabs>
          <w:tab w:val="left" w:pos="8355"/>
        </w:tabs>
        <w:rPr>
          <w:rFonts w:ascii="Arial" w:hAnsi="Arial" w:cs="Arial"/>
        </w:rPr>
      </w:pPr>
    </w:p>
    <w:p w14:paraId="28AA8435" w14:textId="77777777" w:rsidR="00976F49" w:rsidRPr="006F3963" w:rsidRDefault="00976F49" w:rsidP="0009394A">
      <w:pPr>
        <w:tabs>
          <w:tab w:val="left" w:pos="8355"/>
        </w:tabs>
        <w:rPr>
          <w:rFonts w:ascii="Arial" w:hAnsi="Arial" w:cs="Arial"/>
        </w:rPr>
      </w:pPr>
    </w:p>
    <w:p w14:paraId="309EAC36" w14:textId="77777777" w:rsidR="00976F49" w:rsidRPr="006F3963" w:rsidRDefault="00976F49" w:rsidP="0009394A">
      <w:pPr>
        <w:tabs>
          <w:tab w:val="left" w:pos="8355"/>
        </w:tabs>
        <w:rPr>
          <w:rFonts w:ascii="Arial" w:hAnsi="Arial" w:cs="Arial"/>
        </w:rPr>
      </w:pPr>
    </w:p>
    <w:p w14:paraId="52416DFB" w14:textId="77777777" w:rsidR="00976F49" w:rsidRPr="006F3963" w:rsidRDefault="00976F49" w:rsidP="0009394A">
      <w:pPr>
        <w:tabs>
          <w:tab w:val="left" w:pos="8355"/>
        </w:tabs>
        <w:rPr>
          <w:rFonts w:ascii="Arial" w:hAnsi="Arial" w:cs="Arial"/>
        </w:rPr>
      </w:pPr>
    </w:p>
    <w:p w14:paraId="33251246" w14:textId="77777777" w:rsidR="00976F49" w:rsidRPr="006F3963" w:rsidRDefault="00976F49" w:rsidP="0009394A">
      <w:pPr>
        <w:tabs>
          <w:tab w:val="left" w:pos="8355"/>
        </w:tabs>
        <w:rPr>
          <w:rFonts w:ascii="Arial" w:hAnsi="Arial" w:cs="Arial"/>
        </w:rPr>
      </w:pPr>
    </w:p>
    <w:p w14:paraId="303AC3F9" w14:textId="77777777" w:rsidR="00976F49" w:rsidRPr="006F3963" w:rsidRDefault="00976F49" w:rsidP="0009394A">
      <w:pPr>
        <w:tabs>
          <w:tab w:val="left" w:pos="8355"/>
        </w:tabs>
        <w:rPr>
          <w:rFonts w:ascii="Arial" w:hAnsi="Arial" w:cs="Arial"/>
        </w:rPr>
      </w:pPr>
    </w:p>
    <w:p w14:paraId="597CF84E" w14:textId="77777777" w:rsidR="00976F49" w:rsidRPr="006F3963" w:rsidRDefault="00976F49" w:rsidP="0009394A">
      <w:pPr>
        <w:tabs>
          <w:tab w:val="left" w:pos="8355"/>
        </w:tabs>
        <w:rPr>
          <w:rFonts w:ascii="Arial" w:hAnsi="Arial" w:cs="Arial"/>
        </w:rPr>
      </w:pPr>
    </w:p>
    <w:p w14:paraId="2A4EA1CD" w14:textId="77777777" w:rsidR="00976F49" w:rsidRPr="006F3963" w:rsidRDefault="00976F49" w:rsidP="0009394A">
      <w:pPr>
        <w:tabs>
          <w:tab w:val="left" w:pos="8355"/>
        </w:tabs>
        <w:rPr>
          <w:rFonts w:ascii="Arial" w:hAnsi="Arial" w:cs="Arial"/>
        </w:rPr>
      </w:pPr>
    </w:p>
    <w:p w14:paraId="25A20AAB" w14:textId="77777777" w:rsidR="00976F49" w:rsidRPr="006F3963" w:rsidRDefault="00976F49" w:rsidP="0009394A">
      <w:pPr>
        <w:tabs>
          <w:tab w:val="left" w:pos="8355"/>
        </w:tabs>
        <w:rPr>
          <w:rFonts w:ascii="Arial" w:hAnsi="Arial" w:cs="Arial"/>
        </w:rPr>
      </w:pPr>
    </w:p>
    <w:p w14:paraId="548009C0" w14:textId="77777777" w:rsidR="00976F49" w:rsidRPr="006F3963" w:rsidRDefault="00976F49" w:rsidP="0009394A">
      <w:pPr>
        <w:tabs>
          <w:tab w:val="left" w:pos="8355"/>
        </w:tabs>
        <w:rPr>
          <w:rFonts w:ascii="Arial" w:hAnsi="Arial" w:cs="Arial"/>
        </w:rPr>
      </w:pPr>
    </w:p>
    <w:p w14:paraId="4F02FD77" w14:textId="77777777" w:rsidR="00976F49" w:rsidRPr="006F3963" w:rsidRDefault="00976F49" w:rsidP="0009394A">
      <w:pPr>
        <w:tabs>
          <w:tab w:val="left" w:pos="8355"/>
        </w:tabs>
        <w:rPr>
          <w:rFonts w:ascii="Arial" w:hAnsi="Arial" w:cs="Arial"/>
        </w:rPr>
      </w:pPr>
    </w:p>
    <w:p w14:paraId="40C29B97" w14:textId="77777777" w:rsidR="00976F49" w:rsidRPr="006F3963" w:rsidRDefault="00976F49" w:rsidP="0009394A">
      <w:pPr>
        <w:tabs>
          <w:tab w:val="left" w:pos="8355"/>
        </w:tabs>
        <w:rPr>
          <w:rFonts w:ascii="Arial" w:hAnsi="Arial" w:cs="Arial"/>
        </w:rPr>
      </w:pPr>
    </w:p>
    <w:p w14:paraId="04D7D623" w14:textId="77777777" w:rsidR="00976F49" w:rsidRPr="006F3963" w:rsidRDefault="00976F49" w:rsidP="0009394A">
      <w:pPr>
        <w:tabs>
          <w:tab w:val="left" w:pos="8355"/>
        </w:tabs>
        <w:rPr>
          <w:rFonts w:ascii="Arial" w:hAnsi="Arial" w:cs="Arial"/>
        </w:rPr>
      </w:pPr>
    </w:p>
    <w:p w14:paraId="673EADDE" w14:textId="77777777" w:rsidR="00976F49" w:rsidRPr="006F3963" w:rsidRDefault="00976F49" w:rsidP="0009394A">
      <w:pPr>
        <w:tabs>
          <w:tab w:val="left" w:pos="8355"/>
        </w:tabs>
        <w:rPr>
          <w:rFonts w:ascii="Arial" w:hAnsi="Arial" w:cs="Arial"/>
        </w:rPr>
      </w:pPr>
    </w:p>
    <w:p w14:paraId="6AA0FD7B" w14:textId="77777777" w:rsidR="00976F49" w:rsidRPr="006F3963" w:rsidRDefault="00976F49" w:rsidP="0009394A">
      <w:pPr>
        <w:tabs>
          <w:tab w:val="left" w:pos="8355"/>
        </w:tabs>
        <w:rPr>
          <w:rFonts w:ascii="Arial" w:hAnsi="Arial" w:cs="Arial"/>
        </w:rPr>
      </w:pPr>
    </w:p>
    <w:p w14:paraId="3D293DBD" w14:textId="77777777" w:rsidR="00976F49" w:rsidRPr="006F3963" w:rsidRDefault="00976F49" w:rsidP="0009394A">
      <w:pPr>
        <w:tabs>
          <w:tab w:val="left" w:pos="8355"/>
        </w:tabs>
        <w:rPr>
          <w:rFonts w:ascii="Arial" w:hAnsi="Arial" w:cs="Arial"/>
        </w:rPr>
      </w:pPr>
    </w:p>
    <w:p w14:paraId="72323E45" w14:textId="77777777" w:rsidR="00976F49" w:rsidRPr="006F3963" w:rsidRDefault="00976F49" w:rsidP="0009394A">
      <w:pPr>
        <w:tabs>
          <w:tab w:val="left" w:pos="8355"/>
        </w:tabs>
        <w:rPr>
          <w:rFonts w:ascii="Arial" w:hAnsi="Arial" w:cs="Arial"/>
        </w:rPr>
      </w:pPr>
    </w:p>
    <w:p w14:paraId="0C8BC944" w14:textId="77777777" w:rsidR="00976F49" w:rsidRPr="006F3963" w:rsidRDefault="00976F49" w:rsidP="0009394A">
      <w:pPr>
        <w:tabs>
          <w:tab w:val="left" w:pos="8355"/>
        </w:tabs>
        <w:rPr>
          <w:rFonts w:ascii="Arial" w:hAnsi="Arial" w:cs="Arial"/>
        </w:rPr>
      </w:pPr>
    </w:p>
    <w:p w14:paraId="69B4F444" w14:textId="77777777" w:rsidR="00976F49" w:rsidRPr="006F3963" w:rsidRDefault="00976F49" w:rsidP="0009394A">
      <w:pPr>
        <w:tabs>
          <w:tab w:val="left" w:pos="8355"/>
        </w:tabs>
        <w:rPr>
          <w:rFonts w:ascii="Arial" w:hAnsi="Arial" w:cs="Arial"/>
        </w:rPr>
      </w:pPr>
    </w:p>
    <w:p w14:paraId="5E0BC83E" w14:textId="77777777" w:rsidR="00976F49" w:rsidRPr="006F3963" w:rsidRDefault="00976F49" w:rsidP="0009394A">
      <w:pPr>
        <w:tabs>
          <w:tab w:val="left" w:pos="8355"/>
        </w:tabs>
        <w:rPr>
          <w:rFonts w:ascii="Arial" w:hAnsi="Arial" w:cs="Arial"/>
        </w:rPr>
      </w:pPr>
    </w:p>
    <w:p w14:paraId="050DCFD0" w14:textId="77777777" w:rsidR="00976F49" w:rsidRPr="006F3963" w:rsidRDefault="00976F49" w:rsidP="0009394A">
      <w:pPr>
        <w:tabs>
          <w:tab w:val="left" w:pos="8355"/>
        </w:tabs>
        <w:rPr>
          <w:rFonts w:ascii="Arial" w:hAnsi="Arial" w:cs="Arial"/>
        </w:rPr>
      </w:pPr>
    </w:p>
    <w:p w14:paraId="7DEA1781" w14:textId="77777777" w:rsidR="00976F49" w:rsidRPr="006F3963" w:rsidRDefault="00976F49" w:rsidP="0009394A">
      <w:pPr>
        <w:tabs>
          <w:tab w:val="left" w:pos="8355"/>
        </w:tabs>
        <w:rPr>
          <w:rFonts w:ascii="Arial" w:hAnsi="Arial" w:cs="Arial"/>
        </w:rPr>
      </w:pPr>
    </w:p>
    <w:p w14:paraId="1894B1DE" w14:textId="77777777" w:rsidR="0009394A" w:rsidRPr="006F3963" w:rsidRDefault="0009394A" w:rsidP="0009394A">
      <w:pPr>
        <w:rPr>
          <w:rFonts w:cs="Arial"/>
          <w:b/>
          <w:bCs/>
          <w:color w:val="000000"/>
          <w:sz w:val="20"/>
        </w:rPr>
      </w:pPr>
    </w:p>
    <w:p w14:paraId="1B784AD2" w14:textId="77777777" w:rsidR="00C62953" w:rsidRPr="006F3963" w:rsidRDefault="00C62953" w:rsidP="00F04BDF">
      <w:pPr>
        <w:tabs>
          <w:tab w:val="left" w:pos="8355"/>
        </w:tabs>
        <w:rPr>
          <w:rFonts w:ascii="Arial" w:hAnsi="Arial" w:cs="Arial"/>
        </w:rPr>
        <w:sectPr w:rsidR="00C62953" w:rsidRPr="006F3963" w:rsidSect="008052CE">
          <w:headerReference w:type="default" r:id="rId26"/>
          <w:pgSz w:w="11907" w:h="16840" w:code="9"/>
          <w:pgMar w:top="2552" w:right="1134" w:bottom="1134" w:left="1701" w:header="720" w:footer="720" w:gutter="0"/>
          <w:cols w:space="708"/>
          <w:docGrid w:linePitch="360"/>
        </w:sectPr>
      </w:pPr>
    </w:p>
    <w:p w14:paraId="70DB2477" w14:textId="77777777" w:rsidR="00C62953" w:rsidRPr="006F3963" w:rsidRDefault="00C62953" w:rsidP="005C7CA4">
      <w:pPr>
        <w:tabs>
          <w:tab w:val="left" w:pos="5529"/>
        </w:tabs>
        <w:ind w:firstLine="284"/>
        <w:rPr>
          <w:rFonts w:cs="Arial"/>
          <w:b/>
          <w:bCs/>
          <w:color w:val="000000"/>
          <w:sz w:val="20"/>
        </w:rPr>
      </w:pPr>
      <w:r w:rsidRPr="006F3963">
        <w:rPr>
          <w:rFonts w:cs="Arial"/>
          <w:b/>
          <w:bCs/>
          <w:color w:val="000000"/>
          <w:sz w:val="20"/>
        </w:rPr>
        <w:lastRenderedPageBreak/>
        <w:t>Nome do Banco:</w:t>
      </w:r>
      <w:r w:rsidRPr="006F3963">
        <w:rPr>
          <w:rFonts w:cs="Arial"/>
          <w:b/>
          <w:bCs/>
          <w:color w:val="000000"/>
          <w:sz w:val="20"/>
        </w:rPr>
        <w:tab/>
        <w:t>Nome da Agência:</w:t>
      </w:r>
    </w:p>
    <w:p w14:paraId="2212E2B1" w14:textId="77777777" w:rsidR="00C62953" w:rsidRPr="006F3963" w:rsidRDefault="00DD5C77" w:rsidP="005C7CA4">
      <w:pPr>
        <w:tabs>
          <w:tab w:val="left" w:pos="5529"/>
        </w:tabs>
        <w:ind w:firstLine="284"/>
        <w:rPr>
          <w:rFonts w:cs="Arial"/>
          <w:b/>
          <w:bCs/>
          <w:color w:val="000000"/>
          <w:sz w:val="20"/>
        </w:rPr>
      </w:pPr>
      <w:r w:rsidRPr="006F3963">
        <w:rPr>
          <w:rFonts w:cs="Arial"/>
          <w:b/>
          <w:bCs/>
          <w:color w:val="000000"/>
          <w:sz w:val="20"/>
        </w:rPr>
        <w:tab/>
      </w:r>
      <w:r w:rsidR="00C62953" w:rsidRPr="006F3963">
        <w:rPr>
          <w:rFonts w:cs="Arial"/>
          <w:b/>
          <w:bCs/>
          <w:color w:val="000000"/>
          <w:sz w:val="20"/>
        </w:rPr>
        <w:t>Cliente / Órgão:</w:t>
      </w:r>
    </w:p>
    <w:p w14:paraId="498F64B6" w14:textId="77777777" w:rsidR="00C62953" w:rsidRPr="006F3963" w:rsidRDefault="00C62953" w:rsidP="005C7CA4">
      <w:pPr>
        <w:ind w:firstLine="284"/>
        <w:rPr>
          <w:rFonts w:cs="Arial"/>
          <w:b/>
          <w:bCs/>
          <w:color w:val="000000"/>
          <w:sz w:val="20"/>
        </w:rPr>
      </w:pPr>
    </w:p>
    <w:p w14:paraId="1D176DBD" w14:textId="77777777" w:rsidR="00C62953" w:rsidRPr="006F3963" w:rsidRDefault="00C62953" w:rsidP="005C7CA4">
      <w:pPr>
        <w:ind w:firstLine="284"/>
        <w:rPr>
          <w:rFonts w:cs="Arial"/>
          <w:b/>
          <w:bCs/>
          <w:color w:val="000000"/>
          <w:sz w:val="20"/>
        </w:rPr>
      </w:pPr>
    </w:p>
    <w:p w14:paraId="26D9BA69" w14:textId="77777777" w:rsidR="00C62953" w:rsidRPr="006F3963" w:rsidRDefault="00C62953" w:rsidP="005C7CA4">
      <w:pPr>
        <w:ind w:firstLine="284"/>
        <w:rPr>
          <w:rFonts w:cs="Arial"/>
          <w:b/>
          <w:bCs/>
          <w:color w:val="000000"/>
          <w:sz w:val="20"/>
        </w:rPr>
      </w:pPr>
    </w:p>
    <w:p w14:paraId="09D12451" w14:textId="77777777" w:rsidR="00D818E5" w:rsidRPr="006F3963" w:rsidRDefault="00C62953" w:rsidP="005C7CA4">
      <w:pPr>
        <w:ind w:firstLine="284"/>
        <w:rPr>
          <w:rFonts w:ascii="Arial" w:hAnsi="Arial" w:cs="Arial"/>
        </w:rPr>
      </w:pPr>
      <w:r w:rsidRPr="006F3963">
        <w:rPr>
          <w:rFonts w:cs="Arial"/>
          <w:b/>
          <w:bCs/>
          <w:color w:val="000000"/>
          <w:sz w:val="18"/>
        </w:rPr>
        <w:t xml:space="preserve">RELAÇÃO DAS CONTAS BANCÁRIAS – EXERCÍCIO DE </w:t>
      </w:r>
      <w:r w:rsidR="0077499C" w:rsidRPr="006F3963">
        <w:rPr>
          <w:rFonts w:cs="Arial"/>
          <w:b/>
          <w:bCs/>
          <w:color w:val="000000"/>
          <w:sz w:val="18"/>
        </w:rPr>
        <w:t>20</w:t>
      </w:r>
      <w:r w:rsidR="00F2001C">
        <w:rPr>
          <w:rFonts w:cs="Arial"/>
          <w:b/>
          <w:bCs/>
          <w:color w:val="000000"/>
          <w:sz w:val="18"/>
        </w:rPr>
        <w:t>XX</w:t>
      </w:r>
    </w:p>
    <w:tbl>
      <w:tblPr>
        <w:tblpPr w:leftFromText="141" w:rightFromText="141" w:vertAnchor="text" w:horzAnchor="margin" w:tblpXSpec="center" w:tblpY="134"/>
        <w:tblW w:w="13482" w:type="dxa"/>
        <w:tblCellMar>
          <w:left w:w="70" w:type="dxa"/>
          <w:right w:w="70" w:type="dxa"/>
        </w:tblCellMar>
        <w:tblLook w:val="04A0" w:firstRow="1" w:lastRow="0" w:firstColumn="1" w:lastColumn="0" w:noHBand="0" w:noVBand="1"/>
      </w:tblPr>
      <w:tblGrid>
        <w:gridCol w:w="1291"/>
        <w:gridCol w:w="1276"/>
        <w:gridCol w:w="1701"/>
        <w:gridCol w:w="1701"/>
        <w:gridCol w:w="1701"/>
        <w:gridCol w:w="1559"/>
        <w:gridCol w:w="1418"/>
        <w:gridCol w:w="1080"/>
        <w:gridCol w:w="1755"/>
      </w:tblGrid>
      <w:tr w:rsidR="00F04BDF" w:rsidRPr="006F3963" w14:paraId="4D2CDBE5" w14:textId="77777777" w:rsidTr="00F04BDF">
        <w:trPr>
          <w:trHeight w:val="63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E68E" w14:textId="77777777" w:rsidR="00F04BDF" w:rsidRPr="006F3963" w:rsidRDefault="00F04BDF" w:rsidP="00F04BDF">
            <w:pPr>
              <w:jc w:val="center"/>
              <w:rPr>
                <w:rFonts w:cs="Arial"/>
                <w:bCs/>
                <w:color w:val="000000"/>
                <w:sz w:val="18"/>
              </w:rPr>
            </w:pPr>
            <w:r w:rsidRPr="006F3963">
              <w:rPr>
                <w:rFonts w:cs="Arial"/>
                <w:bCs/>
                <w:color w:val="000000"/>
                <w:sz w:val="18"/>
              </w:rPr>
              <w:t>Nº da Agência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1BB918" w14:textId="77777777" w:rsidR="00F04BDF" w:rsidRPr="006F3963" w:rsidRDefault="00F04BDF" w:rsidP="00F04BDF">
            <w:pPr>
              <w:jc w:val="center"/>
              <w:rPr>
                <w:rFonts w:cs="Arial"/>
                <w:bCs/>
                <w:color w:val="000000"/>
                <w:sz w:val="18"/>
              </w:rPr>
            </w:pPr>
            <w:r w:rsidRPr="006F3963">
              <w:rPr>
                <w:rFonts w:cs="Arial"/>
                <w:bCs/>
                <w:color w:val="000000"/>
                <w:sz w:val="18"/>
              </w:rPr>
              <w:t>Nº da Conta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988997" w14:textId="77777777" w:rsidR="00F04BDF" w:rsidRPr="006F3963" w:rsidRDefault="00F04BDF" w:rsidP="00F04BDF">
            <w:pPr>
              <w:jc w:val="center"/>
              <w:rPr>
                <w:rFonts w:cs="Arial"/>
                <w:bCs/>
                <w:color w:val="000000"/>
                <w:sz w:val="18"/>
              </w:rPr>
            </w:pPr>
            <w:r w:rsidRPr="006F3963">
              <w:rPr>
                <w:rFonts w:cs="Arial"/>
                <w:bCs/>
                <w:color w:val="000000"/>
                <w:sz w:val="18"/>
              </w:rPr>
              <w:t>Saldo da Conta Corrente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E31E5A" w14:textId="77777777" w:rsidR="00F04BDF" w:rsidRPr="006F3963" w:rsidRDefault="00F04BDF" w:rsidP="00F04BDF">
            <w:pPr>
              <w:jc w:val="center"/>
              <w:rPr>
                <w:rFonts w:cs="Arial"/>
                <w:bCs/>
                <w:color w:val="000000"/>
                <w:sz w:val="18"/>
              </w:rPr>
            </w:pPr>
            <w:r w:rsidRPr="006F3963">
              <w:rPr>
                <w:rFonts w:cs="Arial"/>
                <w:bCs/>
                <w:color w:val="000000"/>
                <w:sz w:val="18"/>
              </w:rPr>
              <w:t>Saldo Aplicado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103AE2" w14:textId="77777777" w:rsidR="00F04BDF" w:rsidRPr="006F3963" w:rsidRDefault="00F04BDF" w:rsidP="00F04BDF">
            <w:pPr>
              <w:jc w:val="center"/>
              <w:rPr>
                <w:rFonts w:cs="Arial"/>
                <w:bCs/>
                <w:color w:val="000000"/>
                <w:sz w:val="18"/>
              </w:rPr>
            </w:pPr>
            <w:r w:rsidRPr="006F3963">
              <w:rPr>
                <w:rFonts w:cs="Arial"/>
                <w:bCs/>
                <w:color w:val="000000"/>
                <w:sz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8AFE84A" w14:textId="77777777" w:rsidR="00F04BDF" w:rsidRPr="006F3963" w:rsidRDefault="00F04BDF" w:rsidP="00F04BDF">
            <w:pPr>
              <w:jc w:val="center"/>
              <w:rPr>
                <w:rFonts w:cs="Arial"/>
                <w:bCs/>
                <w:color w:val="000000"/>
                <w:sz w:val="18"/>
              </w:rPr>
            </w:pPr>
            <w:r w:rsidRPr="006F3963">
              <w:rPr>
                <w:rFonts w:cs="Arial"/>
                <w:bCs/>
                <w:color w:val="000000"/>
                <w:sz w:val="18"/>
              </w:rPr>
              <w:t>Tipo de Conta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6F1FD9" w14:textId="77777777" w:rsidR="00F04BDF" w:rsidRPr="006F3963" w:rsidRDefault="00F04BDF" w:rsidP="00FA04D8">
            <w:pPr>
              <w:jc w:val="center"/>
              <w:rPr>
                <w:rFonts w:cs="Arial"/>
                <w:bCs/>
                <w:color w:val="000000"/>
                <w:sz w:val="18"/>
              </w:rPr>
            </w:pPr>
            <w:r w:rsidRPr="006F3963">
              <w:rPr>
                <w:rFonts w:cs="Arial"/>
                <w:bCs/>
                <w:color w:val="000000"/>
                <w:sz w:val="18"/>
              </w:rPr>
              <w:t xml:space="preserve">Movimento em </w:t>
            </w:r>
            <w:r w:rsidR="0077499C" w:rsidRPr="006F3963">
              <w:rPr>
                <w:rFonts w:cs="Arial"/>
                <w:bCs/>
                <w:color w:val="000000"/>
                <w:sz w:val="18"/>
              </w:rPr>
              <w:t>20</w:t>
            </w:r>
            <w:r w:rsidR="00FA04D8">
              <w:rPr>
                <w:rFonts w:cs="Arial"/>
                <w:bCs/>
                <w:color w:val="000000"/>
                <w:sz w:val="18"/>
              </w:rPr>
              <w:t>XX</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5258DD0" w14:textId="77777777" w:rsidR="00F04BDF" w:rsidRPr="006F3963" w:rsidRDefault="00F04BDF" w:rsidP="00F04BDF">
            <w:pPr>
              <w:jc w:val="center"/>
              <w:rPr>
                <w:rFonts w:cs="Arial"/>
                <w:bCs/>
                <w:color w:val="000000"/>
                <w:sz w:val="18"/>
              </w:rPr>
            </w:pPr>
            <w:r w:rsidRPr="006F3963">
              <w:rPr>
                <w:rFonts w:cs="Arial"/>
                <w:bCs/>
                <w:color w:val="000000"/>
                <w:sz w:val="18"/>
              </w:rPr>
              <w:t xml:space="preserve">Ativa </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1CBE576E" w14:textId="77777777" w:rsidR="00F04BDF" w:rsidRPr="006F3963" w:rsidRDefault="00F04BDF" w:rsidP="00F04BDF">
            <w:pPr>
              <w:jc w:val="center"/>
              <w:rPr>
                <w:rFonts w:cs="Arial"/>
                <w:bCs/>
                <w:color w:val="000000"/>
                <w:sz w:val="18"/>
              </w:rPr>
            </w:pPr>
            <w:r w:rsidRPr="006F3963">
              <w:rPr>
                <w:rFonts w:cs="Arial"/>
                <w:bCs/>
                <w:color w:val="000000"/>
                <w:sz w:val="18"/>
              </w:rPr>
              <w:t>Data do Encerramento</w:t>
            </w:r>
          </w:p>
        </w:tc>
      </w:tr>
      <w:tr w:rsidR="00F04BDF" w:rsidRPr="006F3963" w14:paraId="7866A534" w14:textId="77777777" w:rsidTr="00F04BDF">
        <w:trPr>
          <w:trHeight w:val="227"/>
        </w:trPr>
        <w:tc>
          <w:tcPr>
            <w:tcW w:w="129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CFCBE3A"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71A8F57"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0F9AF08"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5BCA91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21B083E5"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BC0B12D"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A59BBAC"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5F81BBC1"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F0CC823"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10770A12"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DCA877"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79859"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C743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3FCD5"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76BD2"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0151B"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68108"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20E0AE"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845B4"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09E1BBB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A1BCC"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930F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F8FF26"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13936"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C9AEB"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FFC18"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6EC93"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EA4A9"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FB865"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7B7139B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BC1E3"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9E9D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CEF2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F12A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BF4C0"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9404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44F37"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FE63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A0BCA0" w14:textId="77777777" w:rsidR="00F04BDF" w:rsidRPr="006F3963" w:rsidRDefault="00F04BDF" w:rsidP="00F04BDF">
            <w:pPr>
              <w:rPr>
                <w:rFonts w:cs="Arial"/>
                <w:color w:val="000000"/>
                <w:sz w:val="20"/>
              </w:rPr>
            </w:pPr>
          </w:p>
        </w:tc>
      </w:tr>
      <w:tr w:rsidR="00F04BDF" w:rsidRPr="006F3963" w14:paraId="112884C3"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1C0EBEA"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1274B5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B8258EA"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29A0311"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97478F7"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4519B1D"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9B852EB"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51E1BB"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4D8D0A" w14:textId="77777777" w:rsidR="00F04BDF" w:rsidRPr="006F3963" w:rsidRDefault="00F04BDF" w:rsidP="00F04BDF">
            <w:pPr>
              <w:rPr>
                <w:rFonts w:cs="Arial"/>
                <w:color w:val="000000"/>
                <w:sz w:val="20"/>
              </w:rPr>
            </w:pPr>
          </w:p>
        </w:tc>
      </w:tr>
      <w:tr w:rsidR="00F04BDF" w:rsidRPr="006F3963" w14:paraId="5A739957"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A79F54B"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C430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8944AD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C089DF6"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A09726"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8D349CC"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CC2EB67"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CCDB586"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AB986C3" w14:textId="77777777" w:rsidR="00F04BDF" w:rsidRPr="006F3963" w:rsidRDefault="00F04BDF" w:rsidP="00F04BDF">
            <w:pPr>
              <w:rPr>
                <w:rFonts w:cs="Arial"/>
                <w:color w:val="000000"/>
                <w:sz w:val="20"/>
              </w:rPr>
            </w:pPr>
          </w:p>
        </w:tc>
      </w:tr>
      <w:tr w:rsidR="00F04BDF" w:rsidRPr="006F3963" w14:paraId="3B04F3FB"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FCE88C8"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16222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CE1748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040F20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691E836"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6862825"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BF0D0D"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647DF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42640D" w14:textId="77777777" w:rsidR="00F04BDF" w:rsidRPr="006F3963" w:rsidRDefault="00F04BDF" w:rsidP="00F04BDF">
            <w:pPr>
              <w:rPr>
                <w:rFonts w:cs="Arial"/>
                <w:color w:val="000000"/>
                <w:sz w:val="20"/>
              </w:rPr>
            </w:pPr>
          </w:p>
        </w:tc>
      </w:tr>
      <w:tr w:rsidR="00F04BDF" w:rsidRPr="006F3963" w14:paraId="18CE7740"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810B2EF"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AD50FE"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B08F5C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1C943B5"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13758FC"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35D9A68"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F95FF9"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1E3A548"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5487C1F" w14:textId="77777777" w:rsidR="00F04BDF" w:rsidRPr="006F3963" w:rsidRDefault="00F04BDF" w:rsidP="00F04BDF">
            <w:pPr>
              <w:rPr>
                <w:rFonts w:cs="Arial"/>
                <w:color w:val="000000"/>
                <w:sz w:val="20"/>
              </w:rPr>
            </w:pPr>
          </w:p>
        </w:tc>
      </w:tr>
      <w:tr w:rsidR="00F04BDF" w:rsidRPr="006F3963" w14:paraId="34AE48DF"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C18F64"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A6D18E"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C239CF"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30928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97297E5"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C39E510"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4156B7B"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4C93144"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573C08A" w14:textId="77777777" w:rsidR="00F04BDF" w:rsidRPr="006F3963" w:rsidRDefault="00F04BDF" w:rsidP="00F04BDF">
            <w:pPr>
              <w:rPr>
                <w:rFonts w:cs="Arial"/>
                <w:color w:val="000000"/>
                <w:sz w:val="20"/>
              </w:rPr>
            </w:pPr>
          </w:p>
        </w:tc>
      </w:tr>
      <w:tr w:rsidR="00F04BDF" w:rsidRPr="006F3963" w14:paraId="79682353"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D2E6B94"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8E1DB12"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B9DEDE6"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4BC586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989567"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0A8616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6AE06E8"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D4BE598"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B3F26E" w14:textId="77777777" w:rsidR="00F04BDF" w:rsidRPr="006F3963" w:rsidRDefault="00F04BDF" w:rsidP="00F04BDF">
            <w:pPr>
              <w:rPr>
                <w:rFonts w:cs="Arial"/>
                <w:color w:val="000000"/>
                <w:sz w:val="20"/>
              </w:rPr>
            </w:pPr>
          </w:p>
        </w:tc>
      </w:tr>
      <w:tr w:rsidR="00F04BDF" w:rsidRPr="006F3963" w14:paraId="5294FD16"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B201E4A"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A36CF8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C4554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E0903A0"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ADCE1D3"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6D0272F"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A7BED25"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F4591B1"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AF2E054" w14:textId="77777777" w:rsidR="00F04BDF" w:rsidRPr="006F3963" w:rsidRDefault="00F04BDF" w:rsidP="00F04BDF">
            <w:pPr>
              <w:rPr>
                <w:rFonts w:cs="Arial"/>
                <w:color w:val="000000"/>
                <w:sz w:val="20"/>
              </w:rPr>
            </w:pPr>
          </w:p>
        </w:tc>
      </w:tr>
      <w:tr w:rsidR="00F04BDF" w:rsidRPr="006F3963" w14:paraId="264E71F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8BE1786"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F99440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5D46E6D"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19D455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97A9445"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E96D73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BCBED2A"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9565254"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A133D6" w14:textId="77777777" w:rsidR="00F04BDF" w:rsidRPr="006F3963" w:rsidRDefault="00F04BDF" w:rsidP="00F04BDF">
            <w:pPr>
              <w:rPr>
                <w:rFonts w:cs="Arial"/>
                <w:color w:val="000000"/>
                <w:sz w:val="20"/>
              </w:rPr>
            </w:pPr>
          </w:p>
        </w:tc>
      </w:tr>
      <w:tr w:rsidR="00F04BDF" w:rsidRPr="006F3963" w14:paraId="5B7107E7"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A7790D6"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7FC35BD"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1A65E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693126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3355DB1"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584790"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2BE273F"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3F45DB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0BD5BA1" w14:textId="77777777" w:rsidR="00F04BDF" w:rsidRPr="006F3963" w:rsidRDefault="00F04BDF" w:rsidP="00F04BDF">
            <w:pPr>
              <w:rPr>
                <w:rFonts w:cs="Arial"/>
                <w:color w:val="000000"/>
                <w:sz w:val="20"/>
              </w:rPr>
            </w:pPr>
          </w:p>
        </w:tc>
      </w:tr>
    </w:tbl>
    <w:p w14:paraId="1A490FA6" w14:textId="77777777" w:rsidR="00D818E5" w:rsidRPr="006F3963" w:rsidRDefault="00D818E5" w:rsidP="00D818E5">
      <w:pPr>
        <w:tabs>
          <w:tab w:val="left" w:pos="8355"/>
        </w:tabs>
        <w:rPr>
          <w:rFonts w:ascii="Arial" w:hAnsi="Arial" w:cs="Arial"/>
        </w:rPr>
      </w:pPr>
    </w:p>
    <w:p w14:paraId="7FEA07E7" w14:textId="77777777" w:rsidR="00F04BDF" w:rsidRPr="006F3963" w:rsidRDefault="00F04BDF" w:rsidP="00F04BDF">
      <w:pPr>
        <w:ind w:left="5387" w:right="113"/>
        <w:jc w:val="right"/>
        <w:rPr>
          <w:sz w:val="20"/>
        </w:rPr>
      </w:pPr>
      <w:r w:rsidRPr="006F3963">
        <w:rPr>
          <w:sz w:val="20"/>
        </w:rPr>
        <w:t>Assinatura do Gerente da Agência Bancária</w:t>
      </w:r>
    </w:p>
    <w:p w14:paraId="503E1663" w14:textId="77777777" w:rsidR="00F04BDF" w:rsidRPr="006F3963" w:rsidRDefault="00F04BDF" w:rsidP="00F04BDF">
      <w:pPr>
        <w:ind w:left="8496" w:firstLine="708"/>
        <w:rPr>
          <w:sz w:val="20"/>
        </w:rPr>
      </w:pPr>
    </w:p>
    <w:p w14:paraId="78EDBC56" w14:textId="77777777" w:rsidR="00F04BDF" w:rsidRPr="006F3963" w:rsidRDefault="00F04BDF" w:rsidP="00F04BDF">
      <w:pPr>
        <w:rPr>
          <w:sz w:val="20"/>
        </w:rPr>
      </w:pPr>
    </w:p>
    <w:tbl>
      <w:tblPr>
        <w:tblpPr w:leftFromText="141" w:rightFromText="141" w:vertAnchor="text" w:tblpY="1"/>
        <w:tblOverlap w:val="never"/>
        <w:tblW w:w="0" w:type="auto"/>
        <w:tblLook w:val="04A0" w:firstRow="1" w:lastRow="0" w:firstColumn="1" w:lastColumn="0" w:noHBand="0" w:noVBand="1"/>
      </w:tblPr>
      <w:tblGrid>
        <w:gridCol w:w="2086"/>
        <w:gridCol w:w="6669"/>
      </w:tblGrid>
      <w:tr w:rsidR="00F04BDF" w:rsidRPr="006F3963" w14:paraId="4B3957F6" w14:textId="77777777" w:rsidTr="00C62953">
        <w:trPr>
          <w:trHeight w:hRule="exact" w:val="284"/>
        </w:trPr>
        <w:tc>
          <w:tcPr>
            <w:tcW w:w="2086" w:type="dxa"/>
            <w:vAlign w:val="center"/>
          </w:tcPr>
          <w:p w14:paraId="535F306B" w14:textId="77777777" w:rsidR="00F04BDF" w:rsidRPr="006F3963" w:rsidRDefault="00F04BDF" w:rsidP="005C7CA4">
            <w:pPr>
              <w:ind w:left="284" w:hanging="142"/>
              <w:rPr>
                <w:sz w:val="20"/>
              </w:rPr>
            </w:pPr>
            <w:r w:rsidRPr="006F3963">
              <w:rPr>
                <w:rFonts w:cs="Arial"/>
                <w:b/>
                <w:bCs/>
                <w:color w:val="000000"/>
                <w:sz w:val="16"/>
              </w:rPr>
              <w:t>Saldo da Conta Corrente</w:t>
            </w:r>
          </w:p>
        </w:tc>
        <w:tc>
          <w:tcPr>
            <w:tcW w:w="6669" w:type="dxa"/>
            <w:vAlign w:val="center"/>
          </w:tcPr>
          <w:p w14:paraId="05D15869" w14:textId="77777777" w:rsidR="00F04BDF" w:rsidRPr="006F3963" w:rsidRDefault="00F04BDF" w:rsidP="00FA04D8">
            <w:pPr>
              <w:ind w:left="284" w:hanging="142"/>
              <w:rPr>
                <w:sz w:val="20"/>
              </w:rPr>
            </w:pPr>
            <w:r w:rsidRPr="006F3963">
              <w:rPr>
                <w:rFonts w:cs="Arial"/>
                <w:color w:val="000000"/>
                <w:sz w:val="16"/>
              </w:rPr>
              <w:t>Saldo em conta corrente em 31/12/</w:t>
            </w:r>
            <w:r w:rsidR="00F2001C">
              <w:rPr>
                <w:rFonts w:cs="Arial"/>
                <w:color w:val="000000"/>
                <w:sz w:val="16"/>
              </w:rPr>
              <w:t>20</w:t>
            </w:r>
            <w:proofErr w:type="gramStart"/>
            <w:r w:rsidR="00FA04D8">
              <w:rPr>
                <w:rFonts w:cs="Arial"/>
                <w:color w:val="000000"/>
                <w:sz w:val="16"/>
              </w:rPr>
              <w:t xml:space="preserve">XX </w:t>
            </w:r>
            <w:r w:rsidR="00F2001C">
              <w:rPr>
                <w:rFonts w:cs="Arial"/>
                <w:color w:val="000000"/>
                <w:sz w:val="16"/>
              </w:rPr>
              <w:t xml:space="preserve"> </w:t>
            </w:r>
            <w:r w:rsidRPr="006F3963">
              <w:rPr>
                <w:rFonts w:cs="Arial"/>
                <w:color w:val="000000"/>
                <w:sz w:val="16"/>
              </w:rPr>
              <w:t>sem</w:t>
            </w:r>
            <w:proofErr w:type="gramEnd"/>
            <w:r w:rsidRPr="006F3963">
              <w:rPr>
                <w:rFonts w:cs="Arial"/>
                <w:color w:val="000000"/>
                <w:sz w:val="16"/>
              </w:rPr>
              <w:t xml:space="preserve"> considerar a aplicação financeira</w:t>
            </w:r>
          </w:p>
        </w:tc>
      </w:tr>
      <w:tr w:rsidR="00F04BDF" w:rsidRPr="006F3963" w14:paraId="51FFFF54" w14:textId="77777777" w:rsidTr="00C62953">
        <w:trPr>
          <w:trHeight w:hRule="exact" w:val="284"/>
        </w:trPr>
        <w:tc>
          <w:tcPr>
            <w:tcW w:w="2086" w:type="dxa"/>
            <w:vAlign w:val="center"/>
          </w:tcPr>
          <w:p w14:paraId="71F04B76" w14:textId="77777777" w:rsidR="00F04BDF" w:rsidRPr="006F3963" w:rsidRDefault="00F04BDF" w:rsidP="005C7CA4">
            <w:pPr>
              <w:ind w:left="284" w:hanging="142"/>
              <w:rPr>
                <w:rFonts w:cs="Arial"/>
                <w:b/>
                <w:bCs/>
                <w:color w:val="000000"/>
                <w:sz w:val="16"/>
              </w:rPr>
            </w:pPr>
            <w:r w:rsidRPr="006F3963">
              <w:rPr>
                <w:rFonts w:cs="Arial"/>
                <w:b/>
                <w:bCs/>
                <w:color w:val="000000"/>
                <w:sz w:val="16"/>
              </w:rPr>
              <w:t>Saldo Aplicado</w:t>
            </w:r>
          </w:p>
        </w:tc>
        <w:tc>
          <w:tcPr>
            <w:tcW w:w="6669" w:type="dxa"/>
            <w:vAlign w:val="center"/>
          </w:tcPr>
          <w:p w14:paraId="2A8BD891" w14:textId="77777777" w:rsidR="00F04BDF" w:rsidRPr="006F3963" w:rsidRDefault="00F04BDF" w:rsidP="00F2001C">
            <w:pPr>
              <w:ind w:left="284" w:hanging="142"/>
              <w:rPr>
                <w:rFonts w:cs="Arial"/>
                <w:color w:val="000000"/>
                <w:sz w:val="16"/>
              </w:rPr>
            </w:pPr>
            <w:r w:rsidRPr="006F3963">
              <w:rPr>
                <w:rFonts w:cs="Arial"/>
                <w:color w:val="000000"/>
                <w:sz w:val="16"/>
              </w:rPr>
              <w:t>Saldo referente a aplicação financeira em 31/12/</w:t>
            </w:r>
            <w:r w:rsidR="0077499C" w:rsidRPr="006F3963">
              <w:rPr>
                <w:rFonts w:cs="Arial"/>
                <w:color w:val="000000"/>
                <w:sz w:val="16"/>
              </w:rPr>
              <w:t>20</w:t>
            </w:r>
            <w:r w:rsidR="00F2001C">
              <w:rPr>
                <w:rFonts w:cs="Arial"/>
                <w:color w:val="000000"/>
                <w:sz w:val="16"/>
              </w:rPr>
              <w:t>XX</w:t>
            </w:r>
          </w:p>
        </w:tc>
      </w:tr>
      <w:tr w:rsidR="00F04BDF" w:rsidRPr="006F3963" w14:paraId="3649767E" w14:textId="77777777" w:rsidTr="00C62953">
        <w:trPr>
          <w:trHeight w:hRule="exact" w:val="284"/>
        </w:trPr>
        <w:tc>
          <w:tcPr>
            <w:tcW w:w="2086" w:type="dxa"/>
            <w:vAlign w:val="center"/>
          </w:tcPr>
          <w:p w14:paraId="64F30C62" w14:textId="77777777" w:rsidR="00F04BDF" w:rsidRPr="006F3963" w:rsidRDefault="00F04BDF" w:rsidP="005C7CA4">
            <w:pPr>
              <w:ind w:left="284" w:hanging="142"/>
              <w:rPr>
                <w:rFonts w:cs="Arial"/>
                <w:b/>
                <w:bCs/>
                <w:color w:val="000000"/>
                <w:sz w:val="16"/>
              </w:rPr>
            </w:pPr>
            <w:r w:rsidRPr="006F3963">
              <w:rPr>
                <w:rFonts w:cs="Arial"/>
                <w:b/>
                <w:bCs/>
                <w:color w:val="000000"/>
                <w:sz w:val="16"/>
              </w:rPr>
              <w:t>Total</w:t>
            </w:r>
          </w:p>
        </w:tc>
        <w:tc>
          <w:tcPr>
            <w:tcW w:w="6669" w:type="dxa"/>
            <w:vAlign w:val="center"/>
          </w:tcPr>
          <w:p w14:paraId="5B2F07C2" w14:textId="77777777" w:rsidR="00F04BDF" w:rsidRPr="006F3963" w:rsidRDefault="00F04BDF" w:rsidP="005C7CA4">
            <w:pPr>
              <w:ind w:left="284" w:hanging="142"/>
              <w:rPr>
                <w:rFonts w:cs="Arial"/>
                <w:color w:val="000000"/>
                <w:sz w:val="16"/>
              </w:rPr>
            </w:pPr>
            <w:r w:rsidRPr="006F3963">
              <w:rPr>
                <w:rFonts w:cs="Arial"/>
                <w:color w:val="000000"/>
                <w:sz w:val="16"/>
              </w:rPr>
              <w:t>Soma do Saldo da Conta Corrente e da Aplicação Financeira</w:t>
            </w:r>
          </w:p>
        </w:tc>
      </w:tr>
      <w:tr w:rsidR="00F04BDF" w:rsidRPr="006F3963" w14:paraId="4A4F65F4" w14:textId="77777777" w:rsidTr="00C62953">
        <w:trPr>
          <w:trHeight w:hRule="exact" w:val="284"/>
        </w:trPr>
        <w:tc>
          <w:tcPr>
            <w:tcW w:w="2086" w:type="dxa"/>
            <w:vAlign w:val="center"/>
          </w:tcPr>
          <w:p w14:paraId="3B539185" w14:textId="77777777" w:rsidR="00F04BDF" w:rsidRPr="006F3963" w:rsidRDefault="00F04BDF" w:rsidP="005C7CA4">
            <w:pPr>
              <w:ind w:left="284" w:hanging="142"/>
              <w:rPr>
                <w:rFonts w:cs="Arial"/>
                <w:b/>
                <w:bCs/>
                <w:color w:val="000000"/>
                <w:sz w:val="16"/>
              </w:rPr>
            </w:pPr>
            <w:r w:rsidRPr="006F3963">
              <w:rPr>
                <w:rFonts w:cs="Arial"/>
                <w:b/>
                <w:bCs/>
                <w:color w:val="000000"/>
                <w:sz w:val="16"/>
              </w:rPr>
              <w:t>Tipo de Conta</w:t>
            </w:r>
          </w:p>
        </w:tc>
        <w:tc>
          <w:tcPr>
            <w:tcW w:w="6669" w:type="dxa"/>
            <w:vAlign w:val="center"/>
          </w:tcPr>
          <w:p w14:paraId="10027BAD" w14:textId="77777777" w:rsidR="00F04BDF" w:rsidRPr="006F3963" w:rsidRDefault="00F04BDF" w:rsidP="005C7CA4">
            <w:pPr>
              <w:ind w:left="284" w:hanging="142"/>
              <w:rPr>
                <w:rFonts w:cs="Arial"/>
                <w:color w:val="000000"/>
                <w:sz w:val="16"/>
              </w:rPr>
            </w:pPr>
            <w:r w:rsidRPr="006F3963">
              <w:rPr>
                <w:rFonts w:cs="Arial"/>
                <w:color w:val="000000"/>
                <w:sz w:val="16"/>
              </w:rPr>
              <w:t>Movimento - Arrecadação - Folha de Pagamento</w:t>
            </w:r>
          </w:p>
        </w:tc>
      </w:tr>
      <w:tr w:rsidR="00F04BDF" w:rsidRPr="006F3963" w14:paraId="69223D74" w14:textId="77777777" w:rsidTr="00C62953">
        <w:trPr>
          <w:trHeight w:hRule="exact" w:val="284"/>
        </w:trPr>
        <w:tc>
          <w:tcPr>
            <w:tcW w:w="2086" w:type="dxa"/>
            <w:vAlign w:val="center"/>
          </w:tcPr>
          <w:p w14:paraId="63070DC4" w14:textId="77777777" w:rsidR="00F04BDF" w:rsidRPr="006F3963" w:rsidRDefault="00F04BDF" w:rsidP="005C7CA4">
            <w:pPr>
              <w:ind w:left="284" w:hanging="142"/>
              <w:rPr>
                <w:rFonts w:cs="Arial"/>
                <w:b/>
                <w:bCs/>
                <w:color w:val="000000"/>
                <w:sz w:val="16"/>
              </w:rPr>
            </w:pPr>
            <w:r w:rsidRPr="006F3963">
              <w:rPr>
                <w:rFonts w:cs="Arial"/>
                <w:b/>
                <w:bCs/>
                <w:color w:val="000000"/>
                <w:sz w:val="16"/>
              </w:rPr>
              <w:t xml:space="preserve">Movimento em </w:t>
            </w:r>
            <w:r w:rsidR="0077499C" w:rsidRPr="006F3963">
              <w:rPr>
                <w:rFonts w:cs="Arial"/>
                <w:b/>
                <w:bCs/>
                <w:color w:val="000000"/>
                <w:sz w:val="16"/>
              </w:rPr>
              <w:t>20</w:t>
            </w:r>
            <w:r w:rsidR="00F2001C">
              <w:rPr>
                <w:rFonts w:cs="Arial"/>
                <w:b/>
                <w:bCs/>
                <w:color w:val="000000"/>
                <w:sz w:val="16"/>
              </w:rPr>
              <w:t>XX</w:t>
            </w:r>
          </w:p>
        </w:tc>
        <w:tc>
          <w:tcPr>
            <w:tcW w:w="6669" w:type="dxa"/>
            <w:vAlign w:val="center"/>
          </w:tcPr>
          <w:p w14:paraId="20A80706" w14:textId="77777777" w:rsidR="00F04BDF" w:rsidRPr="006F3963" w:rsidRDefault="00F04BDF" w:rsidP="00FA04D8">
            <w:pPr>
              <w:ind w:left="284" w:hanging="142"/>
              <w:rPr>
                <w:rFonts w:cs="Arial"/>
                <w:color w:val="000000"/>
                <w:sz w:val="16"/>
              </w:rPr>
            </w:pPr>
            <w:r w:rsidRPr="006F3963">
              <w:rPr>
                <w:rFonts w:cs="Arial"/>
                <w:color w:val="000000"/>
                <w:sz w:val="16"/>
              </w:rPr>
              <w:t xml:space="preserve">Não ou Sim (caso a conta tenha qualquer movimento durante o exercício de </w:t>
            </w:r>
            <w:r w:rsidR="0077499C" w:rsidRPr="006F3963">
              <w:rPr>
                <w:rFonts w:cs="Arial"/>
                <w:color w:val="000000"/>
                <w:sz w:val="16"/>
              </w:rPr>
              <w:t>20</w:t>
            </w:r>
            <w:r w:rsidR="00FA04D8">
              <w:rPr>
                <w:rFonts w:cs="Arial"/>
                <w:color w:val="000000"/>
                <w:sz w:val="16"/>
              </w:rPr>
              <w:t>XX</w:t>
            </w:r>
            <w:r w:rsidRPr="006F3963">
              <w:rPr>
                <w:rFonts w:cs="Arial"/>
                <w:color w:val="000000"/>
                <w:sz w:val="16"/>
              </w:rPr>
              <w:t>)</w:t>
            </w:r>
          </w:p>
        </w:tc>
      </w:tr>
      <w:tr w:rsidR="00F04BDF" w:rsidRPr="006F3963" w14:paraId="6A9EE5FF" w14:textId="77777777" w:rsidTr="00C62953">
        <w:trPr>
          <w:trHeight w:hRule="exact" w:val="284"/>
        </w:trPr>
        <w:tc>
          <w:tcPr>
            <w:tcW w:w="2086" w:type="dxa"/>
            <w:vAlign w:val="center"/>
          </w:tcPr>
          <w:p w14:paraId="619C87E5" w14:textId="77777777" w:rsidR="00F04BDF" w:rsidRPr="006F3963" w:rsidRDefault="00F04BDF" w:rsidP="005C7CA4">
            <w:pPr>
              <w:ind w:left="284" w:hanging="142"/>
              <w:rPr>
                <w:rFonts w:cs="Arial"/>
                <w:b/>
                <w:bCs/>
                <w:color w:val="000000"/>
                <w:sz w:val="16"/>
              </w:rPr>
            </w:pPr>
            <w:r w:rsidRPr="006F3963">
              <w:rPr>
                <w:rFonts w:cs="Arial"/>
                <w:b/>
                <w:bCs/>
                <w:color w:val="000000"/>
                <w:sz w:val="16"/>
              </w:rPr>
              <w:t>Ativa</w:t>
            </w:r>
          </w:p>
        </w:tc>
        <w:tc>
          <w:tcPr>
            <w:tcW w:w="6669" w:type="dxa"/>
            <w:vAlign w:val="center"/>
          </w:tcPr>
          <w:p w14:paraId="4D164697" w14:textId="77777777" w:rsidR="00F04BDF" w:rsidRPr="006F3963" w:rsidRDefault="00F04BDF" w:rsidP="00FA04D8">
            <w:pPr>
              <w:ind w:left="284" w:hanging="142"/>
              <w:rPr>
                <w:rFonts w:cs="Arial"/>
                <w:color w:val="000000"/>
                <w:sz w:val="16"/>
              </w:rPr>
            </w:pPr>
            <w:r w:rsidRPr="006F3963">
              <w:rPr>
                <w:rFonts w:cs="Arial"/>
                <w:color w:val="000000"/>
                <w:sz w:val="16"/>
              </w:rPr>
              <w:t xml:space="preserve">Sim – Não (indica se a conta permanece ativa no final do exercício de </w:t>
            </w:r>
            <w:r w:rsidR="0077499C" w:rsidRPr="006F3963">
              <w:rPr>
                <w:rFonts w:cs="Arial"/>
                <w:color w:val="000000"/>
                <w:sz w:val="16"/>
              </w:rPr>
              <w:t>20</w:t>
            </w:r>
            <w:r w:rsidR="00FA04D8">
              <w:rPr>
                <w:rFonts w:cs="Arial"/>
                <w:color w:val="000000"/>
                <w:sz w:val="16"/>
              </w:rPr>
              <w:t>XX</w:t>
            </w:r>
            <w:r w:rsidRPr="006F3963">
              <w:rPr>
                <w:rFonts w:cs="Arial"/>
                <w:color w:val="000000"/>
                <w:sz w:val="16"/>
              </w:rPr>
              <w:t>)</w:t>
            </w:r>
          </w:p>
        </w:tc>
      </w:tr>
      <w:tr w:rsidR="00F04BDF" w:rsidRPr="009F78F0" w14:paraId="3D0D8FDA" w14:textId="77777777" w:rsidTr="00C62953">
        <w:trPr>
          <w:trHeight w:hRule="exact" w:val="284"/>
        </w:trPr>
        <w:tc>
          <w:tcPr>
            <w:tcW w:w="2086" w:type="dxa"/>
            <w:vAlign w:val="center"/>
          </w:tcPr>
          <w:p w14:paraId="6CEA4AFD" w14:textId="77777777" w:rsidR="00F04BDF" w:rsidRPr="006F3963" w:rsidRDefault="00F04BDF" w:rsidP="005C7CA4">
            <w:pPr>
              <w:ind w:left="284" w:hanging="142"/>
              <w:rPr>
                <w:rFonts w:cs="Arial"/>
                <w:b/>
                <w:bCs/>
                <w:color w:val="000000"/>
                <w:sz w:val="16"/>
              </w:rPr>
            </w:pPr>
            <w:r w:rsidRPr="006F3963">
              <w:rPr>
                <w:rFonts w:cs="Arial"/>
                <w:b/>
                <w:bCs/>
                <w:color w:val="000000"/>
                <w:sz w:val="16"/>
              </w:rPr>
              <w:t>Data do Encerramento</w:t>
            </w:r>
          </w:p>
        </w:tc>
        <w:tc>
          <w:tcPr>
            <w:tcW w:w="6669" w:type="dxa"/>
            <w:vAlign w:val="center"/>
          </w:tcPr>
          <w:p w14:paraId="734BC691" w14:textId="77777777" w:rsidR="00F04BDF" w:rsidRPr="009F78F0" w:rsidRDefault="00F04BDF" w:rsidP="005C7CA4">
            <w:pPr>
              <w:ind w:left="284" w:hanging="142"/>
              <w:rPr>
                <w:rFonts w:cs="Arial"/>
                <w:color w:val="000000"/>
                <w:sz w:val="16"/>
              </w:rPr>
            </w:pPr>
            <w:r w:rsidRPr="006F3963">
              <w:rPr>
                <w:rFonts w:cs="Arial"/>
                <w:color w:val="000000"/>
                <w:sz w:val="16"/>
              </w:rPr>
              <w:t>Data do encerramento da conta corrente na Instituição Bancária</w:t>
            </w:r>
          </w:p>
        </w:tc>
      </w:tr>
    </w:tbl>
    <w:p w14:paraId="4C547CAE" w14:textId="77777777" w:rsidR="00D818E5" w:rsidRDefault="00D818E5" w:rsidP="00D818E5">
      <w:pPr>
        <w:tabs>
          <w:tab w:val="left" w:pos="8355"/>
        </w:tabs>
        <w:rPr>
          <w:rFonts w:ascii="Arial" w:hAnsi="Arial" w:cs="Arial"/>
        </w:rPr>
      </w:pPr>
    </w:p>
    <w:sectPr w:rsidR="00D818E5" w:rsidSect="008052CE">
      <w:headerReference w:type="default" r:id="rId27"/>
      <w:pgSz w:w="16840" w:h="11907" w:orient="landscape" w:code="9"/>
      <w:pgMar w:top="2552"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10FF" w14:textId="77777777" w:rsidR="009B1670" w:rsidRDefault="009B1670">
      <w:r>
        <w:separator/>
      </w:r>
    </w:p>
  </w:endnote>
  <w:endnote w:type="continuationSeparator" w:id="0">
    <w:p w14:paraId="3C8621E2" w14:textId="77777777" w:rsidR="009B1670" w:rsidRDefault="009B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351F" w14:textId="77777777" w:rsidR="00BF0883" w:rsidRDefault="00BF0883" w:rsidP="00C516FD">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1A31" w14:textId="77777777" w:rsidR="00BF0883" w:rsidRDefault="00BF088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277124" w14:textId="77777777" w:rsidR="00BF0883" w:rsidRDefault="00BF08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052" w14:textId="77777777" w:rsidR="00BF0883" w:rsidRPr="00A12554" w:rsidRDefault="00BF0883" w:rsidP="008052CE">
    <w:pPr>
      <w:pStyle w:val="Rodap"/>
      <w:jc w:val="center"/>
      <w:rPr>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CFE7" w14:textId="77777777" w:rsidR="00BF0883" w:rsidRPr="00A12554" w:rsidRDefault="00BF0883" w:rsidP="00A12554">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54C6" w14:textId="77777777" w:rsidR="00BF0883" w:rsidRDefault="00BF0883" w:rsidP="008052CE">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FA7D" w14:textId="77777777" w:rsidR="00BF0883" w:rsidRPr="00A12554" w:rsidRDefault="00BF0883" w:rsidP="00A125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1946" w14:textId="77777777" w:rsidR="009B1670" w:rsidRDefault="009B1670">
      <w:r>
        <w:separator/>
      </w:r>
    </w:p>
  </w:footnote>
  <w:footnote w:type="continuationSeparator" w:id="0">
    <w:p w14:paraId="20CEF812" w14:textId="77777777" w:rsidR="009B1670" w:rsidRDefault="009B1670">
      <w:r>
        <w:continuationSeparator/>
      </w:r>
    </w:p>
  </w:footnote>
  <w:footnote w:id="1">
    <w:p w14:paraId="72EEF952" w14:textId="77777777" w:rsidR="008E3B29" w:rsidRPr="003977B8" w:rsidRDefault="008E3B29" w:rsidP="008E3B29">
      <w:pPr>
        <w:pStyle w:val="Textodenotaderodap"/>
        <w:ind w:left="567" w:hanging="567"/>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32E2FF59" w14:textId="79E42570" w:rsidR="00460D15" w:rsidRPr="00E44FC4" w:rsidRDefault="003B1168" w:rsidP="002639D6">
      <w:pPr>
        <w:numPr>
          <w:ilvl w:val="0"/>
          <w:numId w:val="14"/>
        </w:numPr>
        <w:ind w:left="426" w:hanging="284"/>
        <w:jc w:val="both"/>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460D15" w:rsidRPr="00E44FC4">
          <w:rPr>
            <w:rStyle w:val="Hyperlink"/>
            <w:rFonts w:cs="Arial"/>
            <w:b/>
            <w:bCs/>
            <w:sz w:val="20"/>
            <w:szCs w:val="20"/>
          </w:rPr>
          <w:t>Atos Oficiais do Tribunal de Contas do Estado do Paraná</w:t>
        </w:r>
        <w:r w:rsidR="00460D15" w:rsidRPr="00E44FC4">
          <w:rPr>
            <w:rStyle w:val="Hyperlink"/>
            <w:rFonts w:cs="Arial"/>
            <w:bCs/>
            <w:sz w:val="20"/>
            <w:szCs w:val="20"/>
          </w:rPr>
          <w:t>,</w:t>
        </w:r>
        <w:r w:rsidR="00460D15" w:rsidRPr="00E44FC4">
          <w:rPr>
            <w:rStyle w:val="Hyperlink"/>
            <w:rFonts w:cs="Arial"/>
            <w:sz w:val="20"/>
            <w:szCs w:val="20"/>
          </w:rPr>
          <w:t xml:space="preserve"> Curitiba, PR, n. 332, 13 jan. 2012, p. 114-119</w:t>
        </w:r>
      </w:hyperlink>
      <w:r w:rsidR="00460D15" w:rsidRPr="00E44FC4">
        <w:rPr>
          <w:rFonts w:ascii="Arial" w:hAnsi="Arial" w:cs="Arial"/>
          <w:sz w:val="20"/>
          <w:szCs w:val="20"/>
        </w:rPr>
        <w:t>.</w:t>
      </w:r>
    </w:p>
    <w:p w14:paraId="688BF0C8" w14:textId="72067C72" w:rsidR="00460D15" w:rsidRPr="00E44FC4" w:rsidRDefault="003B1168" w:rsidP="002639D6">
      <w:pPr>
        <w:pStyle w:val="Textodenotaderodap"/>
        <w:numPr>
          <w:ilvl w:val="0"/>
          <w:numId w:val="14"/>
        </w:numPr>
        <w:ind w:left="426" w:hanging="284"/>
        <w:jc w:val="both"/>
        <w:rPr>
          <w:rFonts w:ascii="Arial" w:hAnsi="Arial" w:cs="Arial"/>
        </w:rPr>
      </w:pPr>
      <w:r w:rsidRPr="00301CCC">
        <w:rPr>
          <w:rFonts w:ascii="Arial" w:hAnsi="Arial" w:cs="Arial"/>
          <w:bCs/>
        </w:rPr>
        <w:t xml:space="preserve">Este texto não substitui o </w:t>
      </w:r>
      <w:r>
        <w:rPr>
          <w:rFonts w:ascii="Arial" w:hAnsi="Arial" w:cs="Arial"/>
          <w:bCs/>
        </w:rPr>
        <w:t>re</w:t>
      </w:r>
      <w:r w:rsidRPr="00301CCC">
        <w:rPr>
          <w:rFonts w:ascii="Arial" w:hAnsi="Arial" w:cs="Arial"/>
          <w:bCs/>
        </w:rPr>
        <w:t>publicado no periódico:</w:t>
      </w:r>
      <w:r>
        <w:rPr>
          <w:rFonts w:ascii="Arial" w:hAnsi="Arial" w:cs="Arial"/>
          <w:bCs/>
        </w:rPr>
        <w:t xml:space="preserve"> </w:t>
      </w:r>
      <w:hyperlink r:id="rId2" w:history="1">
        <w:r w:rsidR="00460D15" w:rsidRPr="00E44FC4">
          <w:rPr>
            <w:rStyle w:val="Hyperlink"/>
            <w:rFonts w:cs="Arial"/>
            <w:b/>
            <w:bCs/>
            <w:sz w:val="20"/>
          </w:rPr>
          <w:t>Atos Oficiais do Tribunal de Contas do Estado do Paraná</w:t>
        </w:r>
        <w:r w:rsidR="00460D15" w:rsidRPr="00E44FC4">
          <w:rPr>
            <w:rStyle w:val="Hyperlink"/>
            <w:rFonts w:cs="Arial"/>
            <w:bCs/>
            <w:sz w:val="20"/>
          </w:rPr>
          <w:t>,</w:t>
        </w:r>
        <w:r w:rsidR="00460D15" w:rsidRPr="00E44FC4">
          <w:rPr>
            <w:rStyle w:val="Hyperlink"/>
            <w:rFonts w:cs="Arial"/>
            <w:sz w:val="20"/>
          </w:rPr>
          <w:t xml:space="preserve"> Curitiba, PR, n. 384, 17 abr. 2012, p. 11-15</w:t>
        </w:r>
      </w:hyperlink>
      <w:r w:rsidR="00460D15" w:rsidRPr="00E44FC4">
        <w:rPr>
          <w:rFonts w:ascii="Arial" w:hAnsi="Arial" w:cs="Arial"/>
        </w:rPr>
        <w:t>.</w:t>
      </w:r>
    </w:p>
    <w:p w14:paraId="6F6490E1" w14:textId="0AB34F6C" w:rsidR="008E3B29" w:rsidRPr="00E44FC4" w:rsidRDefault="00B533B4" w:rsidP="002639D6">
      <w:pPr>
        <w:pStyle w:val="Textodenotaderodap"/>
        <w:numPr>
          <w:ilvl w:val="0"/>
          <w:numId w:val="14"/>
        </w:numPr>
        <w:ind w:left="426" w:hanging="284"/>
        <w:jc w:val="both"/>
        <w:rPr>
          <w:rStyle w:val="Hyperlink"/>
          <w:rFonts w:cs="Arial"/>
          <w:sz w:val="20"/>
        </w:rPr>
      </w:pPr>
      <w:r w:rsidRPr="00815677">
        <w:rPr>
          <w:rFonts w:ascii="Arial" w:hAnsi="Arial" w:cs="Arial"/>
        </w:rPr>
        <w:t>Origem:</w:t>
      </w:r>
      <w:r>
        <w:rPr>
          <w:rFonts w:ascii="Arial" w:hAnsi="Arial" w:cs="Arial"/>
        </w:rPr>
        <w:t xml:space="preserve"> </w:t>
      </w:r>
      <w:r w:rsidR="003D5DE4" w:rsidRPr="00E44FC4">
        <w:rPr>
          <w:rFonts w:ascii="Arial" w:hAnsi="Arial" w:cs="Arial"/>
        </w:rPr>
        <w:t xml:space="preserve">Processo n. 73236-5/11 – </w:t>
      </w:r>
      <w:hyperlink r:id="rId3" w:history="1">
        <w:r w:rsidR="003D5DE4" w:rsidRPr="00E44FC4">
          <w:rPr>
            <w:rStyle w:val="Hyperlink"/>
            <w:rFonts w:cs="Arial"/>
            <w:sz w:val="20"/>
          </w:rPr>
          <w:t>Acórdão n. 2.754/2011 – Tribunal Pleno.</w:t>
        </w:r>
      </w:hyperlink>
    </w:p>
    <w:p w14:paraId="4AE358A5" w14:textId="77777777" w:rsidR="00AB0F4E" w:rsidRPr="00570F14" w:rsidRDefault="00AB0F4E" w:rsidP="002639D6">
      <w:pPr>
        <w:pStyle w:val="Ementa"/>
        <w:numPr>
          <w:ilvl w:val="0"/>
          <w:numId w:val="14"/>
        </w:numPr>
        <w:spacing w:before="0" w:after="0"/>
        <w:ind w:left="426" w:hanging="284"/>
        <w:rPr>
          <w:rFonts w:cs="Arial"/>
          <w:b/>
          <w:bCs w:val="0"/>
          <w:sz w:val="20"/>
          <w:szCs w:val="20"/>
        </w:rPr>
      </w:pPr>
      <w:r w:rsidRPr="00570F14">
        <w:rPr>
          <w:rFonts w:cs="Arial"/>
          <w:b/>
          <w:bCs w:val="0"/>
          <w:sz w:val="20"/>
          <w:szCs w:val="20"/>
        </w:rPr>
        <w:t>Ver também:</w:t>
      </w:r>
    </w:p>
    <w:p w14:paraId="0ECC82CB" w14:textId="77777777" w:rsidR="00AB0F4E" w:rsidRPr="00E44FC4" w:rsidRDefault="009B1670" w:rsidP="00E44FC4">
      <w:pPr>
        <w:pStyle w:val="Ementa"/>
        <w:spacing w:before="0" w:after="0"/>
        <w:ind w:left="0" w:firstLine="426"/>
        <w:rPr>
          <w:rFonts w:cs="Arial"/>
          <w:sz w:val="20"/>
          <w:szCs w:val="20"/>
        </w:rPr>
      </w:pPr>
      <w:hyperlink r:id="rId4" w:history="1">
        <w:r w:rsidR="00AB0F4E" w:rsidRPr="00E44FC4">
          <w:rPr>
            <w:rStyle w:val="Hyperlink"/>
            <w:rFonts w:cs="Arial"/>
            <w:sz w:val="20"/>
            <w:szCs w:val="20"/>
          </w:rPr>
          <w:t>Instrução Normativa n. 54, de 17 de março de 2010</w:t>
        </w:r>
      </w:hyperlink>
      <w:r w:rsidR="00AB0F4E" w:rsidRPr="00E44FC4">
        <w:rPr>
          <w:rFonts w:cs="Arial"/>
          <w:sz w:val="20"/>
          <w:szCs w:val="20"/>
        </w:rPr>
        <w:t>.</w:t>
      </w:r>
    </w:p>
    <w:p w14:paraId="56C258D9" w14:textId="77777777" w:rsidR="00AB0F4E" w:rsidRPr="00E44FC4" w:rsidRDefault="009B1670" w:rsidP="00E44FC4">
      <w:pPr>
        <w:pStyle w:val="Ementa"/>
        <w:spacing w:before="0" w:after="0"/>
        <w:ind w:left="0" w:firstLine="426"/>
        <w:rPr>
          <w:rFonts w:cs="Arial"/>
          <w:sz w:val="20"/>
          <w:szCs w:val="20"/>
        </w:rPr>
      </w:pPr>
      <w:hyperlink r:id="rId5" w:history="1">
        <w:r w:rsidR="00AB0F4E" w:rsidRPr="00E44FC4">
          <w:rPr>
            <w:rStyle w:val="Hyperlink"/>
            <w:rFonts w:cs="Arial"/>
            <w:sz w:val="20"/>
            <w:szCs w:val="20"/>
          </w:rPr>
          <w:t>Instrução Normativa n. 62, de 15 de dezembro de 2011</w:t>
        </w:r>
      </w:hyperlink>
      <w:r w:rsidR="00AB0F4E" w:rsidRPr="00E44FC4">
        <w:rPr>
          <w:rFonts w:cs="Arial"/>
          <w:sz w:val="20"/>
          <w:szCs w:val="20"/>
        </w:rPr>
        <w:t>.</w:t>
      </w:r>
    </w:p>
    <w:p w14:paraId="78D75206" w14:textId="77777777" w:rsidR="00AB0F4E" w:rsidRPr="00E44FC4" w:rsidRDefault="009B1670" w:rsidP="00E44FC4">
      <w:pPr>
        <w:pStyle w:val="Ementa"/>
        <w:spacing w:before="0" w:after="0"/>
        <w:ind w:left="0" w:firstLine="426"/>
        <w:rPr>
          <w:rFonts w:cs="Arial"/>
          <w:sz w:val="20"/>
          <w:szCs w:val="20"/>
        </w:rPr>
      </w:pPr>
      <w:hyperlink r:id="rId6" w:history="1">
        <w:r w:rsidR="00AB0F4E" w:rsidRPr="00E44FC4">
          <w:rPr>
            <w:rStyle w:val="Hyperlink"/>
            <w:rFonts w:cs="Arial"/>
            <w:sz w:val="20"/>
            <w:szCs w:val="20"/>
          </w:rPr>
          <w:t>Instrução Normativa n. 97, de 27 de fevereiro de 2014</w:t>
        </w:r>
      </w:hyperlink>
      <w:r w:rsidR="00AB0F4E" w:rsidRPr="00E44FC4">
        <w:rPr>
          <w:rFonts w:cs="Arial"/>
          <w:sz w:val="20"/>
          <w:szCs w:val="20"/>
        </w:rPr>
        <w:t>.</w:t>
      </w:r>
    </w:p>
    <w:p w14:paraId="2DFFD6E2" w14:textId="1C99949D" w:rsidR="00AB0F4E" w:rsidRDefault="009B1670" w:rsidP="00E44FC4">
      <w:pPr>
        <w:pStyle w:val="Textodenotaderodap"/>
        <w:ind w:firstLine="426"/>
        <w:jc w:val="both"/>
      </w:pPr>
      <w:hyperlink r:id="rId7" w:history="1">
        <w:r w:rsidR="00AB0F4E" w:rsidRPr="00E44FC4">
          <w:rPr>
            <w:rStyle w:val="Hyperlink"/>
            <w:rFonts w:cs="Arial"/>
            <w:sz w:val="20"/>
          </w:rPr>
          <w:t>Instrução de Serviço n. 27, de 3 de outubro de 2011</w:t>
        </w:r>
      </w:hyperlink>
      <w:r w:rsidR="00D7085E">
        <w:rPr>
          <w:rStyle w:val="Hyperlink"/>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6A67" w14:textId="77777777" w:rsidR="0017736C" w:rsidRDefault="009B1670" w:rsidP="0017736C">
    <w:pPr>
      <w:tabs>
        <w:tab w:val="center" w:pos="4252"/>
        <w:tab w:val="right" w:pos="8504"/>
      </w:tabs>
      <w:spacing w:before="480"/>
      <w:ind w:left="1134"/>
      <w:rPr>
        <w:rFonts w:ascii="Arial" w:hAnsi="Arial" w:cs="Arial"/>
        <w:b/>
        <w:sz w:val="30"/>
        <w:szCs w:val="30"/>
      </w:rPr>
    </w:pPr>
    <w:r>
      <w:rPr>
        <w:noProof/>
        <w:sz w:val="20"/>
        <w:szCs w:val="20"/>
      </w:rPr>
      <w:pict w14:anchorId="72E3F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45"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17736C" w:rsidRPr="00E4084B">
      <w:rPr>
        <w:rFonts w:ascii="Arial" w:hAnsi="Arial" w:cs="Arial"/>
        <w:b/>
        <w:sz w:val="30"/>
        <w:szCs w:val="30"/>
      </w:rPr>
      <w:t>TRIBUNAL DE CONTAS DO ESTADO DO PARANÁ</w:t>
    </w:r>
  </w:p>
  <w:p w14:paraId="1EAF5948" w14:textId="77777777" w:rsidR="00BF0883" w:rsidRDefault="00BF0883" w:rsidP="00352A58">
    <w:pPr>
      <w:pStyle w:val="Cabealho"/>
      <w:jc w:val="both"/>
    </w:pPr>
  </w:p>
  <w:p w14:paraId="354E3B2C" w14:textId="77777777" w:rsidR="00DD4E4B" w:rsidRDefault="00DD4E4B" w:rsidP="002276D8">
    <w:pPr>
      <w:pStyle w:val="Cabealho"/>
      <w:jc w:val="both"/>
    </w:pPr>
  </w:p>
  <w:p w14:paraId="742BF9C3" w14:textId="77777777" w:rsidR="00DD4E4B" w:rsidRDefault="00DD4E4B" w:rsidP="00352A58">
    <w:pPr>
      <w:pStyle w:val="Cabealho"/>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D490" w14:textId="77777777" w:rsidR="00581823" w:rsidRDefault="009B1670" w:rsidP="00581823">
    <w:pPr>
      <w:tabs>
        <w:tab w:val="center" w:pos="4252"/>
        <w:tab w:val="right" w:pos="8504"/>
      </w:tabs>
      <w:spacing w:before="480"/>
      <w:ind w:left="1134"/>
      <w:rPr>
        <w:rFonts w:ascii="Arial" w:hAnsi="Arial" w:cs="Arial"/>
        <w:b/>
        <w:sz w:val="30"/>
        <w:szCs w:val="30"/>
      </w:rPr>
    </w:pPr>
    <w:r>
      <w:rPr>
        <w:noProof/>
        <w:sz w:val="20"/>
        <w:szCs w:val="20"/>
      </w:rPr>
      <w:pict w14:anchorId="6BE4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logo TC colorido - medio" style="position:absolute;left:0;text-align:left;margin-left:-.25pt;margin-top:4.55pt;width:47.7pt;height:56.1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1E3669E" w14:textId="77777777" w:rsidR="00581823" w:rsidRDefault="00581823" w:rsidP="00DD5C77">
    <w:pPr>
      <w:pStyle w:val="Cabealho"/>
      <w:ind w:left="1134"/>
      <w:jc w:val="right"/>
      <w:rPr>
        <w:rFonts w:cs="Arial"/>
        <w:b/>
        <w:sz w:val="20"/>
        <w:szCs w:val="20"/>
      </w:rPr>
    </w:pPr>
  </w:p>
  <w:p w14:paraId="4D84B365" w14:textId="77777777" w:rsidR="00581823" w:rsidRDefault="00581823" w:rsidP="00DD5C77">
    <w:pPr>
      <w:pStyle w:val="Cabealho"/>
      <w:ind w:left="1134"/>
      <w:jc w:val="right"/>
      <w:rPr>
        <w:rFonts w:cs="Arial"/>
        <w:b/>
        <w:sz w:val="20"/>
        <w:szCs w:val="20"/>
      </w:rPr>
    </w:pPr>
  </w:p>
  <w:p w14:paraId="0A8A6CFC" w14:textId="76E30B52"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3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A60" w14:textId="77777777" w:rsidR="00940C8B" w:rsidRDefault="009B1670" w:rsidP="00940C8B">
    <w:pPr>
      <w:tabs>
        <w:tab w:val="center" w:pos="4252"/>
        <w:tab w:val="right" w:pos="8504"/>
      </w:tabs>
      <w:spacing w:before="480"/>
      <w:ind w:left="1134"/>
      <w:rPr>
        <w:rFonts w:ascii="Arial" w:hAnsi="Arial" w:cs="Arial"/>
        <w:b/>
        <w:sz w:val="30"/>
        <w:szCs w:val="30"/>
      </w:rPr>
    </w:pPr>
    <w:r>
      <w:rPr>
        <w:noProof/>
        <w:sz w:val="20"/>
        <w:szCs w:val="20"/>
      </w:rPr>
      <w:pict w14:anchorId="5410E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logo TC colorido - medio" style="position:absolute;left:0;text-align:left;margin-left:-.25pt;margin-top:4.55pt;width:47.7pt;height:56.1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940C8B" w:rsidRPr="00E4084B">
      <w:rPr>
        <w:rFonts w:ascii="Arial" w:hAnsi="Arial" w:cs="Arial"/>
        <w:b/>
        <w:sz w:val="30"/>
        <w:szCs w:val="30"/>
      </w:rPr>
      <w:t>TRIBUNAL DE CONTAS DO ESTADO DO PARANÁ</w:t>
    </w:r>
  </w:p>
  <w:p w14:paraId="60E51751" w14:textId="77777777" w:rsidR="00581823" w:rsidRDefault="00581823" w:rsidP="00602FB9">
    <w:pPr>
      <w:pStyle w:val="Cabealho"/>
      <w:tabs>
        <w:tab w:val="clear" w:pos="4419"/>
        <w:tab w:val="clear" w:pos="8838"/>
      </w:tabs>
      <w:jc w:val="right"/>
      <w:rPr>
        <w:rFonts w:cs="Arial"/>
        <w:b/>
        <w:sz w:val="20"/>
        <w:szCs w:val="20"/>
      </w:rPr>
    </w:pPr>
  </w:p>
  <w:p w14:paraId="35AAC3C8" w14:textId="77777777" w:rsidR="00940C8B" w:rsidRDefault="00940C8B" w:rsidP="00602FB9">
    <w:pPr>
      <w:pStyle w:val="Cabealho"/>
      <w:tabs>
        <w:tab w:val="clear" w:pos="4419"/>
        <w:tab w:val="clear" w:pos="8838"/>
      </w:tabs>
      <w:jc w:val="right"/>
      <w:rPr>
        <w:rFonts w:cs="Arial"/>
        <w:b/>
        <w:sz w:val="20"/>
        <w:szCs w:val="20"/>
      </w:rPr>
    </w:pPr>
  </w:p>
  <w:p w14:paraId="22F09387" w14:textId="7325A359" w:rsidR="00BF0883" w:rsidRPr="00940C8B" w:rsidRDefault="00BF0883" w:rsidP="00602FB9">
    <w:pPr>
      <w:pStyle w:val="Cabealho"/>
      <w:tabs>
        <w:tab w:val="clear" w:pos="4419"/>
        <w:tab w:val="clear" w:pos="8838"/>
      </w:tabs>
      <w:jc w:val="right"/>
      <w:rPr>
        <w:rFonts w:ascii="Arial" w:hAnsi="Arial" w:cs="Arial"/>
      </w:rPr>
    </w:pPr>
    <w:r w:rsidRPr="00940C8B">
      <w:rPr>
        <w:rFonts w:ascii="Arial" w:hAnsi="Arial" w:cs="Arial"/>
        <w:b/>
        <w:sz w:val="20"/>
        <w:szCs w:val="20"/>
      </w:rPr>
      <w:t xml:space="preserve">Modelo 4 da Instrução Normativa nº </w:t>
    </w:r>
    <w:r w:rsidR="00A12554" w:rsidRPr="00940C8B">
      <w:rPr>
        <w:rFonts w:ascii="Arial" w:hAnsi="Arial" w:cs="Arial"/>
        <w:b/>
        <w:sz w:val="20"/>
        <w:szCs w:val="20"/>
      </w:rPr>
      <w:t>6</w:t>
    </w:r>
    <w:r w:rsidR="0016726E" w:rsidRPr="00940C8B">
      <w:rPr>
        <w:rFonts w:ascii="Arial" w:hAnsi="Arial" w:cs="Arial"/>
        <w:b/>
        <w:sz w:val="20"/>
        <w:szCs w:val="20"/>
      </w:rPr>
      <w:t>5</w:t>
    </w:r>
    <w:r w:rsidRPr="00940C8B">
      <w:rPr>
        <w:rFonts w:ascii="Arial" w:hAnsi="Arial" w:cs="Arial"/>
        <w:b/>
        <w:sz w:val="20"/>
        <w:szCs w:val="20"/>
      </w:rPr>
      <w:t>/2011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26E7" w14:textId="77777777" w:rsidR="00F71D55" w:rsidRDefault="009B1670" w:rsidP="00F71D55">
    <w:pPr>
      <w:tabs>
        <w:tab w:val="center" w:pos="4252"/>
        <w:tab w:val="right" w:pos="8504"/>
      </w:tabs>
      <w:spacing w:before="480"/>
      <w:ind w:left="1134"/>
      <w:rPr>
        <w:rFonts w:ascii="Arial" w:hAnsi="Arial" w:cs="Arial"/>
        <w:b/>
        <w:sz w:val="30"/>
        <w:szCs w:val="30"/>
      </w:rPr>
    </w:pPr>
    <w:r>
      <w:rPr>
        <w:noProof/>
        <w:sz w:val="20"/>
        <w:szCs w:val="20"/>
      </w:rPr>
      <w:pict w14:anchorId="3EE3F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alt="logo TC colorido - medio" style="position:absolute;left:0;text-align:left;margin-left:-.25pt;margin-top:4.55pt;width:47.7pt;height:56.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F71D55" w:rsidRPr="00E4084B">
      <w:rPr>
        <w:rFonts w:ascii="Arial" w:hAnsi="Arial" w:cs="Arial"/>
        <w:b/>
        <w:sz w:val="30"/>
        <w:szCs w:val="30"/>
      </w:rPr>
      <w:t>TRIBUNAL DE CONTAS DO ESTADO DO PARANÁ</w:t>
    </w:r>
  </w:p>
  <w:p w14:paraId="778EDDE8" w14:textId="77777777" w:rsidR="00F71D55" w:rsidRDefault="00F71D55" w:rsidP="008B0DEC">
    <w:pPr>
      <w:pStyle w:val="Cabealho"/>
      <w:ind w:left="1134"/>
      <w:jc w:val="right"/>
      <w:rPr>
        <w:rFonts w:ascii="Arial" w:hAnsi="Arial" w:cs="Arial"/>
        <w:b/>
        <w:sz w:val="18"/>
      </w:rPr>
    </w:pPr>
  </w:p>
  <w:p w14:paraId="410B7196" w14:textId="77777777" w:rsidR="00F71D55" w:rsidRDefault="00F71D55" w:rsidP="008B0DEC">
    <w:pPr>
      <w:pStyle w:val="Cabealho"/>
      <w:ind w:left="1134"/>
      <w:jc w:val="right"/>
      <w:rPr>
        <w:rFonts w:ascii="Arial" w:hAnsi="Arial" w:cs="Arial"/>
        <w:b/>
        <w:sz w:val="18"/>
      </w:rPr>
    </w:pPr>
  </w:p>
  <w:p w14:paraId="7F068B3D" w14:textId="3A327BC3" w:rsidR="00BF0883" w:rsidRPr="0052653F" w:rsidRDefault="00BF0883" w:rsidP="008B0DEC">
    <w:pPr>
      <w:pStyle w:val="Cabealho"/>
      <w:ind w:left="1134"/>
      <w:jc w:val="right"/>
      <w:rPr>
        <w:rFonts w:ascii="Arial" w:hAnsi="Arial" w:cs="Arial"/>
        <w:b/>
        <w:sz w:val="18"/>
      </w:rPr>
    </w:pPr>
    <w:r>
      <w:rPr>
        <w:rFonts w:ascii="Arial" w:hAnsi="Arial" w:cs="Arial"/>
        <w:b/>
        <w:sz w:val="18"/>
      </w:rPr>
      <w:t>Anexo 1</w:t>
    </w:r>
    <w:r w:rsidRPr="0052653F">
      <w:rPr>
        <w:rFonts w:ascii="Arial" w:hAnsi="Arial" w:cs="Arial"/>
        <w:b/>
        <w:sz w:val="18"/>
      </w:rPr>
      <w:t xml:space="preserve">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3918AC94" w14:textId="77777777" w:rsidR="00BF0883" w:rsidRDefault="00BF0883" w:rsidP="00C516FD">
    <w:pPr>
      <w:pStyle w:val="Cabealho"/>
      <w:ind w:left="113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0257" w14:textId="77777777" w:rsidR="00BF0883" w:rsidRPr="008142FC" w:rsidRDefault="00BF0883" w:rsidP="00C85D16">
    <w:pPr>
      <w:pStyle w:val="Cabealho"/>
      <w:ind w:left="1134"/>
      <w:jc w:val="right"/>
      <w:rPr>
        <w:rFonts w:ascii="Arial" w:hAnsi="Arial" w:cs="Arial"/>
        <w:b/>
        <w:sz w:val="18"/>
        <w:szCs w:val="18"/>
      </w:rPr>
    </w:pPr>
    <w:r w:rsidRPr="008142FC">
      <w:rPr>
        <w:rFonts w:ascii="Arial" w:hAnsi="Arial" w:cs="Arial"/>
        <w:b/>
        <w:sz w:val="18"/>
        <w:szCs w:val="18"/>
      </w:rPr>
      <w:t>Modelo 4 da Instrução Normativa nº. XX/</w:t>
    </w:r>
    <w:r>
      <w:rPr>
        <w:rFonts w:ascii="Arial" w:hAnsi="Arial" w:cs="Arial"/>
        <w:b/>
        <w:sz w:val="18"/>
        <w:szCs w:val="18"/>
      </w:rPr>
      <w:t>2011</w:t>
    </w:r>
  </w:p>
  <w:p w14:paraId="2E7FB520" w14:textId="77777777" w:rsidR="00BF0883" w:rsidRDefault="00BF088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9E36" w14:textId="77777777" w:rsidR="00634076" w:rsidRDefault="009B1670" w:rsidP="00634076">
    <w:pPr>
      <w:tabs>
        <w:tab w:val="center" w:pos="4252"/>
        <w:tab w:val="right" w:pos="8504"/>
      </w:tabs>
      <w:spacing w:before="480"/>
      <w:ind w:left="1134"/>
      <w:rPr>
        <w:rFonts w:ascii="Arial" w:hAnsi="Arial" w:cs="Arial"/>
        <w:b/>
        <w:sz w:val="30"/>
        <w:szCs w:val="30"/>
      </w:rPr>
    </w:pPr>
    <w:r>
      <w:rPr>
        <w:noProof/>
        <w:sz w:val="20"/>
        <w:szCs w:val="20"/>
      </w:rPr>
      <w:pict w14:anchorId="6228D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alt="logo TC colorido - medio" style="position:absolute;left:0;text-align:left;margin-left:-.25pt;margin-top:4.55pt;width:47.7pt;height:56.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634076" w:rsidRPr="00E4084B">
      <w:rPr>
        <w:rFonts w:ascii="Arial" w:hAnsi="Arial" w:cs="Arial"/>
        <w:b/>
        <w:sz w:val="30"/>
        <w:szCs w:val="30"/>
      </w:rPr>
      <w:t>TRIBUNAL DE CONTAS DO ESTADO DO PARANÁ</w:t>
    </w:r>
  </w:p>
  <w:p w14:paraId="4DF8F055" w14:textId="77777777" w:rsidR="00634076" w:rsidRDefault="00634076" w:rsidP="008B0DEC">
    <w:pPr>
      <w:pStyle w:val="Cabealho"/>
      <w:ind w:left="1134"/>
      <w:jc w:val="right"/>
      <w:rPr>
        <w:rFonts w:ascii="Arial" w:hAnsi="Arial" w:cs="Arial"/>
        <w:b/>
        <w:sz w:val="18"/>
      </w:rPr>
    </w:pPr>
  </w:p>
  <w:p w14:paraId="32CD121A" w14:textId="77777777" w:rsidR="0076466C" w:rsidRDefault="0076466C" w:rsidP="008B0DEC">
    <w:pPr>
      <w:pStyle w:val="Cabealho"/>
      <w:ind w:left="1134"/>
      <w:jc w:val="right"/>
      <w:rPr>
        <w:rFonts w:ascii="Arial" w:hAnsi="Arial" w:cs="Arial"/>
        <w:b/>
        <w:sz w:val="18"/>
      </w:rPr>
    </w:pPr>
  </w:p>
  <w:p w14:paraId="631D6FDE" w14:textId="3DC2B76A" w:rsidR="00BF0883" w:rsidRPr="0052653F" w:rsidRDefault="00BF0883" w:rsidP="008B0DEC">
    <w:pPr>
      <w:pStyle w:val="Cabealho"/>
      <w:ind w:left="1134"/>
      <w:jc w:val="right"/>
      <w:rPr>
        <w:rFonts w:ascii="Arial" w:hAnsi="Arial" w:cs="Arial"/>
        <w:b/>
        <w:sz w:val="18"/>
      </w:rPr>
    </w:pPr>
    <w:r>
      <w:rPr>
        <w:rFonts w:ascii="Arial" w:hAnsi="Arial" w:cs="Arial"/>
        <w:b/>
        <w:sz w:val="18"/>
      </w:rPr>
      <w:t>Anexo 2</w:t>
    </w:r>
    <w:r w:rsidRPr="0052653F">
      <w:rPr>
        <w:rFonts w:ascii="Arial" w:hAnsi="Arial" w:cs="Arial"/>
        <w:b/>
        <w:sz w:val="18"/>
      </w:rPr>
      <w:t xml:space="preserve">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7B598963" w14:textId="77777777" w:rsidR="00BF0883" w:rsidRDefault="00BF0883" w:rsidP="00C516F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13CF" w14:textId="77777777" w:rsidR="0076466C" w:rsidRDefault="009B1670" w:rsidP="0076466C">
    <w:pPr>
      <w:tabs>
        <w:tab w:val="center" w:pos="4252"/>
        <w:tab w:val="right" w:pos="8504"/>
      </w:tabs>
      <w:spacing w:before="480"/>
      <w:ind w:left="1134"/>
      <w:rPr>
        <w:rFonts w:ascii="Arial" w:hAnsi="Arial" w:cs="Arial"/>
        <w:b/>
        <w:sz w:val="30"/>
        <w:szCs w:val="30"/>
      </w:rPr>
    </w:pPr>
    <w:r>
      <w:rPr>
        <w:noProof/>
        <w:sz w:val="20"/>
        <w:szCs w:val="20"/>
      </w:rPr>
      <w:pict w14:anchorId="4900B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alt="logo TC colorido - medio" style="position:absolute;left:0;text-align:left;margin-left:-.25pt;margin-top:4.55pt;width:47.7pt;height:56.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76466C" w:rsidRPr="00E4084B">
      <w:rPr>
        <w:rFonts w:ascii="Arial" w:hAnsi="Arial" w:cs="Arial"/>
        <w:b/>
        <w:sz w:val="30"/>
        <w:szCs w:val="30"/>
      </w:rPr>
      <w:t>TRIBUNAL DE CONTAS DO ESTADO DO PARANÁ</w:t>
    </w:r>
  </w:p>
  <w:p w14:paraId="76E1A194" w14:textId="77777777" w:rsidR="0076466C" w:rsidRDefault="0076466C" w:rsidP="00393652">
    <w:pPr>
      <w:pStyle w:val="Cabealho"/>
      <w:ind w:left="1134"/>
      <w:jc w:val="right"/>
      <w:rPr>
        <w:rFonts w:ascii="Arial" w:hAnsi="Arial" w:cs="Arial"/>
        <w:b/>
        <w:sz w:val="18"/>
      </w:rPr>
    </w:pPr>
  </w:p>
  <w:p w14:paraId="0D1FED21" w14:textId="77777777" w:rsidR="00ED5E2F" w:rsidRDefault="00ED5E2F" w:rsidP="00393652">
    <w:pPr>
      <w:pStyle w:val="Cabealho"/>
      <w:ind w:left="1134"/>
      <w:jc w:val="right"/>
      <w:rPr>
        <w:rFonts w:ascii="Arial" w:hAnsi="Arial" w:cs="Arial"/>
        <w:b/>
        <w:sz w:val="18"/>
      </w:rPr>
    </w:pPr>
  </w:p>
  <w:p w14:paraId="59318115" w14:textId="72033399" w:rsidR="00BF0883" w:rsidRPr="0052653F" w:rsidRDefault="00BF0883" w:rsidP="00393652">
    <w:pPr>
      <w:pStyle w:val="Cabealho"/>
      <w:ind w:left="1134"/>
      <w:jc w:val="right"/>
      <w:rPr>
        <w:rFonts w:ascii="Arial" w:hAnsi="Arial" w:cs="Arial"/>
        <w:b/>
        <w:sz w:val="18"/>
      </w:rPr>
    </w:pPr>
    <w:r w:rsidRPr="0052653F">
      <w:rPr>
        <w:rFonts w:ascii="Arial" w:hAnsi="Arial" w:cs="Arial"/>
        <w:b/>
        <w:sz w:val="18"/>
      </w:rPr>
      <w:t xml:space="preserve">Anexo 3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5B31F618" w14:textId="77777777" w:rsidR="00BF0883" w:rsidRDefault="00BF0883" w:rsidP="00C516F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F5E2" w14:textId="77777777" w:rsidR="00ED5E2F" w:rsidRDefault="009B1670" w:rsidP="00ED5E2F">
    <w:pPr>
      <w:tabs>
        <w:tab w:val="center" w:pos="4252"/>
        <w:tab w:val="right" w:pos="8504"/>
      </w:tabs>
      <w:spacing w:before="480"/>
      <w:ind w:left="1134"/>
      <w:rPr>
        <w:rFonts w:ascii="Arial" w:hAnsi="Arial" w:cs="Arial"/>
        <w:b/>
        <w:sz w:val="30"/>
        <w:szCs w:val="30"/>
      </w:rPr>
    </w:pPr>
    <w:r>
      <w:rPr>
        <w:noProof/>
        <w:sz w:val="20"/>
        <w:szCs w:val="20"/>
      </w:rPr>
      <w:pict w14:anchorId="1F0D8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logo TC colorido - medio" style="position:absolute;left:0;text-align:left;margin-left:-.25pt;margin-top:4.55pt;width:47.7pt;height:56.1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ED5E2F" w:rsidRPr="00E4084B">
      <w:rPr>
        <w:rFonts w:ascii="Arial" w:hAnsi="Arial" w:cs="Arial"/>
        <w:b/>
        <w:sz w:val="30"/>
        <w:szCs w:val="30"/>
      </w:rPr>
      <w:t>TRIBUNAL DE CONTAS DO ESTADO DO PARANÁ</w:t>
    </w:r>
  </w:p>
  <w:p w14:paraId="46F423C8" w14:textId="77777777" w:rsidR="00ED5E2F" w:rsidRDefault="00ED5E2F" w:rsidP="00393652">
    <w:pPr>
      <w:pStyle w:val="Cabealho"/>
      <w:ind w:left="1134"/>
      <w:jc w:val="right"/>
      <w:rPr>
        <w:rFonts w:ascii="Arial" w:hAnsi="Arial" w:cs="Arial"/>
        <w:b/>
        <w:sz w:val="18"/>
      </w:rPr>
    </w:pPr>
  </w:p>
  <w:p w14:paraId="301AC113" w14:textId="77777777" w:rsidR="00ED5E2F" w:rsidRDefault="00ED5E2F" w:rsidP="00393652">
    <w:pPr>
      <w:pStyle w:val="Cabealho"/>
      <w:ind w:left="1134"/>
      <w:jc w:val="right"/>
      <w:rPr>
        <w:rFonts w:ascii="Arial" w:hAnsi="Arial" w:cs="Arial"/>
        <w:b/>
        <w:sz w:val="18"/>
      </w:rPr>
    </w:pPr>
  </w:p>
  <w:p w14:paraId="729A9219" w14:textId="0D6DB4EC" w:rsidR="00BF0883" w:rsidRPr="00C40BB5" w:rsidRDefault="00BF0883" w:rsidP="00393652">
    <w:pPr>
      <w:pStyle w:val="Cabealho"/>
      <w:ind w:left="1134"/>
      <w:jc w:val="right"/>
      <w:rPr>
        <w:rFonts w:ascii="Arial" w:hAnsi="Arial" w:cs="Arial"/>
        <w:b/>
        <w:sz w:val="18"/>
      </w:rPr>
    </w:pPr>
    <w:r w:rsidRPr="00C40BB5">
      <w:rPr>
        <w:rFonts w:ascii="Arial" w:hAnsi="Arial" w:cs="Arial"/>
        <w:b/>
        <w:sz w:val="18"/>
      </w:rPr>
      <w:t xml:space="preserve">Anexo 4 da Instrução Normativa nº </w:t>
    </w:r>
    <w:r w:rsidR="00A12554">
      <w:rPr>
        <w:rFonts w:ascii="Arial" w:hAnsi="Arial" w:cs="Arial"/>
        <w:b/>
        <w:sz w:val="18"/>
      </w:rPr>
      <w:t>6</w:t>
    </w:r>
    <w:r w:rsidR="0016726E">
      <w:rPr>
        <w:rFonts w:ascii="Arial" w:hAnsi="Arial" w:cs="Arial"/>
        <w:b/>
        <w:sz w:val="18"/>
      </w:rPr>
      <w:t>5</w:t>
    </w:r>
    <w:r w:rsidRPr="00C40BB5">
      <w:rPr>
        <w:rFonts w:ascii="Arial" w:hAnsi="Arial" w:cs="Arial"/>
        <w:b/>
        <w:sz w:val="18"/>
      </w:rPr>
      <w:t>/20</w:t>
    </w:r>
    <w:r>
      <w:rPr>
        <w:rFonts w:ascii="Arial" w:hAnsi="Arial" w:cs="Arial"/>
        <w:b/>
        <w:sz w:val="18"/>
      </w:rPr>
      <w:t>11</w:t>
    </w:r>
  </w:p>
  <w:p w14:paraId="2EE3C4CA" w14:textId="77777777" w:rsidR="00BF0883" w:rsidRDefault="00BF0883" w:rsidP="00C516FD">
    <w:pPr>
      <w:pStyle w:val="Cabealho"/>
      <w:ind w:left="1134"/>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5FBA" w14:textId="77777777" w:rsidR="00ED5E2F" w:rsidRDefault="009B1670" w:rsidP="00ED5E2F">
    <w:pPr>
      <w:tabs>
        <w:tab w:val="center" w:pos="4252"/>
        <w:tab w:val="right" w:pos="8504"/>
      </w:tabs>
      <w:spacing w:before="480"/>
      <w:ind w:left="1134"/>
      <w:rPr>
        <w:rFonts w:ascii="Arial" w:hAnsi="Arial" w:cs="Arial"/>
        <w:b/>
        <w:sz w:val="30"/>
        <w:szCs w:val="30"/>
      </w:rPr>
    </w:pPr>
    <w:r>
      <w:rPr>
        <w:noProof/>
        <w:sz w:val="20"/>
        <w:szCs w:val="20"/>
      </w:rPr>
      <w:pict w14:anchorId="182B3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logo TC colorido - medio" style="position:absolute;left:0;text-align:left;margin-left:-.25pt;margin-top:4.55pt;width:47.7pt;height:56.1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ED5E2F" w:rsidRPr="00E4084B">
      <w:rPr>
        <w:rFonts w:ascii="Arial" w:hAnsi="Arial" w:cs="Arial"/>
        <w:b/>
        <w:sz w:val="30"/>
        <w:szCs w:val="30"/>
      </w:rPr>
      <w:t>TRIBUNAL DE CONTAS DO ESTADO DO PARANÁ</w:t>
    </w:r>
  </w:p>
  <w:p w14:paraId="6A09E1E0" w14:textId="77777777" w:rsidR="00ED5E2F" w:rsidRDefault="00ED5E2F" w:rsidP="00C8159C">
    <w:pPr>
      <w:pStyle w:val="Rodap"/>
      <w:jc w:val="right"/>
      <w:rPr>
        <w:rFonts w:cs="Arial"/>
        <w:b/>
        <w:sz w:val="18"/>
        <w:szCs w:val="18"/>
      </w:rPr>
    </w:pPr>
  </w:p>
  <w:p w14:paraId="3CC297F5" w14:textId="77777777" w:rsidR="00581823" w:rsidRDefault="00581823" w:rsidP="00C8159C">
    <w:pPr>
      <w:pStyle w:val="Rodap"/>
      <w:jc w:val="right"/>
      <w:rPr>
        <w:rFonts w:cs="Arial"/>
        <w:b/>
        <w:sz w:val="18"/>
        <w:szCs w:val="18"/>
      </w:rPr>
    </w:pPr>
  </w:p>
  <w:p w14:paraId="14994A34" w14:textId="104C610E" w:rsidR="00BF0883" w:rsidRPr="00940C8B" w:rsidRDefault="00BF0883" w:rsidP="00C8159C">
    <w:pPr>
      <w:pStyle w:val="Rodap"/>
      <w:jc w:val="right"/>
      <w:rPr>
        <w:rFonts w:ascii="Arial" w:hAnsi="Arial" w:cs="Arial"/>
        <w:sz w:val="18"/>
        <w:szCs w:val="18"/>
      </w:rPr>
    </w:pPr>
    <w:r w:rsidRPr="00940C8B">
      <w:rPr>
        <w:rFonts w:ascii="Arial" w:hAnsi="Arial" w:cs="Arial"/>
        <w:b/>
        <w:sz w:val="18"/>
        <w:szCs w:val="18"/>
      </w:rPr>
      <w:t xml:space="preserve">Modelo 1 da Instrução Normativa nº </w:t>
    </w:r>
    <w:r w:rsidR="00A12554" w:rsidRPr="00940C8B">
      <w:rPr>
        <w:rFonts w:ascii="Arial" w:hAnsi="Arial" w:cs="Arial"/>
        <w:b/>
        <w:sz w:val="18"/>
        <w:szCs w:val="18"/>
        <w:lang w:val="pt-BR"/>
      </w:rPr>
      <w:t>6</w:t>
    </w:r>
    <w:r w:rsidR="0016726E" w:rsidRPr="00940C8B">
      <w:rPr>
        <w:rFonts w:ascii="Arial" w:hAnsi="Arial" w:cs="Arial"/>
        <w:b/>
        <w:sz w:val="18"/>
        <w:szCs w:val="18"/>
        <w:lang w:val="pt-BR"/>
      </w:rPr>
      <w:t>5</w:t>
    </w:r>
    <w:r w:rsidRPr="00940C8B">
      <w:rPr>
        <w:rFonts w:ascii="Arial" w:hAnsi="Arial" w:cs="Arial"/>
        <w:b/>
        <w:sz w:val="18"/>
        <w:szCs w:val="18"/>
      </w:rPr>
      <w:t>/2011</w:t>
    </w:r>
  </w:p>
  <w:p w14:paraId="57C06EE7" w14:textId="77777777" w:rsidR="00BF0883" w:rsidRPr="00C8159C" w:rsidRDefault="00BF0883" w:rsidP="00C516FD">
    <w:pPr>
      <w:pStyle w:val="Cabealho"/>
      <w:ind w:left="1134"/>
      <w:jc w:val="right"/>
      <w:rPr>
        <w:lang w:val="x-no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11F" w14:textId="77777777" w:rsidR="00581823" w:rsidRDefault="009B1670" w:rsidP="00581823">
    <w:pPr>
      <w:tabs>
        <w:tab w:val="center" w:pos="4252"/>
        <w:tab w:val="right" w:pos="8504"/>
      </w:tabs>
      <w:spacing w:before="480"/>
      <w:ind w:left="1134"/>
      <w:rPr>
        <w:rFonts w:ascii="Arial" w:hAnsi="Arial" w:cs="Arial"/>
        <w:b/>
        <w:sz w:val="30"/>
        <w:szCs w:val="30"/>
      </w:rPr>
    </w:pPr>
    <w:r>
      <w:rPr>
        <w:noProof/>
        <w:sz w:val="20"/>
        <w:szCs w:val="20"/>
      </w:rPr>
      <w:pict w14:anchorId="338F9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alt="logo TC colorido - medio" style="position:absolute;left:0;text-align:left;margin-left:-.25pt;margin-top:4.55pt;width:47.7pt;height:56.1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6645EA4" w14:textId="77777777" w:rsidR="00581823" w:rsidRDefault="00581823" w:rsidP="00DD5C77">
    <w:pPr>
      <w:pStyle w:val="Cabealho"/>
      <w:ind w:left="1134"/>
      <w:jc w:val="right"/>
      <w:rPr>
        <w:rFonts w:cs="Arial"/>
        <w:b/>
        <w:sz w:val="20"/>
        <w:szCs w:val="20"/>
      </w:rPr>
    </w:pPr>
  </w:p>
  <w:p w14:paraId="2B337E71" w14:textId="77777777" w:rsidR="00581823" w:rsidRDefault="00581823" w:rsidP="00DD5C77">
    <w:pPr>
      <w:pStyle w:val="Cabealho"/>
      <w:ind w:left="1134"/>
      <w:jc w:val="right"/>
      <w:rPr>
        <w:rFonts w:cs="Arial"/>
        <w:b/>
        <w:sz w:val="20"/>
        <w:szCs w:val="20"/>
      </w:rPr>
    </w:pPr>
  </w:p>
  <w:p w14:paraId="486AD452" w14:textId="71868DEA"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1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0A83" w14:textId="77777777" w:rsidR="00581823" w:rsidRDefault="009B1670" w:rsidP="00581823">
    <w:pPr>
      <w:tabs>
        <w:tab w:val="center" w:pos="4252"/>
        <w:tab w:val="right" w:pos="8504"/>
      </w:tabs>
      <w:spacing w:before="480"/>
      <w:ind w:left="1134"/>
      <w:rPr>
        <w:rFonts w:ascii="Arial" w:hAnsi="Arial" w:cs="Arial"/>
        <w:b/>
        <w:sz w:val="30"/>
        <w:szCs w:val="30"/>
      </w:rPr>
    </w:pPr>
    <w:r>
      <w:rPr>
        <w:noProof/>
        <w:sz w:val="20"/>
        <w:szCs w:val="20"/>
      </w:rPr>
      <w:pict w14:anchorId="3A9A2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logo TC colorido - medio" style="position:absolute;left:0;text-align:left;margin-left:-.25pt;margin-top:4.55pt;width:47.7pt;height:56.1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57E5545" w14:textId="77777777" w:rsidR="00581823" w:rsidRDefault="00581823" w:rsidP="00DD5C77">
    <w:pPr>
      <w:pStyle w:val="Cabealho"/>
      <w:ind w:left="1134"/>
      <w:jc w:val="right"/>
      <w:rPr>
        <w:rFonts w:cs="Arial"/>
        <w:b/>
        <w:sz w:val="20"/>
        <w:szCs w:val="20"/>
      </w:rPr>
    </w:pPr>
  </w:p>
  <w:p w14:paraId="6ABC0B74" w14:textId="77777777" w:rsidR="00581823" w:rsidRDefault="00581823" w:rsidP="00DD5C77">
    <w:pPr>
      <w:pStyle w:val="Cabealho"/>
      <w:ind w:left="1134"/>
      <w:jc w:val="right"/>
      <w:rPr>
        <w:rFonts w:cs="Arial"/>
        <w:b/>
        <w:sz w:val="20"/>
        <w:szCs w:val="20"/>
      </w:rPr>
    </w:pPr>
  </w:p>
  <w:p w14:paraId="16E1AE76" w14:textId="4B1045D8"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2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FF"/>
    <w:multiLevelType w:val="hybridMultilevel"/>
    <w:tmpl w:val="FFECB850"/>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3652580"/>
    <w:multiLevelType w:val="hybridMultilevel"/>
    <w:tmpl w:val="A5F05F92"/>
    <w:lvl w:ilvl="0" w:tplc="8214BC7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5B9345D"/>
    <w:multiLevelType w:val="hybridMultilevel"/>
    <w:tmpl w:val="8A2E86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6" w15:restartNumberingAfterBreak="0">
    <w:nsid w:val="45CE30CF"/>
    <w:multiLevelType w:val="hybridMultilevel"/>
    <w:tmpl w:val="64523D58"/>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52233FF1"/>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63A27837"/>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9"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6A9A6BA2"/>
    <w:multiLevelType w:val="hybridMultilevel"/>
    <w:tmpl w:val="E54AFAA0"/>
    <w:lvl w:ilvl="0" w:tplc="78E68BC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D30ED7"/>
    <w:multiLevelType w:val="hybridMultilevel"/>
    <w:tmpl w:val="02606C9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3"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23718585">
    <w:abstractNumId w:val="5"/>
  </w:num>
  <w:num w:numId="2" w16cid:durableId="2030597120">
    <w:abstractNumId w:val="13"/>
  </w:num>
  <w:num w:numId="3" w16cid:durableId="1669672809">
    <w:abstractNumId w:val="1"/>
  </w:num>
  <w:num w:numId="4" w16cid:durableId="2310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368415">
    <w:abstractNumId w:val="4"/>
  </w:num>
  <w:num w:numId="6" w16cid:durableId="1193349076">
    <w:abstractNumId w:val="10"/>
  </w:num>
  <w:num w:numId="7" w16cid:durableId="1998341293">
    <w:abstractNumId w:val="9"/>
  </w:num>
  <w:num w:numId="8" w16cid:durableId="82992026">
    <w:abstractNumId w:val="7"/>
  </w:num>
  <w:num w:numId="9" w16cid:durableId="1652715599">
    <w:abstractNumId w:val="8"/>
  </w:num>
  <w:num w:numId="10" w16cid:durableId="1759135920">
    <w:abstractNumId w:val="12"/>
  </w:num>
  <w:num w:numId="11" w16cid:durableId="1338000152">
    <w:abstractNumId w:val="6"/>
  </w:num>
  <w:num w:numId="12" w16cid:durableId="939874142">
    <w:abstractNumId w:val="0"/>
  </w:num>
  <w:num w:numId="13" w16cid:durableId="202986585">
    <w:abstractNumId w:val="3"/>
  </w:num>
  <w:num w:numId="14" w16cid:durableId="205619649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7EF0"/>
    <w:rsid w:val="00011DFA"/>
    <w:rsid w:val="00013A8D"/>
    <w:rsid w:val="000277DD"/>
    <w:rsid w:val="00027CE8"/>
    <w:rsid w:val="0003322C"/>
    <w:rsid w:val="00034E1B"/>
    <w:rsid w:val="00041B6C"/>
    <w:rsid w:val="00043C11"/>
    <w:rsid w:val="00045518"/>
    <w:rsid w:val="000516E2"/>
    <w:rsid w:val="00057074"/>
    <w:rsid w:val="00060C86"/>
    <w:rsid w:val="00061C73"/>
    <w:rsid w:val="00062365"/>
    <w:rsid w:val="00063B2D"/>
    <w:rsid w:val="00063EDE"/>
    <w:rsid w:val="00074D00"/>
    <w:rsid w:val="000753E8"/>
    <w:rsid w:val="0008162C"/>
    <w:rsid w:val="00086EA4"/>
    <w:rsid w:val="00091EA5"/>
    <w:rsid w:val="0009394A"/>
    <w:rsid w:val="000952E6"/>
    <w:rsid w:val="000956C8"/>
    <w:rsid w:val="000969C6"/>
    <w:rsid w:val="000A03CF"/>
    <w:rsid w:val="000A05D0"/>
    <w:rsid w:val="000A0BD8"/>
    <w:rsid w:val="000A1623"/>
    <w:rsid w:val="000A1E2A"/>
    <w:rsid w:val="000A213D"/>
    <w:rsid w:val="000A5DD5"/>
    <w:rsid w:val="000B5822"/>
    <w:rsid w:val="000B6972"/>
    <w:rsid w:val="000B72B7"/>
    <w:rsid w:val="000B7A9B"/>
    <w:rsid w:val="000C264C"/>
    <w:rsid w:val="000D2D0E"/>
    <w:rsid w:val="000D6D98"/>
    <w:rsid w:val="000E3ECE"/>
    <w:rsid w:val="000E4786"/>
    <w:rsid w:val="000E57BA"/>
    <w:rsid w:val="000E7CC8"/>
    <w:rsid w:val="000F461B"/>
    <w:rsid w:val="000F5E0F"/>
    <w:rsid w:val="0010680E"/>
    <w:rsid w:val="001076A9"/>
    <w:rsid w:val="001161DF"/>
    <w:rsid w:val="00121276"/>
    <w:rsid w:val="001300AD"/>
    <w:rsid w:val="00130FDC"/>
    <w:rsid w:val="001354ED"/>
    <w:rsid w:val="001363F3"/>
    <w:rsid w:val="001371EF"/>
    <w:rsid w:val="0013792C"/>
    <w:rsid w:val="00145E55"/>
    <w:rsid w:val="00146728"/>
    <w:rsid w:val="00147B27"/>
    <w:rsid w:val="00153143"/>
    <w:rsid w:val="00162BF8"/>
    <w:rsid w:val="0016428E"/>
    <w:rsid w:val="0016726E"/>
    <w:rsid w:val="00171097"/>
    <w:rsid w:val="0017170A"/>
    <w:rsid w:val="001731AC"/>
    <w:rsid w:val="00173BCA"/>
    <w:rsid w:val="00173D53"/>
    <w:rsid w:val="0017736C"/>
    <w:rsid w:val="00180503"/>
    <w:rsid w:val="00181011"/>
    <w:rsid w:val="00187D39"/>
    <w:rsid w:val="0019229A"/>
    <w:rsid w:val="001A0C13"/>
    <w:rsid w:val="001A471C"/>
    <w:rsid w:val="001A4B51"/>
    <w:rsid w:val="001B7B85"/>
    <w:rsid w:val="001B7ED8"/>
    <w:rsid w:val="001C0B54"/>
    <w:rsid w:val="001C3E29"/>
    <w:rsid w:val="001C6309"/>
    <w:rsid w:val="001C7A9C"/>
    <w:rsid w:val="001D1375"/>
    <w:rsid w:val="001E379B"/>
    <w:rsid w:val="001F31A0"/>
    <w:rsid w:val="001F6358"/>
    <w:rsid w:val="00201625"/>
    <w:rsid w:val="00212022"/>
    <w:rsid w:val="002154EF"/>
    <w:rsid w:val="0022138E"/>
    <w:rsid w:val="002240E9"/>
    <w:rsid w:val="002256A0"/>
    <w:rsid w:val="00225D8A"/>
    <w:rsid w:val="002276D8"/>
    <w:rsid w:val="00232B6C"/>
    <w:rsid w:val="00235D9C"/>
    <w:rsid w:val="00243878"/>
    <w:rsid w:val="002448D0"/>
    <w:rsid w:val="00246142"/>
    <w:rsid w:val="00247EED"/>
    <w:rsid w:val="002616E9"/>
    <w:rsid w:val="002639D6"/>
    <w:rsid w:val="0026567C"/>
    <w:rsid w:val="00275840"/>
    <w:rsid w:val="002763E9"/>
    <w:rsid w:val="00277701"/>
    <w:rsid w:val="002806B5"/>
    <w:rsid w:val="00284E76"/>
    <w:rsid w:val="00292C8E"/>
    <w:rsid w:val="00296B8F"/>
    <w:rsid w:val="002A3635"/>
    <w:rsid w:val="002A5A5F"/>
    <w:rsid w:val="002B25DC"/>
    <w:rsid w:val="002B2C6E"/>
    <w:rsid w:val="002B4C1B"/>
    <w:rsid w:val="002B5E17"/>
    <w:rsid w:val="002C5608"/>
    <w:rsid w:val="002C5C43"/>
    <w:rsid w:val="002C7500"/>
    <w:rsid w:val="002D03AF"/>
    <w:rsid w:val="002D21DE"/>
    <w:rsid w:val="002D60C5"/>
    <w:rsid w:val="002D60E5"/>
    <w:rsid w:val="002D7AF9"/>
    <w:rsid w:val="002E484E"/>
    <w:rsid w:val="002F61E0"/>
    <w:rsid w:val="0030154E"/>
    <w:rsid w:val="00302F21"/>
    <w:rsid w:val="00304059"/>
    <w:rsid w:val="00305490"/>
    <w:rsid w:val="00305A1A"/>
    <w:rsid w:val="00306472"/>
    <w:rsid w:val="00311F69"/>
    <w:rsid w:val="00315F70"/>
    <w:rsid w:val="00323DB0"/>
    <w:rsid w:val="003355E4"/>
    <w:rsid w:val="00335D09"/>
    <w:rsid w:val="00343844"/>
    <w:rsid w:val="003464C0"/>
    <w:rsid w:val="003467CC"/>
    <w:rsid w:val="00351974"/>
    <w:rsid w:val="00351A5C"/>
    <w:rsid w:val="00352A58"/>
    <w:rsid w:val="00353C23"/>
    <w:rsid w:val="00354666"/>
    <w:rsid w:val="0035567B"/>
    <w:rsid w:val="003564E3"/>
    <w:rsid w:val="00361C02"/>
    <w:rsid w:val="003659B7"/>
    <w:rsid w:val="00366B8F"/>
    <w:rsid w:val="00370092"/>
    <w:rsid w:val="0038182C"/>
    <w:rsid w:val="0039076F"/>
    <w:rsid w:val="0039084A"/>
    <w:rsid w:val="00391AFF"/>
    <w:rsid w:val="00392F35"/>
    <w:rsid w:val="00393652"/>
    <w:rsid w:val="003941BD"/>
    <w:rsid w:val="003A2964"/>
    <w:rsid w:val="003A4F77"/>
    <w:rsid w:val="003A50FA"/>
    <w:rsid w:val="003B1040"/>
    <w:rsid w:val="003B1168"/>
    <w:rsid w:val="003B4166"/>
    <w:rsid w:val="003B6E0E"/>
    <w:rsid w:val="003B7321"/>
    <w:rsid w:val="003C1BC8"/>
    <w:rsid w:val="003C2472"/>
    <w:rsid w:val="003D5DE4"/>
    <w:rsid w:val="003E1E43"/>
    <w:rsid w:val="003E55C2"/>
    <w:rsid w:val="003F0536"/>
    <w:rsid w:val="003F2D58"/>
    <w:rsid w:val="003F4992"/>
    <w:rsid w:val="003F6F5F"/>
    <w:rsid w:val="00402766"/>
    <w:rsid w:val="004027B2"/>
    <w:rsid w:val="0040362E"/>
    <w:rsid w:val="00410349"/>
    <w:rsid w:val="004109A9"/>
    <w:rsid w:val="004120F0"/>
    <w:rsid w:val="00413716"/>
    <w:rsid w:val="00415E90"/>
    <w:rsid w:val="00426B8F"/>
    <w:rsid w:val="004327F2"/>
    <w:rsid w:val="0043337E"/>
    <w:rsid w:val="00441D86"/>
    <w:rsid w:val="0044250B"/>
    <w:rsid w:val="004426F6"/>
    <w:rsid w:val="00444A2D"/>
    <w:rsid w:val="00446860"/>
    <w:rsid w:val="004476CE"/>
    <w:rsid w:val="00452835"/>
    <w:rsid w:val="00460D15"/>
    <w:rsid w:val="004705CB"/>
    <w:rsid w:val="0047688D"/>
    <w:rsid w:val="00476F8F"/>
    <w:rsid w:val="0047785C"/>
    <w:rsid w:val="00481CA9"/>
    <w:rsid w:val="0048471C"/>
    <w:rsid w:val="00487BDC"/>
    <w:rsid w:val="004A1434"/>
    <w:rsid w:val="004A3DD5"/>
    <w:rsid w:val="004A6A0A"/>
    <w:rsid w:val="004B350E"/>
    <w:rsid w:val="004C4801"/>
    <w:rsid w:val="004C4D2C"/>
    <w:rsid w:val="004C6954"/>
    <w:rsid w:val="004D0750"/>
    <w:rsid w:val="004D091F"/>
    <w:rsid w:val="004D22DA"/>
    <w:rsid w:val="004D294E"/>
    <w:rsid w:val="004D57BE"/>
    <w:rsid w:val="004D64A4"/>
    <w:rsid w:val="004D68F0"/>
    <w:rsid w:val="004D754E"/>
    <w:rsid w:val="004E006C"/>
    <w:rsid w:val="004E0119"/>
    <w:rsid w:val="004E08B1"/>
    <w:rsid w:val="004E4B02"/>
    <w:rsid w:val="004F27CE"/>
    <w:rsid w:val="004F7793"/>
    <w:rsid w:val="00502032"/>
    <w:rsid w:val="0051332E"/>
    <w:rsid w:val="00513BAA"/>
    <w:rsid w:val="00514E66"/>
    <w:rsid w:val="00524529"/>
    <w:rsid w:val="0052613C"/>
    <w:rsid w:val="00530CCC"/>
    <w:rsid w:val="00531819"/>
    <w:rsid w:val="00534E1B"/>
    <w:rsid w:val="00535A73"/>
    <w:rsid w:val="00537507"/>
    <w:rsid w:val="00540F43"/>
    <w:rsid w:val="00544791"/>
    <w:rsid w:val="00545615"/>
    <w:rsid w:val="00546C08"/>
    <w:rsid w:val="00557716"/>
    <w:rsid w:val="00560853"/>
    <w:rsid w:val="00562F52"/>
    <w:rsid w:val="0056352A"/>
    <w:rsid w:val="0056451D"/>
    <w:rsid w:val="0056591B"/>
    <w:rsid w:val="00565EA1"/>
    <w:rsid w:val="00570F14"/>
    <w:rsid w:val="00573F96"/>
    <w:rsid w:val="00581823"/>
    <w:rsid w:val="00583480"/>
    <w:rsid w:val="00583A1E"/>
    <w:rsid w:val="00584AD5"/>
    <w:rsid w:val="005856CF"/>
    <w:rsid w:val="00585885"/>
    <w:rsid w:val="00585CC7"/>
    <w:rsid w:val="005903AB"/>
    <w:rsid w:val="00592871"/>
    <w:rsid w:val="00593768"/>
    <w:rsid w:val="00594727"/>
    <w:rsid w:val="00594A8E"/>
    <w:rsid w:val="00597718"/>
    <w:rsid w:val="005A3095"/>
    <w:rsid w:val="005A4256"/>
    <w:rsid w:val="005A5811"/>
    <w:rsid w:val="005A6E86"/>
    <w:rsid w:val="005B42DE"/>
    <w:rsid w:val="005B68F1"/>
    <w:rsid w:val="005B7013"/>
    <w:rsid w:val="005B7594"/>
    <w:rsid w:val="005C7CA4"/>
    <w:rsid w:val="005D1039"/>
    <w:rsid w:val="005D2BF9"/>
    <w:rsid w:val="005D52D7"/>
    <w:rsid w:val="005D71F5"/>
    <w:rsid w:val="005D7B51"/>
    <w:rsid w:val="005E1E80"/>
    <w:rsid w:val="005E4F49"/>
    <w:rsid w:val="005E52B4"/>
    <w:rsid w:val="005E5A45"/>
    <w:rsid w:val="005E6CEF"/>
    <w:rsid w:val="005F1A10"/>
    <w:rsid w:val="005F3936"/>
    <w:rsid w:val="005F76C9"/>
    <w:rsid w:val="00600AAB"/>
    <w:rsid w:val="00602FB9"/>
    <w:rsid w:val="006039E6"/>
    <w:rsid w:val="006044CA"/>
    <w:rsid w:val="0061074D"/>
    <w:rsid w:val="00611445"/>
    <w:rsid w:val="006208E7"/>
    <w:rsid w:val="00621320"/>
    <w:rsid w:val="0062354A"/>
    <w:rsid w:val="00634076"/>
    <w:rsid w:val="00637F13"/>
    <w:rsid w:val="006413AD"/>
    <w:rsid w:val="006413CE"/>
    <w:rsid w:val="00641A53"/>
    <w:rsid w:val="00644743"/>
    <w:rsid w:val="00644945"/>
    <w:rsid w:val="0064514E"/>
    <w:rsid w:val="0065130E"/>
    <w:rsid w:val="00654286"/>
    <w:rsid w:val="00655ED3"/>
    <w:rsid w:val="006615BE"/>
    <w:rsid w:val="00664AA8"/>
    <w:rsid w:val="0066775D"/>
    <w:rsid w:val="0067423B"/>
    <w:rsid w:val="00684342"/>
    <w:rsid w:val="00692D21"/>
    <w:rsid w:val="00694FD9"/>
    <w:rsid w:val="006950D8"/>
    <w:rsid w:val="00695EA5"/>
    <w:rsid w:val="0069732A"/>
    <w:rsid w:val="006A1090"/>
    <w:rsid w:val="006A4727"/>
    <w:rsid w:val="006A6B86"/>
    <w:rsid w:val="006B018F"/>
    <w:rsid w:val="006B6618"/>
    <w:rsid w:val="006B6646"/>
    <w:rsid w:val="006B6A0D"/>
    <w:rsid w:val="006D0CDE"/>
    <w:rsid w:val="006D3B1D"/>
    <w:rsid w:val="006D5845"/>
    <w:rsid w:val="006D5929"/>
    <w:rsid w:val="006D78F5"/>
    <w:rsid w:val="006E047E"/>
    <w:rsid w:val="006E1911"/>
    <w:rsid w:val="006E5746"/>
    <w:rsid w:val="006F3963"/>
    <w:rsid w:val="006F4E90"/>
    <w:rsid w:val="00700BE4"/>
    <w:rsid w:val="00700E3F"/>
    <w:rsid w:val="007012D2"/>
    <w:rsid w:val="00707D10"/>
    <w:rsid w:val="007148E8"/>
    <w:rsid w:val="00715440"/>
    <w:rsid w:val="007156E2"/>
    <w:rsid w:val="00717463"/>
    <w:rsid w:val="007301F2"/>
    <w:rsid w:val="00740D77"/>
    <w:rsid w:val="00743B88"/>
    <w:rsid w:val="007458F0"/>
    <w:rsid w:val="007478A8"/>
    <w:rsid w:val="0075584D"/>
    <w:rsid w:val="00757030"/>
    <w:rsid w:val="0076105C"/>
    <w:rsid w:val="007615AE"/>
    <w:rsid w:val="00763098"/>
    <w:rsid w:val="007637E2"/>
    <w:rsid w:val="0076466C"/>
    <w:rsid w:val="00771FF6"/>
    <w:rsid w:val="0077326B"/>
    <w:rsid w:val="0077499C"/>
    <w:rsid w:val="0078237C"/>
    <w:rsid w:val="00783472"/>
    <w:rsid w:val="00783995"/>
    <w:rsid w:val="007938F6"/>
    <w:rsid w:val="00795B99"/>
    <w:rsid w:val="00797441"/>
    <w:rsid w:val="007A20AF"/>
    <w:rsid w:val="007A23F8"/>
    <w:rsid w:val="007B7E90"/>
    <w:rsid w:val="007C1113"/>
    <w:rsid w:val="007C4618"/>
    <w:rsid w:val="007C6321"/>
    <w:rsid w:val="007D7914"/>
    <w:rsid w:val="007E1C27"/>
    <w:rsid w:val="007F26EE"/>
    <w:rsid w:val="008052CE"/>
    <w:rsid w:val="0082255E"/>
    <w:rsid w:val="0082264F"/>
    <w:rsid w:val="0082518F"/>
    <w:rsid w:val="00831CED"/>
    <w:rsid w:val="00835716"/>
    <w:rsid w:val="00840AD6"/>
    <w:rsid w:val="00841D72"/>
    <w:rsid w:val="00842807"/>
    <w:rsid w:val="00845156"/>
    <w:rsid w:val="00846F59"/>
    <w:rsid w:val="0085047E"/>
    <w:rsid w:val="00850684"/>
    <w:rsid w:val="00850FE8"/>
    <w:rsid w:val="008537D4"/>
    <w:rsid w:val="0085460B"/>
    <w:rsid w:val="008571EB"/>
    <w:rsid w:val="00864F5D"/>
    <w:rsid w:val="008669B9"/>
    <w:rsid w:val="0087317F"/>
    <w:rsid w:val="0087430A"/>
    <w:rsid w:val="0088063F"/>
    <w:rsid w:val="008906AD"/>
    <w:rsid w:val="008956D1"/>
    <w:rsid w:val="00896D52"/>
    <w:rsid w:val="008A4595"/>
    <w:rsid w:val="008A5008"/>
    <w:rsid w:val="008B0DEC"/>
    <w:rsid w:val="008B4523"/>
    <w:rsid w:val="008B4655"/>
    <w:rsid w:val="008B745F"/>
    <w:rsid w:val="008C19A2"/>
    <w:rsid w:val="008C7263"/>
    <w:rsid w:val="008C7F87"/>
    <w:rsid w:val="008D1D9B"/>
    <w:rsid w:val="008D2FC5"/>
    <w:rsid w:val="008E311A"/>
    <w:rsid w:val="008E3B29"/>
    <w:rsid w:val="008E4DE0"/>
    <w:rsid w:val="008F7C23"/>
    <w:rsid w:val="00911278"/>
    <w:rsid w:val="009129B0"/>
    <w:rsid w:val="00913094"/>
    <w:rsid w:val="009224AA"/>
    <w:rsid w:val="00922985"/>
    <w:rsid w:val="00923DBF"/>
    <w:rsid w:val="0092414B"/>
    <w:rsid w:val="0093447A"/>
    <w:rsid w:val="00940C8B"/>
    <w:rsid w:val="00942217"/>
    <w:rsid w:val="00942922"/>
    <w:rsid w:val="00944A05"/>
    <w:rsid w:val="00945894"/>
    <w:rsid w:val="00950EE9"/>
    <w:rsid w:val="009526C9"/>
    <w:rsid w:val="00956B4C"/>
    <w:rsid w:val="0095735D"/>
    <w:rsid w:val="00960438"/>
    <w:rsid w:val="00960EE2"/>
    <w:rsid w:val="00961BC7"/>
    <w:rsid w:val="00973EEE"/>
    <w:rsid w:val="0097683B"/>
    <w:rsid w:val="00976F49"/>
    <w:rsid w:val="00981333"/>
    <w:rsid w:val="009952A4"/>
    <w:rsid w:val="00995B3D"/>
    <w:rsid w:val="009A5652"/>
    <w:rsid w:val="009B1670"/>
    <w:rsid w:val="009B1F7A"/>
    <w:rsid w:val="009B2133"/>
    <w:rsid w:val="009B545A"/>
    <w:rsid w:val="009B545D"/>
    <w:rsid w:val="009B5D16"/>
    <w:rsid w:val="009B704D"/>
    <w:rsid w:val="009B76E8"/>
    <w:rsid w:val="009C7EDE"/>
    <w:rsid w:val="009D072A"/>
    <w:rsid w:val="009D2AA2"/>
    <w:rsid w:val="009D3757"/>
    <w:rsid w:val="009E4285"/>
    <w:rsid w:val="009E5600"/>
    <w:rsid w:val="009F1EE0"/>
    <w:rsid w:val="009F2529"/>
    <w:rsid w:val="009F2E68"/>
    <w:rsid w:val="009F2F8E"/>
    <w:rsid w:val="009F5891"/>
    <w:rsid w:val="009F5DEC"/>
    <w:rsid w:val="009F6020"/>
    <w:rsid w:val="009F6170"/>
    <w:rsid w:val="00A02A49"/>
    <w:rsid w:val="00A0618E"/>
    <w:rsid w:val="00A06A6C"/>
    <w:rsid w:val="00A077D5"/>
    <w:rsid w:val="00A1068A"/>
    <w:rsid w:val="00A10A7E"/>
    <w:rsid w:val="00A118AB"/>
    <w:rsid w:val="00A11A62"/>
    <w:rsid w:val="00A12554"/>
    <w:rsid w:val="00A12619"/>
    <w:rsid w:val="00A202DA"/>
    <w:rsid w:val="00A205D2"/>
    <w:rsid w:val="00A2075F"/>
    <w:rsid w:val="00A26742"/>
    <w:rsid w:val="00A32D28"/>
    <w:rsid w:val="00A32EB3"/>
    <w:rsid w:val="00A407AF"/>
    <w:rsid w:val="00A41567"/>
    <w:rsid w:val="00A53594"/>
    <w:rsid w:val="00A53C04"/>
    <w:rsid w:val="00A573B5"/>
    <w:rsid w:val="00A71075"/>
    <w:rsid w:val="00A73DEE"/>
    <w:rsid w:val="00A77482"/>
    <w:rsid w:val="00A80EB7"/>
    <w:rsid w:val="00A84353"/>
    <w:rsid w:val="00A86A5B"/>
    <w:rsid w:val="00A86B7B"/>
    <w:rsid w:val="00A958BE"/>
    <w:rsid w:val="00A9614A"/>
    <w:rsid w:val="00AA7062"/>
    <w:rsid w:val="00AA70C2"/>
    <w:rsid w:val="00AB083D"/>
    <w:rsid w:val="00AB0F4E"/>
    <w:rsid w:val="00AB22F0"/>
    <w:rsid w:val="00AB2685"/>
    <w:rsid w:val="00AB2B92"/>
    <w:rsid w:val="00AB5903"/>
    <w:rsid w:val="00AB628E"/>
    <w:rsid w:val="00AC3358"/>
    <w:rsid w:val="00AC5004"/>
    <w:rsid w:val="00AC547A"/>
    <w:rsid w:val="00AD0C93"/>
    <w:rsid w:val="00AD3778"/>
    <w:rsid w:val="00AD56D0"/>
    <w:rsid w:val="00AD7D27"/>
    <w:rsid w:val="00AE5269"/>
    <w:rsid w:val="00AE5462"/>
    <w:rsid w:val="00AF3BC5"/>
    <w:rsid w:val="00B00513"/>
    <w:rsid w:val="00B06F3F"/>
    <w:rsid w:val="00B11051"/>
    <w:rsid w:val="00B123B3"/>
    <w:rsid w:val="00B15D52"/>
    <w:rsid w:val="00B17798"/>
    <w:rsid w:val="00B2047B"/>
    <w:rsid w:val="00B21081"/>
    <w:rsid w:val="00B21AE1"/>
    <w:rsid w:val="00B220EA"/>
    <w:rsid w:val="00B2574D"/>
    <w:rsid w:val="00B2772A"/>
    <w:rsid w:val="00B3055F"/>
    <w:rsid w:val="00B351A7"/>
    <w:rsid w:val="00B42B71"/>
    <w:rsid w:val="00B533B4"/>
    <w:rsid w:val="00B54D56"/>
    <w:rsid w:val="00B67F46"/>
    <w:rsid w:val="00B72C7F"/>
    <w:rsid w:val="00B75401"/>
    <w:rsid w:val="00B8487E"/>
    <w:rsid w:val="00B84AA6"/>
    <w:rsid w:val="00B864D7"/>
    <w:rsid w:val="00B90A9C"/>
    <w:rsid w:val="00B91E05"/>
    <w:rsid w:val="00B93D6D"/>
    <w:rsid w:val="00BA059C"/>
    <w:rsid w:val="00BA0E0A"/>
    <w:rsid w:val="00BA120C"/>
    <w:rsid w:val="00BA13F9"/>
    <w:rsid w:val="00BA4684"/>
    <w:rsid w:val="00BB23F2"/>
    <w:rsid w:val="00BB2464"/>
    <w:rsid w:val="00BB2F81"/>
    <w:rsid w:val="00BB6D32"/>
    <w:rsid w:val="00BC1FAA"/>
    <w:rsid w:val="00BC2B77"/>
    <w:rsid w:val="00BC39A1"/>
    <w:rsid w:val="00BC7185"/>
    <w:rsid w:val="00BD79E2"/>
    <w:rsid w:val="00BE0C47"/>
    <w:rsid w:val="00BE617C"/>
    <w:rsid w:val="00BF0883"/>
    <w:rsid w:val="00BF098A"/>
    <w:rsid w:val="00BF7F2C"/>
    <w:rsid w:val="00C04C38"/>
    <w:rsid w:val="00C07349"/>
    <w:rsid w:val="00C11653"/>
    <w:rsid w:val="00C118A5"/>
    <w:rsid w:val="00C22600"/>
    <w:rsid w:val="00C30B0B"/>
    <w:rsid w:val="00C351D6"/>
    <w:rsid w:val="00C364F6"/>
    <w:rsid w:val="00C36F18"/>
    <w:rsid w:val="00C448F5"/>
    <w:rsid w:val="00C479D3"/>
    <w:rsid w:val="00C50797"/>
    <w:rsid w:val="00C516FD"/>
    <w:rsid w:val="00C62953"/>
    <w:rsid w:val="00C6355D"/>
    <w:rsid w:val="00C6494A"/>
    <w:rsid w:val="00C66ACE"/>
    <w:rsid w:val="00C74EF4"/>
    <w:rsid w:val="00C7751E"/>
    <w:rsid w:val="00C80A88"/>
    <w:rsid w:val="00C80A8B"/>
    <w:rsid w:val="00C8159C"/>
    <w:rsid w:val="00C83626"/>
    <w:rsid w:val="00C84003"/>
    <w:rsid w:val="00C85D16"/>
    <w:rsid w:val="00C90DC4"/>
    <w:rsid w:val="00C9151C"/>
    <w:rsid w:val="00C91F2E"/>
    <w:rsid w:val="00C95204"/>
    <w:rsid w:val="00C959F6"/>
    <w:rsid w:val="00C96DC0"/>
    <w:rsid w:val="00C9765D"/>
    <w:rsid w:val="00CA2A0B"/>
    <w:rsid w:val="00CA5916"/>
    <w:rsid w:val="00CA7C1A"/>
    <w:rsid w:val="00CB0808"/>
    <w:rsid w:val="00CB4159"/>
    <w:rsid w:val="00CB434C"/>
    <w:rsid w:val="00CB7746"/>
    <w:rsid w:val="00CD45CC"/>
    <w:rsid w:val="00CE0BCD"/>
    <w:rsid w:val="00CE0E74"/>
    <w:rsid w:val="00CE1490"/>
    <w:rsid w:val="00CE1714"/>
    <w:rsid w:val="00CE3074"/>
    <w:rsid w:val="00CE537C"/>
    <w:rsid w:val="00CE5719"/>
    <w:rsid w:val="00CF0F75"/>
    <w:rsid w:val="00CF3E07"/>
    <w:rsid w:val="00D00F12"/>
    <w:rsid w:val="00D019FA"/>
    <w:rsid w:val="00D04FCB"/>
    <w:rsid w:val="00D10E70"/>
    <w:rsid w:val="00D1382E"/>
    <w:rsid w:val="00D14329"/>
    <w:rsid w:val="00D1537C"/>
    <w:rsid w:val="00D25A77"/>
    <w:rsid w:val="00D27170"/>
    <w:rsid w:val="00D2762E"/>
    <w:rsid w:val="00D35628"/>
    <w:rsid w:val="00D366C5"/>
    <w:rsid w:val="00D36909"/>
    <w:rsid w:val="00D50730"/>
    <w:rsid w:val="00D54B3D"/>
    <w:rsid w:val="00D553D6"/>
    <w:rsid w:val="00D56C4D"/>
    <w:rsid w:val="00D615B8"/>
    <w:rsid w:val="00D650BF"/>
    <w:rsid w:val="00D659F1"/>
    <w:rsid w:val="00D67BBD"/>
    <w:rsid w:val="00D67FEA"/>
    <w:rsid w:val="00D7085E"/>
    <w:rsid w:val="00D71DDC"/>
    <w:rsid w:val="00D818E5"/>
    <w:rsid w:val="00D8417C"/>
    <w:rsid w:val="00D9080A"/>
    <w:rsid w:val="00D90C2C"/>
    <w:rsid w:val="00D944A2"/>
    <w:rsid w:val="00D9498A"/>
    <w:rsid w:val="00D94F3D"/>
    <w:rsid w:val="00DA2FCA"/>
    <w:rsid w:val="00DB147F"/>
    <w:rsid w:val="00DC2DC1"/>
    <w:rsid w:val="00DC3A9E"/>
    <w:rsid w:val="00DC3E25"/>
    <w:rsid w:val="00DC79C4"/>
    <w:rsid w:val="00DD0646"/>
    <w:rsid w:val="00DD1B5D"/>
    <w:rsid w:val="00DD28A7"/>
    <w:rsid w:val="00DD342C"/>
    <w:rsid w:val="00DD4E4B"/>
    <w:rsid w:val="00DD5C77"/>
    <w:rsid w:val="00DD7BDD"/>
    <w:rsid w:val="00DF0994"/>
    <w:rsid w:val="00DF2DAB"/>
    <w:rsid w:val="00DF6F45"/>
    <w:rsid w:val="00E00987"/>
    <w:rsid w:val="00E04CB9"/>
    <w:rsid w:val="00E10434"/>
    <w:rsid w:val="00E10B8D"/>
    <w:rsid w:val="00E178E9"/>
    <w:rsid w:val="00E20305"/>
    <w:rsid w:val="00E21028"/>
    <w:rsid w:val="00E22DFC"/>
    <w:rsid w:val="00E267CB"/>
    <w:rsid w:val="00E370BC"/>
    <w:rsid w:val="00E44FC4"/>
    <w:rsid w:val="00E46FA6"/>
    <w:rsid w:val="00E51C25"/>
    <w:rsid w:val="00E547E1"/>
    <w:rsid w:val="00E63C5B"/>
    <w:rsid w:val="00E64DB6"/>
    <w:rsid w:val="00E671F5"/>
    <w:rsid w:val="00E678C5"/>
    <w:rsid w:val="00E7289E"/>
    <w:rsid w:val="00E809F9"/>
    <w:rsid w:val="00E85975"/>
    <w:rsid w:val="00E85D6A"/>
    <w:rsid w:val="00E86EA6"/>
    <w:rsid w:val="00E919A1"/>
    <w:rsid w:val="00E926C2"/>
    <w:rsid w:val="00E97A39"/>
    <w:rsid w:val="00EA73EF"/>
    <w:rsid w:val="00EB0B83"/>
    <w:rsid w:val="00EB729F"/>
    <w:rsid w:val="00EB7354"/>
    <w:rsid w:val="00EC208B"/>
    <w:rsid w:val="00ED202A"/>
    <w:rsid w:val="00ED48AC"/>
    <w:rsid w:val="00ED5E2F"/>
    <w:rsid w:val="00ED6593"/>
    <w:rsid w:val="00ED7A24"/>
    <w:rsid w:val="00EE1F9D"/>
    <w:rsid w:val="00EE5176"/>
    <w:rsid w:val="00EE5EB0"/>
    <w:rsid w:val="00EE7CC4"/>
    <w:rsid w:val="00EF270F"/>
    <w:rsid w:val="00EF3575"/>
    <w:rsid w:val="00EF3BF7"/>
    <w:rsid w:val="00EF445A"/>
    <w:rsid w:val="00F00004"/>
    <w:rsid w:val="00F0438A"/>
    <w:rsid w:val="00F04BDF"/>
    <w:rsid w:val="00F050AB"/>
    <w:rsid w:val="00F06294"/>
    <w:rsid w:val="00F11F30"/>
    <w:rsid w:val="00F13810"/>
    <w:rsid w:val="00F175C8"/>
    <w:rsid w:val="00F2001C"/>
    <w:rsid w:val="00F2679B"/>
    <w:rsid w:val="00F3013A"/>
    <w:rsid w:val="00F32D4E"/>
    <w:rsid w:val="00F33322"/>
    <w:rsid w:val="00F40EEF"/>
    <w:rsid w:val="00F43A86"/>
    <w:rsid w:val="00F45D5B"/>
    <w:rsid w:val="00F4754D"/>
    <w:rsid w:val="00F5192C"/>
    <w:rsid w:val="00F54CB5"/>
    <w:rsid w:val="00F6275B"/>
    <w:rsid w:val="00F64505"/>
    <w:rsid w:val="00F64BC4"/>
    <w:rsid w:val="00F65A82"/>
    <w:rsid w:val="00F65D53"/>
    <w:rsid w:val="00F67EE9"/>
    <w:rsid w:val="00F71D55"/>
    <w:rsid w:val="00F73E15"/>
    <w:rsid w:val="00F76513"/>
    <w:rsid w:val="00F81524"/>
    <w:rsid w:val="00F83D1A"/>
    <w:rsid w:val="00F83ED6"/>
    <w:rsid w:val="00F932D8"/>
    <w:rsid w:val="00F9580E"/>
    <w:rsid w:val="00F9650D"/>
    <w:rsid w:val="00F97585"/>
    <w:rsid w:val="00FA04D8"/>
    <w:rsid w:val="00FA3428"/>
    <w:rsid w:val="00FA35C0"/>
    <w:rsid w:val="00FA3AD7"/>
    <w:rsid w:val="00FA541B"/>
    <w:rsid w:val="00FB57A6"/>
    <w:rsid w:val="00FB7D8E"/>
    <w:rsid w:val="00FC0607"/>
    <w:rsid w:val="00FC342D"/>
    <w:rsid w:val="00FD55F8"/>
    <w:rsid w:val="00FD68AD"/>
    <w:rsid w:val="00FE127C"/>
    <w:rsid w:val="00FE3491"/>
    <w:rsid w:val="00FE3D82"/>
    <w:rsid w:val="00FE6BC3"/>
    <w:rsid w:val="00FF14D3"/>
    <w:rsid w:val="00FF1EFC"/>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3F767"/>
  <w15:chartTrackingRefBased/>
  <w15:docId w15:val="{5E2DD2E1-7482-42FF-B386-979F4EE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35"/>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E919A1"/>
    <w:pPr>
      <w:spacing w:after="120" w:line="480" w:lineRule="auto"/>
    </w:pPr>
  </w:style>
  <w:style w:type="paragraph" w:customStyle="1" w:styleId="CONT4">
    <w:name w:val="CONT4"/>
    <w:basedOn w:val="Normal"/>
    <w:autoRedefine/>
    <w:rsid w:val="00C85D16"/>
    <w:pPr>
      <w:numPr>
        <w:numId w:val="6"/>
      </w:numPr>
      <w:spacing w:before="120" w:after="120" w:line="360" w:lineRule="auto"/>
      <w:jc w:val="both"/>
    </w:pPr>
    <w:rPr>
      <w:rFonts w:ascii="Arial" w:hAnsi="Arial" w:cs="Arial"/>
      <w:b/>
    </w:rPr>
  </w:style>
  <w:style w:type="table" w:styleId="Tabelacomgrade">
    <w:name w:val="Table Grid"/>
    <w:basedOn w:val="Tabelanormal"/>
    <w:rsid w:val="00C85D16"/>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5D16"/>
    <w:pPr>
      <w:spacing w:before="100" w:beforeAutospacing="1" w:after="100" w:afterAutospacing="1"/>
    </w:pPr>
  </w:style>
  <w:style w:type="character" w:customStyle="1" w:styleId="RodapChar">
    <w:name w:val="Rodapé Char"/>
    <w:link w:val="Rodap"/>
    <w:uiPriority w:val="99"/>
    <w:rsid w:val="00D019FA"/>
    <w:rPr>
      <w:sz w:val="24"/>
      <w:szCs w:val="24"/>
    </w:rPr>
  </w:style>
  <w:style w:type="paragraph" w:styleId="Textodenotaderodap">
    <w:name w:val="footnote text"/>
    <w:basedOn w:val="Normal"/>
    <w:link w:val="TextodenotaderodapChar"/>
    <w:rsid w:val="008E3B29"/>
    <w:rPr>
      <w:sz w:val="20"/>
      <w:szCs w:val="20"/>
    </w:rPr>
  </w:style>
  <w:style w:type="character" w:customStyle="1" w:styleId="TextodenotaderodapChar">
    <w:name w:val="Texto de nota de rodapé Char"/>
    <w:basedOn w:val="Fontepargpadro"/>
    <w:link w:val="Textodenotaderodap"/>
    <w:rsid w:val="008E3B29"/>
  </w:style>
  <w:style w:type="character" w:styleId="Refdenotaderodap">
    <w:name w:val="footnote reference"/>
    <w:rsid w:val="008E3B29"/>
    <w:rPr>
      <w:vertAlign w:val="superscript"/>
    </w:rPr>
  </w:style>
  <w:style w:type="character" w:styleId="MenoPendente">
    <w:name w:val="Unresolved Mention"/>
    <w:uiPriority w:val="99"/>
    <w:semiHidden/>
    <w:unhideWhenUsed/>
    <w:rsid w:val="0085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622011/237411/area/10"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tce.pr.gov.br"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www1.tce.pr.gov.br/conteudo/instrucao-de-servico-n&#186;-272011/1294/area/10"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1.tce.pr.gov.br/conteudo/instrucao-normativa-n&#186;-622011/237411/area/10"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multimidia/2012/4/pdf/00008544.pdf" TargetMode="External"/><Relationship Id="rId7" Type="http://schemas.openxmlformats.org/officeDocument/2006/relationships/hyperlink" Target="http://www1.tce.pr.gov.br/conteudo/instrucao-de-servico-n&#186;-272011/1294/area/10" TargetMode="External"/><Relationship Id="rId2" Type="http://schemas.openxmlformats.org/officeDocument/2006/relationships/hyperlink" Target="http://www1.tce.pr.gov.br/multimidia/2012/4/pdf/00000679.pdf" TargetMode="External"/><Relationship Id="rId1" Type="http://schemas.openxmlformats.org/officeDocument/2006/relationships/hyperlink" Target="http://www1.tce.pr.gov.br/multimidia/2012/1/pdf/00240325.pdf" TargetMode="External"/><Relationship Id="rId6" Type="http://schemas.openxmlformats.org/officeDocument/2006/relationships/hyperlink" Target="http://www1.tce.pr.gov.br/conteudo/instrucao-normativa-n-97-de-27-de-fevereiro-de-2014/251471/area/10" TargetMode="External"/><Relationship Id="rId5" Type="http://schemas.openxmlformats.org/officeDocument/2006/relationships/hyperlink" Target="http://www1.tce.pr.gov.br/conteudo/instrucao-normativa-n&#186;-622011/237411/area/10" TargetMode="External"/><Relationship Id="rId4" Type="http://schemas.openxmlformats.org/officeDocument/2006/relationships/hyperlink" Target="http://www1.tce.pr.gov.br/conteudo/instrucao-normativa-n&#186;-542011/23741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24</Pages>
  <Words>6173</Words>
  <Characters>33335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Projeto de Instrução Normativa</vt:lpstr>
    </vt:vector>
  </TitlesOfParts>
  <Company>Tribunal de Contas do estado do Paraná</Company>
  <LinksUpToDate>false</LinksUpToDate>
  <CharactersWithSpaces>39430</CharactersWithSpaces>
  <SharedDoc>false</SharedDoc>
  <HLinks>
    <vt:vector size="6" baseType="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Instrução Normativa</dc:title>
  <dc:subject>Prestação de Contas Municipal</dc:subject>
  <dc:creator>TC504726</dc:creator>
  <cp:keywords/>
  <cp:lastModifiedBy>Yarusya</cp:lastModifiedBy>
  <cp:revision>43</cp:revision>
  <cp:lastPrinted>2011-11-22T17:33:00Z</cp:lastPrinted>
  <dcterms:created xsi:type="dcterms:W3CDTF">2022-06-21T14:30:00Z</dcterms:created>
  <dcterms:modified xsi:type="dcterms:W3CDTF">2022-06-29T18:57:00Z</dcterms:modified>
</cp:coreProperties>
</file>