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A0" w:rsidRDefault="00FF6684" w:rsidP="00CA4BB4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 w:rsidR="000A1B86">
        <w:rPr>
          <w:rFonts w:ascii="Arial" w:hAnsi="Arial" w:cs="Arial"/>
          <w:b/>
          <w:sz w:val="28"/>
          <w:szCs w:val="28"/>
        </w:rPr>
        <w:t xml:space="preserve"> </w:t>
      </w:r>
      <w:r w:rsidR="000A1B86" w:rsidRPr="000A1B86">
        <w:rPr>
          <w:rFonts w:ascii="Arial" w:hAnsi="Arial" w:cs="Arial"/>
          <w:b/>
          <w:sz w:val="28"/>
          <w:szCs w:val="28"/>
        </w:rPr>
        <w:t xml:space="preserve">Nº </w:t>
      </w:r>
      <w:r w:rsidR="000F0752">
        <w:rPr>
          <w:rFonts w:ascii="Arial" w:hAnsi="Arial" w:cs="Arial"/>
          <w:b/>
          <w:sz w:val="28"/>
          <w:szCs w:val="28"/>
        </w:rPr>
        <w:t>89</w:t>
      </w:r>
      <w:r w:rsidR="000A1B86" w:rsidRPr="000A1B86">
        <w:rPr>
          <w:rFonts w:ascii="Arial" w:hAnsi="Arial" w:cs="Arial"/>
          <w:b/>
          <w:sz w:val="28"/>
          <w:szCs w:val="28"/>
        </w:rPr>
        <w:t>/</w:t>
      </w:r>
      <w:r w:rsidR="00E74AD2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14</w:t>
      </w:r>
      <w:r w:rsidR="003E70EC" w:rsidRPr="003E70EC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:rsidR="00CA4BB4" w:rsidRPr="00CA4BB4" w:rsidRDefault="00CA4BB4" w:rsidP="008E66F3">
      <w:pPr>
        <w:autoSpaceDE w:val="0"/>
        <w:autoSpaceDN w:val="0"/>
        <w:adjustRightInd w:val="0"/>
        <w:ind w:left="4820"/>
        <w:rPr>
          <w:rFonts w:ascii="Arial" w:hAnsi="Arial" w:cs="Arial"/>
          <w:i/>
          <w:iCs/>
        </w:rPr>
      </w:pPr>
    </w:p>
    <w:p w:rsidR="00FA4DB9" w:rsidRDefault="00FA4DB9" w:rsidP="008D400D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i/>
          <w:iCs/>
        </w:rPr>
      </w:pPr>
    </w:p>
    <w:p w:rsidR="000F0752" w:rsidRDefault="000F0752" w:rsidP="008D400D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i/>
          <w:iCs/>
        </w:rPr>
      </w:pPr>
      <w:r w:rsidRPr="000F0752">
        <w:rPr>
          <w:rFonts w:ascii="Arial" w:hAnsi="Arial" w:cs="Arial"/>
          <w:i/>
          <w:iCs/>
        </w:rPr>
        <w:t>Altera a Instrução de Serviço nº 62/2013,</w:t>
      </w:r>
      <w:r w:rsidR="008D400D">
        <w:rPr>
          <w:rFonts w:ascii="Arial" w:hAnsi="Arial" w:cs="Arial"/>
          <w:i/>
          <w:iCs/>
        </w:rPr>
        <w:t xml:space="preserve"> </w:t>
      </w:r>
      <w:r w:rsidRPr="000F0752">
        <w:rPr>
          <w:rFonts w:ascii="Arial" w:hAnsi="Arial" w:cs="Arial"/>
          <w:i/>
          <w:iCs/>
        </w:rPr>
        <w:t>que trata da tramitação das</w:t>
      </w:r>
      <w:r w:rsidR="008D400D">
        <w:rPr>
          <w:rFonts w:ascii="Arial" w:hAnsi="Arial" w:cs="Arial"/>
          <w:i/>
          <w:iCs/>
        </w:rPr>
        <w:t xml:space="preserve"> </w:t>
      </w:r>
      <w:r w:rsidRPr="000F0752">
        <w:rPr>
          <w:rFonts w:ascii="Arial" w:hAnsi="Arial" w:cs="Arial"/>
          <w:i/>
          <w:iCs/>
        </w:rPr>
        <w:t>Comunicações oriundas da Justiça do</w:t>
      </w:r>
      <w:r w:rsidR="008D400D">
        <w:rPr>
          <w:rFonts w:ascii="Arial" w:hAnsi="Arial" w:cs="Arial"/>
          <w:i/>
          <w:iCs/>
        </w:rPr>
        <w:t xml:space="preserve"> </w:t>
      </w:r>
      <w:r w:rsidRPr="000F0752">
        <w:rPr>
          <w:rFonts w:ascii="Arial" w:hAnsi="Arial" w:cs="Arial"/>
          <w:i/>
          <w:iCs/>
        </w:rPr>
        <w:t>Trabalho.</w:t>
      </w:r>
    </w:p>
    <w:p w:rsidR="00FA4DB9" w:rsidRPr="000F0752" w:rsidRDefault="00FA4DB9" w:rsidP="008D400D">
      <w:pPr>
        <w:autoSpaceDE w:val="0"/>
        <w:autoSpaceDN w:val="0"/>
        <w:adjustRightInd w:val="0"/>
        <w:ind w:left="4820"/>
        <w:jc w:val="both"/>
        <w:rPr>
          <w:rFonts w:ascii="Arial" w:hAnsi="Arial" w:cs="Arial"/>
          <w:i/>
          <w:iCs/>
        </w:rPr>
      </w:pPr>
    </w:p>
    <w:p w:rsidR="000F0752" w:rsidRPr="000F0752" w:rsidRDefault="000F0752" w:rsidP="000F0752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:rsidR="000F0752" w:rsidRDefault="000F0752" w:rsidP="00FA4DB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0F0752">
        <w:rPr>
          <w:rFonts w:ascii="Arial" w:hAnsi="Arial" w:cs="Arial"/>
          <w:b/>
          <w:bCs/>
        </w:rPr>
        <w:t>O PRESIDENTE DO TRIBUNAL DE CONTAS DO ESTADO DO</w:t>
      </w:r>
      <w:r>
        <w:rPr>
          <w:rFonts w:ascii="Arial" w:hAnsi="Arial" w:cs="Arial"/>
          <w:b/>
          <w:bCs/>
        </w:rPr>
        <w:t xml:space="preserve"> </w:t>
      </w:r>
      <w:r w:rsidRPr="000F0752">
        <w:rPr>
          <w:rFonts w:ascii="Arial" w:hAnsi="Arial" w:cs="Arial"/>
          <w:b/>
          <w:bCs/>
        </w:rPr>
        <w:t>PARANÁ</w:t>
      </w:r>
      <w:r w:rsidRPr="000F0752">
        <w:rPr>
          <w:rFonts w:ascii="Arial" w:hAnsi="Arial" w:cs="Arial"/>
        </w:rPr>
        <w:t>, no uso das atribuições contidas no art. 122, I, da Lei Complementar nº</w:t>
      </w:r>
      <w:r>
        <w:rPr>
          <w:rFonts w:ascii="Arial" w:hAnsi="Arial" w:cs="Arial"/>
          <w:b/>
          <w:bCs/>
        </w:rPr>
        <w:t xml:space="preserve"> </w:t>
      </w:r>
      <w:r w:rsidRPr="000F0752">
        <w:rPr>
          <w:rFonts w:ascii="Arial" w:hAnsi="Arial" w:cs="Arial"/>
        </w:rPr>
        <w:t>113, de 15 de dezembro de 2005, e no art. art. 16, XXXIII, c/c o art. 197, do</w:t>
      </w:r>
      <w:r>
        <w:rPr>
          <w:rFonts w:ascii="Arial" w:hAnsi="Arial" w:cs="Arial"/>
          <w:b/>
          <w:bCs/>
        </w:rPr>
        <w:t xml:space="preserve"> </w:t>
      </w:r>
      <w:r w:rsidRPr="000F0752">
        <w:rPr>
          <w:rFonts w:ascii="Arial" w:hAnsi="Arial" w:cs="Arial"/>
        </w:rPr>
        <w:t>Regimento Interno,</w:t>
      </w:r>
    </w:p>
    <w:p w:rsidR="000F0752" w:rsidRPr="000F0752" w:rsidRDefault="000F0752" w:rsidP="00FA4DB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0F0752" w:rsidRDefault="000F0752" w:rsidP="00FA4DB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bCs/>
        </w:rPr>
      </w:pPr>
      <w:r w:rsidRPr="000F0752">
        <w:rPr>
          <w:rFonts w:ascii="Arial" w:hAnsi="Arial" w:cs="Arial"/>
          <w:b/>
          <w:bCs/>
        </w:rPr>
        <w:t>RESOLVE</w:t>
      </w:r>
    </w:p>
    <w:p w:rsidR="000F0752" w:rsidRPr="000F0752" w:rsidRDefault="000F0752" w:rsidP="00FA4DB9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</w:rPr>
      </w:pPr>
    </w:p>
    <w:p w:rsidR="000F0752" w:rsidRPr="000F0752" w:rsidRDefault="000F0752" w:rsidP="00FA4DB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0F0752">
        <w:rPr>
          <w:rFonts w:ascii="Arial" w:hAnsi="Arial" w:cs="Arial"/>
          <w:b/>
          <w:bCs/>
        </w:rPr>
        <w:t xml:space="preserve">Art. 1º </w:t>
      </w:r>
      <w:r w:rsidRPr="000F0752">
        <w:rPr>
          <w:rFonts w:ascii="Arial" w:hAnsi="Arial" w:cs="Arial"/>
        </w:rPr>
        <w:t>O art. 2º da Instrução de Serviço nº 62/2013 passa a vigorar com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as seguintes alterações:</w:t>
      </w:r>
    </w:p>
    <w:p w:rsidR="000F0752" w:rsidRPr="000F0752" w:rsidRDefault="000F0752" w:rsidP="00FA4DB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0F0752">
        <w:rPr>
          <w:rFonts w:ascii="Arial" w:hAnsi="Arial" w:cs="Arial"/>
        </w:rPr>
        <w:t>“Art. 2º Com a finalidade de dar maior agilidade e efetividade à atuação do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controle externo do Tribunal de Contas, as Comunicações da Justiça do Trabalho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 xml:space="preserve">serão autuadas como Requerimento Externo, </w:t>
      </w:r>
      <w:proofErr w:type="spellStart"/>
      <w:r w:rsidRPr="000F0752">
        <w:rPr>
          <w:rFonts w:ascii="Arial" w:hAnsi="Arial" w:cs="Arial"/>
        </w:rPr>
        <w:t>subassunto</w:t>
      </w:r>
      <w:proofErr w:type="spellEnd"/>
      <w:r w:rsidRPr="000F0752">
        <w:rPr>
          <w:rFonts w:ascii="Arial" w:hAnsi="Arial" w:cs="Arial"/>
        </w:rPr>
        <w:t xml:space="preserve"> Comunicação da Justiça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do Trabalho, e enviadas ao Gabinete da Presidência, para ciência, e após à unidade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administrativa competente para a instrução.</w:t>
      </w:r>
    </w:p>
    <w:p w:rsidR="000F0752" w:rsidRPr="000F0752" w:rsidRDefault="000F0752" w:rsidP="00FA4DB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0F0752">
        <w:rPr>
          <w:rFonts w:ascii="Arial" w:hAnsi="Arial" w:cs="Arial"/>
        </w:rPr>
        <w:t>§ 1º A unidade administrativa realizará a análise do Requerimento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Externo, procedendo à instrução fundamentada, com as seguintes recomendações:</w:t>
      </w:r>
    </w:p>
    <w:p w:rsidR="000F0752" w:rsidRPr="000F0752" w:rsidRDefault="000F0752" w:rsidP="00FA4DB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0F0752">
        <w:rPr>
          <w:rFonts w:ascii="Arial" w:hAnsi="Arial" w:cs="Arial"/>
        </w:rPr>
        <w:t xml:space="preserve">I – </w:t>
      </w:r>
      <w:proofErr w:type="gramStart"/>
      <w:r w:rsidRPr="000F0752">
        <w:rPr>
          <w:rFonts w:ascii="Arial" w:hAnsi="Arial" w:cs="Arial"/>
        </w:rPr>
        <w:t>arquivamento</w:t>
      </w:r>
      <w:proofErr w:type="gramEnd"/>
      <w:r w:rsidRPr="000F0752">
        <w:rPr>
          <w:rFonts w:ascii="Arial" w:hAnsi="Arial" w:cs="Arial"/>
        </w:rPr>
        <w:t xml:space="preserve"> do Requerimento Externo, quando ausentes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irregularidades em atos sujeitos ao controle externo do Tribunal;</w:t>
      </w:r>
    </w:p>
    <w:p w:rsidR="000F0752" w:rsidRPr="000F0752" w:rsidRDefault="000F0752" w:rsidP="00FA4DB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0F0752">
        <w:rPr>
          <w:rFonts w:ascii="Arial" w:hAnsi="Arial" w:cs="Arial"/>
        </w:rPr>
        <w:t xml:space="preserve">II – </w:t>
      </w:r>
      <w:proofErr w:type="gramStart"/>
      <w:r w:rsidRPr="000F0752">
        <w:rPr>
          <w:rFonts w:ascii="Arial" w:hAnsi="Arial" w:cs="Arial"/>
        </w:rPr>
        <w:t>adoção</w:t>
      </w:r>
      <w:proofErr w:type="gramEnd"/>
      <w:r w:rsidRPr="000F0752">
        <w:rPr>
          <w:rFonts w:ascii="Arial" w:hAnsi="Arial" w:cs="Arial"/>
        </w:rPr>
        <w:t xml:space="preserve"> das medidas cabíveis, nos termos do Regimento Interno e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demais atos normativos do Tribunal, quando configurados indícios de irregularidades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em atos sujeitos ao controle externo do Tribunal.</w:t>
      </w:r>
    </w:p>
    <w:p w:rsidR="000F0752" w:rsidRPr="000F0752" w:rsidRDefault="008A67B6" w:rsidP="00FA4DB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§ 2º Após a i</w:t>
      </w:r>
      <w:r w:rsidR="000F0752" w:rsidRPr="000F0752">
        <w:rPr>
          <w:rFonts w:ascii="Arial" w:hAnsi="Arial" w:cs="Arial"/>
        </w:rPr>
        <w:t>nstruçã</w:t>
      </w:r>
      <w:r w:rsidR="008D610E">
        <w:rPr>
          <w:rFonts w:ascii="Arial" w:hAnsi="Arial" w:cs="Arial"/>
        </w:rPr>
        <w:t xml:space="preserve">o da unidade, conforme o § 1º, </w:t>
      </w:r>
      <w:r w:rsidR="000F0752" w:rsidRPr="000F0752">
        <w:rPr>
          <w:rFonts w:ascii="Arial" w:hAnsi="Arial" w:cs="Arial"/>
        </w:rPr>
        <w:t>os autos serão</w:t>
      </w:r>
      <w:r w:rsidR="000F0752">
        <w:rPr>
          <w:rFonts w:ascii="Arial" w:hAnsi="Arial" w:cs="Arial"/>
        </w:rPr>
        <w:t xml:space="preserve"> </w:t>
      </w:r>
      <w:r w:rsidR="000F0752" w:rsidRPr="000F0752">
        <w:rPr>
          <w:rFonts w:ascii="Arial" w:hAnsi="Arial" w:cs="Arial"/>
        </w:rPr>
        <w:t>encaminhados ao Gabinete da Corregedoria para tomar ciência e, caso julgue</w:t>
      </w:r>
      <w:r w:rsidR="000F0752">
        <w:rPr>
          <w:rFonts w:ascii="Arial" w:hAnsi="Arial" w:cs="Arial"/>
        </w:rPr>
        <w:t xml:space="preserve"> </w:t>
      </w:r>
      <w:r w:rsidR="000F0752" w:rsidRPr="000F0752">
        <w:rPr>
          <w:rFonts w:ascii="Arial" w:hAnsi="Arial" w:cs="Arial"/>
        </w:rPr>
        <w:t>necessário, adotar as providências cabíve</w:t>
      </w:r>
      <w:r w:rsidR="00D71202">
        <w:rPr>
          <w:rFonts w:ascii="Arial" w:hAnsi="Arial" w:cs="Arial"/>
        </w:rPr>
        <w:t>is no âmbito de sua competência</w:t>
      </w:r>
      <w:r w:rsidR="000F0752" w:rsidRPr="000F0752">
        <w:rPr>
          <w:rFonts w:ascii="Arial" w:hAnsi="Arial" w:cs="Arial"/>
        </w:rPr>
        <w:t>.</w:t>
      </w:r>
      <w:r w:rsidR="00D71202">
        <w:rPr>
          <w:rFonts w:ascii="Arial" w:hAnsi="Arial" w:cs="Arial"/>
        </w:rPr>
        <w:t>”</w:t>
      </w:r>
    </w:p>
    <w:p w:rsidR="000F0752" w:rsidRDefault="000F0752" w:rsidP="00FA4DB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0F0752">
        <w:rPr>
          <w:rFonts w:ascii="Arial" w:hAnsi="Arial" w:cs="Arial"/>
          <w:b/>
          <w:bCs/>
        </w:rPr>
        <w:t xml:space="preserve">Art. 2º </w:t>
      </w:r>
      <w:r w:rsidRPr="000F0752">
        <w:rPr>
          <w:rFonts w:ascii="Arial" w:hAnsi="Arial" w:cs="Arial"/>
        </w:rPr>
        <w:t>Esta Instrução de Serviço entra em vigor na data de sua</w:t>
      </w:r>
      <w:r>
        <w:rPr>
          <w:rFonts w:ascii="Arial" w:hAnsi="Arial" w:cs="Arial"/>
        </w:rPr>
        <w:t xml:space="preserve"> </w:t>
      </w:r>
      <w:r w:rsidRPr="000F0752">
        <w:rPr>
          <w:rFonts w:ascii="Arial" w:hAnsi="Arial" w:cs="Arial"/>
        </w:rPr>
        <w:t>publicação.</w:t>
      </w:r>
    </w:p>
    <w:p w:rsidR="000F0752" w:rsidRPr="000F0752" w:rsidRDefault="000F0752" w:rsidP="00FA4DB9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</w:p>
    <w:p w:rsidR="00CA4BB4" w:rsidRDefault="002A5D64" w:rsidP="00FA4DB9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Curitiba, </w:t>
      </w:r>
      <w:r w:rsidR="003F7E86">
        <w:rPr>
          <w:rFonts w:ascii="Arial" w:hAnsi="Arial" w:cs="Arial"/>
        </w:rPr>
        <w:t xml:space="preserve">10 </w:t>
      </w:r>
      <w:r>
        <w:rPr>
          <w:rFonts w:ascii="Arial" w:hAnsi="Arial" w:cs="Arial"/>
        </w:rPr>
        <w:t xml:space="preserve">de </w:t>
      </w:r>
      <w:r w:rsidR="003F7E86">
        <w:rPr>
          <w:rFonts w:ascii="Arial" w:hAnsi="Arial" w:cs="Arial"/>
        </w:rPr>
        <w:t>novembro</w:t>
      </w:r>
      <w:r w:rsidR="000F0752">
        <w:rPr>
          <w:rFonts w:ascii="Arial" w:hAnsi="Arial" w:cs="Arial"/>
        </w:rPr>
        <w:t xml:space="preserve"> de 2014.</w:t>
      </w:r>
    </w:p>
    <w:p w:rsidR="00FA4DB9" w:rsidRDefault="00FA4DB9" w:rsidP="00FA4DB9">
      <w:pPr>
        <w:spacing w:before="120"/>
        <w:jc w:val="center"/>
        <w:rPr>
          <w:rFonts w:ascii="Arial" w:hAnsi="Arial" w:cs="Arial"/>
        </w:rPr>
      </w:pPr>
    </w:p>
    <w:p w:rsidR="00525B39" w:rsidRPr="00525B39" w:rsidRDefault="00525B39" w:rsidP="00FA4DB9">
      <w:pPr>
        <w:jc w:val="center"/>
        <w:rPr>
          <w:rFonts w:ascii="Arial" w:hAnsi="Arial" w:cs="Arial"/>
          <w:b/>
        </w:rPr>
      </w:pPr>
      <w:r w:rsidRPr="00525B39">
        <w:rPr>
          <w:rFonts w:ascii="Arial" w:hAnsi="Arial" w:cs="Arial"/>
          <w:b/>
        </w:rPr>
        <w:t>ARTAGÃO DE MATTOS LEÃO</w:t>
      </w:r>
    </w:p>
    <w:p w:rsidR="00847FD0" w:rsidRPr="00FD344A" w:rsidRDefault="00525B39" w:rsidP="00FD34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sectPr w:rsidR="00847FD0" w:rsidRPr="00FD344A" w:rsidSect="00AE0DC2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AF0" w:rsidRDefault="00437AF0">
      <w:r>
        <w:separator/>
      </w:r>
    </w:p>
  </w:endnote>
  <w:endnote w:type="continuationSeparator" w:id="0">
    <w:p w:rsidR="00437AF0" w:rsidRDefault="00437AF0">
      <w:r>
        <w:continuationSeparator/>
      </w:r>
    </w:p>
  </w:endnote>
  <w:endnote w:type="continuationNotice" w:id="1">
    <w:p w:rsidR="00437AF0" w:rsidRDefault="00437A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AF0" w:rsidRDefault="00437AF0">
      <w:r>
        <w:separator/>
      </w:r>
    </w:p>
  </w:footnote>
  <w:footnote w:type="continuationSeparator" w:id="0">
    <w:p w:rsidR="00437AF0" w:rsidRDefault="00437AF0">
      <w:r>
        <w:continuationSeparator/>
      </w:r>
    </w:p>
  </w:footnote>
  <w:footnote w:type="continuationNotice" w:id="1">
    <w:p w:rsidR="00437AF0" w:rsidRDefault="00437AF0"/>
  </w:footnote>
  <w:footnote w:id="2">
    <w:p w:rsidR="003E70EC" w:rsidRPr="00A22833" w:rsidRDefault="003E70EC" w:rsidP="003E70EC">
      <w:pPr>
        <w:pStyle w:val="Textodenotaderodap"/>
        <w:rPr>
          <w:rFonts w:ascii="Arial" w:hAnsi="Arial" w:cs="Arial"/>
        </w:rPr>
      </w:pPr>
      <w:r w:rsidRPr="003E70EC">
        <w:rPr>
          <w:rStyle w:val="Refdenotaderodap"/>
        </w:rPr>
        <w:sym w:font="Symbol" w:char="F02A"/>
      </w:r>
      <w:r>
        <w:t xml:space="preserve"> </w:t>
      </w:r>
      <w:bookmarkStart w:id="0" w:name="_Hlk9327149"/>
      <w:bookmarkStart w:id="1" w:name="_Hlk9321825"/>
      <w:r w:rsidRPr="00A22833">
        <w:rPr>
          <w:rFonts w:ascii="Arial" w:hAnsi="Arial" w:cs="Arial"/>
          <w:b/>
        </w:rPr>
        <w:t>Notas da Biblioteca:</w:t>
      </w:r>
    </w:p>
    <w:p w:rsidR="003E70EC" w:rsidRPr="00A22833" w:rsidRDefault="003E70EC" w:rsidP="003E70EC">
      <w:pPr>
        <w:pStyle w:val="Textodenotaderodap"/>
        <w:numPr>
          <w:ilvl w:val="0"/>
          <w:numId w:val="3"/>
        </w:numPr>
        <w:overflowPunct w:val="0"/>
        <w:autoSpaceDE w:val="0"/>
        <w:autoSpaceDN w:val="0"/>
        <w:adjustRightInd w:val="0"/>
        <w:ind w:left="426" w:hanging="284"/>
        <w:rPr>
          <w:rFonts w:ascii="Arial" w:hAnsi="Arial" w:cs="Arial"/>
        </w:rPr>
      </w:pPr>
      <w:r w:rsidRPr="00A22833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3E70EC">
          <w:rPr>
            <w:rStyle w:val="Hyperlink"/>
            <w:rFonts w:ascii="Arial" w:hAnsi="Arial" w:cs="Arial"/>
          </w:rPr>
          <w:t>Diário Eletrônico do Tribunal de Contas do Estado do Paraná, Curitiba, PR, n. 1007, 14 nov. 2014, p. 89</w:t>
        </w:r>
      </w:hyperlink>
      <w:r w:rsidRPr="003E70EC">
        <w:rPr>
          <w:rFonts w:ascii="Arial" w:hAnsi="Arial" w:cs="Arial"/>
          <w:color w:val="0000FF"/>
          <w:u w:val="single"/>
        </w:rPr>
        <w:t>.</w:t>
      </w:r>
    </w:p>
    <w:p w:rsidR="003E70EC" w:rsidRPr="00A22833" w:rsidRDefault="003E70EC" w:rsidP="003E70EC">
      <w:pPr>
        <w:pStyle w:val="NormalWeb"/>
        <w:numPr>
          <w:ilvl w:val="0"/>
          <w:numId w:val="3"/>
        </w:numPr>
        <w:spacing w:before="0" w:beforeAutospacing="0" w:after="0" w:afterAutospacing="0"/>
        <w:ind w:left="426" w:hanging="284"/>
        <w:textAlignment w:val="top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Alter</w:t>
      </w:r>
      <w:r w:rsidRPr="00A22833">
        <w:rPr>
          <w:rStyle w:val="Forte"/>
          <w:rFonts w:ascii="Arial" w:hAnsi="Arial" w:cs="Arial"/>
          <w:sz w:val="20"/>
          <w:szCs w:val="20"/>
        </w:rPr>
        <w:t>a</w:t>
      </w:r>
      <w:r w:rsidRPr="00A22833">
        <w:rPr>
          <w:rFonts w:ascii="Arial" w:hAnsi="Arial" w:cs="Arial"/>
          <w:sz w:val="20"/>
          <w:szCs w:val="20"/>
        </w:rPr>
        <w:t xml:space="preserve">: </w:t>
      </w:r>
      <w:hyperlink r:id="rId2" w:history="1">
        <w:r w:rsidRPr="003E70EC">
          <w:rPr>
            <w:rStyle w:val="Hyperlink"/>
            <w:rFonts w:ascii="Arial" w:hAnsi="Arial" w:cs="Arial"/>
            <w:sz w:val="20"/>
            <w:szCs w:val="20"/>
          </w:rPr>
          <w:t>Instrução de Serviço n. 62, de 13 de dezembro de 2013</w:t>
        </w:r>
      </w:hyperlink>
      <w:r>
        <w:rPr>
          <w:rFonts w:ascii="Arial" w:hAnsi="Arial" w:cs="Arial"/>
          <w:color w:val="0000FF"/>
          <w:sz w:val="20"/>
          <w:szCs w:val="20"/>
          <w:u w:val="single"/>
        </w:rPr>
        <w:t>.</w:t>
      </w:r>
      <w:bookmarkStart w:id="2" w:name="_GoBack"/>
      <w:bookmarkEnd w:id="2"/>
    </w:p>
    <w:bookmarkEnd w:id="1"/>
    <w:p w:rsidR="003E70EC" w:rsidRDefault="003E70EC" w:rsidP="003E70EC">
      <w:pPr>
        <w:ind w:left="142"/>
      </w:pPr>
    </w:p>
    <w:bookmarkEnd w:id="0"/>
    <w:p w:rsidR="003E70EC" w:rsidRDefault="003E70E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0BA" w:rsidRDefault="003E70EC" w:rsidP="005550BA">
    <w:pPr>
      <w:pStyle w:val="Cabealho"/>
      <w:spacing w:before="36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2" type="#_x0000_t75" alt="logo TC colorido - medio" style="position:absolute;left:0;text-align:left;margin-left:11.95pt;margin-top:4.55pt;width:47.7pt;height:56.1pt;z-index:251657728;visibility:visible">
          <v:imagedata r:id="rId1" o:title="logo TC colorido - medio"/>
          <w10:wrap type="square"/>
        </v:shape>
      </w:pict>
    </w:r>
    <w:r w:rsidR="005550BA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02475"/>
    <w:multiLevelType w:val="hybridMultilevel"/>
    <w:tmpl w:val="BC6AE6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4686A"/>
    <w:rsid w:val="00053204"/>
    <w:rsid w:val="000605EE"/>
    <w:rsid w:val="00070A4B"/>
    <w:rsid w:val="00081959"/>
    <w:rsid w:val="00085FD6"/>
    <w:rsid w:val="000A0122"/>
    <w:rsid w:val="000A0386"/>
    <w:rsid w:val="000A1B86"/>
    <w:rsid w:val="000B4E9F"/>
    <w:rsid w:val="000C68A9"/>
    <w:rsid w:val="000E1782"/>
    <w:rsid w:val="000E2F59"/>
    <w:rsid w:val="000F06EE"/>
    <w:rsid w:val="000F0752"/>
    <w:rsid w:val="000F2716"/>
    <w:rsid w:val="001000B9"/>
    <w:rsid w:val="00102FD6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84434"/>
    <w:rsid w:val="001848F8"/>
    <w:rsid w:val="001D07D2"/>
    <w:rsid w:val="001D0B09"/>
    <w:rsid w:val="001D17A0"/>
    <w:rsid w:val="001E2907"/>
    <w:rsid w:val="001F037A"/>
    <w:rsid w:val="001F297B"/>
    <w:rsid w:val="001F51EB"/>
    <w:rsid w:val="00252933"/>
    <w:rsid w:val="00283F4D"/>
    <w:rsid w:val="00291D10"/>
    <w:rsid w:val="002A15EE"/>
    <w:rsid w:val="002A1B97"/>
    <w:rsid w:val="002A5D64"/>
    <w:rsid w:val="002E3E39"/>
    <w:rsid w:val="00300126"/>
    <w:rsid w:val="00311E14"/>
    <w:rsid w:val="00347D01"/>
    <w:rsid w:val="00352ECA"/>
    <w:rsid w:val="003705BD"/>
    <w:rsid w:val="00374244"/>
    <w:rsid w:val="003939F6"/>
    <w:rsid w:val="00394F6D"/>
    <w:rsid w:val="003B24C4"/>
    <w:rsid w:val="003B7AD5"/>
    <w:rsid w:val="003C03F8"/>
    <w:rsid w:val="003C2825"/>
    <w:rsid w:val="003E70EC"/>
    <w:rsid w:val="003F7E86"/>
    <w:rsid w:val="004023CC"/>
    <w:rsid w:val="00410C39"/>
    <w:rsid w:val="00422508"/>
    <w:rsid w:val="00423C8F"/>
    <w:rsid w:val="00437AF0"/>
    <w:rsid w:val="004416A7"/>
    <w:rsid w:val="004505CE"/>
    <w:rsid w:val="004604F8"/>
    <w:rsid w:val="00460C5E"/>
    <w:rsid w:val="004A5D73"/>
    <w:rsid w:val="004B5683"/>
    <w:rsid w:val="004B73E0"/>
    <w:rsid w:val="004C7958"/>
    <w:rsid w:val="004F59D7"/>
    <w:rsid w:val="004F792F"/>
    <w:rsid w:val="00506D3A"/>
    <w:rsid w:val="00525B39"/>
    <w:rsid w:val="00545B2D"/>
    <w:rsid w:val="00551F08"/>
    <w:rsid w:val="00553F46"/>
    <w:rsid w:val="005550BA"/>
    <w:rsid w:val="005664D5"/>
    <w:rsid w:val="00577A42"/>
    <w:rsid w:val="005955A5"/>
    <w:rsid w:val="005D42B6"/>
    <w:rsid w:val="005E595E"/>
    <w:rsid w:val="005F7724"/>
    <w:rsid w:val="006509DA"/>
    <w:rsid w:val="0066249C"/>
    <w:rsid w:val="006817D5"/>
    <w:rsid w:val="006826EE"/>
    <w:rsid w:val="0069565A"/>
    <w:rsid w:val="006A4ED3"/>
    <w:rsid w:val="006B3F7F"/>
    <w:rsid w:val="00701946"/>
    <w:rsid w:val="00713842"/>
    <w:rsid w:val="007362B6"/>
    <w:rsid w:val="00754614"/>
    <w:rsid w:val="007606A3"/>
    <w:rsid w:val="00773F6B"/>
    <w:rsid w:val="00787410"/>
    <w:rsid w:val="00790839"/>
    <w:rsid w:val="00794407"/>
    <w:rsid w:val="007B2587"/>
    <w:rsid w:val="007B541D"/>
    <w:rsid w:val="007B6480"/>
    <w:rsid w:val="007F42E2"/>
    <w:rsid w:val="007F68E0"/>
    <w:rsid w:val="007F75CF"/>
    <w:rsid w:val="008277D0"/>
    <w:rsid w:val="00840292"/>
    <w:rsid w:val="00847FD0"/>
    <w:rsid w:val="00865C28"/>
    <w:rsid w:val="00871987"/>
    <w:rsid w:val="008719F5"/>
    <w:rsid w:val="0087299A"/>
    <w:rsid w:val="00881F22"/>
    <w:rsid w:val="008834E6"/>
    <w:rsid w:val="008A01F0"/>
    <w:rsid w:val="008A67B6"/>
    <w:rsid w:val="008C4F25"/>
    <w:rsid w:val="008D400D"/>
    <w:rsid w:val="008D5003"/>
    <w:rsid w:val="008D610E"/>
    <w:rsid w:val="008E66F3"/>
    <w:rsid w:val="00906E4D"/>
    <w:rsid w:val="00906E5A"/>
    <w:rsid w:val="00916D5F"/>
    <w:rsid w:val="00940DA6"/>
    <w:rsid w:val="00947334"/>
    <w:rsid w:val="009A1923"/>
    <w:rsid w:val="009B718E"/>
    <w:rsid w:val="009C2645"/>
    <w:rsid w:val="009E44B6"/>
    <w:rsid w:val="00A54528"/>
    <w:rsid w:val="00A87661"/>
    <w:rsid w:val="00A953B5"/>
    <w:rsid w:val="00A96B6F"/>
    <w:rsid w:val="00AA4452"/>
    <w:rsid w:val="00AB3FEC"/>
    <w:rsid w:val="00AC706A"/>
    <w:rsid w:val="00AD17AE"/>
    <w:rsid w:val="00AD2695"/>
    <w:rsid w:val="00AE0DC2"/>
    <w:rsid w:val="00AE3E20"/>
    <w:rsid w:val="00AF23B3"/>
    <w:rsid w:val="00AF7189"/>
    <w:rsid w:val="00B05224"/>
    <w:rsid w:val="00B122F7"/>
    <w:rsid w:val="00B22DDC"/>
    <w:rsid w:val="00B33609"/>
    <w:rsid w:val="00B52B88"/>
    <w:rsid w:val="00B71E34"/>
    <w:rsid w:val="00B96EE0"/>
    <w:rsid w:val="00C17F9B"/>
    <w:rsid w:val="00C40275"/>
    <w:rsid w:val="00C407CD"/>
    <w:rsid w:val="00C474AE"/>
    <w:rsid w:val="00C65A5E"/>
    <w:rsid w:val="00C84F53"/>
    <w:rsid w:val="00C87498"/>
    <w:rsid w:val="00C910AD"/>
    <w:rsid w:val="00C9267C"/>
    <w:rsid w:val="00CA2E43"/>
    <w:rsid w:val="00CA4BB4"/>
    <w:rsid w:val="00CD0DAD"/>
    <w:rsid w:val="00CD7863"/>
    <w:rsid w:val="00CE0A9A"/>
    <w:rsid w:val="00D361B6"/>
    <w:rsid w:val="00D50162"/>
    <w:rsid w:val="00D51F81"/>
    <w:rsid w:val="00D64123"/>
    <w:rsid w:val="00D71202"/>
    <w:rsid w:val="00D73867"/>
    <w:rsid w:val="00D80342"/>
    <w:rsid w:val="00D86ADD"/>
    <w:rsid w:val="00DA2C6B"/>
    <w:rsid w:val="00DA5E5A"/>
    <w:rsid w:val="00DE449D"/>
    <w:rsid w:val="00DF1050"/>
    <w:rsid w:val="00E0734C"/>
    <w:rsid w:val="00E43C43"/>
    <w:rsid w:val="00E55C19"/>
    <w:rsid w:val="00E71E5A"/>
    <w:rsid w:val="00E74AD2"/>
    <w:rsid w:val="00EA01E4"/>
    <w:rsid w:val="00EB36DC"/>
    <w:rsid w:val="00EB38B6"/>
    <w:rsid w:val="00EC2AA7"/>
    <w:rsid w:val="00EC4961"/>
    <w:rsid w:val="00EF5FF1"/>
    <w:rsid w:val="00F40F61"/>
    <w:rsid w:val="00F50259"/>
    <w:rsid w:val="00F73D2F"/>
    <w:rsid w:val="00FA4DB9"/>
    <w:rsid w:val="00FA798E"/>
    <w:rsid w:val="00FB1075"/>
    <w:rsid w:val="00FD344A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AB0BE4B"/>
  <w15:chartTrackingRefBased/>
  <w15:docId w15:val="{D8165296-7FCA-4C7C-A007-59EAC2C8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uiPriority w:val="99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rsid w:val="00FB10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1075"/>
  </w:style>
  <w:style w:type="character" w:styleId="Refdenotaderodap">
    <w:name w:val="footnote reference"/>
    <w:uiPriority w:val="99"/>
    <w:rsid w:val="00FB1075"/>
    <w:rPr>
      <w:vertAlign w:val="superscript"/>
    </w:rPr>
  </w:style>
  <w:style w:type="paragraph" w:styleId="SemEspaamento">
    <w:name w:val="No Spacing"/>
    <w:uiPriority w:val="1"/>
    <w:qFormat/>
    <w:rsid w:val="00102FD6"/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qFormat/>
    <w:rsid w:val="00EA01E4"/>
    <w:rPr>
      <w:i/>
      <w:iCs/>
    </w:rPr>
  </w:style>
  <w:style w:type="character" w:styleId="Forte">
    <w:name w:val="Strong"/>
    <w:uiPriority w:val="22"/>
    <w:qFormat/>
    <w:rsid w:val="00EA01E4"/>
    <w:rPr>
      <w:b/>
      <w:bCs/>
    </w:rPr>
  </w:style>
  <w:style w:type="character" w:styleId="Hyperlink">
    <w:name w:val="Hyperlink"/>
    <w:unhideWhenUsed/>
    <w:rsid w:val="003E70E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70EC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3E7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instrucao-de-servico-n-62-de-13-de-dezembro-de-2013/249650/area/10" TargetMode="External"/><Relationship Id="rId1" Type="http://schemas.openxmlformats.org/officeDocument/2006/relationships/hyperlink" Target="http://www1.tce.pr.gov.br/multimidia/2014/11/pdf/0026975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A40EE-FDD8-43B1-9294-AC9343A0DE2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AB52719-073E-404E-9512-9DF645E7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Fonseca</cp:lastModifiedBy>
  <cp:revision>3</cp:revision>
  <cp:lastPrinted>2014-10-16T19:16:00Z</cp:lastPrinted>
  <dcterms:created xsi:type="dcterms:W3CDTF">2019-05-21T17:34:00Z</dcterms:created>
  <dcterms:modified xsi:type="dcterms:W3CDTF">2019-05-22T14:43:00Z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