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686A" w14:textId="06EA2590" w:rsidR="000901FA" w:rsidRPr="00AE5ECC" w:rsidRDefault="000901FA" w:rsidP="00E313E7">
      <w:pPr>
        <w:pStyle w:val="Ttulo"/>
        <w:spacing w:before="240"/>
        <w:rPr>
          <w:rFonts w:ascii="Arial" w:hAnsi="Arial" w:cs="Arial"/>
          <w:i w:val="0"/>
          <w:iCs/>
          <w:szCs w:val="28"/>
        </w:rPr>
      </w:pPr>
      <w:bookmarkStart w:id="0" w:name="OLE_LINK1"/>
      <w:r w:rsidRPr="00AE5ECC">
        <w:rPr>
          <w:rFonts w:ascii="Arial" w:hAnsi="Arial" w:cs="Arial"/>
          <w:i w:val="0"/>
          <w:iCs/>
          <w:szCs w:val="28"/>
        </w:rPr>
        <w:t xml:space="preserve">RESOLUÇÃO Nº </w:t>
      </w:r>
      <w:r w:rsidR="00254448" w:rsidRPr="00AE5ECC">
        <w:rPr>
          <w:rFonts w:ascii="Arial" w:hAnsi="Arial" w:cs="Arial"/>
          <w:i w:val="0"/>
          <w:iCs/>
          <w:szCs w:val="28"/>
        </w:rPr>
        <w:t>20</w:t>
      </w:r>
      <w:r w:rsidRPr="00AE5ECC">
        <w:rPr>
          <w:rFonts w:ascii="Arial" w:hAnsi="Arial" w:cs="Arial"/>
          <w:i w:val="0"/>
          <w:iCs/>
          <w:szCs w:val="28"/>
        </w:rPr>
        <w:t>/2009</w:t>
      </w:r>
      <w:r w:rsidR="008F19DF">
        <w:rPr>
          <w:rStyle w:val="Refdenotaderodap"/>
          <w:rFonts w:ascii="Arial" w:hAnsi="Arial" w:cs="Arial"/>
          <w:i w:val="0"/>
          <w:iCs/>
          <w:szCs w:val="28"/>
        </w:rPr>
        <w:footnoteReference w:id="1"/>
      </w:r>
    </w:p>
    <w:p w14:paraId="73DD4F6B" w14:textId="77777777" w:rsidR="000901FA" w:rsidRPr="00AE5ECC" w:rsidRDefault="000901FA" w:rsidP="00AE5ECC">
      <w:pPr>
        <w:spacing w:before="360" w:after="360"/>
        <w:ind w:left="4536" w:firstLine="0"/>
        <w:rPr>
          <w:rFonts w:ascii="Arial" w:hAnsi="Arial" w:cs="Arial"/>
          <w:i/>
          <w:iCs/>
          <w:sz w:val="22"/>
          <w:szCs w:val="22"/>
        </w:rPr>
      </w:pPr>
      <w:r w:rsidRPr="00AE5ECC">
        <w:rPr>
          <w:rFonts w:ascii="Arial" w:hAnsi="Arial" w:cs="Arial"/>
          <w:i/>
          <w:iCs/>
          <w:sz w:val="22"/>
          <w:szCs w:val="22"/>
        </w:rPr>
        <w:t>Dispõe sobre o procedimento de Avaliação de Desempenho de Servidores em Estágio Probatório.</w:t>
      </w:r>
    </w:p>
    <w:p w14:paraId="7E639615" w14:textId="77777777" w:rsidR="000901FA" w:rsidRPr="00AE5ECC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b w:val="0"/>
          <w:szCs w:val="24"/>
        </w:rPr>
        <w:t xml:space="preserve">O </w:t>
      </w:r>
      <w:r w:rsidRPr="002654F1">
        <w:rPr>
          <w:rFonts w:ascii="Arial" w:hAnsi="Arial" w:cs="Arial"/>
          <w:bCs/>
          <w:szCs w:val="24"/>
        </w:rPr>
        <w:t>TRIBUNAL DE CONTAS DO ESTADO DO PARANÁ</w:t>
      </w:r>
      <w:r w:rsidRPr="00AE5ECC">
        <w:rPr>
          <w:rFonts w:ascii="Arial" w:hAnsi="Arial" w:cs="Arial"/>
          <w:b w:val="0"/>
          <w:szCs w:val="24"/>
        </w:rPr>
        <w:t>, no uso de suas atribuições previstas no artigo 2°, inciso I, da Lei Complementar n° 113/05</w:t>
      </w:r>
    </w:p>
    <w:p w14:paraId="51B1709A" w14:textId="77777777" w:rsidR="000901FA" w:rsidRPr="008F19DF" w:rsidRDefault="000901FA" w:rsidP="00E313E7">
      <w:pPr>
        <w:pStyle w:val="Corpodetexto"/>
        <w:spacing w:after="120"/>
        <w:ind w:firstLine="1077"/>
        <w:rPr>
          <w:rFonts w:ascii="Arial" w:hAnsi="Arial" w:cs="Arial"/>
          <w:bCs/>
          <w:szCs w:val="24"/>
        </w:rPr>
      </w:pPr>
      <w:r w:rsidRPr="008F19DF">
        <w:rPr>
          <w:rFonts w:ascii="Arial" w:hAnsi="Arial" w:cs="Arial"/>
          <w:bCs/>
          <w:szCs w:val="24"/>
        </w:rPr>
        <w:t xml:space="preserve">RESOLVE:  </w:t>
      </w:r>
    </w:p>
    <w:p w14:paraId="28ECFE92" w14:textId="09709ACE" w:rsidR="000901FA" w:rsidRPr="00AE5ECC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szCs w:val="24"/>
        </w:rPr>
        <w:t xml:space="preserve">Art. 1º </w:t>
      </w:r>
      <w:r w:rsidRPr="00AE5ECC">
        <w:rPr>
          <w:rFonts w:ascii="Arial" w:hAnsi="Arial" w:cs="Arial"/>
          <w:b w:val="0"/>
          <w:szCs w:val="24"/>
        </w:rPr>
        <w:t>O servidor aprovado em concurso público será submetido, durante o período de dois anos de efetivo exercício, à Avaliação de Desempenho para a sua confirmação no cargo para o qual foi nomeado.</w:t>
      </w:r>
    </w:p>
    <w:p w14:paraId="35A926F6" w14:textId="3FEF75DA" w:rsidR="000901FA" w:rsidRPr="00AE5ECC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szCs w:val="24"/>
        </w:rPr>
        <w:t xml:space="preserve">Art. 2º </w:t>
      </w:r>
      <w:r w:rsidRPr="00AE5ECC">
        <w:rPr>
          <w:rFonts w:ascii="Arial" w:hAnsi="Arial" w:cs="Arial"/>
          <w:b w:val="0"/>
          <w:szCs w:val="24"/>
        </w:rPr>
        <w:t xml:space="preserve">A avaliação será instaurada e coordenada pela Diretoria de Recursos Humanos e será realizada pela chefia imediata do servidor em estágio probatório. </w:t>
      </w:r>
    </w:p>
    <w:p w14:paraId="39D647B4" w14:textId="6088FBB1" w:rsidR="000901FA" w:rsidRPr="00AE5ECC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szCs w:val="24"/>
        </w:rPr>
        <w:t xml:space="preserve">Art. 3º </w:t>
      </w:r>
      <w:r w:rsidRPr="00AE5ECC">
        <w:rPr>
          <w:rFonts w:ascii="Arial" w:hAnsi="Arial" w:cs="Arial"/>
          <w:b w:val="0"/>
          <w:szCs w:val="24"/>
        </w:rPr>
        <w:t>A avaliação será realizada a cada período de seis meses, durante os dois anos de efetivo exercício do servidor avaliado no cargo para o qual foi nomeado,</w:t>
      </w:r>
      <w:r w:rsidRPr="00AE5ECC">
        <w:rPr>
          <w:rFonts w:ascii="Arial" w:hAnsi="Arial" w:cs="Arial"/>
          <w:b w:val="0"/>
          <w:color w:val="FF0000"/>
          <w:szCs w:val="24"/>
        </w:rPr>
        <w:t xml:space="preserve"> </w:t>
      </w:r>
      <w:r w:rsidRPr="00AE5ECC">
        <w:rPr>
          <w:rFonts w:ascii="Arial" w:hAnsi="Arial" w:cs="Arial"/>
          <w:b w:val="0"/>
          <w:szCs w:val="24"/>
        </w:rPr>
        <w:t>podendo ocorrer em menor período, caso haja interesse da Administração.</w:t>
      </w:r>
    </w:p>
    <w:p w14:paraId="173F11B9" w14:textId="022CAACB" w:rsidR="000901FA" w:rsidRPr="00AE5ECC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szCs w:val="24"/>
        </w:rPr>
        <w:t xml:space="preserve">Art. 4º </w:t>
      </w:r>
      <w:r w:rsidRPr="00AE5ECC">
        <w:rPr>
          <w:rFonts w:ascii="Arial" w:hAnsi="Arial" w:cs="Arial"/>
          <w:b w:val="0"/>
          <w:szCs w:val="24"/>
        </w:rPr>
        <w:t xml:space="preserve">O procedimento de Avaliação será implementado de acordo com as regras estabelecidas no Manual de Avaliação de Desempenho de Servidores </w:t>
      </w:r>
      <w:smartTag w:uri="urn:schemas-microsoft-com:office:smarttags" w:element="PersonName">
        <w:smartTagPr>
          <w:attr w:name="ProductID" w:val="em Est￡gio Probat￳rio."/>
        </w:smartTagPr>
        <w:r w:rsidRPr="00AE5ECC">
          <w:rPr>
            <w:rFonts w:ascii="Arial" w:hAnsi="Arial" w:cs="Arial"/>
            <w:b w:val="0"/>
            <w:szCs w:val="24"/>
          </w:rPr>
          <w:t>em Estágio Probatório.</w:t>
        </w:r>
      </w:smartTag>
    </w:p>
    <w:p w14:paraId="06B52883" w14:textId="295B889E" w:rsidR="000901FA" w:rsidRPr="00AE5ECC" w:rsidRDefault="000901FA" w:rsidP="00AE5ECC">
      <w:pPr>
        <w:pStyle w:val="Corpodetexto"/>
        <w:ind w:firstLine="1080"/>
        <w:rPr>
          <w:rFonts w:ascii="Arial" w:hAnsi="Arial" w:cs="Arial"/>
          <w:szCs w:val="24"/>
        </w:rPr>
      </w:pPr>
      <w:r w:rsidRPr="008F19DF">
        <w:rPr>
          <w:rFonts w:ascii="Arial" w:hAnsi="Arial" w:cs="Arial"/>
          <w:b w:val="0"/>
          <w:bCs/>
          <w:szCs w:val="24"/>
        </w:rPr>
        <w:t>Parágrafo único</w:t>
      </w:r>
      <w:r w:rsidR="008F19DF">
        <w:rPr>
          <w:rFonts w:ascii="Arial" w:hAnsi="Arial" w:cs="Arial"/>
          <w:szCs w:val="24"/>
        </w:rPr>
        <w:t xml:space="preserve">. </w:t>
      </w:r>
      <w:r w:rsidR="008F19DF" w:rsidRPr="008F19DF">
        <w:rPr>
          <w:rFonts w:ascii="Arial" w:hAnsi="Arial" w:cs="Arial"/>
          <w:b w:val="0"/>
          <w:bCs/>
          <w:szCs w:val="24"/>
        </w:rPr>
        <w:t>A</w:t>
      </w:r>
      <w:r w:rsidRPr="008F19DF">
        <w:rPr>
          <w:rFonts w:ascii="Arial" w:hAnsi="Arial" w:cs="Arial"/>
          <w:b w:val="0"/>
          <w:bCs/>
          <w:szCs w:val="24"/>
        </w:rPr>
        <w:t>s</w:t>
      </w:r>
      <w:r w:rsidRPr="00AE5ECC">
        <w:rPr>
          <w:rFonts w:ascii="Arial" w:hAnsi="Arial" w:cs="Arial"/>
          <w:b w:val="0"/>
          <w:szCs w:val="24"/>
        </w:rPr>
        <w:t xml:space="preserve"> alterações dos procedimentos contidos no Manual mencionado no </w:t>
      </w:r>
      <w:r w:rsidRPr="00AE5ECC">
        <w:rPr>
          <w:rFonts w:ascii="Arial" w:hAnsi="Arial" w:cs="Arial"/>
          <w:b w:val="0"/>
          <w:i/>
          <w:szCs w:val="24"/>
        </w:rPr>
        <w:t>caput</w:t>
      </w:r>
      <w:r w:rsidRPr="00AE5ECC">
        <w:rPr>
          <w:rFonts w:ascii="Arial" w:hAnsi="Arial" w:cs="Arial"/>
          <w:b w:val="0"/>
          <w:szCs w:val="24"/>
        </w:rPr>
        <w:t xml:space="preserve"> deste artigo serão disciplinadas em Instrução Normativa.</w:t>
      </w:r>
    </w:p>
    <w:p w14:paraId="6EDFE5AE" w14:textId="06A0DA08" w:rsidR="000901FA" w:rsidRPr="00AE5ECC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szCs w:val="24"/>
        </w:rPr>
        <w:t xml:space="preserve">Art. 5º </w:t>
      </w:r>
      <w:r w:rsidRPr="00AE5ECC">
        <w:rPr>
          <w:rFonts w:ascii="Arial" w:hAnsi="Arial" w:cs="Arial"/>
          <w:b w:val="0"/>
          <w:szCs w:val="24"/>
        </w:rPr>
        <w:t>As disposições desta Resolução não se aplicam ao servidor com avaliação do estágio probatório já efetuada ou em curso, nos moldes anteriormente adotados por este Tribunal, cujos procedimentos e avaliações ficam convalidados.</w:t>
      </w:r>
    </w:p>
    <w:p w14:paraId="781F3DB8" w14:textId="4EC09CA0" w:rsidR="000901FA" w:rsidRDefault="000901FA" w:rsidP="00AE5ECC">
      <w:pPr>
        <w:pStyle w:val="Corpodetexto"/>
        <w:ind w:firstLine="1080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szCs w:val="24"/>
        </w:rPr>
        <w:t xml:space="preserve">Art. 6º. </w:t>
      </w:r>
      <w:r w:rsidRPr="00AE5ECC">
        <w:rPr>
          <w:rFonts w:ascii="Arial" w:hAnsi="Arial" w:cs="Arial"/>
          <w:b w:val="0"/>
          <w:szCs w:val="24"/>
        </w:rPr>
        <w:t>Esta Resolução entrará em vigor na data de sua publicação.</w:t>
      </w:r>
    </w:p>
    <w:p w14:paraId="7E4DEF59" w14:textId="77777777" w:rsidR="00E313E7" w:rsidRDefault="00E313E7" w:rsidP="002654F1">
      <w:pPr>
        <w:pStyle w:val="Corpodetexto"/>
        <w:ind w:firstLine="0"/>
        <w:jc w:val="center"/>
        <w:rPr>
          <w:rFonts w:ascii="Arial" w:hAnsi="Arial" w:cs="Arial"/>
          <w:b w:val="0"/>
          <w:szCs w:val="24"/>
        </w:rPr>
      </w:pPr>
    </w:p>
    <w:p w14:paraId="1A15980A" w14:textId="56F13368" w:rsidR="000901FA" w:rsidRDefault="000901FA" w:rsidP="002654F1">
      <w:pPr>
        <w:pStyle w:val="Corpodetexto"/>
        <w:ind w:firstLine="0"/>
        <w:jc w:val="center"/>
        <w:rPr>
          <w:rFonts w:ascii="Arial" w:hAnsi="Arial" w:cs="Arial"/>
          <w:b w:val="0"/>
          <w:szCs w:val="24"/>
        </w:rPr>
      </w:pPr>
      <w:r w:rsidRPr="00AE5ECC">
        <w:rPr>
          <w:rFonts w:ascii="Arial" w:hAnsi="Arial" w:cs="Arial"/>
          <w:b w:val="0"/>
          <w:szCs w:val="24"/>
        </w:rPr>
        <w:t>Curitiba,</w:t>
      </w:r>
      <w:r w:rsidR="00254448" w:rsidRPr="00AE5ECC">
        <w:rPr>
          <w:rFonts w:ascii="Arial" w:hAnsi="Arial" w:cs="Arial"/>
          <w:b w:val="0"/>
          <w:szCs w:val="24"/>
        </w:rPr>
        <w:t xml:space="preserve"> 19 </w:t>
      </w:r>
      <w:r w:rsidRPr="00AE5ECC">
        <w:rPr>
          <w:rFonts w:ascii="Arial" w:hAnsi="Arial" w:cs="Arial"/>
          <w:b w:val="0"/>
          <w:szCs w:val="24"/>
        </w:rPr>
        <w:t>de</w:t>
      </w:r>
      <w:r w:rsidR="00254448" w:rsidRPr="00AE5ECC">
        <w:rPr>
          <w:rFonts w:ascii="Arial" w:hAnsi="Arial" w:cs="Arial"/>
          <w:b w:val="0"/>
          <w:szCs w:val="24"/>
        </w:rPr>
        <w:t xml:space="preserve"> novembro</w:t>
      </w:r>
      <w:r w:rsidRPr="00AE5ECC">
        <w:rPr>
          <w:rFonts w:ascii="Arial" w:hAnsi="Arial" w:cs="Arial"/>
          <w:b w:val="0"/>
          <w:szCs w:val="24"/>
        </w:rPr>
        <w:t xml:space="preserve"> de 2009.</w:t>
      </w:r>
    </w:p>
    <w:p w14:paraId="78383024" w14:textId="77777777" w:rsidR="002654F1" w:rsidRPr="00AE5ECC" w:rsidRDefault="002654F1" w:rsidP="002654F1">
      <w:pPr>
        <w:pStyle w:val="Corpodetexto"/>
        <w:ind w:firstLine="0"/>
        <w:jc w:val="center"/>
        <w:rPr>
          <w:rFonts w:ascii="Arial" w:hAnsi="Arial" w:cs="Arial"/>
          <w:b w:val="0"/>
          <w:szCs w:val="24"/>
        </w:rPr>
      </w:pPr>
    </w:p>
    <w:p w14:paraId="72D1FB4F" w14:textId="7FFAB83B" w:rsidR="000901FA" w:rsidRPr="00AE5ECC" w:rsidRDefault="000901FA" w:rsidP="002654F1">
      <w:pPr>
        <w:pStyle w:val="Corpodetexto"/>
        <w:ind w:firstLine="0"/>
        <w:jc w:val="center"/>
        <w:rPr>
          <w:rFonts w:ascii="Arial" w:hAnsi="Arial" w:cs="Arial"/>
          <w:szCs w:val="24"/>
        </w:rPr>
      </w:pPr>
      <w:r w:rsidRPr="00AE5ECC">
        <w:rPr>
          <w:rFonts w:ascii="Arial" w:hAnsi="Arial" w:cs="Arial"/>
          <w:szCs w:val="24"/>
        </w:rPr>
        <w:t>Hermas Eurides Brandão</w:t>
      </w:r>
    </w:p>
    <w:p w14:paraId="729E5068" w14:textId="50368743" w:rsidR="00194582" w:rsidRPr="00AE5ECC" w:rsidRDefault="000901FA" w:rsidP="002654F1">
      <w:pPr>
        <w:pStyle w:val="Corpodetexto"/>
        <w:spacing w:before="0" w:after="120"/>
        <w:ind w:firstLine="0"/>
        <w:jc w:val="center"/>
        <w:rPr>
          <w:rFonts w:ascii="Arial" w:hAnsi="Arial" w:cs="Arial"/>
          <w:b w:val="0"/>
          <w:szCs w:val="24"/>
        </w:rPr>
        <w:sectPr w:rsidR="00194582" w:rsidRPr="00AE5ECC" w:rsidSect="00AE5ECC">
          <w:footerReference w:type="even" r:id="rId7"/>
          <w:footerReference w:type="default" r:id="rId8"/>
          <w:headerReference w:type="first" r:id="rId9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cols w:space="720"/>
          <w:titlePg/>
          <w:docGrid w:linePitch="326"/>
        </w:sectPr>
      </w:pPr>
      <w:r w:rsidRPr="00AE5ECC">
        <w:rPr>
          <w:rFonts w:ascii="Arial" w:hAnsi="Arial" w:cs="Arial"/>
          <w:b w:val="0"/>
          <w:szCs w:val="24"/>
        </w:rPr>
        <w:t>Presidente</w:t>
      </w:r>
    </w:p>
    <w:p w14:paraId="7CA30DC4" w14:textId="77777777" w:rsidR="000901FA" w:rsidRPr="00254448" w:rsidRDefault="000901FA" w:rsidP="000901FA">
      <w:pPr>
        <w:pStyle w:val="Corpodetexto"/>
        <w:ind w:firstLine="1080"/>
        <w:rPr>
          <w:b w:val="0"/>
          <w:sz w:val="28"/>
        </w:rPr>
      </w:pPr>
      <w:r w:rsidRPr="00254448">
        <w:rPr>
          <w:b w:val="0"/>
          <w:sz w:val="28"/>
        </w:rPr>
        <w:lastRenderedPageBreak/>
        <w:tab/>
      </w:r>
    </w:p>
    <w:p w14:paraId="16541303" w14:textId="77777777" w:rsidR="000901FA" w:rsidRDefault="000901FA" w:rsidP="000901FA">
      <w:pPr>
        <w:ind w:firstLine="1080"/>
      </w:pPr>
    </w:p>
    <w:p w14:paraId="326A28D7" w14:textId="77777777" w:rsidR="000901FA" w:rsidRDefault="000901FA" w:rsidP="000901FA">
      <w:pPr>
        <w:ind w:firstLine="1080"/>
      </w:pPr>
    </w:p>
    <w:p w14:paraId="2DAD9646" w14:textId="77777777" w:rsidR="000901FA" w:rsidRDefault="000901FA" w:rsidP="000901FA">
      <w:pPr>
        <w:ind w:firstLine="1080"/>
      </w:pPr>
    </w:p>
    <w:p w14:paraId="45E70B7F" w14:textId="77777777" w:rsidR="00AA78A8" w:rsidRDefault="00AA78A8" w:rsidP="00D21DC3">
      <w:pPr>
        <w:jc w:val="center"/>
        <w:rPr>
          <w:b/>
          <w:sz w:val="44"/>
        </w:rPr>
      </w:pPr>
      <w:r>
        <w:rPr>
          <w:b/>
          <w:sz w:val="44"/>
        </w:rPr>
        <w:t>Tribunal de Contas do Estado de Paraná</w:t>
      </w:r>
    </w:p>
    <w:p w14:paraId="4BB0E94B" w14:textId="77777777" w:rsidR="00AA78A8" w:rsidRDefault="00AA78A8" w:rsidP="00D21DC3"/>
    <w:p w14:paraId="5CF2BA23" w14:textId="77777777" w:rsidR="00AA78A8" w:rsidRDefault="00AA78A8" w:rsidP="00D21DC3"/>
    <w:p w14:paraId="66DBAD06" w14:textId="77777777" w:rsidR="00AA78A8" w:rsidRDefault="00AA78A8" w:rsidP="00D21DC3"/>
    <w:p w14:paraId="1489B6FE" w14:textId="77777777" w:rsidR="00AA78A8" w:rsidRDefault="00AA78A8" w:rsidP="00D21DC3"/>
    <w:p w14:paraId="023DF2C3" w14:textId="77777777" w:rsidR="00AA78A8" w:rsidRDefault="00AA78A8" w:rsidP="00D21DC3"/>
    <w:p w14:paraId="1D96D711" w14:textId="77777777" w:rsidR="00AA78A8" w:rsidRDefault="00AA78A8" w:rsidP="00D21DC3"/>
    <w:p w14:paraId="3EC571CF" w14:textId="77777777" w:rsidR="00AA78A8" w:rsidRDefault="00AA78A8" w:rsidP="00D21DC3"/>
    <w:p w14:paraId="37ABD962" w14:textId="77777777" w:rsidR="00AA78A8" w:rsidRDefault="00AA78A8" w:rsidP="00D21DC3"/>
    <w:p w14:paraId="56BF4D81" w14:textId="77777777" w:rsidR="00AA78A8" w:rsidRPr="00792A0F" w:rsidRDefault="00BD3057" w:rsidP="00D21DC3">
      <w:pPr>
        <w:rPr>
          <w:sz w:val="48"/>
          <w:szCs w:val="48"/>
        </w:rPr>
      </w:pPr>
      <w:r>
        <w:rPr>
          <w:noProof/>
          <w:sz w:val="48"/>
          <w:szCs w:val="48"/>
        </w:rPr>
        <w:pict w14:anchorId="4CD39F99">
          <v:rect id="_x0000_s1141" style="position:absolute;left:0;text-align:left;margin-left:6.65pt;margin-top:22.3pt;width:410.4pt;height:126pt;z-index:251657728" filled="f" strokeweight="1.5pt"/>
        </w:pict>
      </w:r>
    </w:p>
    <w:p w14:paraId="040D43F4" w14:textId="77777777" w:rsidR="00AA78A8" w:rsidRDefault="00AA78A8" w:rsidP="00E2102F">
      <w:pPr>
        <w:ind w:firstLine="0"/>
        <w:jc w:val="center"/>
        <w:rPr>
          <w:b/>
          <w:sz w:val="48"/>
          <w:szCs w:val="48"/>
          <w:u w:val="single"/>
        </w:rPr>
      </w:pPr>
      <w:r w:rsidRPr="00792A0F">
        <w:rPr>
          <w:b/>
          <w:sz w:val="48"/>
          <w:szCs w:val="48"/>
          <w:u w:val="single"/>
        </w:rPr>
        <w:t xml:space="preserve">Manual de </w:t>
      </w:r>
      <w:r w:rsidR="00387EF1" w:rsidRPr="00792A0F">
        <w:rPr>
          <w:b/>
          <w:sz w:val="48"/>
          <w:szCs w:val="48"/>
          <w:u w:val="single"/>
        </w:rPr>
        <w:t>Avaliação de Desempenho</w:t>
      </w:r>
    </w:p>
    <w:p w14:paraId="0BF4A54F" w14:textId="77777777" w:rsidR="0043791B" w:rsidRDefault="0043791B" w:rsidP="00D21DC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de Servidores </w:t>
      </w:r>
    </w:p>
    <w:p w14:paraId="43768DFB" w14:textId="77777777" w:rsidR="0043791B" w:rsidRDefault="0043791B" w:rsidP="00D21DC3">
      <w:pPr>
        <w:jc w:val="center"/>
        <w:rPr>
          <w:b/>
          <w:sz w:val="48"/>
          <w:szCs w:val="48"/>
          <w:u w:val="single"/>
        </w:rPr>
      </w:pPr>
      <w:smartTag w:uri="urn:schemas-microsoft-com:office:smarttags" w:element="PersonName">
        <w:smartTagPr>
          <w:attr w:name="ProductID" w:val="em Est￡gio Probat￳rio"/>
        </w:smartTagPr>
        <w:r>
          <w:rPr>
            <w:b/>
            <w:sz w:val="48"/>
            <w:szCs w:val="48"/>
            <w:u w:val="single"/>
          </w:rPr>
          <w:t>em Estágio Probatório</w:t>
        </w:r>
      </w:smartTag>
    </w:p>
    <w:p w14:paraId="3631BE8F" w14:textId="77777777" w:rsidR="0043791B" w:rsidRPr="00792A0F" w:rsidRDefault="0043791B" w:rsidP="00D21DC3">
      <w:pPr>
        <w:jc w:val="center"/>
        <w:rPr>
          <w:b/>
          <w:sz w:val="48"/>
          <w:szCs w:val="48"/>
          <w:u w:val="single"/>
        </w:rPr>
      </w:pPr>
    </w:p>
    <w:p w14:paraId="2D684EC4" w14:textId="77777777" w:rsidR="00AA78A8" w:rsidRPr="00792A0F" w:rsidRDefault="00AA78A8" w:rsidP="00D21DC3">
      <w:pPr>
        <w:jc w:val="center"/>
        <w:rPr>
          <w:b/>
          <w:sz w:val="48"/>
          <w:szCs w:val="48"/>
        </w:rPr>
      </w:pPr>
    </w:p>
    <w:p w14:paraId="15A26E60" w14:textId="77777777" w:rsidR="00AA78A8" w:rsidRDefault="00AA78A8" w:rsidP="00D21DC3"/>
    <w:p w14:paraId="1371230F" w14:textId="77777777" w:rsidR="00AA78A8" w:rsidRDefault="00AA78A8" w:rsidP="00D21DC3"/>
    <w:p w14:paraId="765AA32E" w14:textId="77777777" w:rsidR="00AA78A8" w:rsidRDefault="00AA78A8" w:rsidP="00D21DC3"/>
    <w:p w14:paraId="0E33066A" w14:textId="77777777" w:rsidR="00AA78A8" w:rsidRDefault="00AA78A8" w:rsidP="00D21DC3"/>
    <w:p w14:paraId="5689B6CC" w14:textId="77777777" w:rsidR="00AA78A8" w:rsidRDefault="00AA78A8" w:rsidP="00D21DC3"/>
    <w:p w14:paraId="7C3682FA" w14:textId="77777777" w:rsidR="00792A0F" w:rsidRDefault="00792A0F" w:rsidP="00D21DC3"/>
    <w:p w14:paraId="524BACFA" w14:textId="77777777" w:rsidR="00AE6C8D" w:rsidRDefault="00AE6C8D" w:rsidP="00D21DC3"/>
    <w:p w14:paraId="3C37CBE9" w14:textId="77777777" w:rsidR="00AA78A8" w:rsidRDefault="00AA78A8" w:rsidP="00D21DC3"/>
    <w:p w14:paraId="4396825C" w14:textId="77777777" w:rsidR="00AA78A8" w:rsidRDefault="00AA78A8" w:rsidP="00D21DC3"/>
    <w:p w14:paraId="0013DFAA" w14:textId="77777777" w:rsidR="009B047C" w:rsidRDefault="009B047C" w:rsidP="00D21DC3"/>
    <w:p w14:paraId="157820E0" w14:textId="77777777" w:rsidR="00AA78A8" w:rsidRPr="00E535B8" w:rsidRDefault="00D97C49" w:rsidP="00D21DC3">
      <w:pPr>
        <w:jc w:val="center"/>
        <w:rPr>
          <w:b/>
        </w:rPr>
      </w:pPr>
      <w:r w:rsidRPr="00E535B8">
        <w:rPr>
          <w:b/>
        </w:rPr>
        <w:t xml:space="preserve">Curitiba, </w:t>
      </w:r>
      <w:r w:rsidR="00424F14" w:rsidRPr="00E535B8">
        <w:rPr>
          <w:b/>
        </w:rPr>
        <w:t>junho de 2009</w:t>
      </w:r>
      <w:r w:rsidRPr="00E535B8">
        <w:rPr>
          <w:b/>
        </w:rPr>
        <w:t>.</w:t>
      </w:r>
    </w:p>
    <w:p w14:paraId="3C91F9FC" w14:textId="77777777" w:rsidR="009B047C" w:rsidRDefault="009B047C" w:rsidP="00D21DC3">
      <w:pPr>
        <w:jc w:val="center"/>
        <w:rPr>
          <w:b/>
        </w:rPr>
      </w:pPr>
    </w:p>
    <w:p w14:paraId="472FFA0E" w14:textId="77777777" w:rsidR="00254448" w:rsidRDefault="00254448" w:rsidP="00D21DC3">
      <w:pPr>
        <w:ind w:firstLine="0"/>
        <w:rPr>
          <w:b/>
        </w:rPr>
      </w:pPr>
    </w:p>
    <w:p w14:paraId="1698B39F" w14:textId="77777777" w:rsidR="00254448" w:rsidRDefault="00254448" w:rsidP="00D21DC3">
      <w:pPr>
        <w:ind w:firstLine="0"/>
        <w:rPr>
          <w:b/>
        </w:rPr>
      </w:pPr>
    </w:p>
    <w:p w14:paraId="7B2F87A4" w14:textId="77777777" w:rsidR="00254448" w:rsidRDefault="00254448" w:rsidP="00D21DC3">
      <w:pPr>
        <w:ind w:firstLine="0"/>
        <w:rPr>
          <w:b/>
        </w:rPr>
      </w:pPr>
    </w:p>
    <w:p w14:paraId="69739736" w14:textId="77777777" w:rsidR="00CD48AE" w:rsidRDefault="00CD48AE" w:rsidP="00D21DC3">
      <w:pPr>
        <w:ind w:firstLine="0"/>
        <w:rPr>
          <w:b/>
        </w:rPr>
      </w:pPr>
    </w:p>
    <w:p w14:paraId="127CDD8B" w14:textId="77777777" w:rsidR="00CD48AE" w:rsidRDefault="00CD48AE" w:rsidP="00D21DC3">
      <w:pPr>
        <w:ind w:firstLine="0"/>
        <w:rPr>
          <w:b/>
        </w:rPr>
      </w:pPr>
    </w:p>
    <w:p w14:paraId="5B4BD8B0" w14:textId="77777777" w:rsidR="00CD48AE" w:rsidRDefault="00CD48AE" w:rsidP="00D21DC3">
      <w:pPr>
        <w:ind w:firstLine="0"/>
        <w:rPr>
          <w:b/>
        </w:rPr>
      </w:pPr>
    </w:p>
    <w:p w14:paraId="07C4C4D0" w14:textId="77777777" w:rsidR="00AA78A8" w:rsidRDefault="00AA78A8" w:rsidP="00D21DC3">
      <w:pPr>
        <w:ind w:firstLine="0"/>
        <w:rPr>
          <w:b/>
        </w:rPr>
      </w:pPr>
      <w:r>
        <w:rPr>
          <w:b/>
        </w:rPr>
        <w:t>SUMÁRIO</w:t>
      </w:r>
    </w:p>
    <w:p w14:paraId="22BF101E" w14:textId="77777777" w:rsidR="00AA78A8" w:rsidRDefault="00AA78A8" w:rsidP="00D21DC3">
      <w:pPr>
        <w:pStyle w:val="NotasTaquigrficas"/>
        <w:rPr>
          <w:rFonts w:ascii="Arial Narrow" w:hAnsi="Arial Narrow"/>
        </w:rPr>
      </w:pPr>
    </w:p>
    <w:p w14:paraId="16DA1D5A" w14:textId="77777777" w:rsidR="00AA78A8" w:rsidRDefault="00AA78A8" w:rsidP="00D21DC3">
      <w:pPr>
        <w:pStyle w:val="Sumrio1"/>
      </w:pPr>
      <w:r>
        <w:fldChar w:fldCharType="begin"/>
      </w:r>
      <w:r>
        <w:instrText xml:space="preserve"> TOC \o "1-3" </w:instrText>
      </w:r>
      <w:r>
        <w:fldChar w:fldCharType="separate"/>
      </w:r>
      <w:r>
        <w:t>1</w:t>
      </w:r>
      <w:r>
        <w:tab/>
        <w:t>introdução</w:t>
      </w:r>
      <w:r>
        <w:tab/>
        <w:t>3</w:t>
      </w:r>
    </w:p>
    <w:p w14:paraId="48A4BFFD" w14:textId="77777777" w:rsidR="00AA78A8" w:rsidRDefault="00AA78A8" w:rsidP="00D21DC3">
      <w:pPr>
        <w:pStyle w:val="Sumrio1"/>
      </w:pPr>
      <w:r>
        <w:t>2</w:t>
      </w:r>
      <w:r>
        <w:tab/>
        <w:t>Objetivos</w:t>
      </w:r>
      <w:r>
        <w:tab/>
      </w:r>
      <w:r>
        <w:fldChar w:fldCharType="begin"/>
      </w:r>
      <w:r>
        <w:instrText xml:space="preserve"> PAGEREF _Toc532800000 \h </w:instrText>
      </w:r>
      <w:r>
        <w:fldChar w:fldCharType="separate"/>
      </w:r>
      <w:r w:rsidR="00860E06">
        <w:t>5</w:t>
      </w:r>
      <w:r>
        <w:fldChar w:fldCharType="end"/>
      </w:r>
    </w:p>
    <w:p w14:paraId="736632E2" w14:textId="77777777" w:rsidR="00AA78A8" w:rsidRDefault="00AA78A8" w:rsidP="00D21DC3">
      <w:pPr>
        <w:pStyle w:val="Sumrio1"/>
      </w:pPr>
      <w:r>
        <w:t>3</w:t>
      </w:r>
      <w:r>
        <w:tab/>
        <w:t xml:space="preserve">Processo de </w:t>
      </w:r>
      <w:r w:rsidR="00387EF1">
        <w:t>Avaliação de Desempenho</w:t>
      </w:r>
      <w:r w:rsidR="00600C5C">
        <w:t xml:space="preserve"> para fins de estágio probatório</w:t>
      </w:r>
      <w:r>
        <w:tab/>
      </w:r>
      <w:r w:rsidR="00506259">
        <w:t>3</w:t>
      </w:r>
    </w:p>
    <w:p w14:paraId="32BB1079" w14:textId="77777777" w:rsidR="00BD2060" w:rsidRDefault="00AA78A8" w:rsidP="00D21DC3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3.1</w:t>
      </w:r>
      <w:r>
        <w:rPr>
          <w:noProof/>
        </w:rPr>
        <w:tab/>
      </w:r>
      <w:r w:rsidR="008D124D">
        <w:rPr>
          <w:noProof/>
        </w:rPr>
        <w:t>Do Procedimento</w:t>
      </w:r>
      <w:r w:rsidR="00E73D5E">
        <w:rPr>
          <w:noProof/>
        </w:rPr>
        <w:tab/>
        <w:t>4</w:t>
      </w:r>
      <w:r w:rsidR="009D422F">
        <w:rPr>
          <w:noProof/>
        </w:rPr>
        <w:t>/</w:t>
      </w:r>
      <w:r w:rsidR="00E73D5E">
        <w:rPr>
          <w:noProof/>
        </w:rPr>
        <w:t>5</w:t>
      </w:r>
      <w:r w:rsidR="00BD2060">
        <w:rPr>
          <w:noProof/>
        </w:rPr>
        <w:t>/6</w:t>
      </w:r>
    </w:p>
    <w:p w14:paraId="4D73BBE9" w14:textId="77777777" w:rsidR="00BD2060" w:rsidRDefault="00BD2060" w:rsidP="00BD2060">
      <w:pPr>
        <w:pStyle w:val="Sumrio1"/>
      </w:pPr>
      <w:r>
        <w:t>4</w:t>
      </w:r>
      <w:r>
        <w:tab/>
        <w:t>disposições gerais</w:t>
      </w:r>
      <w:r>
        <w:tab/>
        <w:t>7</w:t>
      </w:r>
    </w:p>
    <w:p w14:paraId="6BFCBE32" w14:textId="77777777" w:rsidR="00BD2060" w:rsidRDefault="00BD2060" w:rsidP="00BD2060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4.1</w:t>
      </w:r>
      <w:r>
        <w:rPr>
          <w:noProof/>
        </w:rPr>
        <w:tab/>
        <w:t>Chefia Imediata</w:t>
      </w:r>
      <w:r>
        <w:rPr>
          <w:noProof/>
        </w:rPr>
        <w:tab/>
        <w:t>7</w:t>
      </w:r>
    </w:p>
    <w:p w14:paraId="5A197B39" w14:textId="77777777" w:rsidR="00F47FE0" w:rsidRDefault="00F47FE0" w:rsidP="00BD2060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4</w:t>
      </w:r>
      <w:r w:rsidR="00BD2060">
        <w:rPr>
          <w:noProof/>
        </w:rPr>
        <w:t>.2</w:t>
      </w:r>
      <w:r w:rsidR="00BD2060">
        <w:rPr>
          <w:noProof/>
        </w:rPr>
        <w:tab/>
      </w:r>
      <w:r>
        <w:rPr>
          <w:noProof/>
        </w:rPr>
        <w:t>Impedimentos</w:t>
      </w:r>
      <w:r>
        <w:rPr>
          <w:noProof/>
        </w:rPr>
        <w:tab/>
        <w:t>7</w:t>
      </w:r>
    </w:p>
    <w:p w14:paraId="1E992BAD" w14:textId="77777777" w:rsidR="00BD2060" w:rsidRDefault="00F47FE0" w:rsidP="00BD2060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4.3</w:t>
      </w:r>
      <w:r w:rsidR="00BD2060">
        <w:rPr>
          <w:noProof/>
        </w:rPr>
        <w:tab/>
      </w:r>
      <w:r>
        <w:rPr>
          <w:noProof/>
        </w:rPr>
        <w:t>Casos Especiais</w:t>
      </w:r>
      <w:r>
        <w:rPr>
          <w:noProof/>
        </w:rPr>
        <w:tab/>
        <w:t>7</w:t>
      </w:r>
    </w:p>
    <w:p w14:paraId="752D49E3" w14:textId="77777777" w:rsidR="00F47FE0" w:rsidRDefault="00F47FE0" w:rsidP="00F47FE0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4.4</w:t>
      </w:r>
      <w:r>
        <w:rPr>
          <w:noProof/>
        </w:rPr>
        <w:tab/>
        <w:t>Prazos</w:t>
      </w:r>
      <w:r>
        <w:rPr>
          <w:noProof/>
        </w:rPr>
        <w:tab/>
        <w:t>7</w:t>
      </w:r>
    </w:p>
    <w:p w14:paraId="65787296" w14:textId="77777777" w:rsidR="00AA78A8" w:rsidRDefault="00F14B09" w:rsidP="00D21DC3">
      <w:pPr>
        <w:pStyle w:val="Sumrio1"/>
      </w:pPr>
      <w:r>
        <w:t>5</w:t>
      </w:r>
      <w:r w:rsidR="00AA78A8">
        <w:tab/>
        <w:t>Indicadores</w:t>
      </w:r>
      <w:r w:rsidR="00AA78A8">
        <w:tab/>
      </w:r>
      <w:r w:rsidR="00BD2060">
        <w:t>8</w:t>
      </w:r>
    </w:p>
    <w:p w14:paraId="58D0DEB3" w14:textId="77777777" w:rsidR="008E5BE6" w:rsidRDefault="00F14B09" w:rsidP="00D21DC3">
      <w:pPr>
        <w:pStyle w:val="Sumrio1"/>
      </w:pPr>
      <w:r>
        <w:t>6</w:t>
      </w:r>
      <w:r w:rsidR="008E5BE6">
        <w:tab/>
        <w:t xml:space="preserve">formulários </w:t>
      </w:r>
      <w:r w:rsidR="008E5BE6">
        <w:tab/>
      </w:r>
      <w:r w:rsidR="00BD2060">
        <w:t>9</w:t>
      </w:r>
    </w:p>
    <w:p w14:paraId="5FFC5CAE" w14:textId="77777777" w:rsidR="00AE6C8D" w:rsidRDefault="00F14B09" w:rsidP="00D21DC3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6</w:t>
      </w:r>
      <w:r w:rsidR="008E5BE6">
        <w:rPr>
          <w:noProof/>
        </w:rPr>
        <w:t>.1</w:t>
      </w:r>
      <w:r w:rsidR="008E5BE6">
        <w:rPr>
          <w:noProof/>
        </w:rPr>
        <w:tab/>
        <w:t>Descrição de Atividades - Anexo I</w:t>
      </w:r>
      <w:r w:rsidR="008E5BE6">
        <w:rPr>
          <w:noProof/>
        </w:rPr>
        <w:tab/>
      </w:r>
      <w:r w:rsidR="00BD2060">
        <w:rPr>
          <w:noProof/>
        </w:rPr>
        <w:t>9</w:t>
      </w:r>
      <w:r w:rsidR="008E5BE6">
        <w:rPr>
          <w:noProof/>
        </w:rPr>
        <w:t xml:space="preserve">                                                                                                             </w:t>
      </w:r>
    </w:p>
    <w:p w14:paraId="6F7C6F60" w14:textId="77777777" w:rsidR="008E5BE6" w:rsidRPr="00344988" w:rsidRDefault="00F14B09" w:rsidP="00D21DC3">
      <w:pPr>
        <w:pStyle w:val="Sumrio2"/>
        <w:tabs>
          <w:tab w:val="left" w:pos="651"/>
          <w:tab w:val="right" w:pos="9062"/>
        </w:tabs>
        <w:rPr>
          <w:noProof/>
        </w:rPr>
      </w:pPr>
      <w:r>
        <w:rPr>
          <w:noProof/>
        </w:rPr>
        <w:t>6</w:t>
      </w:r>
      <w:r w:rsidR="008E5BE6">
        <w:rPr>
          <w:noProof/>
        </w:rPr>
        <w:t>.2</w:t>
      </w:r>
      <w:r w:rsidR="00AE6C8D">
        <w:rPr>
          <w:noProof/>
        </w:rPr>
        <w:tab/>
        <w:t>A</w:t>
      </w:r>
      <w:r w:rsidR="008E5BE6">
        <w:rPr>
          <w:noProof/>
        </w:rPr>
        <w:t>valiação - Anexo II</w:t>
      </w:r>
      <w:r w:rsidR="008E5BE6">
        <w:rPr>
          <w:noProof/>
        </w:rPr>
        <w:tab/>
      </w:r>
      <w:r w:rsidR="00BD2060">
        <w:rPr>
          <w:noProof/>
        </w:rPr>
        <w:t>10</w:t>
      </w:r>
    </w:p>
    <w:p w14:paraId="13C9B2DC" w14:textId="77777777" w:rsidR="00AA78A8" w:rsidRDefault="00AA78A8" w:rsidP="00D21DC3">
      <w:pPr>
        <w:pStyle w:val="Sumrio2"/>
        <w:tabs>
          <w:tab w:val="left" w:pos="752"/>
          <w:tab w:val="right" w:pos="9062"/>
        </w:tabs>
        <w:rPr>
          <w:noProof/>
        </w:rPr>
      </w:pPr>
    </w:p>
    <w:p w14:paraId="3BDF5480" w14:textId="77777777" w:rsidR="00AE6C8D" w:rsidRDefault="00AE6C8D" w:rsidP="00AE6C8D"/>
    <w:p w14:paraId="01B97D48" w14:textId="77777777" w:rsidR="00AE6C8D" w:rsidRPr="00AE6C8D" w:rsidRDefault="00AE6C8D" w:rsidP="00AE6C8D"/>
    <w:p w14:paraId="4407F146" w14:textId="77777777" w:rsidR="00AA78A8" w:rsidRDefault="00AA78A8" w:rsidP="00D21DC3">
      <w:pPr>
        <w:pStyle w:val="NotasTaquigrficas"/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p w14:paraId="7FBFD428" w14:textId="77777777" w:rsidR="00AA78A8" w:rsidRDefault="00AA78A8" w:rsidP="00D21DC3"/>
    <w:p w14:paraId="7D3B0F8B" w14:textId="77777777" w:rsidR="00AA78A8" w:rsidRDefault="00AA78A8" w:rsidP="00D21DC3"/>
    <w:p w14:paraId="5DD04201" w14:textId="77777777" w:rsidR="00AA78A8" w:rsidRDefault="00AA78A8" w:rsidP="00D21DC3"/>
    <w:p w14:paraId="1980F99B" w14:textId="77777777" w:rsidR="00AA78A8" w:rsidRDefault="00AA78A8" w:rsidP="00D21DC3"/>
    <w:p w14:paraId="03F46F9A" w14:textId="77777777" w:rsidR="00AA78A8" w:rsidRDefault="00AA78A8" w:rsidP="00D21DC3"/>
    <w:p w14:paraId="536A1493" w14:textId="77777777" w:rsidR="00AA78A8" w:rsidRDefault="00AA78A8" w:rsidP="00D21DC3"/>
    <w:p w14:paraId="27A43CFF" w14:textId="77777777" w:rsidR="003112CF" w:rsidRDefault="003112CF" w:rsidP="00D21DC3"/>
    <w:p w14:paraId="62C4C432" w14:textId="77777777" w:rsidR="003112CF" w:rsidRDefault="003112CF" w:rsidP="00D21DC3"/>
    <w:p w14:paraId="31A7AFE5" w14:textId="77777777" w:rsidR="003112CF" w:rsidRDefault="003112CF" w:rsidP="00D21DC3"/>
    <w:p w14:paraId="0913B617" w14:textId="77777777" w:rsidR="003112CF" w:rsidRDefault="003112CF" w:rsidP="00D21DC3"/>
    <w:p w14:paraId="543D5849" w14:textId="77777777" w:rsidR="003112CF" w:rsidRDefault="003112CF" w:rsidP="00D21DC3"/>
    <w:p w14:paraId="5070D0BE" w14:textId="77777777" w:rsidR="003112CF" w:rsidRDefault="003112CF" w:rsidP="00D21DC3"/>
    <w:p w14:paraId="1304FC44" w14:textId="77777777" w:rsidR="003112CF" w:rsidRDefault="003112CF" w:rsidP="00D21DC3"/>
    <w:p w14:paraId="414E7E1E" w14:textId="77777777" w:rsidR="003112CF" w:rsidRDefault="003112CF" w:rsidP="00D21DC3"/>
    <w:p w14:paraId="7B490E53" w14:textId="77777777" w:rsidR="00AA78A8" w:rsidRDefault="00AA78A8" w:rsidP="00D21DC3"/>
    <w:p w14:paraId="3CB786A8" w14:textId="77777777" w:rsidR="00912AA3" w:rsidRDefault="00912AA3" w:rsidP="00D21DC3"/>
    <w:p w14:paraId="67B5A249" w14:textId="77777777" w:rsidR="00912AA3" w:rsidRDefault="00912AA3" w:rsidP="00D21DC3"/>
    <w:p w14:paraId="3E1FC0C2" w14:textId="77777777" w:rsidR="00912AA3" w:rsidRDefault="00912AA3" w:rsidP="00D21DC3"/>
    <w:p w14:paraId="63329E14" w14:textId="77777777" w:rsidR="00AA78A8" w:rsidRDefault="00AA78A8" w:rsidP="00CC1C3A">
      <w:pPr>
        <w:pStyle w:val="Ttulo1"/>
        <w:ind w:left="0" w:right="-1276"/>
      </w:pPr>
      <w:r>
        <w:t>INTROdUÇÃo</w:t>
      </w:r>
    </w:p>
    <w:p w14:paraId="27E749AC" w14:textId="77777777" w:rsidR="008B5C87" w:rsidRDefault="00600C5C" w:rsidP="00CC1C3A">
      <w:pPr>
        <w:ind w:right="-1276"/>
      </w:pPr>
      <w:r>
        <w:t>Este Manual estabelece os procedimentos para a Avaliação</w:t>
      </w:r>
      <w:r w:rsidR="00971D08">
        <w:t xml:space="preserve"> de Desempenho</w:t>
      </w:r>
      <w:r>
        <w:t xml:space="preserve"> dos servidores nomeados neste Tribunal</w:t>
      </w:r>
      <w:r w:rsidR="004B5FFF">
        <w:t xml:space="preserve">, que se encontram </w:t>
      </w:r>
      <w:smartTag w:uri="urn:schemas-microsoft-com:office:smarttags" w:element="PersonName">
        <w:smartTagPr>
          <w:attr w:name="ProductID" w:val="em Est￡gio Probat￳rio."/>
        </w:smartTagPr>
        <w:r w:rsidR="004B5FFF">
          <w:t>em Estágio Probatório.</w:t>
        </w:r>
      </w:smartTag>
    </w:p>
    <w:p w14:paraId="6F020E3E" w14:textId="77777777" w:rsidR="00E60FB0" w:rsidRDefault="004B5FFF" w:rsidP="00CC1C3A">
      <w:pPr>
        <w:ind w:right="-1276"/>
      </w:pPr>
      <w:r>
        <w:t xml:space="preserve">O </w:t>
      </w:r>
      <w:r w:rsidR="00A16FC1">
        <w:t xml:space="preserve">processo </w:t>
      </w:r>
      <w:r>
        <w:t xml:space="preserve">será instaurado pela </w:t>
      </w:r>
      <w:r w:rsidR="00A16FC1">
        <w:t>Diretoria de Recursos Humanos (DRH)</w:t>
      </w:r>
      <w:r w:rsidR="00971D08">
        <w:t xml:space="preserve"> </w:t>
      </w:r>
      <w:r w:rsidR="007E39FE">
        <w:t xml:space="preserve">e </w:t>
      </w:r>
      <w:proofErr w:type="gramStart"/>
      <w:r w:rsidR="007E39FE">
        <w:t xml:space="preserve">obedecerá </w:t>
      </w:r>
      <w:r w:rsidR="00971D08">
        <w:t xml:space="preserve"> </w:t>
      </w:r>
      <w:r w:rsidR="003C11DF">
        <w:t>a</w:t>
      </w:r>
      <w:r w:rsidR="007E39FE">
        <w:t>o</w:t>
      </w:r>
      <w:proofErr w:type="gramEnd"/>
      <w:r w:rsidR="007E39FE">
        <w:t xml:space="preserve"> </w:t>
      </w:r>
      <w:r w:rsidR="00971D08">
        <w:t>disposto no art. 43</w:t>
      </w:r>
      <w:r w:rsidR="00997A66">
        <w:t>,</w:t>
      </w:r>
      <w:r w:rsidR="00971D08">
        <w:t xml:space="preserve"> da Lei nº 6174/70 – Estatuto dos Funcionários Públicos do Estado do Paraná</w:t>
      </w:r>
      <w:r w:rsidR="00AB76B0">
        <w:t>.</w:t>
      </w:r>
    </w:p>
    <w:p w14:paraId="3CE95AA8" w14:textId="77777777" w:rsidR="008B5C87" w:rsidRPr="008B5C87" w:rsidRDefault="00E60FB0" w:rsidP="00CC1C3A">
      <w:pPr>
        <w:ind w:right="-1276"/>
      </w:pPr>
      <w:r>
        <w:t xml:space="preserve">Integram este Manual de Avaliação de Desempenho </w:t>
      </w:r>
      <w:r w:rsidR="00E767CF">
        <w:t>2 (dois) anexos.</w:t>
      </w:r>
    </w:p>
    <w:p w14:paraId="5F47BBDE" w14:textId="77777777" w:rsidR="00AA78A8" w:rsidRDefault="00AA78A8" w:rsidP="00CC1C3A">
      <w:pPr>
        <w:pStyle w:val="Ttulo1"/>
        <w:ind w:left="0" w:right="-1276"/>
      </w:pPr>
      <w:bookmarkStart w:id="1" w:name="_Toc532800000"/>
      <w:r>
        <w:t>Objetivos</w:t>
      </w:r>
      <w:bookmarkEnd w:id="1"/>
    </w:p>
    <w:p w14:paraId="5DFF0F82" w14:textId="77777777" w:rsidR="00AB76B0" w:rsidRDefault="00AB76B0" w:rsidP="00CC1C3A">
      <w:pPr>
        <w:ind w:right="-1276"/>
      </w:pPr>
    </w:p>
    <w:p w14:paraId="1D02E298" w14:textId="77777777" w:rsidR="00AB76B0" w:rsidRDefault="00AB76B0" w:rsidP="00CC1C3A">
      <w:pPr>
        <w:tabs>
          <w:tab w:val="clear" w:pos="1418"/>
        </w:tabs>
        <w:ind w:right="-1276"/>
      </w:pPr>
      <w:r>
        <w:t xml:space="preserve">Atendimento </w:t>
      </w:r>
      <w:r w:rsidR="0084472F">
        <w:t>à</w:t>
      </w:r>
      <w:r>
        <w:t xml:space="preserve"> </w:t>
      </w:r>
      <w:r w:rsidR="00997A66">
        <w:t>l</w:t>
      </w:r>
      <w:r w:rsidR="00B96563">
        <w:t xml:space="preserve">egislação </w:t>
      </w:r>
      <w:r w:rsidR="00997A66">
        <w:t>v</w:t>
      </w:r>
      <w:r w:rsidR="00B96563">
        <w:t>igente</w:t>
      </w:r>
      <w:r>
        <w:t xml:space="preserve"> que </w:t>
      </w:r>
      <w:r w:rsidR="0084472F">
        <w:t>estabelece</w:t>
      </w:r>
      <w:r>
        <w:t xml:space="preserve"> </w:t>
      </w:r>
      <w:r w:rsidR="00B11717">
        <w:t xml:space="preserve">o período de </w:t>
      </w:r>
      <w:r>
        <w:t xml:space="preserve">2 </w:t>
      </w:r>
      <w:r w:rsidR="00B96563">
        <w:t xml:space="preserve">(dois) </w:t>
      </w:r>
      <w:r>
        <w:t>anos</w:t>
      </w:r>
      <w:r w:rsidR="0084472F">
        <w:t xml:space="preserve"> para o</w:t>
      </w:r>
      <w:r>
        <w:t xml:space="preserve"> Estágio Probatório. </w:t>
      </w:r>
    </w:p>
    <w:p w14:paraId="12BB9812" w14:textId="77777777" w:rsidR="006F6998" w:rsidRDefault="003B7169" w:rsidP="00CC1C3A">
      <w:pPr>
        <w:tabs>
          <w:tab w:val="clear" w:pos="1418"/>
        </w:tabs>
        <w:ind w:right="-1276"/>
      </w:pPr>
      <w:r>
        <w:t>Verificação do preenchimento dos requisitos previstos no art. 43, § 1º, da Lei nº 6.174/70 – Estatuto dos Funcionários Públicos do Estado do Paraná.</w:t>
      </w:r>
    </w:p>
    <w:p w14:paraId="41C59C84" w14:textId="77777777" w:rsidR="00AA78A8" w:rsidRDefault="00AD5E74" w:rsidP="00CC1C3A">
      <w:pPr>
        <w:pStyle w:val="Ttulo1"/>
        <w:ind w:left="0" w:right="-1276"/>
      </w:pPr>
      <w:r>
        <w:t>PROCESSO DE AVALIAÇÃO DE DESEMPENHO</w:t>
      </w:r>
    </w:p>
    <w:p w14:paraId="551253B6" w14:textId="77777777" w:rsidR="00AA78A8" w:rsidRPr="00B1017F" w:rsidRDefault="00AD5E74" w:rsidP="00CC1C3A">
      <w:pPr>
        <w:numPr>
          <w:ilvl w:val="0"/>
          <w:numId w:val="29"/>
        </w:numPr>
        <w:tabs>
          <w:tab w:val="clear" w:pos="1571"/>
          <w:tab w:val="num" w:pos="284"/>
        </w:tabs>
        <w:ind w:left="0" w:right="-1276" w:hanging="284"/>
        <w:rPr>
          <w:rFonts w:cs="Arial"/>
          <w:szCs w:val="24"/>
        </w:rPr>
      </w:pPr>
      <w:r w:rsidRPr="00B1017F">
        <w:rPr>
          <w:rFonts w:cs="Arial"/>
          <w:szCs w:val="24"/>
        </w:rPr>
        <w:t>O</w:t>
      </w:r>
      <w:r w:rsidR="00AA78A8" w:rsidRPr="00B1017F">
        <w:rPr>
          <w:rFonts w:cs="Arial"/>
          <w:szCs w:val="24"/>
        </w:rPr>
        <w:t xml:space="preserve"> processo de </w:t>
      </w:r>
      <w:r w:rsidR="00387EF1" w:rsidRPr="00B1017F">
        <w:rPr>
          <w:rFonts w:cs="Arial"/>
          <w:szCs w:val="24"/>
        </w:rPr>
        <w:t>Avaliação de Desempenho</w:t>
      </w:r>
      <w:r w:rsidR="00AA78A8" w:rsidRPr="00B1017F">
        <w:rPr>
          <w:rFonts w:cs="Arial"/>
          <w:szCs w:val="24"/>
        </w:rPr>
        <w:t xml:space="preserve"> </w:t>
      </w:r>
      <w:r w:rsidRPr="00B1017F">
        <w:rPr>
          <w:rFonts w:cs="Arial"/>
          <w:szCs w:val="24"/>
        </w:rPr>
        <w:t>para fins de Estágio Probatório t</w:t>
      </w:r>
      <w:r w:rsidR="006F6998" w:rsidRPr="00B1017F">
        <w:rPr>
          <w:rFonts w:cs="Arial"/>
          <w:szCs w:val="24"/>
        </w:rPr>
        <w:t>erá</w:t>
      </w:r>
      <w:r w:rsidR="00AA78A8" w:rsidRPr="00B1017F">
        <w:rPr>
          <w:rFonts w:cs="Arial"/>
          <w:szCs w:val="24"/>
        </w:rPr>
        <w:t xml:space="preserve"> como base os seguintes </w:t>
      </w:r>
      <w:r w:rsidR="0084472F" w:rsidRPr="00B1017F">
        <w:rPr>
          <w:rFonts w:cs="Arial"/>
          <w:szCs w:val="24"/>
        </w:rPr>
        <w:t>indicadores</w:t>
      </w:r>
      <w:r w:rsidR="00AA78A8" w:rsidRPr="00B1017F">
        <w:rPr>
          <w:rFonts w:cs="Arial"/>
          <w:szCs w:val="24"/>
        </w:rPr>
        <w:t xml:space="preserve">: </w:t>
      </w:r>
      <w:r w:rsidRPr="00B1017F">
        <w:rPr>
          <w:rFonts w:cs="Arial"/>
          <w:b/>
          <w:szCs w:val="24"/>
        </w:rPr>
        <w:t>idoneidade moral, assiduidade, disciplina e efic</w:t>
      </w:r>
      <w:r w:rsidR="0084472F" w:rsidRPr="00B1017F">
        <w:rPr>
          <w:rFonts w:cs="Arial"/>
          <w:b/>
          <w:szCs w:val="24"/>
        </w:rPr>
        <w:t>i</w:t>
      </w:r>
      <w:r w:rsidRPr="00B1017F">
        <w:rPr>
          <w:rFonts w:cs="Arial"/>
          <w:b/>
          <w:szCs w:val="24"/>
        </w:rPr>
        <w:t>ência</w:t>
      </w:r>
      <w:r w:rsidRPr="00B1017F">
        <w:rPr>
          <w:rFonts w:cs="Arial"/>
          <w:szCs w:val="24"/>
        </w:rPr>
        <w:t>.</w:t>
      </w:r>
    </w:p>
    <w:p w14:paraId="3B224C34" w14:textId="77777777" w:rsidR="00834FC3" w:rsidRDefault="0084472F" w:rsidP="00CC1C3A">
      <w:pPr>
        <w:pStyle w:val="Corpodetexto"/>
        <w:ind w:right="-1276"/>
        <w:rPr>
          <w:sz w:val="28"/>
        </w:rPr>
      </w:pPr>
      <w:r w:rsidRPr="00B1017F">
        <w:rPr>
          <w:rFonts w:cs="Arial"/>
          <w:szCs w:val="24"/>
        </w:rPr>
        <w:t>A</w:t>
      </w:r>
      <w:r w:rsidR="00A14BFC" w:rsidRPr="00B1017F">
        <w:rPr>
          <w:rFonts w:cs="Arial"/>
          <w:szCs w:val="24"/>
        </w:rPr>
        <w:t xml:space="preserve"> Avaliação será realizada a cada período de </w:t>
      </w:r>
      <w:r w:rsidR="00A14BFC" w:rsidRPr="00B1017F">
        <w:rPr>
          <w:rFonts w:cs="Arial"/>
          <w:b w:val="0"/>
          <w:szCs w:val="24"/>
        </w:rPr>
        <w:t>06 (seis) meses</w:t>
      </w:r>
      <w:r w:rsidR="00A14BFC" w:rsidRPr="00B1017F">
        <w:rPr>
          <w:rFonts w:cs="Arial"/>
          <w:szCs w:val="24"/>
        </w:rPr>
        <w:t xml:space="preserve">, até ultimar o prazo de </w:t>
      </w:r>
      <w:r w:rsidR="00A14BFC" w:rsidRPr="00B1017F">
        <w:rPr>
          <w:rFonts w:cs="Arial"/>
          <w:b w:val="0"/>
          <w:szCs w:val="24"/>
        </w:rPr>
        <w:t>02 (dois) anos</w:t>
      </w:r>
      <w:r w:rsidR="00834FC3">
        <w:rPr>
          <w:rFonts w:cs="Arial"/>
          <w:b w:val="0"/>
          <w:szCs w:val="24"/>
        </w:rPr>
        <w:t xml:space="preserve">, </w:t>
      </w:r>
      <w:r w:rsidR="00834FC3" w:rsidRPr="00834FC3">
        <w:rPr>
          <w:b w:val="0"/>
          <w:szCs w:val="24"/>
        </w:rPr>
        <w:t>podendo ser realizada em menor período, caso haja interesse da Administração.</w:t>
      </w:r>
    </w:p>
    <w:p w14:paraId="2DD22DA0" w14:textId="77777777" w:rsidR="00832237" w:rsidRDefault="00AA78A8" w:rsidP="00CC1C3A">
      <w:pPr>
        <w:numPr>
          <w:ilvl w:val="0"/>
          <w:numId w:val="29"/>
        </w:numPr>
        <w:tabs>
          <w:tab w:val="clear" w:pos="1418"/>
          <w:tab w:val="left" w:pos="284"/>
        </w:tabs>
        <w:ind w:left="0" w:right="-1276" w:hanging="284"/>
        <w:rPr>
          <w:rFonts w:cs="Arial"/>
          <w:szCs w:val="24"/>
        </w:rPr>
      </w:pPr>
      <w:r w:rsidRPr="00B1017F">
        <w:rPr>
          <w:rFonts w:cs="Arial"/>
          <w:szCs w:val="24"/>
        </w:rPr>
        <w:t>A credibilidade desse processo depende de sua objetividade</w:t>
      </w:r>
      <w:r w:rsidR="000B107F" w:rsidRPr="00B1017F">
        <w:rPr>
          <w:rFonts w:cs="Arial"/>
          <w:szCs w:val="24"/>
        </w:rPr>
        <w:t>. As</w:t>
      </w:r>
      <w:r w:rsidRPr="00B1017F">
        <w:rPr>
          <w:rFonts w:cs="Arial"/>
          <w:szCs w:val="24"/>
        </w:rPr>
        <w:t xml:space="preserve"> partes envolvidas devem minimizar os aspectos subjetivos, a emotividade, a parcialidade na observação e na análise dos fatos e práticas diárias de trabalho.</w:t>
      </w:r>
      <w:r w:rsidR="00832237" w:rsidRPr="00B1017F">
        <w:rPr>
          <w:rFonts w:cs="Arial"/>
          <w:szCs w:val="24"/>
        </w:rPr>
        <w:t xml:space="preserve"> </w:t>
      </w:r>
    </w:p>
    <w:p w14:paraId="732D1895" w14:textId="77777777" w:rsidR="007D179F" w:rsidRDefault="007D179F" w:rsidP="00CC1C3A">
      <w:pPr>
        <w:tabs>
          <w:tab w:val="num" w:pos="284"/>
        </w:tabs>
        <w:ind w:right="-1276" w:hanging="1571"/>
        <w:rPr>
          <w:rFonts w:cs="Arial"/>
          <w:szCs w:val="24"/>
        </w:rPr>
      </w:pPr>
    </w:p>
    <w:p w14:paraId="2414F495" w14:textId="77777777" w:rsidR="007D179F" w:rsidRDefault="007D179F" w:rsidP="00CC1C3A">
      <w:pPr>
        <w:ind w:right="-1276"/>
        <w:rPr>
          <w:rFonts w:cs="Arial"/>
          <w:szCs w:val="24"/>
        </w:rPr>
      </w:pPr>
    </w:p>
    <w:p w14:paraId="52F7B3B2" w14:textId="77777777" w:rsidR="007D179F" w:rsidRPr="00B1017F" w:rsidRDefault="007D179F" w:rsidP="00CC1C3A">
      <w:pPr>
        <w:ind w:right="-1276"/>
        <w:rPr>
          <w:rFonts w:cs="Arial"/>
          <w:szCs w:val="24"/>
        </w:rPr>
      </w:pPr>
    </w:p>
    <w:p w14:paraId="03B59D04" w14:textId="77777777" w:rsidR="00B96563" w:rsidRPr="006B1084" w:rsidRDefault="004E625D" w:rsidP="00CC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b/>
          <w:i/>
        </w:rPr>
      </w:pPr>
      <w:r w:rsidRPr="005434F8">
        <w:rPr>
          <w:b/>
        </w:rPr>
        <w:t>ART.</w:t>
      </w:r>
      <w:r w:rsidR="006B1084" w:rsidRPr="005434F8">
        <w:rPr>
          <w:b/>
        </w:rPr>
        <w:t xml:space="preserve"> 109 </w:t>
      </w:r>
      <w:r w:rsidRPr="005434F8">
        <w:rPr>
          <w:b/>
        </w:rPr>
        <w:t>DO REGIMENTO INTERNO</w:t>
      </w:r>
      <w:r w:rsidR="006B1084" w:rsidRPr="005434F8">
        <w:rPr>
          <w:b/>
        </w:rPr>
        <w:t>:</w:t>
      </w:r>
      <w:r w:rsidR="006B1084">
        <w:t xml:space="preserve"> </w:t>
      </w:r>
      <w:r w:rsidR="006B1084" w:rsidRPr="006B1084">
        <w:rPr>
          <w:b/>
          <w:i/>
        </w:rPr>
        <w:t>“O superior hierárquico que tiver ciência ou notícia de irregularidade ou de faltas funcionais de seu subordinado, é obrigado, sob pena de se tornar co-responsável</w:t>
      </w:r>
      <w:r w:rsidR="00997A66">
        <w:rPr>
          <w:b/>
          <w:i/>
        </w:rPr>
        <w:t>,</w:t>
      </w:r>
      <w:r w:rsidR="006B1084" w:rsidRPr="006B1084">
        <w:rPr>
          <w:b/>
          <w:i/>
        </w:rPr>
        <w:t xml:space="preserve"> a noticiar o fato, de imediato, ao </w:t>
      </w:r>
      <w:r w:rsidR="007E39FE">
        <w:rPr>
          <w:b/>
          <w:i/>
        </w:rPr>
        <w:t>P</w:t>
      </w:r>
      <w:r w:rsidR="006B1084" w:rsidRPr="006B1084">
        <w:rPr>
          <w:b/>
          <w:i/>
        </w:rPr>
        <w:t>residente, que encaminhará ao Correg</w:t>
      </w:r>
      <w:r w:rsidR="007E39FE">
        <w:rPr>
          <w:b/>
          <w:i/>
        </w:rPr>
        <w:t>e</w:t>
      </w:r>
      <w:r w:rsidR="006B1084" w:rsidRPr="006B1084">
        <w:rPr>
          <w:b/>
          <w:i/>
        </w:rPr>
        <w:t>dor-Geral. (Redação dada pela Resolução nº 02/2006)”</w:t>
      </w:r>
    </w:p>
    <w:p w14:paraId="695564C3" w14:textId="77777777" w:rsidR="00BE2CFF" w:rsidRDefault="00BE2CFF" w:rsidP="00BE2CFF">
      <w:pPr>
        <w:pStyle w:val="Ttulo2"/>
        <w:numPr>
          <w:ilvl w:val="0"/>
          <w:numId w:val="0"/>
        </w:numPr>
        <w:tabs>
          <w:tab w:val="num" w:pos="576"/>
        </w:tabs>
        <w:ind w:left="-576" w:right="-1276"/>
        <w:rPr>
          <w:b/>
        </w:rPr>
      </w:pPr>
    </w:p>
    <w:p w14:paraId="0C078388" w14:textId="77777777" w:rsidR="00AA78A8" w:rsidRPr="00BE2CFF" w:rsidRDefault="00AE601A" w:rsidP="00BE2CFF">
      <w:pPr>
        <w:pStyle w:val="Ttulo2"/>
        <w:numPr>
          <w:ilvl w:val="1"/>
          <w:numId w:val="42"/>
        </w:numPr>
        <w:rPr>
          <w:b/>
        </w:rPr>
      </w:pPr>
      <w:r w:rsidRPr="00BE2CFF">
        <w:rPr>
          <w:b/>
        </w:rPr>
        <w:t>DO PROCEDIMENTO</w:t>
      </w:r>
    </w:p>
    <w:p w14:paraId="174DA118" w14:textId="77777777" w:rsidR="00CC1C3A" w:rsidRDefault="00AA78A8" w:rsidP="00CC1C3A">
      <w:pPr>
        <w:pStyle w:val="NotasTaquigrficas"/>
        <w:tabs>
          <w:tab w:val="left" w:pos="993"/>
        </w:tabs>
        <w:ind w:right="-1276" w:firstLine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829E166" w14:textId="77777777" w:rsidR="00581F14" w:rsidRDefault="00581F14" w:rsidP="00CC1C3A">
      <w:pPr>
        <w:pStyle w:val="NotasTaquigrficas"/>
        <w:tabs>
          <w:tab w:val="left" w:pos="993"/>
        </w:tabs>
        <w:ind w:right="-1276" w:firstLin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1ª Etapa – Instauração do Processo </w:t>
      </w:r>
    </w:p>
    <w:p w14:paraId="19B8CB11" w14:textId="77777777" w:rsidR="00581F14" w:rsidRDefault="00581F14" w:rsidP="00CC1C3A">
      <w:pPr>
        <w:ind w:right="-1276"/>
        <w:rPr>
          <w:rFonts w:ascii="Arial" w:hAnsi="Arial" w:cs="Arial"/>
        </w:rPr>
      </w:pPr>
    </w:p>
    <w:p w14:paraId="615309D0" w14:textId="77777777" w:rsidR="00581F14" w:rsidRDefault="00581F14" w:rsidP="00CC1C3A">
      <w:pPr>
        <w:pStyle w:val="NotasTaquigrficas"/>
        <w:numPr>
          <w:ilvl w:val="0"/>
          <w:numId w:val="35"/>
        </w:numPr>
        <w:tabs>
          <w:tab w:val="clear" w:pos="720"/>
          <w:tab w:val="num" w:pos="567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Comunicada da posse e lotação do servidor, a DRH encaminhará ofício à Presidência do Tribunal solicitando autorização para a instauração do processo de </w:t>
      </w:r>
      <w:r w:rsidR="00997A66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valiação de </w:t>
      </w:r>
      <w:r w:rsidR="00997A66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esempenho para fins de </w:t>
      </w:r>
      <w:r w:rsidR="00997A66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stágio </w:t>
      </w:r>
      <w:r w:rsidR="00997A66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robatório.</w:t>
      </w:r>
    </w:p>
    <w:p w14:paraId="49AC6B12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</w:rPr>
      </w:pPr>
    </w:p>
    <w:p w14:paraId="76946AB3" w14:textId="77777777" w:rsidR="00581F14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 w:cs="Arial"/>
        </w:rPr>
        <w:t>Autorizada pela Presidência do Tribunal, a DRH encaminhará o ofício à Diretoria de Protocolo para protocolização e autuação</w:t>
      </w:r>
      <w:r w:rsidR="00AB68D4">
        <w:rPr>
          <w:rFonts w:ascii="Arial Narrow" w:hAnsi="Arial Narrow" w:cs="Arial"/>
        </w:rPr>
        <w:t>, encaminhando</w:t>
      </w:r>
      <w:r w:rsidR="00997A66">
        <w:rPr>
          <w:rFonts w:ascii="Arial Narrow" w:hAnsi="Arial Narrow" w:cs="Arial"/>
        </w:rPr>
        <w:t xml:space="preserve"> o processo,</w:t>
      </w:r>
      <w:r>
        <w:rPr>
          <w:rFonts w:ascii="Arial Narrow" w:hAnsi="Arial Narrow" w:cs="Arial"/>
        </w:rPr>
        <w:t xml:space="preserve"> devidamente instruído com o </w:t>
      </w:r>
      <w:r w:rsidR="00997A66">
        <w:rPr>
          <w:rFonts w:ascii="Arial Narrow" w:hAnsi="Arial Narrow" w:cs="Arial"/>
        </w:rPr>
        <w:t>M</w:t>
      </w:r>
      <w:r>
        <w:rPr>
          <w:rFonts w:ascii="Arial Narrow" w:hAnsi="Arial Narrow" w:cs="Arial"/>
        </w:rPr>
        <w:t>anual e seus anexos, à Unidade em que o servidor estiver lotado.</w:t>
      </w:r>
    </w:p>
    <w:p w14:paraId="36CE5B13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</w:rPr>
      </w:pPr>
    </w:p>
    <w:p w14:paraId="2588C018" w14:textId="77777777" w:rsidR="00581F14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 local de lotação do servidor, a DRH entregará à chefia da </w:t>
      </w:r>
      <w:r w:rsidR="00997A66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nidade e ao servidor cópias do </w:t>
      </w:r>
      <w:r w:rsidR="00997A66">
        <w:rPr>
          <w:rFonts w:ascii="Arial Narrow" w:hAnsi="Arial Narrow" w:cs="Arial"/>
        </w:rPr>
        <w:t>M</w:t>
      </w:r>
      <w:r>
        <w:rPr>
          <w:rFonts w:ascii="Arial Narrow" w:hAnsi="Arial Narrow" w:cs="Arial"/>
        </w:rPr>
        <w:t>anual e seus anexos, com prova de recebimento, dando início ao processo de avaliação.</w:t>
      </w:r>
    </w:p>
    <w:p w14:paraId="0A3E2A8B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</w:rPr>
      </w:pPr>
    </w:p>
    <w:p w14:paraId="0DF2D776" w14:textId="77777777" w:rsidR="00581F14" w:rsidRDefault="00581F14" w:rsidP="00CC1C3A">
      <w:pPr>
        <w:pStyle w:val="NotasTaquigrficas"/>
        <w:tabs>
          <w:tab w:val="num" w:pos="567"/>
          <w:tab w:val="left" w:pos="993"/>
        </w:tabs>
        <w:ind w:left="284" w:right="-1276" w:hanging="644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2ª Etapa – Preenchimento da Avaliação pela Chefia Imediata</w:t>
      </w:r>
    </w:p>
    <w:p w14:paraId="38408FDA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</w:rPr>
      </w:pPr>
    </w:p>
    <w:p w14:paraId="1FDB6AB3" w14:textId="77777777" w:rsidR="00581F14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 posse do </w:t>
      </w:r>
      <w:r w:rsidR="00997A66">
        <w:rPr>
          <w:rFonts w:ascii="Arial Narrow" w:hAnsi="Arial Narrow" w:cs="Arial"/>
        </w:rPr>
        <w:t>M</w:t>
      </w:r>
      <w:r>
        <w:rPr>
          <w:rFonts w:ascii="Arial Narrow" w:hAnsi="Arial Narrow" w:cs="Arial"/>
        </w:rPr>
        <w:t xml:space="preserve">anual e seus anexos, a chefia da </w:t>
      </w:r>
      <w:r w:rsidR="00997A66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nidade preencherá, juntamente com o servidor, o </w:t>
      </w:r>
      <w:r w:rsidR="00997A66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 xml:space="preserve">ormulário de </w:t>
      </w:r>
      <w:r w:rsidR="00C93A7C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escrição de </w:t>
      </w:r>
      <w:r w:rsidR="00C93A7C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tividades sujeitas à avaliação (</w:t>
      </w:r>
      <w:r w:rsidR="00C93A7C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nexo </w:t>
      </w:r>
      <w:r w:rsidR="00C93A7C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), tendo o prazo de 10 </w:t>
      </w:r>
      <w:r w:rsidR="00997A66">
        <w:rPr>
          <w:rFonts w:ascii="Arial Narrow" w:hAnsi="Arial Narrow" w:cs="Arial"/>
        </w:rPr>
        <w:t xml:space="preserve">(dez) </w:t>
      </w:r>
      <w:r>
        <w:rPr>
          <w:rFonts w:ascii="Arial Narrow" w:hAnsi="Arial Narrow" w:cs="Arial"/>
        </w:rPr>
        <w:t xml:space="preserve">dias para devolver à DRH o processo de avaliação, devidamente instruído com o referido </w:t>
      </w:r>
      <w:r w:rsidR="00997A66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>ormulário</w:t>
      </w:r>
      <w:r w:rsidR="00997A66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preenchido e assinado por ambos.</w:t>
      </w:r>
    </w:p>
    <w:p w14:paraId="3F9919F6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</w:rPr>
      </w:pPr>
    </w:p>
    <w:p w14:paraId="6F85D066" w14:textId="77777777" w:rsidR="00581F14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processo permanecerá na DRH para acompanhamento e será encaminhado, a cada </w:t>
      </w:r>
      <w:r w:rsidR="00997A66">
        <w:rPr>
          <w:rFonts w:ascii="Arial Narrow" w:hAnsi="Arial Narrow" w:cs="Arial"/>
        </w:rPr>
        <w:t>06 (</w:t>
      </w:r>
      <w:r>
        <w:rPr>
          <w:rFonts w:ascii="Arial Narrow" w:hAnsi="Arial Narrow" w:cs="Arial"/>
        </w:rPr>
        <w:t>seis</w:t>
      </w:r>
      <w:r w:rsidR="00997A66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meses, à Unidade em que o servidor estiver lotado para preenchimento do </w:t>
      </w:r>
      <w:r w:rsidR="00C93A7C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 xml:space="preserve">ormulário de </w:t>
      </w:r>
      <w:r w:rsidR="00C93A7C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valiação (</w:t>
      </w:r>
      <w:r w:rsidR="00C93A7C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nexo </w:t>
      </w:r>
      <w:r w:rsidR="00C93A7C">
        <w:rPr>
          <w:rFonts w:ascii="Arial Narrow" w:hAnsi="Arial Narrow" w:cs="Arial"/>
        </w:rPr>
        <w:t>II</w:t>
      </w:r>
      <w:r>
        <w:rPr>
          <w:rFonts w:ascii="Arial Narrow" w:hAnsi="Arial Narrow" w:cs="Arial"/>
        </w:rPr>
        <w:t xml:space="preserve">), procedimento que se repetirá até o término do período do estágio probatório. </w:t>
      </w:r>
    </w:p>
    <w:p w14:paraId="7B98D7AE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</w:rPr>
      </w:pPr>
    </w:p>
    <w:p w14:paraId="31972D84" w14:textId="77777777" w:rsidR="00581F14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</w:t>
      </w:r>
      <w:r w:rsidR="00997A66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 xml:space="preserve">hefia da </w:t>
      </w:r>
      <w:r w:rsidR="00997A66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nidade terá o prazo de 10 (dez) dias para devolver o processo à DRH, devidamente instruído com o </w:t>
      </w:r>
      <w:r w:rsidR="00C93A7C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 xml:space="preserve">ormulário de </w:t>
      </w:r>
      <w:r w:rsidR="00C93A7C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valiação </w:t>
      </w:r>
      <w:r w:rsidR="00C93A7C">
        <w:rPr>
          <w:rFonts w:ascii="Arial Narrow" w:hAnsi="Arial Narrow" w:cs="Arial"/>
        </w:rPr>
        <w:t>(Anexo II)</w:t>
      </w:r>
      <w:r w:rsidR="00997A66">
        <w:rPr>
          <w:rFonts w:ascii="Arial Narrow" w:hAnsi="Arial Narrow" w:cs="Arial"/>
        </w:rPr>
        <w:t>,</w:t>
      </w:r>
      <w:r w:rsidR="00C93A7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preenchido e assinado pelo avaliador e pelo avaliado.</w:t>
      </w:r>
    </w:p>
    <w:p w14:paraId="0FB9EBCF" w14:textId="77777777" w:rsidR="00581F14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</w:p>
    <w:p w14:paraId="6A982948" w14:textId="77777777" w:rsidR="00581F14" w:rsidRDefault="00581F14" w:rsidP="00CC1C3A">
      <w:pPr>
        <w:numPr>
          <w:ilvl w:val="0"/>
          <w:numId w:val="35"/>
        </w:numPr>
        <w:tabs>
          <w:tab w:val="clear" w:pos="1418"/>
          <w:tab w:val="num" w:pos="567"/>
        </w:tabs>
        <w:ind w:left="284" w:right="-1276" w:hanging="644"/>
        <w:rPr>
          <w:b/>
        </w:rPr>
      </w:pPr>
      <w:r w:rsidRPr="00C93A7C">
        <w:rPr>
          <w:u w:val="single"/>
        </w:rPr>
        <w:t xml:space="preserve">A </w:t>
      </w:r>
      <w:r w:rsidR="00997A66">
        <w:rPr>
          <w:u w:val="single"/>
        </w:rPr>
        <w:t>c</w:t>
      </w:r>
      <w:r w:rsidRPr="00C93A7C">
        <w:rPr>
          <w:u w:val="single"/>
        </w:rPr>
        <w:t xml:space="preserve">hefia </w:t>
      </w:r>
      <w:r w:rsidR="00997A66">
        <w:rPr>
          <w:u w:val="single"/>
        </w:rPr>
        <w:t>i</w:t>
      </w:r>
      <w:r w:rsidRPr="00C93A7C">
        <w:rPr>
          <w:u w:val="single"/>
        </w:rPr>
        <w:t>mediata p</w:t>
      </w:r>
      <w:r>
        <w:rPr>
          <w:u w:val="single"/>
        </w:rPr>
        <w:t xml:space="preserve">oderá solicitar auxílio, para preenchimento do Anexo II, ao </w:t>
      </w:r>
      <w:r w:rsidR="00997A66">
        <w:rPr>
          <w:u w:val="single"/>
        </w:rPr>
        <w:t>c</w:t>
      </w:r>
      <w:r>
        <w:rPr>
          <w:u w:val="single"/>
        </w:rPr>
        <w:t xml:space="preserve">hefe de </w:t>
      </w:r>
      <w:r w:rsidR="00997A66">
        <w:rPr>
          <w:u w:val="single"/>
        </w:rPr>
        <w:t>s</w:t>
      </w:r>
      <w:r>
        <w:rPr>
          <w:u w:val="single"/>
        </w:rPr>
        <w:t>erviço, ainda que informalmente designado.</w:t>
      </w:r>
      <w:r>
        <w:t xml:space="preserve"> </w:t>
      </w:r>
      <w:r>
        <w:rPr>
          <w:b/>
        </w:rPr>
        <w:t>Mesmo neste caso, a avaliação deverá ser assinada pela</w:t>
      </w:r>
      <w:r>
        <w:t xml:space="preserve"> </w:t>
      </w:r>
      <w:r w:rsidR="00997A66">
        <w:rPr>
          <w:b/>
        </w:rPr>
        <w:t>c</w:t>
      </w:r>
      <w:r>
        <w:rPr>
          <w:b/>
        </w:rPr>
        <w:t xml:space="preserve">hefia </w:t>
      </w:r>
      <w:r w:rsidR="00997A66">
        <w:rPr>
          <w:b/>
        </w:rPr>
        <w:t>i</w:t>
      </w:r>
      <w:r>
        <w:rPr>
          <w:b/>
        </w:rPr>
        <w:t>mediata que, em qualquer circunstância, é a responsável pela Avaliação de Desempenho.</w:t>
      </w:r>
    </w:p>
    <w:p w14:paraId="6A749B20" w14:textId="77777777" w:rsidR="00BE2CFF" w:rsidRDefault="00BE2CFF" w:rsidP="00BE2CFF">
      <w:pPr>
        <w:tabs>
          <w:tab w:val="clear" w:pos="1418"/>
        </w:tabs>
        <w:ind w:right="-1276" w:firstLine="0"/>
        <w:rPr>
          <w:b/>
        </w:rPr>
      </w:pPr>
    </w:p>
    <w:p w14:paraId="16701104" w14:textId="77777777" w:rsidR="00581F14" w:rsidRDefault="00581F14" w:rsidP="00CC1C3A">
      <w:pPr>
        <w:numPr>
          <w:ilvl w:val="0"/>
          <w:numId w:val="35"/>
        </w:numPr>
        <w:tabs>
          <w:tab w:val="num" w:pos="567"/>
          <w:tab w:val="num" w:pos="2160"/>
        </w:tabs>
        <w:ind w:left="284" w:right="-1276" w:hanging="644"/>
      </w:pPr>
      <w:r>
        <w:t xml:space="preserve">A </w:t>
      </w:r>
      <w:r w:rsidR="00997A66">
        <w:t>c</w:t>
      </w:r>
      <w:r>
        <w:t xml:space="preserve">hefia </w:t>
      </w:r>
      <w:r w:rsidR="00997A66">
        <w:t>i</w:t>
      </w:r>
      <w:r>
        <w:t xml:space="preserve">mediata comunicará ao </w:t>
      </w:r>
      <w:r w:rsidR="00997A66">
        <w:t>s</w:t>
      </w:r>
      <w:r>
        <w:t xml:space="preserve">ervidor, </w:t>
      </w:r>
      <w:r>
        <w:rPr>
          <w:b/>
        </w:rPr>
        <w:t>pessoal e individualmente</w:t>
      </w:r>
      <w:r>
        <w:t>, o resultado de sua avaliação.</w:t>
      </w:r>
    </w:p>
    <w:p w14:paraId="644979A1" w14:textId="77777777" w:rsidR="00581F14" w:rsidRDefault="00581F14" w:rsidP="00CC1C3A">
      <w:pPr>
        <w:tabs>
          <w:tab w:val="num" w:pos="567"/>
          <w:tab w:val="num" w:pos="2160"/>
        </w:tabs>
        <w:ind w:left="284" w:right="-1276" w:hanging="644"/>
      </w:pPr>
    </w:p>
    <w:p w14:paraId="71CBF1A6" w14:textId="77777777" w:rsidR="00BE2CFF" w:rsidRDefault="00BE2CFF" w:rsidP="00BE2CFF">
      <w:pPr>
        <w:tabs>
          <w:tab w:val="num" w:pos="2160"/>
        </w:tabs>
        <w:ind w:left="-360" w:right="-1276" w:firstLine="0"/>
      </w:pPr>
    </w:p>
    <w:p w14:paraId="3802572E" w14:textId="77777777" w:rsidR="00BE2CFF" w:rsidRDefault="00BE2CFF" w:rsidP="00BE2CFF">
      <w:pPr>
        <w:tabs>
          <w:tab w:val="num" w:pos="2160"/>
        </w:tabs>
        <w:ind w:right="-1276" w:firstLine="0"/>
      </w:pPr>
    </w:p>
    <w:p w14:paraId="4CD74C83" w14:textId="77777777" w:rsidR="00581F14" w:rsidRDefault="00581F14" w:rsidP="00CC1C3A">
      <w:pPr>
        <w:numPr>
          <w:ilvl w:val="0"/>
          <w:numId w:val="35"/>
        </w:numPr>
        <w:tabs>
          <w:tab w:val="num" w:pos="567"/>
          <w:tab w:val="num" w:pos="2160"/>
        </w:tabs>
        <w:ind w:left="284" w:right="-1276" w:hanging="644"/>
      </w:pPr>
      <w:r>
        <w:t>Havendo restrição a qualquer um dos indicadores da avaliação, devidamente justificada, o servidor ficará sujeito ao disposto no § 3º, do art. 43, da Lei nº 6.174/70</w:t>
      </w:r>
      <w:r w:rsidR="00997A66">
        <w:t xml:space="preserve"> - </w:t>
      </w:r>
      <w:r>
        <w:t>Estatuto dos Funcionários Públicos do Estado do Paraná:</w:t>
      </w:r>
    </w:p>
    <w:p w14:paraId="7A9F1E65" w14:textId="77777777" w:rsidR="00581F14" w:rsidRDefault="00581F14" w:rsidP="00CC1C3A">
      <w:pPr>
        <w:tabs>
          <w:tab w:val="num" w:pos="567"/>
          <w:tab w:val="num" w:pos="1134"/>
        </w:tabs>
        <w:ind w:left="284" w:right="-1276" w:hanging="644"/>
        <w:rPr>
          <w:b/>
          <w:i/>
        </w:rPr>
      </w:pPr>
    </w:p>
    <w:p w14:paraId="455DFC9B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“Art. 43 (...)</w:t>
      </w:r>
    </w:p>
    <w:p w14:paraId="41B0A026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§ 1º - Os requisitos de que trata este artigo são os seguintes:</w:t>
      </w:r>
    </w:p>
    <w:p w14:paraId="2FFCA37A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I   – idoneidade moral;</w:t>
      </w:r>
    </w:p>
    <w:p w14:paraId="0A1858B7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proofErr w:type="gramStart"/>
      <w:r w:rsidRPr="00233293">
        <w:rPr>
          <w:b/>
          <w:i/>
        </w:rPr>
        <w:t>II  –</w:t>
      </w:r>
      <w:proofErr w:type="gramEnd"/>
      <w:r w:rsidRPr="00233293">
        <w:rPr>
          <w:b/>
          <w:i/>
        </w:rPr>
        <w:t xml:space="preserve"> assiduidade;</w:t>
      </w:r>
    </w:p>
    <w:p w14:paraId="63100C57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III – disciplina;</w:t>
      </w:r>
    </w:p>
    <w:p w14:paraId="79B657B8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IV – eficiência.</w:t>
      </w:r>
    </w:p>
    <w:p w14:paraId="6350202F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(...)</w:t>
      </w:r>
    </w:p>
    <w:p w14:paraId="13EF8C1C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§ 3º - Quando o funcionário em estágio probatório não preencher qualquer dos requisitos enumerados no § 1º deste artigo, caberá a seu chefe imediato, sob pena de responsabilidade, iniciar o processo competente, dando ciência do fato ao interessado”.</w:t>
      </w:r>
    </w:p>
    <w:p w14:paraId="67DECA43" w14:textId="77777777" w:rsidR="00581F14" w:rsidRPr="00233293" w:rsidRDefault="00581F14" w:rsidP="00CC1C3A">
      <w:pPr>
        <w:tabs>
          <w:tab w:val="num" w:pos="1134"/>
        </w:tabs>
        <w:ind w:left="1134" w:right="-1276" w:firstLine="0"/>
        <w:rPr>
          <w:b/>
          <w:i/>
        </w:rPr>
      </w:pPr>
      <w:r w:rsidRPr="00233293">
        <w:rPr>
          <w:b/>
          <w:i/>
        </w:rPr>
        <w:t>(...)</w:t>
      </w:r>
    </w:p>
    <w:p w14:paraId="6902601A" w14:textId="77777777" w:rsidR="00581F14" w:rsidRDefault="00581F14" w:rsidP="00CC1C3A">
      <w:pPr>
        <w:tabs>
          <w:tab w:val="num" w:pos="567"/>
          <w:tab w:val="num" w:pos="2160"/>
        </w:tabs>
        <w:ind w:left="1134" w:right="-1276" w:hanging="850"/>
        <w:rPr>
          <w:b/>
          <w:i/>
        </w:rPr>
      </w:pPr>
    </w:p>
    <w:p w14:paraId="1B2DB7A3" w14:textId="77777777" w:rsidR="00581F14" w:rsidRDefault="00581F14" w:rsidP="00CC1C3A">
      <w:pPr>
        <w:numPr>
          <w:ilvl w:val="0"/>
          <w:numId w:val="36"/>
        </w:numPr>
        <w:tabs>
          <w:tab w:val="num" w:pos="567"/>
          <w:tab w:val="num" w:pos="2160"/>
        </w:tabs>
        <w:ind w:left="284" w:right="-1276" w:hanging="644"/>
      </w:pPr>
      <w:r>
        <w:rPr>
          <w:b/>
        </w:rPr>
        <w:t>Havendo concordância</w:t>
      </w:r>
      <w:r>
        <w:t xml:space="preserve"> do </w:t>
      </w:r>
      <w:r w:rsidR="004967B1">
        <w:t>s</w:t>
      </w:r>
      <w:r>
        <w:t xml:space="preserve">ervidor </w:t>
      </w:r>
      <w:r w:rsidR="00622A01">
        <w:t>com a</w:t>
      </w:r>
      <w:r>
        <w:t xml:space="preserve"> </w:t>
      </w:r>
      <w:r w:rsidR="004967B1">
        <w:t xml:space="preserve">sua </w:t>
      </w:r>
      <w:r>
        <w:t xml:space="preserve">avaliação, este assinará o </w:t>
      </w:r>
      <w:r w:rsidR="00C93A7C">
        <w:t>Formulário de Avaliação (</w:t>
      </w:r>
      <w:r>
        <w:t xml:space="preserve">Anexo </w:t>
      </w:r>
      <w:r w:rsidR="00C93A7C">
        <w:t>II)</w:t>
      </w:r>
      <w:r>
        <w:t xml:space="preserve">, juntamente com a </w:t>
      </w:r>
      <w:r w:rsidR="004967B1">
        <w:t>c</w:t>
      </w:r>
      <w:r>
        <w:t xml:space="preserve">hefia </w:t>
      </w:r>
      <w:r w:rsidR="004967B1">
        <w:t>i</w:t>
      </w:r>
      <w:r>
        <w:t>mediata, que</w:t>
      </w:r>
      <w:r w:rsidR="00C93A7C">
        <w:t xml:space="preserve"> encaminhará o Processo de Avaliação</w:t>
      </w:r>
      <w:r w:rsidR="00C65314">
        <w:t>,</w:t>
      </w:r>
      <w:r w:rsidR="00C93A7C">
        <w:t xml:space="preserve"> com o Anexo II assinado por </w:t>
      </w:r>
      <w:r>
        <w:t>ambas as partes</w:t>
      </w:r>
      <w:r w:rsidR="00C65314">
        <w:t>,</w:t>
      </w:r>
      <w:r>
        <w:t xml:space="preserve"> à </w:t>
      </w:r>
      <w:r w:rsidR="00C93A7C">
        <w:t>Diretoria de Recursos Humanos (</w:t>
      </w:r>
      <w:r>
        <w:t>DRH</w:t>
      </w:r>
      <w:r w:rsidR="00C93A7C">
        <w:t>)</w:t>
      </w:r>
      <w:r>
        <w:t xml:space="preserve"> para anotação em ficha funcional.</w:t>
      </w:r>
    </w:p>
    <w:p w14:paraId="43EABB29" w14:textId="77777777" w:rsidR="00581F14" w:rsidRDefault="00581F14" w:rsidP="00CC1C3A">
      <w:pPr>
        <w:tabs>
          <w:tab w:val="left" w:pos="0"/>
          <w:tab w:val="num" w:pos="567"/>
          <w:tab w:val="num" w:pos="2160"/>
        </w:tabs>
        <w:ind w:left="284" w:right="-1276" w:hanging="644"/>
        <w:rPr>
          <w:b/>
        </w:rPr>
      </w:pPr>
    </w:p>
    <w:p w14:paraId="1F1AF0A8" w14:textId="77777777" w:rsidR="00581F14" w:rsidRDefault="00581F14" w:rsidP="00CC1C3A">
      <w:pPr>
        <w:numPr>
          <w:ilvl w:val="0"/>
          <w:numId w:val="36"/>
        </w:numPr>
        <w:tabs>
          <w:tab w:val="clear" w:pos="720"/>
          <w:tab w:val="num" w:pos="567"/>
          <w:tab w:val="left" w:pos="709"/>
          <w:tab w:val="num" w:pos="2160"/>
        </w:tabs>
        <w:ind w:left="284" w:right="-1276" w:hanging="644"/>
      </w:pPr>
      <w:r>
        <w:rPr>
          <w:b/>
        </w:rPr>
        <w:t xml:space="preserve">Não havendo concordância </w:t>
      </w:r>
      <w:r>
        <w:t xml:space="preserve">do </w:t>
      </w:r>
      <w:r w:rsidR="004967B1">
        <w:t>s</w:t>
      </w:r>
      <w:r>
        <w:t xml:space="preserve">ervidor </w:t>
      </w:r>
      <w:r w:rsidR="00622A01">
        <w:t>com a</w:t>
      </w:r>
      <w:r>
        <w:t xml:space="preserve"> avaliação efetuada, este poderá contestar, verbalmente, o resultado ao avaliador, que poderá aceitar ou não a contestação do </w:t>
      </w:r>
      <w:r w:rsidR="004967B1">
        <w:t>s</w:t>
      </w:r>
      <w:r>
        <w:t xml:space="preserve">ervidor. </w:t>
      </w:r>
    </w:p>
    <w:p w14:paraId="678F31EC" w14:textId="77777777" w:rsidR="00581F14" w:rsidRDefault="00581F14" w:rsidP="00CC1C3A">
      <w:pPr>
        <w:tabs>
          <w:tab w:val="num" w:pos="567"/>
          <w:tab w:val="left" w:pos="709"/>
          <w:tab w:val="num" w:pos="2160"/>
        </w:tabs>
        <w:ind w:left="284" w:right="-1276" w:hanging="644"/>
      </w:pPr>
    </w:p>
    <w:p w14:paraId="7B7B2337" w14:textId="77777777" w:rsidR="00581F14" w:rsidRDefault="00581F14" w:rsidP="00CC1C3A">
      <w:pPr>
        <w:numPr>
          <w:ilvl w:val="0"/>
          <w:numId w:val="36"/>
        </w:numPr>
        <w:tabs>
          <w:tab w:val="clear" w:pos="720"/>
          <w:tab w:val="num" w:pos="567"/>
          <w:tab w:val="left" w:pos="709"/>
          <w:tab w:val="num" w:pos="2160"/>
        </w:tabs>
        <w:ind w:left="284" w:right="-1276" w:hanging="644"/>
      </w:pPr>
      <w:r>
        <w:rPr>
          <w:b/>
        </w:rPr>
        <w:t>Sendo aceita a contestação</w:t>
      </w:r>
      <w:r>
        <w:t xml:space="preserve"> feita pelo </w:t>
      </w:r>
      <w:r w:rsidR="004967B1">
        <w:t>s</w:t>
      </w:r>
      <w:r>
        <w:t xml:space="preserve">ervidor à </w:t>
      </w:r>
      <w:r w:rsidR="004967B1">
        <w:t>c</w:t>
      </w:r>
      <w:r>
        <w:t xml:space="preserve">hefia </w:t>
      </w:r>
      <w:r w:rsidR="004967B1">
        <w:t>i</w:t>
      </w:r>
      <w:r>
        <w:t xml:space="preserve">mediata, a avaliação poderá ser alterada, </w:t>
      </w:r>
      <w:r w:rsidR="00622A01">
        <w:t>devendo</w:t>
      </w:r>
      <w:r>
        <w:t xml:space="preserve"> então o </w:t>
      </w:r>
      <w:r w:rsidR="00E1651D">
        <w:t xml:space="preserve">processo com o respectivo </w:t>
      </w:r>
      <w:r w:rsidR="00C93A7C">
        <w:t>F</w:t>
      </w:r>
      <w:r>
        <w:t xml:space="preserve">ormulário </w:t>
      </w:r>
      <w:r w:rsidR="00C93A7C">
        <w:t>de Avaliação (Anexo II)</w:t>
      </w:r>
      <w:r w:rsidR="00646004">
        <w:t>,</w:t>
      </w:r>
      <w:r w:rsidR="00C93A7C">
        <w:t xml:space="preserve"> </w:t>
      </w:r>
      <w:r>
        <w:t>assinado por ambas as partes</w:t>
      </w:r>
      <w:r w:rsidR="00E1651D">
        <w:t>,</w:t>
      </w:r>
      <w:r w:rsidR="00646004">
        <w:t xml:space="preserve"> </w:t>
      </w:r>
      <w:r w:rsidR="00622A01">
        <w:t xml:space="preserve">ser </w:t>
      </w:r>
      <w:r>
        <w:t>encaminhado</w:t>
      </w:r>
      <w:r w:rsidR="00C93A7C">
        <w:t xml:space="preserve"> </w:t>
      </w:r>
      <w:r>
        <w:t>à D</w:t>
      </w:r>
      <w:r w:rsidR="00C93A7C">
        <w:t>iretoria de Recursos Humanos (D</w:t>
      </w:r>
      <w:r>
        <w:t>RH</w:t>
      </w:r>
      <w:r w:rsidR="00C93A7C">
        <w:t>)</w:t>
      </w:r>
      <w:r>
        <w:t xml:space="preserve"> para anotação em ficha funcional.</w:t>
      </w:r>
    </w:p>
    <w:p w14:paraId="3E02F82E" w14:textId="77777777" w:rsidR="00581F14" w:rsidRDefault="00581F14" w:rsidP="00CC1C3A">
      <w:pPr>
        <w:pStyle w:val="NotasTaquigrficas"/>
        <w:tabs>
          <w:tab w:val="num" w:pos="567"/>
          <w:tab w:val="left" w:pos="709"/>
          <w:tab w:val="num" w:pos="2160"/>
        </w:tabs>
        <w:ind w:left="284" w:right="-1276" w:hanging="644"/>
        <w:rPr>
          <w:rFonts w:ascii="Arial Narrow" w:hAnsi="Arial Narrow"/>
        </w:rPr>
      </w:pPr>
    </w:p>
    <w:p w14:paraId="12F7D8A7" w14:textId="77777777" w:rsidR="00581F14" w:rsidRPr="00F7629E" w:rsidRDefault="00581F14" w:rsidP="00CC1C3A">
      <w:pPr>
        <w:pStyle w:val="NotasTaquigrficas"/>
        <w:numPr>
          <w:ilvl w:val="0"/>
          <w:numId w:val="36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No caso de </w:t>
      </w:r>
      <w:r>
        <w:rPr>
          <w:rFonts w:ascii="Arial Narrow" w:hAnsi="Arial Narrow"/>
          <w:b/>
        </w:rPr>
        <w:t xml:space="preserve">subsistir </w:t>
      </w:r>
      <w:r w:rsidR="00AE119F">
        <w:rPr>
          <w:rFonts w:ascii="Arial Narrow" w:hAnsi="Arial Narrow"/>
          <w:b/>
        </w:rPr>
        <w:t xml:space="preserve">a </w:t>
      </w:r>
      <w:r>
        <w:rPr>
          <w:rFonts w:ascii="Arial Narrow" w:hAnsi="Arial Narrow"/>
          <w:b/>
        </w:rPr>
        <w:t>discordância</w:t>
      </w:r>
      <w:r>
        <w:rPr>
          <w:rFonts w:ascii="Arial Narrow" w:hAnsi="Arial Narrow"/>
        </w:rPr>
        <w:t xml:space="preserve">, a </w:t>
      </w:r>
      <w:r w:rsidR="004967B1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hefia </w:t>
      </w:r>
      <w:r w:rsidR="004967B1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mediata encaminhará </w:t>
      </w:r>
      <w:r w:rsidR="00C93A7C">
        <w:rPr>
          <w:rFonts w:ascii="Arial Narrow" w:hAnsi="Arial Narrow"/>
        </w:rPr>
        <w:t xml:space="preserve">o </w:t>
      </w:r>
      <w:r w:rsidR="004967B1">
        <w:rPr>
          <w:rFonts w:ascii="Arial Narrow" w:hAnsi="Arial Narrow"/>
        </w:rPr>
        <w:t>p</w:t>
      </w:r>
      <w:r w:rsidR="00C93A7C">
        <w:rPr>
          <w:rFonts w:ascii="Arial Narrow" w:hAnsi="Arial Narrow"/>
        </w:rPr>
        <w:t>rocesso de</w:t>
      </w:r>
      <w:r>
        <w:rPr>
          <w:rFonts w:ascii="Arial Narrow" w:hAnsi="Arial Narrow"/>
        </w:rPr>
        <w:t xml:space="preserve"> Avaliação à </w:t>
      </w:r>
      <w:r w:rsidR="00424F14" w:rsidRPr="006D242D">
        <w:rPr>
          <w:rFonts w:ascii="Arial Narrow" w:hAnsi="Arial Narrow"/>
        </w:rPr>
        <w:t>D.R.H</w:t>
      </w:r>
      <w:r w:rsidR="006D242D">
        <w:rPr>
          <w:rFonts w:ascii="Arial Narrow" w:hAnsi="Arial Narrow"/>
        </w:rPr>
        <w:t>.</w:t>
      </w:r>
      <w:r w:rsidRPr="006D242D">
        <w:rPr>
          <w:rFonts w:ascii="Arial Narrow" w:hAnsi="Arial Narrow"/>
        </w:rPr>
        <w:t>,</w:t>
      </w:r>
      <w:r w:rsidR="00424F14" w:rsidRPr="006D242D">
        <w:rPr>
          <w:rFonts w:ascii="Arial Narrow" w:hAnsi="Arial Narrow"/>
        </w:rPr>
        <w:t xml:space="preserve"> que encaminhará para Presidência o</w:t>
      </w:r>
      <w:r w:rsidR="00C93A7C">
        <w:rPr>
          <w:rFonts w:ascii="Arial Narrow" w:hAnsi="Arial Narrow"/>
        </w:rPr>
        <w:t xml:space="preserve"> </w:t>
      </w:r>
      <w:r w:rsidR="00B16851">
        <w:rPr>
          <w:rFonts w:ascii="Arial Narrow" w:hAnsi="Arial Narrow"/>
        </w:rPr>
        <w:t xml:space="preserve">Formulário de Avaliação (Anexo II) </w:t>
      </w:r>
      <w:r w:rsidR="008B2329">
        <w:rPr>
          <w:rFonts w:ascii="Arial Narrow" w:hAnsi="Arial Narrow"/>
        </w:rPr>
        <w:t>assinado somente pelo avaliador</w:t>
      </w:r>
      <w:r>
        <w:rPr>
          <w:rFonts w:ascii="Arial Narrow" w:hAnsi="Arial Narrow"/>
        </w:rPr>
        <w:t>, para a adoção das providências necessárias, inclusive a abertura de processo de exoneração, se for o caso.</w:t>
      </w:r>
    </w:p>
    <w:p w14:paraId="493F2D46" w14:textId="77777777" w:rsidR="00581F14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 w:cs="Arial"/>
          <w:b/>
        </w:rPr>
      </w:pPr>
    </w:p>
    <w:p w14:paraId="17B8AF86" w14:textId="77777777" w:rsidR="00581F14" w:rsidRPr="00F7629E" w:rsidRDefault="00581F14" w:rsidP="00CC1C3A">
      <w:pPr>
        <w:pStyle w:val="NotasTaquigrficas"/>
        <w:tabs>
          <w:tab w:val="clear" w:pos="1418"/>
          <w:tab w:val="num" w:pos="567"/>
          <w:tab w:val="left" w:pos="1080"/>
          <w:tab w:val="num" w:pos="2160"/>
        </w:tabs>
        <w:ind w:left="284" w:right="-1276" w:hanging="6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 xml:space="preserve">3ª Etapa – Finalização do procedimento </w:t>
      </w:r>
    </w:p>
    <w:p w14:paraId="23325A09" w14:textId="77777777" w:rsidR="00581F14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 w:cs="Arial"/>
          <w:b/>
        </w:rPr>
      </w:pPr>
    </w:p>
    <w:p w14:paraId="5DB4C124" w14:textId="77777777" w:rsidR="00581F14" w:rsidRDefault="00581F14" w:rsidP="00CC1C3A">
      <w:pPr>
        <w:pStyle w:val="NotasTaquigrficas"/>
        <w:numPr>
          <w:ilvl w:val="0"/>
          <w:numId w:val="37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  <w:r w:rsidRPr="00A50B75">
        <w:rPr>
          <w:rFonts w:ascii="Arial Narrow" w:hAnsi="Arial Narrow"/>
          <w:bCs/>
        </w:rPr>
        <w:t xml:space="preserve">Após </w:t>
      </w:r>
      <w:r w:rsidRPr="006D242D">
        <w:rPr>
          <w:rFonts w:ascii="Arial Narrow" w:hAnsi="Arial Narrow"/>
          <w:bCs/>
        </w:rPr>
        <w:t xml:space="preserve">a </w:t>
      </w:r>
      <w:r w:rsidR="00424F14" w:rsidRPr="006D242D">
        <w:rPr>
          <w:rFonts w:ascii="Arial Narrow" w:hAnsi="Arial Narrow"/>
          <w:bCs/>
        </w:rPr>
        <w:t xml:space="preserve">última </w:t>
      </w:r>
      <w:r w:rsidRPr="006D242D">
        <w:rPr>
          <w:rFonts w:ascii="Arial Narrow" w:hAnsi="Arial Narrow"/>
          <w:bCs/>
        </w:rPr>
        <w:t>avaliação</w:t>
      </w:r>
      <w:r w:rsidR="00424F14" w:rsidRPr="006D242D">
        <w:rPr>
          <w:rFonts w:ascii="Arial Narrow" w:hAnsi="Arial Narrow"/>
          <w:bCs/>
        </w:rPr>
        <w:t>,</w:t>
      </w:r>
      <w:r w:rsidRPr="006D242D">
        <w:rPr>
          <w:rFonts w:ascii="Arial Narrow" w:hAnsi="Arial Narrow"/>
          <w:bCs/>
        </w:rPr>
        <w:t xml:space="preserve"> </w:t>
      </w:r>
      <w:r w:rsidR="00424F14" w:rsidRPr="006D242D">
        <w:rPr>
          <w:rFonts w:ascii="Arial Narrow" w:hAnsi="Arial Narrow"/>
          <w:bCs/>
        </w:rPr>
        <w:t>ao final dos dois anos de Estágio Probatório</w:t>
      </w:r>
      <w:r w:rsidRPr="006D242D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 xml:space="preserve"> a DRH encaminhará o processo à Presidência do Tribunal para conhecimento e/ou adoção das providências cabíveis.</w:t>
      </w:r>
    </w:p>
    <w:p w14:paraId="7A6272EB" w14:textId="77777777" w:rsidR="00581F14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</w:p>
    <w:p w14:paraId="2DDF9057" w14:textId="77777777" w:rsidR="00BE2CFF" w:rsidRDefault="00BE2CFF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</w:p>
    <w:p w14:paraId="74B133E4" w14:textId="77777777" w:rsidR="00BE2CFF" w:rsidRDefault="00BE2CFF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</w:p>
    <w:p w14:paraId="4D20AD4F" w14:textId="77777777" w:rsidR="00581F14" w:rsidRDefault="00581F14" w:rsidP="00CC1C3A">
      <w:pPr>
        <w:pStyle w:val="NotasTaquigrficas"/>
        <w:numPr>
          <w:ilvl w:val="0"/>
          <w:numId w:val="37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No caso de </w:t>
      </w:r>
      <w:r w:rsidRPr="00A50B75">
        <w:rPr>
          <w:rFonts w:ascii="Arial Narrow" w:hAnsi="Arial Narrow"/>
          <w:bCs/>
        </w:rPr>
        <w:t>aptidão</w:t>
      </w:r>
      <w:r>
        <w:rPr>
          <w:rFonts w:ascii="Arial Narrow" w:hAnsi="Arial Narrow"/>
          <w:bCs/>
        </w:rPr>
        <w:t xml:space="preserve">, a Presidência do Tribunal determinará o retorno do processo à DRH para a </w:t>
      </w:r>
      <w:r w:rsidRPr="00A50B75">
        <w:rPr>
          <w:rFonts w:ascii="Arial Narrow" w:hAnsi="Arial Narrow"/>
          <w:bCs/>
        </w:rPr>
        <w:t>anotação do resultado da avaliação n</w:t>
      </w:r>
      <w:r>
        <w:rPr>
          <w:rFonts w:ascii="Arial Narrow" w:hAnsi="Arial Narrow"/>
          <w:bCs/>
        </w:rPr>
        <w:t xml:space="preserve">a </w:t>
      </w:r>
      <w:r w:rsidRPr="00A50B75">
        <w:rPr>
          <w:rFonts w:ascii="Arial Narrow" w:hAnsi="Arial Narrow"/>
          <w:bCs/>
        </w:rPr>
        <w:t>ficha funcional do servidor</w:t>
      </w:r>
      <w:r>
        <w:rPr>
          <w:rFonts w:ascii="Arial Narrow" w:hAnsi="Arial Narrow"/>
          <w:bCs/>
        </w:rPr>
        <w:t xml:space="preserve"> e o seu posterior encaminhamento à Comissão Especial de Avaliação de Desempenho para iniciar a </w:t>
      </w:r>
      <w:r w:rsidR="005434F8">
        <w:rPr>
          <w:rFonts w:ascii="Arial Narrow" w:hAnsi="Arial Narrow"/>
          <w:bCs/>
        </w:rPr>
        <w:t>A</w:t>
      </w:r>
      <w:r>
        <w:rPr>
          <w:rFonts w:ascii="Arial Narrow" w:hAnsi="Arial Narrow"/>
          <w:bCs/>
        </w:rPr>
        <w:t xml:space="preserve">valiação </w:t>
      </w:r>
      <w:r w:rsidR="005434F8">
        <w:rPr>
          <w:rFonts w:ascii="Arial Narrow" w:hAnsi="Arial Narrow"/>
          <w:bCs/>
        </w:rPr>
        <w:t>E</w:t>
      </w:r>
      <w:r>
        <w:rPr>
          <w:rFonts w:ascii="Arial Narrow" w:hAnsi="Arial Narrow"/>
          <w:bCs/>
        </w:rPr>
        <w:t xml:space="preserve">special para </w:t>
      </w:r>
      <w:r w:rsidR="003C11DF">
        <w:rPr>
          <w:rFonts w:ascii="Arial Narrow" w:hAnsi="Arial Narrow"/>
          <w:bCs/>
        </w:rPr>
        <w:t>A</w:t>
      </w:r>
      <w:r w:rsidR="005434F8">
        <w:rPr>
          <w:rFonts w:ascii="Arial Narrow" w:hAnsi="Arial Narrow"/>
          <w:bCs/>
        </w:rPr>
        <w:t xml:space="preserve">quisição de </w:t>
      </w:r>
      <w:r w:rsidR="003C11DF">
        <w:rPr>
          <w:rFonts w:ascii="Arial Narrow" w:hAnsi="Arial Narrow"/>
          <w:bCs/>
        </w:rPr>
        <w:t>E</w:t>
      </w:r>
      <w:r w:rsidR="005434F8">
        <w:rPr>
          <w:rFonts w:ascii="Arial Narrow" w:hAnsi="Arial Narrow"/>
          <w:bCs/>
        </w:rPr>
        <w:t>stabilidade</w:t>
      </w:r>
      <w:r>
        <w:rPr>
          <w:rFonts w:ascii="Arial Narrow" w:hAnsi="Arial Narrow"/>
          <w:bCs/>
        </w:rPr>
        <w:t>.</w:t>
      </w:r>
    </w:p>
    <w:p w14:paraId="79A596B9" w14:textId="77777777" w:rsidR="00581F14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</w:p>
    <w:p w14:paraId="60942E0B" w14:textId="77777777" w:rsidR="00581F14" w:rsidRDefault="00581F14" w:rsidP="00CC1C3A">
      <w:pPr>
        <w:pStyle w:val="NotasTaquigrficas"/>
        <w:numPr>
          <w:ilvl w:val="0"/>
          <w:numId w:val="37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Em caso de </w:t>
      </w:r>
      <w:r w:rsidRPr="00A50B75">
        <w:rPr>
          <w:rFonts w:ascii="Arial Narrow" w:hAnsi="Arial Narrow"/>
          <w:bCs/>
        </w:rPr>
        <w:t>inaptidão do servidor</w:t>
      </w:r>
      <w:r>
        <w:rPr>
          <w:rFonts w:ascii="Arial Narrow" w:hAnsi="Arial Narrow"/>
          <w:bCs/>
        </w:rPr>
        <w:t xml:space="preserve">, a Presidência do Tribunal adotará as providências cabíveis. </w:t>
      </w:r>
    </w:p>
    <w:p w14:paraId="2FB73922" w14:textId="77777777" w:rsidR="00581F14" w:rsidRDefault="00581F14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23179EBA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5C310316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5F5041B3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24F560A6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74897401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583430F0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65465AA6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57108EFC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314A3CFA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08121E16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3A18EE9C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6986AE7C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6EE0C6C0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4035AFAF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66A190D5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5F3E276D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6E7B5796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0CDC1147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718F86F7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2A399816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7E8C3C43" w14:textId="77777777" w:rsidR="00233293" w:rsidRDefault="00233293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64F0BFFD" w14:textId="77777777" w:rsidR="00233293" w:rsidRDefault="00233293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03022B40" w14:textId="77777777" w:rsidR="009E00F6" w:rsidRDefault="009E00F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0541DDAB" w14:textId="77777777" w:rsidR="00C8012A" w:rsidRDefault="00C8012A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4AE18B11" w14:textId="77777777" w:rsidR="00AF5D9B" w:rsidRDefault="00AF5D9B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49A0E082" w14:textId="77777777" w:rsidR="00BE2CFF" w:rsidRDefault="00BE2CFF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3BD1C7E0" w14:textId="77777777" w:rsidR="00BE2CFF" w:rsidRDefault="00BE2CFF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79ED9E62" w14:textId="77777777" w:rsidR="002A6A48" w:rsidRDefault="002A6A48" w:rsidP="002A6A48">
      <w:pPr>
        <w:pStyle w:val="Ttulo1"/>
        <w:numPr>
          <w:ilvl w:val="0"/>
          <w:numId w:val="0"/>
        </w:numPr>
        <w:ind w:left="-432" w:right="-1276"/>
      </w:pPr>
    </w:p>
    <w:p w14:paraId="2BE216C8" w14:textId="77777777" w:rsidR="007A5916" w:rsidRPr="007A5916" w:rsidRDefault="00C8012A" w:rsidP="002A6A48">
      <w:pPr>
        <w:pStyle w:val="Ttulo1"/>
        <w:numPr>
          <w:ilvl w:val="0"/>
          <w:numId w:val="43"/>
        </w:numPr>
      </w:pPr>
      <w:r>
        <w:t>D</w:t>
      </w:r>
      <w:r w:rsidR="007A5916" w:rsidRPr="007A5916">
        <w:t>isposições gerais</w:t>
      </w:r>
      <w:r w:rsidR="007A5916">
        <w:t xml:space="preserve"> </w:t>
      </w:r>
    </w:p>
    <w:p w14:paraId="1B90AFD4" w14:textId="77777777" w:rsidR="007A5916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</w:rPr>
      </w:pPr>
    </w:p>
    <w:p w14:paraId="18B62233" w14:textId="77777777" w:rsidR="00581F14" w:rsidRDefault="007A5916" w:rsidP="00CC1C3A">
      <w:pPr>
        <w:ind w:right="-1276" w:firstLine="0"/>
        <w:rPr>
          <w:b/>
        </w:rPr>
      </w:pPr>
      <w:r>
        <w:rPr>
          <w:b/>
        </w:rPr>
        <w:t>4</w:t>
      </w:r>
      <w:r w:rsidR="00581F14">
        <w:rPr>
          <w:b/>
        </w:rPr>
        <w:t>.</w:t>
      </w:r>
      <w:r>
        <w:rPr>
          <w:b/>
        </w:rPr>
        <w:t>1</w:t>
      </w:r>
      <w:r w:rsidR="00581F14">
        <w:rPr>
          <w:b/>
        </w:rPr>
        <w:t xml:space="preserve">  </w:t>
      </w:r>
      <w:r w:rsidR="00581F14">
        <w:t xml:space="preserve">  </w:t>
      </w:r>
      <w:r w:rsidR="00581F14">
        <w:rPr>
          <w:b/>
        </w:rPr>
        <w:t xml:space="preserve">CHEFIA IMEDIATA                      </w:t>
      </w:r>
    </w:p>
    <w:p w14:paraId="1E4AAB43" w14:textId="77777777" w:rsidR="00581F14" w:rsidRDefault="00581F14" w:rsidP="00CC1C3A">
      <w:pPr>
        <w:tabs>
          <w:tab w:val="clear" w:pos="1418"/>
          <w:tab w:val="left" w:pos="900"/>
        </w:tabs>
        <w:ind w:right="-1276" w:firstLine="0"/>
      </w:pPr>
      <w:r>
        <w:tab/>
        <w:t>São os Diretores, Coordenadores e Inspetores em relação aos servidores de Diretorias, Coordenadorias e Inspetorias</w:t>
      </w:r>
      <w:r w:rsidR="00B93375">
        <w:t>, respectivamente</w:t>
      </w:r>
      <w:r>
        <w:t xml:space="preserve">, e </w:t>
      </w:r>
      <w:r w:rsidR="009E00F6">
        <w:t xml:space="preserve">o </w:t>
      </w:r>
      <w:r>
        <w:t xml:space="preserve">Diretor de Gabinete em relação aos </w:t>
      </w:r>
      <w:r w:rsidR="00B93375">
        <w:t>s</w:t>
      </w:r>
      <w:r>
        <w:t xml:space="preserve">ervidores de Gabinete.  </w:t>
      </w:r>
    </w:p>
    <w:p w14:paraId="3198EDAD" w14:textId="77777777" w:rsidR="00581F14" w:rsidRDefault="00581F14" w:rsidP="00CC1C3A">
      <w:pPr>
        <w:tabs>
          <w:tab w:val="left" w:pos="567"/>
        </w:tabs>
        <w:ind w:right="-1276" w:firstLine="0"/>
      </w:pPr>
    </w:p>
    <w:p w14:paraId="52E2D280" w14:textId="77777777" w:rsidR="00581F14" w:rsidRDefault="007A5916" w:rsidP="00CC1C3A">
      <w:pPr>
        <w:tabs>
          <w:tab w:val="left" w:pos="567"/>
        </w:tabs>
        <w:ind w:right="-1276" w:firstLine="0"/>
        <w:rPr>
          <w:b/>
        </w:rPr>
      </w:pPr>
      <w:r>
        <w:rPr>
          <w:b/>
        </w:rPr>
        <w:t>4.2</w:t>
      </w:r>
      <w:r w:rsidR="00581F14">
        <w:t xml:space="preserve">    </w:t>
      </w:r>
      <w:r w:rsidR="00581F14">
        <w:rPr>
          <w:b/>
        </w:rPr>
        <w:t>IMPEDIMENTOS</w:t>
      </w:r>
    </w:p>
    <w:p w14:paraId="62B24B5E" w14:textId="77777777" w:rsidR="00581F14" w:rsidRDefault="00527B2A" w:rsidP="00CC1C3A">
      <w:pPr>
        <w:ind w:right="-1276"/>
      </w:pPr>
      <w:r>
        <w:t xml:space="preserve">Caracterizam </w:t>
      </w:r>
      <w:r w:rsidR="00581F14">
        <w:t xml:space="preserve">impedimento ou suspeição as hipóteses previstas nos artigos 134, V e 135, I, do Código de Processo Civil Brasileiro, quando o avaliador for cônjuge, parente, consangüíneo ou </w:t>
      </w:r>
      <w:proofErr w:type="gramStart"/>
      <w:r w:rsidR="00581F14">
        <w:t>afim</w:t>
      </w:r>
      <w:proofErr w:type="gramEnd"/>
      <w:r w:rsidR="00581F14">
        <w:t xml:space="preserve"> do avaliado, em linha reta ou colateral, até o terceiro grau e quando for amigo ou inimigo do mesmo. Neste caso, a avaliação será delegada ao chefe de serviço.  </w:t>
      </w:r>
    </w:p>
    <w:p w14:paraId="6D02514D" w14:textId="77777777" w:rsidR="00581F14" w:rsidRDefault="00581F14" w:rsidP="00CC1C3A">
      <w:pPr>
        <w:pStyle w:val="NotasTaquigrficas"/>
        <w:tabs>
          <w:tab w:val="num" w:pos="1134"/>
        </w:tabs>
        <w:ind w:right="-1276" w:hanging="425"/>
        <w:rPr>
          <w:rFonts w:ascii="Arial Narrow" w:hAnsi="Arial Narrow"/>
          <w:bCs/>
        </w:rPr>
      </w:pPr>
    </w:p>
    <w:p w14:paraId="0CF5F65B" w14:textId="77777777" w:rsidR="00581F14" w:rsidRPr="007E2669" w:rsidRDefault="007A5916" w:rsidP="00CC1C3A">
      <w:pPr>
        <w:pStyle w:val="NotasTaquigrficas"/>
        <w:ind w:right="-1276" w:firstLine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4.3</w:t>
      </w:r>
      <w:r w:rsidR="00581F14" w:rsidRPr="007E2669">
        <w:rPr>
          <w:rFonts w:ascii="Arial Narrow" w:hAnsi="Arial Narrow" w:cs="Arial"/>
          <w:b/>
          <w:bCs/>
        </w:rPr>
        <w:t xml:space="preserve">     CASOS ESPECIAIS</w:t>
      </w:r>
    </w:p>
    <w:p w14:paraId="52F8AC71" w14:textId="77777777" w:rsidR="008F37DF" w:rsidRPr="00C331CF" w:rsidRDefault="00CD2947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</w:rPr>
      </w:pPr>
      <w:r w:rsidRPr="00C331CF">
        <w:rPr>
          <w:rFonts w:ascii="Arial Narrow" w:hAnsi="Arial Narrow"/>
          <w:bCs/>
        </w:rPr>
        <w:t xml:space="preserve">Havendo interesse da Administração, a avaliação poderá ser efetuada a qualquer momento do período do estágio probatório, </w:t>
      </w:r>
      <w:r w:rsidR="00CB4C45" w:rsidRPr="00C331CF">
        <w:rPr>
          <w:rFonts w:ascii="Arial Narrow" w:hAnsi="Arial Narrow"/>
          <w:bCs/>
        </w:rPr>
        <w:t xml:space="preserve">iniciando-se </w:t>
      </w:r>
      <w:r w:rsidRPr="00C331CF">
        <w:rPr>
          <w:rFonts w:ascii="Arial Narrow" w:hAnsi="Arial Narrow"/>
          <w:bCs/>
        </w:rPr>
        <w:t xml:space="preserve">por </w:t>
      </w:r>
      <w:r w:rsidR="00564CB0" w:rsidRPr="00C331CF">
        <w:rPr>
          <w:rFonts w:ascii="Arial Narrow" w:hAnsi="Arial Narrow"/>
          <w:bCs/>
        </w:rPr>
        <w:t>ofício</w:t>
      </w:r>
      <w:r w:rsidRPr="00C331CF">
        <w:rPr>
          <w:rFonts w:ascii="Arial Narrow" w:hAnsi="Arial Narrow"/>
          <w:bCs/>
        </w:rPr>
        <w:t xml:space="preserve"> da Presidência ou da Diretoria Geral </w:t>
      </w:r>
      <w:r w:rsidR="00564CB0" w:rsidRPr="00C331CF">
        <w:rPr>
          <w:rFonts w:ascii="Arial Narrow" w:hAnsi="Arial Narrow"/>
          <w:bCs/>
        </w:rPr>
        <w:t>à Diretoria de Recursos Humanos</w:t>
      </w:r>
      <w:r w:rsidR="008F37DF" w:rsidRPr="00C331CF">
        <w:rPr>
          <w:rFonts w:ascii="Arial Narrow" w:hAnsi="Arial Narrow"/>
          <w:bCs/>
        </w:rPr>
        <w:t>,</w:t>
      </w:r>
      <w:r w:rsidR="00564CB0" w:rsidRPr="00C331CF">
        <w:rPr>
          <w:rFonts w:ascii="Arial Narrow" w:hAnsi="Arial Narrow"/>
          <w:bCs/>
        </w:rPr>
        <w:t xml:space="preserve"> determinando o encaminhamento do processo à Unidade de lotação do servidor para </w:t>
      </w:r>
      <w:r w:rsidR="008F37DF" w:rsidRPr="00C331CF">
        <w:rPr>
          <w:rFonts w:ascii="Arial Narrow" w:hAnsi="Arial Narrow"/>
          <w:bCs/>
        </w:rPr>
        <w:t>o preenchimento do Formulário de Avaliação (Anexo II)</w:t>
      </w:r>
      <w:r w:rsidR="00D83FFE" w:rsidRPr="00C331CF">
        <w:rPr>
          <w:rFonts w:ascii="Arial Narrow" w:hAnsi="Arial Narrow"/>
          <w:bCs/>
        </w:rPr>
        <w:t xml:space="preserve">, seguindo-se, então, </w:t>
      </w:r>
      <w:r w:rsidR="00BA4AAD" w:rsidRPr="00C331CF">
        <w:rPr>
          <w:rFonts w:ascii="Arial Narrow" w:hAnsi="Arial Narrow"/>
          <w:bCs/>
        </w:rPr>
        <w:t>as</w:t>
      </w:r>
      <w:r w:rsidR="00D83FFE" w:rsidRPr="00C331CF">
        <w:rPr>
          <w:rFonts w:ascii="Arial Narrow" w:hAnsi="Arial Narrow"/>
          <w:bCs/>
        </w:rPr>
        <w:t xml:space="preserve"> demais </w:t>
      </w:r>
      <w:r w:rsidR="00BA4AAD" w:rsidRPr="00C331CF">
        <w:rPr>
          <w:rFonts w:ascii="Arial Narrow" w:hAnsi="Arial Narrow"/>
          <w:bCs/>
        </w:rPr>
        <w:t xml:space="preserve">etapas do </w:t>
      </w:r>
      <w:r w:rsidR="00D83FFE" w:rsidRPr="00C331CF">
        <w:rPr>
          <w:rFonts w:ascii="Arial Narrow" w:hAnsi="Arial Narrow"/>
          <w:bCs/>
        </w:rPr>
        <w:t xml:space="preserve">procedimento </w:t>
      </w:r>
      <w:r w:rsidR="00BA4AAD" w:rsidRPr="00C331CF">
        <w:rPr>
          <w:rFonts w:ascii="Arial Narrow" w:hAnsi="Arial Narrow"/>
          <w:bCs/>
        </w:rPr>
        <w:t xml:space="preserve">descrito </w:t>
      </w:r>
      <w:r w:rsidR="00D83FFE" w:rsidRPr="00C331CF">
        <w:rPr>
          <w:rFonts w:ascii="Arial Narrow" w:hAnsi="Arial Narrow"/>
          <w:bCs/>
        </w:rPr>
        <w:t>neste Manual</w:t>
      </w:r>
      <w:r w:rsidR="008F37DF" w:rsidRPr="00C331CF">
        <w:rPr>
          <w:rFonts w:ascii="Arial Narrow" w:hAnsi="Arial Narrow"/>
          <w:bCs/>
        </w:rPr>
        <w:t>.</w:t>
      </w:r>
    </w:p>
    <w:p w14:paraId="28FC4B69" w14:textId="77777777" w:rsidR="00581F14" w:rsidRPr="00C331CF" w:rsidRDefault="00BA4AAD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</w:rPr>
      </w:pPr>
      <w:r w:rsidRPr="00C331CF">
        <w:rPr>
          <w:rFonts w:ascii="Arial Narrow" w:hAnsi="Arial Narrow"/>
          <w:bCs/>
        </w:rPr>
        <w:t>No caso de</w:t>
      </w:r>
      <w:r w:rsidR="00581F14" w:rsidRPr="00C331CF">
        <w:rPr>
          <w:rFonts w:ascii="Arial Narrow" w:hAnsi="Arial Narrow"/>
          <w:bCs/>
        </w:rPr>
        <w:t xml:space="preserve"> alteração das atividades </w:t>
      </w:r>
      <w:r w:rsidR="00527B2A" w:rsidRPr="00C331CF">
        <w:rPr>
          <w:rFonts w:ascii="Arial Narrow" w:hAnsi="Arial Narrow"/>
          <w:bCs/>
        </w:rPr>
        <w:t>exigidas do servidor sujeitas à avaliação</w:t>
      </w:r>
      <w:r w:rsidR="00581F14" w:rsidRPr="00C331CF">
        <w:rPr>
          <w:rFonts w:ascii="Arial Narrow" w:hAnsi="Arial Narrow"/>
          <w:bCs/>
        </w:rPr>
        <w:t xml:space="preserve"> </w:t>
      </w:r>
      <w:r w:rsidR="00527B2A" w:rsidRPr="00C331CF">
        <w:rPr>
          <w:rFonts w:ascii="Arial Narrow" w:hAnsi="Arial Narrow"/>
          <w:bCs/>
        </w:rPr>
        <w:t>ou d</w:t>
      </w:r>
      <w:r w:rsidR="00581F14" w:rsidRPr="00C331CF">
        <w:rPr>
          <w:rFonts w:ascii="Arial Narrow" w:hAnsi="Arial Narrow"/>
          <w:bCs/>
        </w:rPr>
        <w:t xml:space="preserve">a chefia </w:t>
      </w:r>
      <w:r w:rsidR="00527B2A" w:rsidRPr="00C331CF">
        <w:rPr>
          <w:rFonts w:ascii="Arial Narrow" w:hAnsi="Arial Narrow"/>
          <w:bCs/>
        </w:rPr>
        <w:t xml:space="preserve">da </w:t>
      </w:r>
      <w:r w:rsidR="00424A7A" w:rsidRPr="00C331CF">
        <w:rPr>
          <w:rFonts w:ascii="Arial Narrow" w:hAnsi="Arial Narrow"/>
          <w:bCs/>
        </w:rPr>
        <w:t>U</w:t>
      </w:r>
      <w:r w:rsidR="00527B2A" w:rsidRPr="00C331CF">
        <w:rPr>
          <w:rFonts w:ascii="Arial Narrow" w:hAnsi="Arial Narrow"/>
          <w:bCs/>
        </w:rPr>
        <w:t>nidade, esta</w:t>
      </w:r>
      <w:r w:rsidR="00581F14" w:rsidRPr="00C331CF">
        <w:rPr>
          <w:rFonts w:ascii="Arial Narrow" w:hAnsi="Arial Narrow"/>
          <w:bCs/>
        </w:rPr>
        <w:t xml:space="preserve"> deverá solicitar à Diretoria de Recursos Humanos o encaminhamento do processo para preenchimento de novo </w:t>
      </w:r>
      <w:r w:rsidR="00527B2A" w:rsidRPr="00C331CF">
        <w:rPr>
          <w:rFonts w:ascii="Arial Narrow" w:hAnsi="Arial Narrow"/>
          <w:bCs/>
        </w:rPr>
        <w:t>F</w:t>
      </w:r>
      <w:r w:rsidR="00581F14" w:rsidRPr="00C331CF">
        <w:rPr>
          <w:rFonts w:ascii="Arial Narrow" w:hAnsi="Arial Narrow"/>
          <w:bCs/>
        </w:rPr>
        <w:t xml:space="preserve">ormulário de </w:t>
      </w:r>
      <w:r w:rsidR="00852ED2" w:rsidRPr="00C331CF">
        <w:rPr>
          <w:rFonts w:ascii="Arial Narrow" w:hAnsi="Arial Narrow"/>
          <w:bCs/>
        </w:rPr>
        <w:t xml:space="preserve">Descrição de </w:t>
      </w:r>
      <w:r w:rsidR="00527B2A" w:rsidRPr="00C331CF">
        <w:rPr>
          <w:rFonts w:ascii="Arial Narrow" w:hAnsi="Arial Narrow"/>
          <w:bCs/>
        </w:rPr>
        <w:t>A</w:t>
      </w:r>
      <w:r w:rsidR="00581F14" w:rsidRPr="00C331CF">
        <w:rPr>
          <w:rFonts w:ascii="Arial Narrow" w:hAnsi="Arial Narrow"/>
          <w:bCs/>
        </w:rPr>
        <w:t>tividades</w:t>
      </w:r>
      <w:r w:rsidR="00527B2A" w:rsidRPr="00C331CF">
        <w:rPr>
          <w:rFonts w:ascii="Arial Narrow" w:hAnsi="Arial Narrow"/>
          <w:bCs/>
        </w:rPr>
        <w:t xml:space="preserve"> (Anexo </w:t>
      </w:r>
      <w:r w:rsidR="00852ED2" w:rsidRPr="00C331CF">
        <w:rPr>
          <w:rFonts w:ascii="Arial Narrow" w:hAnsi="Arial Narrow"/>
          <w:bCs/>
        </w:rPr>
        <w:t>I</w:t>
      </w:r>
      <w:r w:rsidR="00527B2A" w:rsidRPr="00C331CF">
        <w:rPr>
          <w:rFonts w:ascii="Arial Narrow" w:hAnsi="Arial Narrow"/>
          <w:bCs/>
        </w:rPr>
        <w:t>)</w:t>
      </w:r>
      <w:r w:rsidR="00581F14" w:rsidRPr="00C331CF">
        <w:rPr>
          <w:rFonts w:ascii="Arial Narrow" w:hAnsi="Arial Narrow"/>
          <w:bCs/>
        </w:rPr>
        <w:t>, repetindo-se os trâmites do procedimento originário, inclusive quanto ao prazo de devolução do processo à DRH</w:t>
      </w:r>
      <w:r w:rsidR="00424A7A" w:rsidRPr="00C331CF">
        <w:rPr>
          <w:rFonts w:ascii="Arial Narrow" w:hAnsi="Arial Narrow"/>
          <w:bCs/>
        </w:rPr>
        <w:t>.</w:t>
      </w:r>
    </w:p>
    <w:p w14:paraId="71E5C53F" w14:textId="77777777" w:rsidR="00581F14" w:rsidRPr="00C331CF" w:rsidRDefault="00581F14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</w:rPr>
      </w:pPr>
      <w:r w:rsidRPr="00C331CF">
        <w:rPr>
          <w:rFonts w:ascii="Arial Narrow" w:hAnsi="Arial Narrow"/>
          <w:bCs/>
        </w:rPr>
        <w:t xml:space="preserve">Caso haja alteração de chefia </w:t>
      </w:r>
      <w:r w:rsidR="00C65314" w:rsidRPr="00C331CF">
        <w:rPr>
          <w:rFonts w:ascii="Arial Narrow" w:hAnsi="Arial Narrow"/>
          <w:bCs/>
        </w:rPr>
        <w:t xml:space="preserve">imediata </w:t>
      </w:r>
      <w:r w:rsidRPr="00C331CF">
        <w:rPr>
          <w:rFonts w:ascii="Arial Narrow" w:hAnsi="Arial Narrow"/>
          <w:bCs/>
        </w:rPr>
        <w:t xml:space="preserve">ou de lotação do servidor avaliado, o processo será encaminhado às </w:t>
      </w:r>
      <w:r w:rsidR="00424A7A" w:rsidRPr="00C331CF">
        <w:rPr>
          <w:rFonts w:ascii="Arial Narrow" w:hAnsi="Arial Narrow"/>
          <w:bCs/>
        </w:rPr>
        <w:t>u</w:t>
      </w:r>
      <w:r w:rsidRPr="00C331CF">
        <w:rPr>
          <w:rFonts w:ascii="Arial Narrow" w:hAnsi="Arial Narrow"/>
          <w:bCs/>
        </w:rPr>
        <w:t xml:space="preserve">nidades em que o servidor esteve lotado para o preenchimento do </w:t>
      </w:r>
      <w:r w:rsidR="00424A7A" w:rsidRPr="00C331CF">
        <w:rPr>
          <w:rFonts w:ascii="Arial Narrow" w:hAnsi="Arial Narrow"/>
          <w:bCs/>
        </w:rPr>
        <w:t>F</w:t>
      </w:r>
      <w:r w:rsidRPr="00C331CF">
        <w:rPr>
          <w:rFonts w:ascii="Arial Narrow" w:hAnsi="Arial Narrow"/>
          <w:bCs/>
        </w:rPr>
        <w:t xml:space="preserve">ormulário de </w:t>
      </w:r>
      <w:r w:rsidR="00424A7A" w:rsidRPr="00C331CF">
        <w:rPr>
          <w:rFonts w:ascii="Arial Narrow" w:hAnsi="Arial Narrow"/>
          <w:bCs/>
        </w:rPr>
        <w:t>A</w:t>
      </w:r>
      <w:r w:rsidRPr="00C331CF">
        <w:rPr>
          <w:rFonts w:ascii="Arial Narrow" w:hAnsi="Arial Narrow"/>
          <w:bCs/>
        </w:rPr>
        <w:t>valiação</w:t>
      </w:r>
      <w:r w:rsidR="00C65314" w:rsidRPr="00C331CF">
        <w:rPr>
          <w:rFonts w:ascii="Arial Narrow" w:hAnsi="Arial Narrow"/>
          <w:bCs/>
        </w:rPr>
        <w:t xml:space="preserve"> (Anexo II)</w:t>
      </w:r>
      <w:r w:rsidRPr="00C331CF">
        <w:rPr>
          <w:rFonts w:ascii="Arial Narrow" w:hAnsi="Arial Narrow"/>
          <w:bCs/>
        </w:rPr>
        <w:t>.</w:t>
      </w:r>
    </w:p>
    <w:p w14:paraId="16CCF461" w14:textId="77777777" w:rsidR="0066396D" w:rsidRPr="00C331CF" w:rsidRDefault="00581F14" w:rsidP="00CC1C3A">
      <w:pPr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</w:pPr>
      <w:r w:rsidRPr="00C331CF">
        <w:t xml:space="preserve">Nas hipóteses de mudanças nas relações de subordinação hierárquica, o </w:t>
      </w:r>
      <w:proofErr w:type="gramStart"/>
      <w:r w:rsidRPr="00C331CF">
        <w:t>resultado final</w:t>
      </w:r>
      <w:proofErr w:type="gramEnd"/>
      <w:r w:rsidRPr="00C331CF">
        <w:t xml:space="preserve"> da avaliação será resultante </w:t>
      </w:r>
      <w:r w:rsidR="00424A7A" w:rsidRPr="00C331CF">
        <w:t xml:space="preserve">do </w:t>
      </w:r>
      <w:r w:rsidRPr="00C331CF">
        <w:t xml:space="preserve">consenso entre as avaliações realizadas pela </w:t>
      </w:r>
      <w:r w:rsidR="00AA33C0" w:rsidRPr="00C331CF">
        <w:t>c</w:t>
      </w:r>
      <w:r w:rsidRPr="00C331CF">
        <w:t xml:space="preserve">hefia atual (substituta) e pela </w:t>
      </w:r>
      <w:r w:rsidR="00AA33C0" w:rsidRPr="00C331CF">
        <w:t>c</w:t>
      </w:r>
      <w:r w:rsidRPr="00C331CF">
        <w:t>hefia anterior (substituída).</w:t>
      </w:r>
    </w:p>
    <w:p w14:paraId="4FC7F5B1" w14:textId="77777777" w:rsidR="0066396D" w:rsidRPr="00C331CF" w:rsidRDefault="0066396D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</w:rPr>
      </w:pPr>
      <w:r w:rsidRPr="00C331CF">
        <w:rPr>
          <w:rFonts w:ascii="Arial Narrow" w:hAnsi="Arial Narrow"/>
          <w:bCs/>
        </w:rPr>
        <w:t>O afastamento do exercício no cargo ocupado pelo servidor implica na suspensão do procedimento de avaliação do estágio probatório, o qual recomeçará com o seu retorno, devendo ser aproveitadas as avaliações anteriormente efetuadas.</w:t>
      </w:r>
    </w:p>
    <w:p w14:paraId="452979F1" w14:textId="77777777" w:rsidR="00B136AC" w:rsidRDefault="00B136AC" w:rsidP="00CC1C3A">
      <w:pPr>
        <w:pStyle w:val="NotasTaquigrficas"/>
        <w:ind w:right="-1276"/>
        <w:rPr>
          <w:rFonts w:ascii="Arial Narrow" w:hAnsi="Arial Narrow"/>
          <w:bCs/>
        </w:rPr>
      </w:pPr>
    </w:p>
    <w:p w14:paraId="6337E8F1" w14:textId="77777777" w:rsidR="00B93375" w:rsidRPr="007E2669" w:rsidRDefault="00B93375" w:rsidP="00CC1C3A">
      <w:pPr>
        <w:pStyle w:val="NotasTaquigrficas"/>
        <w:ind w:right="-1276" w:firstLine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4.4</w:t>
      </w:r>
      <w:r w:rsidRPr="007E2669">
        <w:rPr>
          <w:rFonts w:ascii="Arial Narrow" w:hAnsi="Arial Narrow" w:cs="Arial"/>
          <w:b/>
          <w:bCs/>
        </w:rPr>
        <w:t xml:space="preserve">     </w:t>
      </w:r>
      <w:r>
        <w:rPr>
          <w:rFonts w:ascii="Arial Narrow" w:hAnsi="Arial Narrow" w:cs="Arial"/>
          <w:b/>
          <w:bCs/>
        </w:rPr>
        <w:t>PRAZOS</w:t>
      </w:r>
    </w:p>
    <w:p w14:paraId="72F04FF2" w14:textId="77777777" w:rsidR="007A5916" w:rsidRDefault="00B93375" w:rsidP="00CC1C3A">
      <w:pPr>
        <w:tabs>
          <w:tab w:val="clear" w:pos="1418"/>
          <w:tab w:val="left" w:pos="284"/>
        </w:tabs>
        <w:ind w:right="-1276"/>
      </w:pPr>
      <w:r>
        <w:t>O não atendimento dos prazos previstos neste Manual será comunicado à Diretoria Geral para as providências pertinentes</w:t>
      </w:r>
      <w:r>
        <w:rPr>
          <w:rFonts w:cs="Arial"/>
          <w:szCs w:val="24"/>
        </w:rPr>
        <w:t>.</w:t>
      </w:r>
    </w:p>
    <w:p w14:paraId="0837F46C" w14:textId="77777777" w:rsidR="00783B06" w:rsidRDefault="00783B06" w:rsidP="00CC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Situações que não estejam contempladas no modelo geral ou nos casos especiais serão analisadas e decididas pela Diretoria Geral.</w:t>
      </w:r>
    </w:p>
    <w:p w14:paraId="65A8904D" w14:textId="77777777" w:rsidR="00BE2CFF" w:rsidRDefault="00BE2CFF" w:rsidP="00CC1C3A">
      <w:pPr>
        <w:pStyle w:val="Ttulo1"/>
        <w:numPr>
          <w:ilvl w:val="0"/>
          <w:numId w:val="0"/>
        </w:numPr>
        <w:ind w:right="-1276"/>
      </w:pPr>
    </w:p>
    <w:p w14:paraId="0EB4B53D" w14:textId="77777777" w:rsidR="00581F14" w:rsidRDefault="00BE2CFF" w:rsidP="00CC1C3A">
      <w:pPr>
        <w:pStyle w:val="Ttulo1"/>
        <w:numPr>
          <w:ilvl w:val="0"/>
          <w:numId w:val="0"/>
        </w:numPr>
        <w:ind w:right="-1276"/>
      </w:pPr>
      <w:r>
        <w:t xml:space="preserve">5 </w:t>
      </w:r>
      <w:r w:rsidR="00581F14">
        <w:t xml:space="preserve">    indicadores de Desempenho</w:t>
      </w:r>
    </w:p>
    <w:p w14:paraId="4599A1C7" w14:textId="77777777" w:rsidR="00581F14" w:rsidRDefault="00581F14" w:rsidP="00CC1C3A">
      <w:pPr>
        <w:ind w:right="-1276"/>
      </w:pPr>
    </w:p>
    <w:p w14:paraId="31E0271C" w14:textId="77777777" w:rsidR="009E00F6" w:rsidRDefault="00424A7A" w:rsidP="00CC1C3A">
      <w:pPr>
        <w:ind w:right="-1276"/>
      </w:pPr>
      <w:r>
        <w:t>O procedimento</w:t>
      </w:r>
      <w:r w:rsidR="00581F14">
        <w:t xml:space="preserve"> de </w:t>
      </w:r>
      <w:r>
        <w:t>a</w:t>
      </w:r>
      <w:r w:rsidR="00581F14">
        <w:t xml:space="preserve">valiação utiliza os 4 (quatro) indicadores de desempenho previstos no </w:t>
      </w:r>
    </w:p>
    <w:p w14:paraId="7F493283" w14:textId="77777777" w:rsidR="00581F14" w:rsidRDefault="00581F14" w:rsidP="00CC1C3A">
      <w:pPr>
        <w:ind w:right="-1276" w:firstLine="0"/>
      </w:pPr>
      <w:r>
        <w:t xml:space="preserve">§ 1º, do Art. 43, da Lei nº 6.174/70: </w:t>
      </w:r>
    </w:p>
    <w:p w14:paraId="3623C786" w14:textId="77777777" w:rsidR="00581F14" w:rsidRDefault="00581F14" w:rsidP="00CC1C3A">
      <w:pPr>
        <w:ind w:right="-1276"/>
      </w:pPr>
      <w:r>
        <w:t xml:space="preserve">a) </w:t>
      </w:r>
      <w:r w:rsidR="00424A7A">
        <w:t>i</w:t>
      </w:r>
      <w:r>
        <w:t xml:space="preserve">doneidade </w:t>
      </w:r>
      <w:r w:rsidR="00424A7A">
        <w:t>m</w:t>
      </w:r>
      <w:r>
        <w:t xml:space="preserve">oral </w:t>
      </w:r>
    </w:p>
    <w:p w14:paraId="15AA23F1" w14:textId="77777777" w:rsidR="00B12249" w:rsidRDefault="00B12249" w:rsidP="00CC1C3A">
      <w:pPr>
        <w:ind w:right="-1276"/>
      </w:pPr>
      <w:r>
        <w:t xml:space="preserve">b) </w:t>
      </w:r>
      <w:r w:rsidR="00424A7A">
        <w:t>a</w:t>
      </w:r>
      <w:r>
        <w:t>ssiduidade</w:t>
      </w:r>
    </w:p>
    <w:p w14:paraId="3B319A3C" w14:textId="77777777" w:rsidR="00581F14" w:rsidRDefault="00B12249" w:rsidP="00CC1C3A">
      <w:pPr>
        <w:ind w:right="-1276"/>
      </w:pPr>
      <w:r>
        <w:t>c</w:t>
      </w:r>
      <w:r w:rsidR="00581F14">
        <w:t xml:space="preserve">) </w:t>
      </w:r>
      <w:r w:rsidR="00424A7A">
        <w:t>d</w:t>
      </w:r>
      <w:r w:rsidR="00581F14">
        <w:t xml:space="preserve">isciplina </w:t>
      </w:r>
    </w:p>
    <w:p w14:paraId="78F6C6C9" w14:textId="77777777" w:rsidR="00581F14" w:rsidRDefault="00B12249" w:rsidP="00CC1C3A">
      <w:pPr>
        <w:ind w:right="-1276"/>
      </w:pPr>
      <w:r>
        <w:t>d</w:t>
      </w:r>
      <w:r w:rsidR="00581F14">
        <w:t xml:space="preserve">) </w:t>
      </w:r>
      <w:r w:rsidR="00424A7A">
        <w:t>e</w:t>
      </w:r>
      <w:r w:rsidR="00581F14">
        <w:t xml:space="preserve">ficiência </w:t>
      </w:r>
    </w:p>
    <w:p w14:paraId="2E3508CD" w14:textId="77777777" w:rsidR="00581F14" w:rsidRDefault="00581F14" w:rsidP="00CC1C3A">
      <w:pPr>
        <w:ind w:right="-1276"/>
      </w:pPr>
    </w:p>
    <w:p w14:paraId="439F7D02" w14:textId="77777777" w:rsidR="00424A7A" w:rsidRDefault="00424A7A" w:rsidP="00CC1C3A">
      <w:pPr>
        <w:ind w:right="-1276"/>
      </w:pPr>
    </w:p>
    <w:p w14:paraId="588B9C14" w14:textId="77777777" w:rsidR="00581F14" w:rsidRDefault="00581F14" w:rsidP="00CC1C3A">
      <w:pPr>
        <w:ind w:right="-1276"/>
      </w:pPr>
      <w:r>
        <w:t xml:space="preserve">No quadro </w:t>
      </w:r>
      <w:r w:rsidR="00424A7A">
        <w:t>abaixo</w:t>
      </w:r>
      <w:r>
        <w:t xml:space="preserve"> </w:t>
      </w:r>
      <w:r w:rsidR="00424A7A">
        <w:t>est</w:t>
      </w:r>
      <w:r>
        <w:t>ão conceituados os indicadores:</w:t>
      </w:r>
    </w:p>
    <w:p w14:paraId="7EEF89BF" w14:textId="77777777" w:rsidR="00581F14" w:rsidRDefault="00581F14" w:rsidP="00CC1C3A">
      <w:pPr>
        <w:ind w:right="-1276"/>
      </w:pPr>
    </w:p>
    <w:p w14:paraId="46846676" w14:textId="77777777" w:rsidR="00424A7A" w:rsidRDefault="00424A7A" w:rsidP="00CC1C3A">
      <w:pPr>
        <w:ind w:right="-1276"/>
      </w:pP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81F14" w:rsidRPr="00607926" w14:paraId="7441FF9E" w14:textId="77777777" w:rsidTr="005A1652">
        <w:trPr>
          <w:cantSplit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</w:tcPr>
          <w:p w14:paraId="605BA34B" w14:textId="77777777" w:rsidR="00581F14" w:rsidRPr="00607926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I</w:t>
            </w:r>
            <w:r w:rsidR="009702D1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NDICADOR</w:t>
            </w:r>
          </w:p>
        </w:tc>
        <w:tc>
          <w:tcPr>
            <w:tcW w:w="8788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369459B3" w14:textId="77777777" w:rsidR="00581F14" w:rsidRPr="00607926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C</w:t>
            </w:r>
            <w:r w:rsidR="009702D1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ONCEITO</w:t>
            </w:r>
          </w:p>
        </w:tc>
      </w:tr>
      <w:tr w:rsidR="00581F14" w:rsidRPr="00607926" w14:paraId="3BF54EDB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</w:tcBorders>
          </w:tcPr>
          <w:p w14:paraId="22F83734" w14:textId="77777777" w:rsidR="00581F14" w:rsidRPr="00607926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Idoneidade Moral</w:t>
            </w:r>
          </w:p>
        </w:tc>
        <w:tc>
          <w:tcPr>
            <w:tcW w:w="8788" w:type="dxa"/>
            <w:tcBorders>
              <w:right w:val="thinThickSmallGap" w:sz="12" w:space="0" w:color="auto"/>
            </w:tcBorders>
          </w:tcPr>
          <w:p w14:paraId="276A8176" w14:textId="77777777" w:rsidR="00581F14" w:rsidRPr="00607926" w:rsidRDefault="00581F14" w:rsidP="005A1652">
            <w:pPr>
              <w:pStyle w:val="NotasTaquigrficas"/>
              <w:ind w:firstLine="0"/>
              <w:jc w:val="lef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Conjunto de regras de conduta que regulam o agir do servidor perante a </w:t>
            </w:r>
            <w:r w:rsidR="00B12249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moral comum e perante a </w:t>
            </w: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Administração Pública.</w:t>
            </w:r>
          </w:p>
        </w:tc>
      </w:tr>
      <w:tr w:rsidR="00B12249" w:rsidRPr="00607926" w14:paraId="1BB1124B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</w:tcBorders>
          </w:tcPr>
          <w:p w14:paraId="4CDEE9DF" w14:textId="77777777" w:rsidR="00B12249" w:rsidRPr="00607926" w:rsidRDefault="00B12249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Assiduidade</w:t>
            </w:r>
          </w:p>
        </w:tc>
        <w:tc>
          <w:tcPr>
            <w:tcW w:w="8788" w:type="dxa"/>
            <w:tcBorders>
              <w:right w:val="thinThickSmallGap" w:sz="12" w:space="0" w:color="auto"/>
            </w:tcBorders>
          </w:tcPr>
          <w:p w14:paraId="1EBEE056" w14:textId="77777777" w:rsidR="00B12249" w:rsidRPr="00607926" w:rsidRDefault="00B12249" w:rsidP="005A1652">
            <w:pPr>
              <w:pStyle w:val="NotasTaquigrficas"/>
              <w:ind w:right="-1276" w:firstLine="0"/>
              <w:jc w:val="lef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Comparecimento </w:t>
            </w:r>
            <w:r w:rsidR="00424A7A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habitual </w:t>
            </w: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 permanência </w:t>
            </w:r>
            <w:r w:rsidR="00AE119F">
              <w:rPr>
                <w:rFonts w:ascii="Arial Narrow" w:hAnsi="Arial Narrow"/>
                <w:b/>
                <w:bCs/>
                <w:sz w:val="28"/>
                <w:szCs w:val="28"/>
              </w:rPr>
              <w:t>na unidade</w:t>
            </w: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de trabalho.</w:t>
            </w:r>
          </w:p>
        </w:tc>
      </w:tr>
      <w:tr w:rsidR="00581F14" w:rsidRPr="00607926" w14:paraId="58BD17E3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</w:tcBorders>
          </w:tcPr>
          <w:p w14:paraId="731792EC" w14:textId="77777777" w:rsidR="00581F14" w:rsidRPr="00607926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Disciplina</w:t>
            </w:r>
          </w:p>
        </w:tc>
        <w:tc>
          <w:tcPr>
            <w:tcW w:w="8788" w:type="dxa"/>
            <w:tcBorders>
              <w:right w:val="thinThickSmallGap" w:sz="12" w:space="0" w:color="auto"/>
            </w:tcBorders>
          </w:tcPr>
          <w:p w14:paraId="6A6C531B" w14:textId="77777777" w:rsidR="00581F14" w:rsidRPr="00607926" w:rsidRDefault="00581F14" w:rsidP="005A1652">
            <w:pPr>
              <w:pStyle w:val="NotasTaquigrficas"/>
              <w:ind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Ob</w:t>
            </w:r>
            <w:r w:rsidR="00B12249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servância de preceitos e normas, bons costumes, espírito de equipe </w:t>
            </w:r>
            <w:proofErr w:type="gramStart"/>
            <w:r w:rsidR="00B12249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 </w:t>
            </w: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receptividade</w:t>
            </w:r>
            <w:proofErr w:type="gramEnd"/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 críticas com a finalidade de superar dificuldades.</w:t>
            </w:r>
          </w:p>
        </w:tc>
      </w:tr>
      <w:tr w:rsidR="00581F14" w:rsidRPr="00607926" w14:paraId="67492941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694A3A93" w14:textId="77777777" w:rsidR="00581F14" w:rsidRPr="00607926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Eficiência</w:t>
            </w:r>
          </w:p>
        </w:tc>
        <w:tc>
          <w:tcPr>
            <w:tcW w:w="878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5FB614CF" w14:textId="77777777" w:rsidR="00581F14" w:rsidRPr="00607926" w:rsidRDefault="00B12249" w:rsidP="005A1652">
            <w:pPr>
              <w:pStyle w:val="NotasTaquigrficas"/>
              <w:ind w:firstLine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Habilidade para cumprir, com competência técnica</w:t>
            </w:r>
            <w:r w:rsidR="002A4DE4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e capacidade organizacional, </w:t>
            </w:r>
            <w:r w:rsidR="00581F14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as atribuições do cargo dentro dos prazos e pad</w:t>
            </w:r>
            <w:r w:rsidR="002A4DE4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rões de qualidade estabelecidos</w:t>
            </w:r>
            <w:r w:rsidR="00581F14" w:rsidRPr="00607926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7CC09D91" w14:textId="77777777" w:rsidR="00AA78A8" w:rsidRDefault="00AA78A8" w:rsidP="00CC1C3A">
      <w:pPr>
        <w:ind w:right="-1276"/>
      </w:pPr>
    </w:p>
    <w:p w14:paraId="0469C6A8" w14:textId="77777777" w:rsidR="004E2B33" w:rsidRDefault="004E2B33" w:rsidP="00CC1C3A">
      <w:pPr>
        <w:ind w:right="-1276"/>
      </w:pPr>
    </w:p>
    <w:p w14:paraId="68F6BB9F" w14:textId="77777777" w:rsidR="004E2B33" w:rsidRDefault="004E2B33" w:rsidP="00CC1C3A">
      <w:pPr>
        <w:ind w:right="-1276"/>
      </w:pPr>
    </w:p>
    <w:p w14:paraId="5C88C37D" w14:textId="77777777" w:rsidR="004E2B33" w:rsidRDefault="004E2B33" w:rsidP="00CC1C3A">
      <w:pPr>
        <w:ind w:right="-1276"/>
      </w:pPr>
    </w:p>
    <w:p w14:paraId="05C06E80" w14:textId="77777777" w:rsidR="004E2B33" w:rsidRDefault="004E2B33" w:rsidP="00CC1C3A">
      <w:pPr>
        <w:ind w:right="-1276"/>
      </w:pPr>
    </w:p>
    <w:p w14:paraId="425BE10B" w14:textId="77777777" w:rsidR="004E2B33" w:rsidRDefault="004E2B33" w:rsidP="00CC1C3A">
      <w:pPr>
        <w:ind w:right="-1276"/>
      </w:pPr>
    </w:p>
    <w:p w14:paraId="59D533D8" w14:textId="77777777" w:rsidR="004E2B33" w:rsidRDefault="004E2B33" w:rsidP="00CC1C3A">
      <w:pPr>
        <w:ind w:right="-1276"/>
      </w:pPr>
    </w:p>
    <w:p w14:paraId="6332BEEE" w14:textId="77777777" w:rsidR="004E2B33" w:rsidRDefault="004E2B33" w:rsidP="00424A7A"/>
    <w:p w14:paraId="2CD3AC05" w14:textId="77777777" w:rsidR="00725B7D" w:rsidRDefault="00725B7D" w:rsidP="00424A7A"/>
    <w:p w14:paraId="4F7B0372" w14:textId="77777777" w:rsidR="00725B7D" w:rsidRDefault="00725B7D" w:rsidP="00424A7A"/>
    <w:p w14:paraId="3D401F21" w14:textId="77777777" w:rsidR="00725B7D" w:rsidRDefault="00725B7D" w:rsidP="00424A7A"/>
    <w:p w14:paraId="5FF71259" w14:textId="77777777" w:rsidR="00725B7D" w:rsidRPr="00725B7D" w:rsidRDefault="00725B7D" w:rsidP="00725B7D">
      <w:pPr>
        <w:pStyle w:val="Ttulo1"/>
        <w:numPr>
          <w:ilvl w:val="0"/>
          <w:numId w:val="0"/>
        </w:numPr>
        <w:ind w:left="-142"/>
        <w:jc w:val="center"/>
        <w:rPr>
          <w:rFonts w:ascii="Arial Black" w:hAnsi="Arial Black"/>
          <w:sz w:val="32"/>
          <w:szCs w:val="32"/>
        </w:rPr>
      </w:pPr>
      <w:r w:rsidRPr="00725B7D">
        <w:rPr>
          <w:rFonts w:ascii="Arial Black" w:hAnsi="Arial Black"/>
          <w:sz w:val="32"/>
          <w:szCs w:val="32"/>
        </w:rPr>
        <w:lastRenderedPageBreak/>
        <w:t>ANEXO I</w:t>
      </w:r>
    </w:p>
    <w:p w14:paraId="2487C69C" w14:textId="77777777" w:rsidR="00725B7D" w:rsidRPr="00725B7D" w:rsidRDefault="00725B7D" w:rsidP="00725B7D">
      <w:pPr>
        <w:pStyle w:val="Ttulo2"/>
        <w:numPr>
          <w:ilvl w:val="0"/>
          <w:numId w:val="0"/>
        </w:numPr>
        <w:tabs>
          <w:tab w:val="center" w:pos="5387"/>
          <w:tab w:val="left" w:pos="9330"/>
        </w:tabs>
        <w:ind w:left="275"/>
        <w:jc w:val="center"/>
        <w:rPr>
          <w:sz w:val="28"/>
          <w:szCs w:val="28"/>
        </w:rPr>
      </w:pPr>
      <w:r w:rsidRPr="00725B7D">
        <w:rPr>
          <w:rFonts w:ascii="Arial Black" w:hAnsi="Arial Black"/>
          <w:sz w:val="28"/>
          <w:szCs w:val="28"/>
        </w:rPr>
        <w:t>DESCRIÇÃO DE ATIVIDADES</w:t>
      </w:r>
    </w:p>
    <w:p w14:paraId="07DB2631" w14:textId="77777777" w:rsidR="00725B7D" w:rsidRPr="00725B7D" w:rsidRDefault="00725B7D" w:rsidP="00725B7D">
      <w:pPr>
        <w:rPr>
          <w:sz w:val="28"/>
          <w:szCs w:val="28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725B7D" w:rsidRPr="00885EF9" w14:paraId="3C06401F" w14:textId="77777777" w:rsidTr="00725B7D">
        <w:trPr>
          <w:trHeight w:val="415"/>
        </w:trPr>
        <w:tc>
          <w:tcPr>
            <w:tcW w:w="9781" w:type="dxa"/>
            <w:gridSpan w:val="2"/>
          </w:tcPr>
          <w:p w14:paraId="7D54DF44" w14:textId="77777777" w:rsidR="00725B7D" w:rsidRPr="00725B7D" w:rsidRDefault="00725B7D" w:rsidP="00725B7D">
            <w:pPr>
              <w:spacing w:after="120"/>
              <w:ind w:firstLine="213"/>
              <w:rPr>
                <w:b/>
                <w:bCs/>
                <w:szCs w:val="24"/>
              </w:rPr>
            </w:pPr>
            <w:r w:rsidRPr="00725B7D">
              <w:rPr>
                <w:rFonts w:ascii="Tahoma" w:hAnsi="Tahoma"/>
                <w:b/>
                <w:bCs/>
                <w:szCs w:val="24"/>
              </w:rPr>
              <w:t xml:space="preserve">NOME DO SERVIDOR: </w:t>
            </w:r>
          </w:p>
        </w:tc>
      </w:tr>
      <w:tr w:rsidR="00725B7D" w:rsidRPr="00885EF9" w14:paraId="793563F6" w14:textId="77777777" w:rsidTr="00725B7D">
        <w:trPr>
          <w:trHeight w:val="523"/>
        </w:trPr>
        <w:tc>
          <w:tcPr>
            <w:tcW w:w="4253" w:type="dxa"/>
          </w:tcPr>
          <w:p w14:paraId="56D6A806" w14:textId="77777777" w:rsidR="00725B7D" w:rsidRPr="00725B7D" w:rsidRDefault="00725B7D" w:rsidP="00725B7D">
            <w:pPr>
              <w:tabs>
                <w:tab w:val="clear" w:pos="1418"/>
                <w:tab w:val="left" w:pos="-70"/>
              </w:tabs>
              <w:spacing w:after="120"/>
              <w:ind w:firstLine="213"/>
              <w:rPr>
                <w:rFonts w:ascii="Tahoma" w:hAnsi="Tahoma"/>
                <w:b/>
                <w:bCs/>
                <w:szCs w:val="24"/>
              </w:rPr>
            </w:pPr>
            <w:r w:rsidRPr="00725B7D">
              <w:rPr>
                <w:rFonts w:ascii="Tahoma" w:hAnsi="Tahoma"/>
                <w:b/>
                <w:bCs/>
                <w:szCs w:val="24"/>
              </w:rPr>
              <w:t>MATRÍCULA:</w:t>
            </w:r>
          </w:p>
        </w:tc>
        <w:tc>
          <w:tcPr>
            <w:tcW w:w="5528" w:type="dxa"/>
          </w:tcPr>
          <w:p w14:paraId="03F8C1F4" w14:textId="77777777" w:rsidR="00725B7D" w:rsidRPr="00725B7D" w:rsidRDefault="00725B7D" w:rsidP="00725B7D">
            <w:pPr>
              <w:spacing w:after="120"/>
              <w:ind w:firstLine="213"/>
              <w:rPr>
                <w:rFonts w:ascii="Tahoma" w:hAnsi="Tahoma"/>
                <w:b/>
                <w:bCs/>
                <w:szCs w:val="24"/>
              </w:rPr>
            </w:pPr>
            <w:r w:rsidRPr="00725B7D">
              <w:rPr>
                <w:rFonts w:ascii="Tahoma" w:hAnsi="Tahoma"/>
                <w:b/>
                <w:bCs/>
                <w:szCs w:val="24"/>
              </w:rPr>
              <w:t xml:space="preserve">CARGO: </w:t>
            </w:r>
          </w:p>
        </w:tc>
      </w:tr>
      <w:tr w:rsidR="00725B7D" w:rsidRPr="00885EF9" w14:paraId="5346AB46" w14:textId="77777777" w:rsidTr="00725B7D">
        <w:trPr>
          <w:cantSplit/>
        </w:trPr>
        <w:tc>
          <w:tcPr>
            <w:tcW w:w="9781" w:type="dxa"/>
            <w:gridSpan w:val="2"/>
          </w:tcPr>
          <w:p w14:paraId="1048C8A9" w14:textId="77777777" w:rsidR="00725B7D" w:rsidRPr="00725B7D" w:rsidRDefault="00725B7D" w:rsidP="00725B7D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zCs w:val="24"/>
              </w:rPr>
            </w:pPr>
            <w:r w:rsidRPr="00725B7D">
              <w:rPr>
                <w:rFonts w:ascii="Tahoma" w:hAnsi="Tahoma"/>
                <w:b/>
                <w:bCs/>
                <w:szCs w:val="24"/>
              </w:rPr>
              <w:t xml:space="preserve">NOME DO AVALIADOR: </w:t>
            </w:r>
          </w:p>
        </w:tc>
      </w:tr>
      <w:tr w:rsidR="00725B7D" w:rsidRPr="00885EF9" w14:paraId="0D9BA237" w14:textId="77777777" w:rsidTr="00725B7D">
        <w:trPr>
          <w:cantSplit/>
        </w:trPr>
        <w:tc>
          <w:tcPr>
            <w:tcW w:w="9781" w:type="dxa"/>
            <w:gridSpan w:val="2"/>
          </w:tcPr>
          <w:p w14:paraId="592578E4" w14:textId="77777777" w:rsidR="00725B7D" w:rsidRPr="00725B7D" w:rsidRDefault="00725B7D" w:rsidP="00725B7D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zCs w:val="24"/>
              </w:rPr>
            </w:pPr>
            <w:r w:rsidRPr="00725B7D">
              <w:rPr>
                <w:rFonts w:ascii="Tahoma" w:hAnsi="Tahoma"/>
                <w:b/>
                <w:bCs/>
                <w:szCs w:val="24"/>
              </w:rPr>
              <w:t xml:space="preserve">LOTAÇÃO DO SERVIDOR: </w:t>
            </w:r>
          </w:p>
        </w:tc>
      </w:tr>
      <w:tr w:rsidR="00725B7D" w:rsidRPr="00885EF9" w14:paraId="029C6A0C" w14:textId="77777777" w:rsidTr="00725B7D">
        <w:trPr>
          <w:cantSplit/>
        </w:trPr>
        <w:tc>
          <w:tcPr>
            <w:tcW w:w="9781" w:type="dxa"/>
            <w:gridSpan w:val="2"/>
          </w:tcPr>
          <w:p w14:paraId="26AAD43A" w14:textId="77777777" w:rsidR="00725B7D" w:rsidRPr="00725B7D" w:rsidRDefault="00725B7D" w:rsidP="00725B7D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zCs w:val="24"/>
              </w:rPr>
            </w:pPr>
            <w:r w:rsidRPr="00725B7D">
              <w:rPr>
                <w:rFonts w:ascii="Tahoma" w:hAnsi="Tahoma"/>
                <w:b/>
                <w:bCs/>
                <w:szCs w:val="24"/>
              </w:rPr>
              <w:t xml:space="preserve">PERÍODO AVALIADO: </w:t>
            </w:r>
          </w:p>
        </w:tc>
      </w:tr>
    </w:tbl>
    <w:p w14:paraId="459D11F2" w14:textId="77777777" w:rsidR="00725B7D" w:rsidRDefault="00725B7D" w:rsidP="00725B7D">
      <w:pPr>
        <w:rPr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25B7D" w14:paraId="12430165" w14:textId="77777777" w:rsidTr="00725B7D">
        <w:tc>
          <w:tcPr>
            <w:tcW w:w="9781" w:type="dxa"/>
            <w:tcBorders>
              <w:bottom w:val="nil"/>
            </w:tcBorders>
            <w:shd w:val="pct12" w:color="auto" w:fill="FFFFFF"/>
          </w:tcPr>
          <w:p w14:paraId="35C6449D" w14:textId="77777777" w:rsidR="00725B7D" w:rsidRPr="008D0423" w:rsidRDefault="00725B7D" w:rsidP="008B03FF">
            <w:pPr>
              <w:spacing w:after="120"/>
              <w:jc w:val="center"/>
              <w:rPr>
                <w:rFonts w:ascii="Tahoma" w:hAnsi="Tahoma"/>
                <w:b/>
                <w:szCs w:val="24"/>
              </w:rPr>
            </w:pPr>
            <w:r w:rsidRPr="008D0423">
              <w:rPr>
                <w:rFonts w:ascii="Tahoma" w:hAnsi="Tahoma"/>
                <w:b/>
                <w:szCs w:val="24"/>
              </w:rPr>
              <w:t>ATIVIDADES</w:t>
            </w:r>
          </w:p>
        </w:tc>
      </w:tr>
      <w:tr w:rsidR="00725B7D" w14:paraId="2685C52E" w14:textId="77777777" w:rsidTr="00725B7D">
        <w:tc>
          <w:tcPr>
            <w:tcW w:w="9781" w:type="dxa"/>
          </w:tcPr>
          <w:p w14:paraId="2F9948AC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5723BDA2" w14:textId="77777777" w:rsidTr="00725B7D">
        <w:tc>
          <w:tcPr>
            <w:tcW w:w="9781" w:type="dxa"/>
          </w:tcPr>
          <w:p w14:paraId="74EA2F41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4CA5C9D5" w14:textId="77777777" w:rsidTr="00725B7D">
        <w:tc>
          <w:tcPr>
            <w:tcW w:w="9781" w:type="dxa"/>
          </w:tcPr>
          <w:p w14:paraId="112ED4C8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2AAAD211" w14:textId="77777777" w:rsidTr="00725B7D">
        <w:tc>
          <w:tcPr>
            <w:tcW w:w="9781" w:type="dxa"/>
          </w:tcPr>
          <w:p w14:paraId="0F3CCDAB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04375806" w14:textId="77777777" w:rsidTr="00725B7D">
        <w:tc>
          <w:tcPr>
            <w:tcW w:w="9781" w:type="dxa"/>
          </w:tcPr>
          <w:p w14:paraId="7649B1CF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499A1049" w14:textId="77777777" w:rsidTr="00725B7D">
        <w:tc>
          <w:tcPr>
            <w:tcW w:w="9781" w:type="dxa"/>
          </w:tcPr>
          <w:p w14:paraId="5A38A18A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73BDBEDD" w14:textId="77777777" w:rsidTr="00725B7D">
        <w:tc>
          <w:tcPr>
            <w:tcW w:w="9781" w:type="dxa"/>
          </w:tcPr>
          <w:p w14:paraId="366FA29A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0B9195C8" w14:textId="77777777" w:rsidTr="00725B7D">
        <w:tc>
          <w:tcPr>
            <w:tcW w:w="9781" w:type="dxa"/>
          </w:tcPr>
          <w:p w14:paraId="51502B15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08C895C8" w14:textId="77777777" w:rsidTr="00725B7D">
        <w:tc>
          <w:tcPr>
            <w:tcW w:w="9781" w:type="dxa"/>
          </w:tcPr>
          <w:p w14:paraId="6B2BC244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731A3FBB" w14:textId="77777777" w:rsidTr="00725B7D">
        <w:tc>
          <w:tcPr>
            <w:tcW w:w="9781" w:type="dxa"/>
          </w:tcPr>
          <w:p w14:paraId="1226BC80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  <w:tr w:rsidR="00725B7D" w14:paraId="500A4053" w14:textId="77777777" w:rsidTr="00725B7D">
        <w:tc>
          <w:tcPr>
            <w:tcW w:w="9781" w:type="dxa"/>
          </w:tcPr>
          <w:p w14:paraId="510BE2D7" w14:textId="77777777" w:rsidR="00725B7D" w:rsidRDefault="00725B7D" w:rsidP="008B03FF">
            <w:pPr>
              <w:spacing w:after="120"/>
              <w:jc w:val="center"/>
              <w:rPr>
                <w:rFonts w:ascii="Tahoma" w:hAnsi="Tahoma"/>
                <w:b/>
                <w:sz w:val="16"/>
              </w:rPr>
            </w:pPr>
          </w:p>
        </w:tc>
      </w:tr>
    </w:tbl>
    <w:p w14:paraId="34529169" w14:textId="77777777" w:rsidR="00725B7D" w:rsidRPr="009532E4" w:rsidRDefault="00725B7D" w:rsidP="00725B7D">
      <w:pPr>
        <w:rPr>
          <w:b/>
          <w:sz w:val="20"/>
        </w:rPr>
      </w:pPr>
      <w:r>
        <w:rPr>
          <w:b/>
          <w:sz w:val="20"/>
        </w:rPr>
        <w:t xml:space="preserve">           __________________</w:t>
      </w:r>
      <w:r w:rsidRPr="009532E4">
        <w:rPr>
          <w:b/>
          <w:sz w:val="20"/>
        </w:rPr>
        <w:tab/>
      </w:r>
      <w:r>
        <w:rPr>
          <w:b/>
          <w:sz w:val="20"/>
        </w:rPr>
        <w:t xml:space="preserve">                                                   </w:t>
      </w:r>
      <w:r w:rsidRPr="009532E4">
        <w:rPr>
          <w:b/>
          <w:sz w:val="20"/>
        </w:rPr>
        <w:t>__________________</w:t>
      </w:r>
    </w:p>
    <w:p w14:paraId="5EA13A24" w14:textId="77777777" w:rsidR="00725B7D" w:rsidRPr="009532E4" w:rsidRDefault="00725B7D" w:rsidP="00725B7D">
      <w:pPr>
        <w:pStyle w:val="Ttulo1"/>
        <w:numPr>
          <w:ilvl w:val="0"/>
          <w:numId w:val="0"/>
        </w:numPr>
        <w:spacing w:before="0" w:after="0"/>
        <w:rPr>
          <w:sz w:val="20"/>
        </w:rPr>
      </w:pPr>
      <w:r>
        <w:rPr>
          <w:sz w:val="20"/>
        </w:rPr>
        <w:t xml:space="preserve">                          </w:t>
      </w:r>
      <w:r w:rsidRPr="009532E4">
        <w:rPr>
          <w:sz w:val="20"/>
        </w:rPr>
        <w:t xml:space="preserve">Assinatura </w:t>
      </w:r>
      <w:r>
        <w:rPr>
          <w:sz w:val="20"/>
        </w:rPr>
        <w:t>Avaliador</w:t>
      </w:r>
      <w:r w:rsidRPr="009532E4">
        <w:rPr>
          <w:sz w:val="20"/>
        </w:rPr>
        <w:tab/>
        <w:t xml:space="preserve">     </w:t>
      </w:r>
      <w:r>
        <w:rPr>
          <w:sz w:val="20"/>
        </w:rPr>
        <w:t xml:space="preserve"> </w:t>
      </w:r>
      <w:r w:rsidRPr="009532E4">
        <w:rPr>
          <w:sz w:val="20"/>
        </w:rPr>
        <w:t xml:space="preserve">  </w:t>
      </w:r>
      <w:r>
        <w:rPr>
          <w:sz w:val="20"/>
        </w:rPr>
        <w:t xml:space="preserve">                                      </w:t>
      </w:r>
      <w:r w:rsidRPr="009532E4">
        <w:rPr>
          <w:sz w:val="20"/>
        </w:rPr>
        <w:t xml:space="preserve">Assinatura </w:t>
      </w:r>
      <w:r>
        <w:rPr>
          <w:sz w:val="20"/>
        </w:rPr>
        <w:t>Avaliado</w:t>
      </w:r>
    </w:p>
    <w:p w14:paraId="6A405E7A" w14:textId="77777777" w:rsidR="00725B7D" w:rsidRDefault="00725B7D" w:rsidP="00725B7D">
      <w:pPr>
        <w:tabs>
          <w:tab w:val="clear" w:pos="1418"/>
          <w:tab w:val="left" w:pos="0"/>
        </w:tabs>
        <w:ind w:hanging="142"/>
        <w:rPr>
          <w:b/>
          <w:sz w:val="20"/>
        </w:rPr>
      </w:pPr>
      <w:r w:rsidRPr="009532E4">
        <w:rPr>
          <w:b/>
          <w:sz w:val="20"/>
        </w:rPr>
        <w:t xml:space="preserve">                             </w:t>
      </w:r>
      <w:r>
        <w:rPr>
          <w:b/>
          <w:sz w:val="20"/>
        </w:rPr>
        <w:t xml:space="preserve">           </w:t>
      </w:r>
      <w:r w:rsidRPr="009532E4">
        <w:rPr>
          <w:b/>
          <w:sz w:val="20"/>
        </w:rPr>
        <w:t>Data:       /       /</w:t>
      </w:r>
      <w:r w:rsidRPr="009532E4">
        <w:rPr>
          <w:b/>
          <w:sz w:val="20"/>
        </w:rPr>
        <w:tab/>
      </w:r>
      <w:r w:rsidRPr="009532E4">
        <w:rPr>
          <w:b/>
          <w:sz w:val="20"/>
        </w:rPr>
        <w:tab/>
        <w:t xml:space="preserve">               </w:t>
      </w:r>
      <w:r>
        <w:rPr>
          <w:b/>
          <w:sz w:val="20"/>
        </w:rPr>
        <w:t xml:space="preserve">                                 </w:t>
      </w:r>
      <w:r w:rsidRPr="009532E4">
        <w:rPr>
          <w:b/>
          <w:sz w:val="20"/>
        </w:rPr>
        <w:t xml:space="preserve">   </w:t>
      </w:r>
      <w:r>
        <w:rPr>
          <w:b/>
          <w:sz w:val="20"/>
        </w:rPr>
        <w:t xml:space="preserve">  </w:t>
      </w:r>
      <w:r w:rsidRPr="009532E4">
        <w:rPr>
          <w:b/>
          <w:sz w:val="20"/>
        </w:rPr>
        <w:t xml:space="preserve">   Data:       /       /</w:t>
      </w:r>
    </w:p>
    <w:tbl>
      <w:tblPr>
        <w:tblStyle w:val="Tabelacomgrade"/>
        <w:tblpPr w:leftFromText="141" w:rightFromText="141" w:horzAnchor="margin" w:tblpXSpec="center" w:tblpY="-796"/>
        <w:tblW w:w="10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9"/>
        <w:gridCol w:w="8709"/>
      </w:tblGrid>
      <w:tr w:rsidR="000458CE" w:rsidRPr="00700DEC" w14:paraId="09FD3158" w14:textId="77777777" w:rsidTr="00265D45">
        <w:trPr>
          <w:trHeight w:val="1000"/>
        </w:trPr>
        <w:tc>
          <w:tcPr>
            <w:tcW w:w="1909" w:type="dxa"/>
          </w:tcPr>
          <w:p w14:paraId="427561A3" w14:textId="77777777" w:rsidR="000458CE" w:rsidRDefault="00BD3057" w:rsidP="00265D45">
            <w:pPr>
              <w:jc w:val="center"/>
            </w:pPr>
            <w:r>
              <w:pict w14:anchorId="6D9E8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2.1pt;height:51.6pt;mso-wrap-distance-left:3.75pt;mso-wrap-distance-top:3.75pt;mso-wrap-distance-right:3.75pt;mso-wrap-distance-bottom:3.75pt;mso-position-vertical-relative:line" wrapcoords="-277 0 -277 21375 21600 21375 21600 0 -277 0" o:allowoverlap="f">
                  <v:imagedata r:id="rId10" o:title="brasao_grande"/>
                </v:shape>
              </w:pict>
            </w:r>
          </w:p>
        </w:tc>
        <w:tc>
          <w:tcPr>
            <w:tcW w:w="8709" w:type="dxa"/>
          </w:tcPr>
          <w:p w14:paraId="2C2F7299" w14:textId="77777777" w:rsidR="000458CE" w:rsidRPr="00C8693C" w:rsidRDefault="000458CE" w:rsidP="00265D45">
            <w:pPr>
              <w:tabs>
                <w:tab w:val="clear" w:pos="1418"/>
                <w:tab w:val="left" w:pos="457"/>
                <w:tab w:val="left" w:pos="3960"/>
              </w:tabs>
              <w:spacing w:before="40" w:after="40"/>
              <w:ind w:firstLine="174"/>
              <w:rPr>
                <w:rFonts w:cs="Arial"/>
                <w:b/>
                <w:sz w:val="36"/>
                <w:szCs w:val="36"/>
              </w:rPr>
            </w:pPr>
            <w:r w:rsidRPr="00C8693C">
              <w:rPr>
                <w:rFonts w:cs="Arial"/>
                <w:b/>
                <w:sz w:val="36"/>
                <w:szCs w:val="36"/>
              </w:rPr>
              <w:t xml:space="preserve">      TRIBUNAL DE CONTAS DO ESTADO DO PARANÁ</w:t>
            </w:r>
          </w:p>
          <w:p w14:paraId="334C1CE4" w14:textId="77777777" w:rsidR="000458CE" w:rsidRPr="00C8693C" w:rsidRDefault="000458CE" w:rsidP="00265D45">
            <w:pPr>
              <w:tabs>
                <w:tab w:val="clear" w:pos="1418"/>
                <w:tab w:val="left" w:pos="1451"/>
                <w:tab w:val="left" w:pos="3960"/>
                <w:tab w:val="left" w:pos="6838"/>
              </w:tabs>
              <w:spacing w:before="40" w:after="40"/>
              <w:ind w:right="1655"/>
              <w:jc w:val="center"/>
              <w:rPr>
                <w:b/>
                <w:spacing w:val="60"/>
                <w:sz w:val="32"/>
                <w:szCs w:val="32"/>
                <w:u w:val="single"/>
              </w:rPr>
            </w:pPr>
            <w:r w:rsidRPr="00C8693C">
              <w:rPr>
                <w:rFonts w:cs="Arial"/>
                <w:b/>
                <w:sz w:val="32"/>
                <w:szCs w:val="32"/>
              </w:rPr>
              <w:t>ESTÁGIO PROBATÓRIO</w:t>
            </w:r>
          </w:p>
        </w:tc>
      </w:tr>
    </w:tbl>
    <w:bookmarkStart w:id="2" w:name="_MON_1320474933"/>
    <w:bookmarkStart w:id="3" w:name="_MON_1320474950"/>
    <w:bookmarkStart w:id="4" w:name="_MON_1320474964"/>
    <w:bookmarkStart w:id="5" w:name="_MON_1320475873"/>
    <w:bookmarkStart w:id="6" w:name="_MON_1320476225"/>
    <w:bookmarkStart w:id="7" w:name="_MON_1320476250"/>
    <w:bookmarkStart w:id="8" w:name="_MON_1320476253"/>
    <w:bookmarkStart w:id="9" w:name="_MON_1320476266"/>
    <w:bookmarkStart w:id="10" w:name="_MON_1320476269"/>
    <w:bookmarkStart w:id="11" w:name="_MON_1320476285"/>
    <w:bookmarkStart w:id="12" w:name="_MON_1320476290"/>
    <w:bookmarkStart w:id="13" w:name="_MON_1320476322"/>
    <w:bookmarkStart w:id="14" w:name="_MON_1320476327"/>
    <w:bookmarkStart w:id="15" w:name="_MON_1320476365"/>
    <w:bookmarkStart w:id="16" w:name="_MON_1320476369"/>
    <w:bookmarkStart w:id="17" w:name="_MON_1320476387"/>
    <w:bookmarkStart w:id="18" w:name="_MON_1320476389"/>
    <w:bookmarkStart w:id="19" w:name="_MON_1320476400"/>
    <w:bookmarkStart w:id="20" w:name="_MON_132047641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Start w:id="21" w:name="_MON_1320474921"/>
    <w:bookmarkEnd w:id="21"/>
    <w:p w14:paraId="515AC0A1" w14:textId="77777777" w:rsidR="000458CE" w:rsidRPr="004F59AB" w:rsidRDefault="00B943EA" w:rsidP="00DC562C">
      <w:pPr>
        <w:pStyle w:val="Ttulo1"/>
        <w:numPr>
          <w:ilvl w:val="0"/>
          <w:numId w:val="0"/>
        </w:numPr>
        <w:tabs>
          <w:tab w:val="left" w:pos="8505"/>
        </w:tabs>
        <w:ind w:left="-142"/>
        <w:jc w:val="center"/>
        <w:rPr>
          <w:rFonts w:ascii="Arial Black" w:hAnsi="Arial Black"/>
          <w:sz w:val="32"/>
          <w:szCs w:val="32"/>
        </w:rPr>
      </w:pPr>
      <w:r w:rsidRPr="00265D45">
        <w:rPr>
          <w:rFonts w:ascii="Arial Black" w:hAnsi="Arial Black"/>
          <w:sz w:val="32"/>
          <w:szCs w:val="32"/>
        </w:rPr>
        <w:object w:dxaOrig="17803" w:dyaOrig="1547" w14:anchorId="760EA475">
          <v:shape id="_x0000_i1026" type="#_x0000_t75" style="width:889.8pt;height:77.45pt" o:ole="">
            <v:imagedata r:id="rId11" o:title=""/>
          </v:shape>
          <o:OLEObject Type="Embed" ProgID="Word.Document.8" ShapeID="_x0000_i1026" DrawAspect="Content" ObjectID="_1718622268" r:id="rId12">
            <o:FieldCodes>\s</o:FieldCodes>
          </o:OLEObject>
        </w:object>
      </w:r>
      <w:r w:rsidR="000458CE" w:rsidRPr="004F59AB">
        <w:rPr>
          <w:rFonts w:ascii="Arial Black" w:hAnsi="Arial Black"/>
          <w:sz w:val="32"/>
          <w:szCs w:val="32"/>
        </w:rPr>
        <w:t>ANEXO I</w:t>
      </w:r>
      <w:r w:rsidR="00265D45" w:rsidRPr="004F59AB">
        <w:rPr>
          <w:rFonts w:ascii="Arial Black" w:hAnsi="Arial Black"/>
          <w:sz w:val="32"/>
          <w:szCs w:val="32"/>
        </w:rPr>
        <w:t>i</w:t>
      </w:r>
    </w:p>
    <w:p w14:paraId="219CBB27" w14:textId="77777777" w:rsidR="000458CE" w:rsidRPr="004F59AB" w:rsidRDefault="00265D45" w:rsidP="00265D45">
      <w:pPr>
        <w:pStyle w:val="Ttulo2"/>
        <w:numPr>
          <w:ilvl w:val="0"/>
          <w:numId w:val="0"/>
        </w:numPr>
        <w:tabs>
          <w:tab w:val="center" w:pos="5387"/>
          <w:tab w:val="left" w:pos="9330"/>
        </w:tabs>
        <w:ind w:left="275"/>
        <w:jc w:val="center"/>
        <w:rPr>
          <w:sz w:val="28"/>
          <w:szCs w:val="28"/>
        </w:rPr>
      </w:pPr>
      <w:r w:rsidRPr="004F59AB">
        <w:rPr>
          <w:rFonts w:ascii="Arial Black" w:hAnsi="Arial Black"/>
          <w:sz w:val="28"/>
          <w:szCs w:val="28"/>
        </w:rPr>
        <w:t>A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V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A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L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I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A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Ç</w:t>
      </w:r>
      <w:r w:rsidR="00ED3FF3">
        <w:rPr>
          <w:rFonts w:ascii="Arial Black" w:hAnsi="Arial Black"/>
          <w:sz w:val="28"/>
          <w:szCs w:val="28"/>
        </w:rPr>
        <w:t xml:space="preserve"> </w:t>
      </w:r>
      <w:r w:rsidRPr="004F59AB">
        <w:rPr>
          <w:rFonts w:ascii="Arial Black" w:hAnsi="Arial Black"/>
          <w:sz w:val="28"/>
          <w:szCs w:val="28"/>
        </w:rPr>
        <w:t>Ã</w:t>
      </w:r>
      <w:r w:rsidR="00ED3FF3">
        <w:rPr>
          <w:rFonts w:ascii="Arial Black" w:hAnsi="Arial Black"/>
          <w:sz w:val="28"/>
          <w:szCs w:val="28"/>
        </w:rPr>
        <w:t xml:space="preserve"> o</w:t>
      </w: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953"/>
      </w:tblGrid>
      <w:tr w:rsidR="000458CE" w:rsidRPr="004F59AB" w14:paraId="552569A0" w14:textId="77777777" w:rsidTr="004F59AB">
        <w:trPr>
          <w:trHeight w:val="227"/>
        </w:trPr>
        <w:tc>
          <w:tcPr>
            <w:tcW w:w="10773" w:type="dxa"/>
            <w:gridSpan w:val="2"/>
          </w:tcPr>
          <w:p w14:paraId="14C498C5" w14:textId="77777777" w:rsidR="000458CE" w:rsidRPr="004F59AB" w:rsidRDefault="000458CE" w:rsidP="008B03FF">
            <w:pPr>
              <w:spacing w:after="120"/>
              <w:ind w:firstLine="213"/>
              <w:rPr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NOME DO SERVIDOR: </w:t>
            </w:r>
          </w:p>
        </w:tc>
      </w:tr>
      <w:tr w:rsidR="000458CE" w:rsidRPr="004F59AB" w14:paraId="29C704BE" w14:textId="77777777" w:rsidTr="004F59AB">
        <w:trPr>
          <w:trHeight w:val="227"/>
        </w:trPr>
        <w:tc>
          <w:tcPr>
            <w:tcW w:w="4820" w:type="dxa"/>
          </w:tcPr>
          <w:p w14:paraId="1751F179" w14:textId="77777777" w:rsidR="000458CE" w:rsidRPr="004F59AB" w:rsidRDefault="000458CE" w:rsidP="008B03FF">
            <w:pPr>
              <w:tabs>
                <w:tab w:val="clear" w:pos="1418"/>
                <w:tab w:val="left" w:pos="-70"/>
              </w:tabs>
              <w:spacing w:after="120"/>
              <w:ind w:firstLine="213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>MATRÍCULA:</w:t>
            </w:r>
          </w:p>
        </w:tc>
        <w:tc>
          <w:tcPr>
            <w:tcW w:w="5953" w:type="dxa"/>
          </w:tcPr>
          <w:p w14:paraId="3DA97A56" w14:textId="77777777" w:rsidR="000458CE" w:rsidRPr="004F59AB" w:rsidRDefault="000458CE" w:rsidP="008B03FF">
            <w:pPr>
              <w:spacing w:after="120"/>
              <w:ind w:firstLine="213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CARGO: </w:t>
            </w:r>
          </w:p>
        </w:tc>
      </w:tr>
      <w:tr w:rsidR="000458CE" w:rsidRPr="004F59AB" w14:paraId="50F7D073" w14:textId="77777777" w:rsidTr="004F59AB">
        <w:trPr>
          <w:trHeight w:val="227"/>
        </w:trPr>
        <w:tc>
          <w:tcPr>
            <w:tcW w:w="10773" w:type="dxa"/>
            <w:gridSpan w:val="2"/>
          </w:tcPr>
          <w:p w14:paraId="530DBC26" w14:textId="77777777" w:rsidR="000458CE" w:rsidRPr="004F59AB" w:rsidRDefault="000458CE" w:rsidP="008B03FF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NOME DO AVALIADOR: </w:t>
            </w:r>
          </w:p>
        </w:tc>
      </w:tr>
      <w:tr w:rsidR="000458CE" w:rsidRPr="004F59AB" w14:paraId="2554F8EC" w14:textId="77777777" w:rsidTr="004F59AB">
        <w:trPr>
          <w:trHeight w:val="227"/>
        </w:trPr>
        <w:tc>
          <w:tcPr>
            <w:tcW w:w="10773" w:type="dxa"/>
            <w:gridSpan w:val="2"/>
          </w:tcPr>
          <w:p w14:paraId="4E04B307" w14:textId="77777777" w:rsidR="000458CE" w:rsidRPr="004F59AB" w:rsidRDefault="000458CE" w:rsidP="008B03FF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LOTAÇÃO DO SERVIDOR: </w:t>
            </w:r>
          </w:p>
        </w:tc>
      </w:tr>
      <w:tr w:rsidR="000458CE" w:rsidRPr="004F59AB" w14:paraId="353DFBFB" w14:textId="77777777" w:rsidTr="004F59AB">
        <w:trPr>
          <w:trHeight w:val="227"/>
        </w:trPr>
        <w:tc>
          <w:tcPr>
            <w:tcW w:w="10773" w:type="dxa"/>
            <w:gridSpan w:val="2"/>
          </w:tcPr>
          <w:p w14:paraId="47DE465B" w14:textId="77777777" w:rsidR="000458CE" w:rsidRPr="004F59AB" w:rsidRDefault="000458CE" w:rsidP="008B03FF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PERÍODO AVALIADO: </w:t>
            </w:r>
          </w:p>
        </w:tc>
      </w:tr>
    </w:tbl>
    <w:tbl>
      <w:tblPr>
        <w:tblStyle w:val="Tabelacomgrade"/>
        <w:tblW w:w="1077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513"/>
        <w:gridCol w:w="3260"/>
      </w:tblGrid>
      <w:tr w:rsidR="000458CE" w:rsidRPr="004F59AB" w14:paraId="502E1888" w14:textId="77777777" w:rsidTr="004F59AB">
        <w:trPr>
          <w:trHeight w:val="391"/>
        </w:trPr>
        <w:tc>
          <w:tcPr>
            <w:tcW w:w="10773" w:type="dxa"/>
            <w:gridSpan w:val="2"/>
          </w:tcPr>
          <w:p w14:paraId="25F8ADBE" w14:textId="77777777" w:rsidR="000458CE" w:rsidRPr="004F59AB" w:rsidRDefault="000458CE" w:rsidP="008B03FF">
            <w:pPr>
              <w:spacing w:after="120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sz w:val="22"/>
                <w:szCs w:val="22"/>
              </w:rPr>
              <w:t>INDICADORES A SEREM AVALIADOS</w:t>
            </w:r>
          </w:p>
        </w:tc>
      </w:tr>
      <w:tr w:rsidR="00265D45" w14:paraId="1DB2FBED" w14:textId="77777777" w:rsidTr="004F59AB">
        <w:tc>
          <w:tcPr>
            <w:tcW w:w="7513" w:type="dxa"/>
          </w:tcPr>
          <w:p w14:paraId="136FF053" w14:textId="77777777" w:rsidR="00265D45" w:rsidRPr="004F59AB" w:rsidRDefault="00265D45" w:rsidP="000458CE">
            <w:pPr>
              <w:ind w:firstLine="0"/>
              <w:rPr>
                <w:b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A – </w:t>
            </w:r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>IDONEIDADE</w:t>
            </w: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 MORAL-</w:t>
            </w:r>
            <w:r w:rsidRPr="004F59AB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Pr="004F59AB">
              <w:rPr>
                <w:rFonts w:ascii="Arial Black" w:hAnsi="Arial Black"/>
                <w:sz w:val="22"/>
                <w:szCs w:val="22"/>
              </w:rPr>
              <w:t>Conjunto de regras de conduta que regulam o agir do servidor perante a moral comum e perante a Administração Pública</w:t>
            </w:r>
          </w:p>
        </w:tc>
        <w:tc>
          <w:tcPr>
            <w:tcW w:w="3260" w:type="dxa"/>
          </w:tcPr>
          <w:p w14:paraId="48636E9A" w14:textId="77777777" w:rsidR="004F59AB" w:rsidRPr="004F59AB" w:rsidRDefault="004F59AB" w:rsidP="004F59AB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)–Satisfaz a exigência</w:t>
            </w:r>
          </w:p>
          <w:p w14:paraId="2996EA9B" w14:textId="77777777" w:rsidR="00265D45" w:rsidRPr="004F59AB" w:rsidRDefault="004F59AB" w:rsidP="004F59AB">
            <w:pPr>
              <w:tabs>
                <w:tab w:val="clear" w:pos="1418"/>
                <w:tab w:val="left" w:pos="34"/>
              </w:tabs>
              <w:ind w:firstLine="0"/>
              <w:jc w:val="left"/>
              <w:rPr>
                <w:rFonts w:ascii="Arial Black" w:hAnsi="Arial Black"/>
                <w:b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 – Não satisfaz</w:t>
            </w:r>
          </w:p>
        </w:tc>
      </w:tr>
      <w:tr w:rsidR="00265D45" w14:paraId="454F1A72" w14:textId="77777777" w:rsidTr="004F59AB">
        <w:trPr>
          <w:trHeight w:val="797"/>
        </w:trPr>
        <w:tc>
          <w:tcPr>
            <w:tcW w:w="7513" w:type="dxa"/>
          </w:tcPr>
          <w:p w14:paraId="76776EBD" w14:textId="77777777" w:rsidR="00265D45" w:rsidRPr="004F59AB" w:rsidRDefault="00265D45" w:rsidP="000458CE">
            <w:pPr>
              <w:ind w:firstLine="0"/>
              <w:rPr>
                <w:b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B – </w:t>
            </w:r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>ASSIDUIDADE</w:t>
            </w: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 - </w:t>
            </w:r>
            <w:r w:rsidRPr="004F59AB">
              <w:rPr>
                <w:rFonts w:ascii="Arial Black" w:hAnsi="Arial Black"/>
                <w:sz w:val="22"/>
                <w:szCs w:val="22"/>
              </w:rPr>
              <w:t>Comparecimento habitual e permanência no local de trabalho</w:t>
            </w:r>
          </w:p>
        </w:tc>
        <w:tc>
          <w:tcPr>
            <w:tcW w:w="3260" w:type="dxa"/>
          </w:tcPr>
          <w:p w14:paraId="5EE038FA" w14:textId="77777777" w:rsidR="004F59AB" w:rsidRPr="004F59AB" w:rsidRDefault="004F59AB" w:rsidP="004F59AB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)–Satisfaz a exigência</w:t>
            </w:r>
          </w:p>
          <w:p w14:paraId="5AF6B373" w14:textId="77777777" w:rsidR="00265D45" w:rsidRPr="004F59AB" w:rsidRDefault="004F59AB" w:rsidP="004F59AB">
            <w:pPr>
              <w:ind w:firstLine="0"/>
              <w:rPr>
                <w:rFonts w:ascii="Arial Black" w:hAnsi="Arial Black"/>
                <w:b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 – Não satisfaz</w:t>
            </w:r>
          </w:p>
        </w:tc>
      </w:tr>
      <w:tr w:rsidR="00265D45" w14:paraId="7CF5D7FC" w14:textId="77777777" w:rsidTr="004F59AB">
        <w:tc>
          <w:tcPr>
            <w:tcW w:w="7513" w:type="dxa"/>
          </w:tcPr>
          <w:p w14:paraId="06B64ED3" w14:textId="77777777" w:rsidR="00265D45" w:rsidRPr="004F59AB" w:rsidRDefault="00265D45" w:rsidP="000458CE">
            <w:pPr>
              <w:ind w:firstLine="0"/>
              <w:rPr>
                <w:b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C – </w:t>
            </w:r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>DISCIPLINA</w:t>
            </w: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 -</w:t>
            </w:r>
            <w:r w:rsidRPr="004F59AB">
              <w:rPr>
                <w:rFonts w:ascii="Arial Black" w:hAnsi="Arial Black"/>
                <w:sz w:val="22"/>
                <w:szCs w:val="22"/>
              </w:rPr>
              <w:t xml:space="preserve">Observância de preceitos e normas, bons costumes, espírito de equipe </w:t>
            </w:r>
            <w:proofErr w:type="gramStart"/>
            <w:r w:rsidRPr="004F59AB">
              <w:rPr>
                <w:rFonts w:ascii="Arial Black" w:hAnsi="Arial Black"/>
                <w:sz w:val="22"/>
                <w:szCs w:val="22"/>
              </w:rPr>
              <w:t>e  receptividade</w:t>
            </w:r>
            <w:proofErr w:type="gramEnd"/>
            <w:r w:rsidRPr="004F59AB">
              <w:rPr>
                <w:rFonts w:ascii="Arial Black" w:hAnsi="Arial Black"/>
                <w:sz w:val="22"/>
                <w:szCs w:val="22"/>
              </w:rPr>
              <w:t xml:space="preserve"> a críticas com a finalidade de superar as dificuldades</w:t>
            </w:r>
          </w:p>
        </w:tc>
        <w:tc>
          <w:tcPr>
            <w:tcW w:w="3260" w:type="dxa"/>
          </w:tcPr>
          <w:p w14:paraId="1AFAAC1A" w14:textId="77777777" w:rsidR="004F59AB" w:rsidRPr="004F59AB" w:rsidRDefault="004F59AB" w:rsidP="004F59AB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)–Satisfaz a exigência</w:t>
            </w:r>
          </w:p>
          <w:p w14:paraId="1DA924CF" w14:textId="77777777" w:rsidR="00265D45" w:rsidRPr="004F59AB" w:rsidRDefault="004F59AB" w:rsidP="004F59AB">
            <w:pPr>
              <w:ind w:firstLine="0"/>
              <w:rPr>
                <w:rFonts w:ascii="Arial Black" w:hAnsi="Arial Black"/>
                <w:b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 – Não satisfaz</w:t>
            </w:r>
          </w:p>
        </w:tc>
      </w:tr>
      <w:tr w:rsidR="00265D45" w14:paraId="05A2556B" w14:textId="77777777" w:rsidTr="004F59AB">
        <w:tc>
          <w:tcPr>
            <w:tcW w:w="7513" w:type="dxa"/>
          </w:tcPr>
          <w:p w14:paraId="7E6BE6FD" w14:textId="77777777" w:rsidR="00265D45" w:rsidRPr="004F59AB" w:rsidRDefault="00265D45" w:rsidP="004F59AB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rPr>
                <w:rFonts w:ascii="Tahoma" w:hAnsi="Tahoma"/>
                <w:b/>
                <w:bCs/>
                <w:sz w:val="22"/>
                <w:szCs w:val="22"/>
              </w:rPr>
            </w:pP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D – </w:t>
            </w:r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>EFICIÊNCIA</w:t>
            </w:r>
            <w:r w:rsidRPr="004F59AB">
              <w:rPr>
                <w:rFonts w:ascii="Tahoma" w:hAnsi="Tahoma"/>
                <w:b/>
                <w:bCs/>
                <w:sz w:val="22"/>
                <w:szCs w:val="22"/>
              </w:rPr>
              <w:t xml:space="preserve"> -</w:t>
            </w:r>
            <w:r w:rsidRPr="004F59AB">
              <w:rPr>
                <w:rFonts w:ascii="Arial Black" w:hAnsi="Arial Black"/>
                <w:sz w:val="22"/>
                <w:szCs w:val="22"/>
              </w:rPr>
              <w:t xml:space="preserve"> Habilidade para cumprir, com competência técnica e capacidade organizacional, as atribuições do cargo dentro dos prazos e padrões de qualidade estabelecidos</w:t>
            </w:r>
            <w:r w:rsidRPr="004F59AB">
              <w:rPr>
                <w:rFonts w:ascii="Arial Black" w:hAnsi="Arial Black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C896F46" w14:textId="77777777" w:rsidR="004F59AB" w:rsidRPr="004F59AB" w:rsidRDefault="004F59AB" w:rsidP="004F59AB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)–Satisfaz a exigência</w:t>
            </w:r>
          </w:p>
          <w:p w14:paraId="0F7E918C" w14:textId="77777777" w:rsidR="00265D45" w:rsidRPr="004F59AB" w:rsidRDefault="004F59AB" w:rsidP="004F59AB">
            <w:pPr>
              <w:ind w:firstLine="0"/>
              <w:rPr>
                <w:rFonts w:ascii="Arial Black" w:hAnsi="Arial Black"/>
                <w:b/>
                <w:sz w:val="22"/>
                <w:szCs w:val="22"/>
              </w:rPr>
            </w:pPr>
            <w:proofErr w:type="gramStart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4F59AB"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) – Não satisfaz</w:t>
            </w:r>
          </w:p>
        </w:tc>
      </w:tr>
      <w:tr w:rsidR="004F59AB" w14:paraId="15097444" w14:textId="77777777" w:rsidTr="004F59AB">
        <w:trPr>
          <w:trHeight w:val="1230"/>
        </w:trPr>
        <w:tc>
          <w:tcPr>
            <w:tcW w:w="10773" w:type="dxa"/>
            <w:gridSpan w:val="2"/>
          </w:tcPr>
          <w:p w14:paraId="3FB3AE22" w14:textId="77777777" w:rsidR="004F59AB" w:rsidRPr="00940633" w:rsidRDefault="004F59AB" w:rsidP="004F59AB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left="-70" w:right="71"/>
              <w:jc w:val="center"/>
              <w:rPr>
                <w:rFonts w:ascii="Tahoma" w:hAnsi="Tahoma"/>
                <w:b/>
                <w:bCs/>
                <w:u w:val="single"/>
              </w:rPr>
            </w:pPr>
            <w:r w:rsidRPr="00940633">
              <w:rPr>
                <w:rFonts w:ascii="Tahoma" w:hAnsi="Tahoma"/>
                <w:b/>
                <w:bCs/>
                <w:u w:val="single"/>
              </w:rPr>
              <w:t>JUSTIFICATIVA</w:t>
            </w:r>
          </w:p>
          <w:p w14:paraId="6B2C1408" w14:textId="77777777" w:rsidR="004F59AB" w:rsidRDefault="004F59AB" w:rsidP="000458CE">
            <w:pPr>
              <w:ind w:firstLine="0"/>
              <w:rPr>
                <w:b/>
                <w:sz w:val="20"/>
              </w:rPr>
            </w:pPr>
            <w:r w:rsidRPr="00940633">
              <w:rPr>
                <w:rFonts w:ascii="Tahoma" w:hAnsi="Tahoma"/>
                <w:b/>
                <w:bCs/>
              </w:rPr>
              <w:t xml:space="preserve">Se houver restrições com relação </w:t>
            </w:r>
            <w:proofErr w:type="gramStart"/>
            <w:r w:rsidRPr="00940633">
              <w:rPr>
                <w:rFonts w:ascii="Tahoma" w:hAnsi="Tahoma"/>
                <w:b/>
                <w:bCs/>
              </w:rPr>
              <w:t>à</w:t>
            </w:r>
            <w:proofErr w:type="gramEnd"/>
            <w:r w:rsidRPr="00940633">
              <w:rPr>
                <w:rFonts w:ascii="Tahoma" w:hAnsi="Tahoma"/>
                <w:b/>
                <w:bCs/>
              </w:rPr>
              <w:t xml:space="preserve"> qualquer dos indicadores acima, explique o motivo especificando o item a que se refere:</w:t>
            </w:r>
          </w:p>
        </w:tc>
      </w:tr>
      <w:tr w:rsidR="004F59AB" w14:paraId="62A5E5E2" w14:textId="77777777" w:rsidTr="004F59AB">
        <w:tc>
          <w:tcPr>
            <w:tcW w:w="10773" w:type="dxa"/>
            <w:gridSpan w:val="2"/>
          </w:tcPr>
          <w:p w14:paraId="26BE03D6" w14:textId="77777777" w:rsidR="004F59AB" w:rsidRDefault="004F59AB" w:rsidP="000458CE">
            <w:pPr>
              <w:ind w:firstLine="0"/>
              <w:rPr>
                <w:b/>
                <w:sz w:val="20"/>
              </w:rPr>
            </w:pPr>
          </w:p>
        </w:tc>
      </w:tr>
      <w:tr w:rsidR="004F59AB" w14:paraId="34E728BD" w14:textId="77777777" w:rsidTr="004F59AB">
        <w:tc>
          <w:tcPr>
            <w:tcW w:w="10773" w:type="dxa"/>
            <w:gridSpan w:val="2"/>
          </w:tcPr>
          <w:p w14:paraId="1170F156" w14:textId="77777777" w:rsidR="004F59AB" w:rsidRDefault="004F59AB" w:rsidP="000458CE">
            <w:pPr>
              <w:ind w:firstLine="0"/>
              <w:rPr>
                <w:b/>
                <w:sz w:val="20"/>
              </w:rPr>
            </w:pPr>
          </w:p>
        </w:tc>
      </w:tr>
      <w:tr w:rsidR="00B943EA" w14:paraId="1F642705" w14:textId="77777777" w:rsidTr="004F59AB">
        <w:tc>
          <w:tcPr>
            <w:tcW w:w="10773" w:type="dxa"/>
            <w:gridSpan w:val="2"/>
          </w:tcPr>
          <w:p w14:paraId="2312B2DA" w14:textId="77777777" w:rsidR="00B943EA" w:rsidRDefault="00B943EA" w:rsidP="000458CE">
            <w:pPr>
              <w:ind w:firstLine="0"/>
              <w:rPr>
                <w:b/>
                <w:sz w:val="20"/>
              </w:rPr>
            </w:pPr>
          </w:p>
        </w:tc>
      </w:tr>
      <w:tr w:rsidR="00B943EA" w14:paraId="1F7FDDA4" w14:textId="77777777" w:rsidTr="004F59AB">
        <w:tc>
          <w:tcPr>
            <w:tcW w:w="10773" w:type="dxa"/>
            <w:gridSpan w:val="2"/>
          </w:tcPr>
          <w:p w14:paraId="6039ABC7" w14:textId="77777777" w:rsidR="00B943EA" w:rsidRDefault="00B943EA" w:rsidP="000458CE">
            <w:pPr>
              <w:ind w:firstLine="0"/>
              <w:rPr>
                <w:b/>
                <w:sz w:val="20"/>
              </w:rPr>
            </w:pPr>
          </w:p>
        </w:tc>
      </w:tr>
    </w:tbl>
    <w:p w14:paraId="0766A915" w14:textId="77777777" w:rsidR="000458CE" w:rsidRPr="009532E4" w:rsidRDefault="000458CE" w:rsidP="000458CE">
      <w:pPr>
        <w:rPr>
          <w:b/>
          <w:sz w:val="20"/>
        </w:rPr>
      </w:pPr>
      <w:r>
        <w:rPr>
          <w:b/>
          <w:sz w:val="20"/>
        </w:rPr>
        <w:t xml:space="preserve">         </w:t>
      </w:r>
      <w:r w:rsidR="00B943EA">
        <w:rPr>
          <w:b/>
          <w:sz w:val="20"/>
        </w:rPr>
        <w:t xml:space="preserve">  </w:t>
      </w:r>
      <w:r w:rsidR="00DC562C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 w:rsidR="00B943EA">
        <w:rPr>
          <w:b/>
          <w:sz w:val="20"/>
        </w:rPr>
        <w:t xml:space="preserve"> </w:t>
      </w:r>
      <w:r>
        <w:rPr>
          <w:b/>
          <w:sz w:val="20"/>
        </w:rPr>
        <w:t xml:space="preserve"> __________________</w:t>
      </w:r>
      <w:r w:rsidRPr="009532E4">
        <w:rPr>
          <w:b/>
          <w:sz w:val="20"/>
        </w:rPr>
        <w:tab/>
      </w:r>
      <w:r w:rsidR="00B943EA">
        <w:rPr>
          <w:b/>
          <w:sz w:val="20"/>
        </w:rPr>
        <w:t xml:space="preserve">                                            __________________</w:t>
      </w:r>
    </w:p>
    <w:p w14:paraId="08714F91" w14:textId="77777777" w:rsidR="000458CE" w:rsidRPr="00DC562C" w:rsidRDefault="000458CE" w:rsidP="000458CE">
      <w:pPr>
        <w:pStyle w:val="Ttulo1"/>
        <w:numPr>
          <w:ilvl w:val="0"/>
          <w:numId w:val="0"/>
        </w:numPr>
        <w:spacing w:before="0" w:after="0"/>
        <w:rPr>
          <w:szCs w:val="24"/>
        </w:rPr>
      </w:pPr>
      <w:r w:rsidRPr="00DC562C">
        <w:rPr>
          <w:szCs w:val="24"/>
        </w:rPr>
        <w:t xml:space="preserve">                          Assinatura Avaliador</w:t>
      </w:r>
      <w:r w:rsidRPr="00DC562C">
        <w:rPr>
          <w:szCs w:val="24"/>
        </w:rPr>
        <w:tab/>
        <w:t xml:space="preserve">                  Assinatura Avaliado</w:t>
      </w:r>
    </w:p>
    <w:p w14:paraId="7E062558" w14:textId="77777777" w:rsidR="000458CE" w:rsidRPr="00DC562C" w:rsidRDefault="000458CE" w:rsidP="000458CE">
      <w:pPr>
        <w:tabs>
          <w:tab w:val="clear" w:pos="1418"/>
          <w:tab w:val="left" w:pos="0"/>
        </w:tabs>
        <w:ind w:hanging="142"/>
        <w:rPr>
          <w:b/>
          <w:szCs w:val="24"/>
        </w:rPr>
      </w:pPr>
      <w:r w:rsidRPr="00DC562C">
        <w:rPr>
          <w:b/>
          <w:szCs w:val="24"/>
        </w:rPr>
        <w:t xml:space="preserve">                                     Data:       /       /</w:t>
      </w:r>
      <w:r w:rsidRPr="00DC562C">
        <w:rPr>
          <w:b/>
          <w:szCs w:val="24"/>
        </w:rPr>
        <w:tab/>
      </w:r>
      <w:r w:rsidRPr="00DC562C">
        <w:rPr>
          <w:b/>
          <w:szCs w:val="24"/>
        </w:rPr>
        <w:tab/>
        <w:t xml:space="preserve">      </w:t>
      </w:r>
      <w:r w:rsidR="00B943EA">
        <w:rPr>
          <w:b/>
          <w:szCs w:val="24"/>
        </w:rPr>
        <w:t xml:space="preserve">   </w:t>
      </w:r>
      <w:r w:rsidRPr="00DC562C">
        <w:rPr>
          <w:b/>
          <w:szCs w:val="24"/>
        </w:rPr>
        <w:t xml:space="preserve">         </w:t>
      </w:r>
      <w:r w:rsidR="00B943EA">
        <w:rPr>
          <w:b/>
          <w:szCs w:val="24"/>
        </w:rPr>
        <w:t xml:space="preserve">    </w:t>
      </w:r>
      <w:r w:rsidRPr="00DC562C">
        <w:rPr>
          <w:b/>
          <w:szCs w:val="24"/>
        </w:rPr>
        <w:t xml:space="preserve">   Data:       /       /</w:t>
      </w:r>
      <w:bookmarkEnd w:id="0"/>
    </w:p>
    <w:sectPr w:rsidR="000458CE" w:rsidRPr="00DC562C" w:rsidSect="00BD3057">
      <w:pgSz w:w="11907" w:h="16840" w:code="9"/>
      <w:pgMar w:top="1247" w:right="2268" w:bottom="96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49E0" w14:textId="77777777" w:rsidR="00AE0A20" w:rsidRDefault="00AE0A20">
      <w:r>
        <w:separator/>
      </w:r>
    </w:p>
  </w:endnote>
  <w:endnote w:type="continuationSeparator" w:id="0">
    <w:p w14:paraId="714BF00F" w14:textId="77777777" w:rsidR="00AE0A20" w:rsidRDefault="00AE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4B9E" w14:textId="77777777" w:rsidR="00AA78A8" w:rsidRDefault="00AA78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31FD7DA" w14:textId="77777777" w:rsidR="00AA78A8" w:rsidRDefault="00AA78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7014" w14:textId="77777777" w:rsidR="00AA78A8" w:rsidRDefault="00AA78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0E06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0007986" w14:textId="77777777" w:rsidR="00AA78A8" w:rsidRDefault="00AA78A8" w:rsidP="000D39D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0122" w14:textId="77777777" w:rsidR="00AE0A20" w:rsidRDefault="00AE0A20" w:rsidP="00FD4A31">
      <w:pPr>
        <w:ind w:firstLine="0"/>
      </w:pPr>
      <w:r>
        <w:separator/>
      </w:r>
    </w:p>
  </w:footnote>
  <w:footnote w:type="continuationSeparator" w:id="0">
    <w:p w14:paraId="18FA6019" w14:textId="77777777" w:rsidR="00AE0A20" w:rsidRDefault="00AE0A20">
      <w:r>
        <w:continuationSeparator/>
      </w:r>
    </w:p>
  </w:footnote>
  <w:footnote w:id="1">
    <w:p w14:paraId="2D5A26B4" w14:textId="2CC25FC0" w:rsidR="00FD4A31" w:rsidRPr="00695B75" w:rsidRDefault="008F19DF" w:rsidP="00695B75">
      <w:pPr>
        <w:pStyle w:val="Textodenotaderodap"/>
        <w:spacing w:before="0"/>
        <w:ind w:firstLine="0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FD4A31" w:rsidRPr="00695B75">
        <w:rPr>
          <w:rFonts w:ascii="Arial" w:hAnsi="Arial" w:cs="Arial"/>
          <w:b/>
        </w:rPr>
        <w:t>Nota</w:t>
      </w:r>
      <w:r w:rsidR="00381C55" w:rsidRPr="00695B75">
        <w:rPr>
          <w:rFonts w:ascii="Arial" w:hAnsi="Arial" w:cs="Arial"/>
          <w:b/>
        </w:rPr>
        <w:t>s</w:t>
      </w:r>
      <w:r w:rsidR="00FD4A31" w:rsidRPr="00695B75">
        <w:rPr>
          <w:rFonts w:ascii="Arial" w:hAnsi="Arial" w:cs="Arial"/>
          <w:b/>
        </w:rPr>
        <w:t xml:space="preserve"> da Biblioteca:</w:t>
      </w:r>
    </w:p>
    <w:p w14:paraId="5FAFBD0F" w14:textId="44645993" w:rsidR="008F19DF" w:rsidRPr="00695B75" w:rsidRDefault="00FD4A31" w:rsidP="00695B75">
      <w:pPr>
        <w:pStyle w:val="Textodenotaderodap"/>
        <w:numPr>
          <w:ilvl w:val="0"/>
          <w:numId w:val="44"/>
        </w:numPr>
        <w:tabs>
          <w:tab w:val="clear" w:pos="1418"/>
          <w:tab w:val="left" w:pos="284"/>
        </w:tabs>
        <w:spacing w:before="0"/>
        <w:ind w:left="426" w:hanging="284"/>
        <w:rPr>
          <w:rFonts w:ascii="Arial" w:hAnsi="Arial" w:cs="Arial"/>
        </w:rPr>
      </w:pPr>
      <w:r w:rsidRPr="00695B7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B33E78" w:rsidRPr="00695B75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B33E78" w:rsidRPr="00695B75">
          <w:rPr>
            <w:rStyle w:val="Hyperlink"/>
            <w:rFonts w:ascii="Arial" w:hAnsi="Arial" w:cs="Arial"/>
            <w:bCs/>
          </w:rPr>
          <w:t>,</w:t>
        </w:r>
        <w:r w:rsidR="00B33E78" w:rsidRPr="00695B75">
          <w:rPr>
            <w:rStyle w:val="Hyperlink"/>
            <w:rFonts w:ascii="Arial" w:hAnsi="Arial" w:cs="Arial"/>
          </w:rPr>
          <w:t xml:space="preserve"> Curitiba, PR, n. 227, 27 nov. 2009, p. 106-107</w:t>
        </w:r>
      </w:hyperlink>
      <w:r w:rsidR="00B33E78" w:rsidRPr="00695B75">
        <w:rPr>
          <w:rFonts w:ascii="Arial" w:hAnsi="Arial" w:cs="Arial"/>
        </w:rPr>
        <w:t>.</w:t>
      </w:r>
    </w:p>
    <w:p w14:paraId="09C88443" w14:textId="77777777" w:rsidR="00695B75" w:rsidRPr="00695B75" w:rsidRDefault="00695B75" w:rsidP="00695B75">
      <w:pPr>
        <w:numPr>
          <w:ilvl w:val="0"/>
          <w:numId w:val="44"/>
        </w:numPr>
        <w:tabs>
          <w:tab w:val="clear" w:pos="1418"/>
          <w:tab w:val="left" w:pos="284"/>
        </w:tabs>
        <w:spacing w:before="0"/>
        <w:ind w:left="426" w:hanging="284"/>
        <w:rPr>
          <w:rFonts w:ascii="Arial" w:hAnsi="Arial" w:cs="Arial"/>
          <w:sz w:val="20"/>
        </w:rPr>
      </w:pPr>
      <w:r w:rsidRPr="00695B75">
        <w:rPr>
          <w:rFonts w:ascii="Arial" w:hAnsi="Arial" w:cs="Arial"/>
          <w:b/>
          <w:color w:val="FF0000"/>
          <w:sz w:val="20"/>
        </w:rPr>
        <w:t>Revogada</w:t>
      </w:r>
      <w:r w:rsidRPr="00695B75">
        <w:rPr>
          <w:rFonts w:ascii="Arial" w:hAnsi="Arial" w:cs="Arial"/>
          <w:sz w:val="20"/>
        </w:rPr>
        <w:t xml:space="preserve"> por: </w:t>
      </w:r>
      <w:hyperlink r:id="rId2" w:history="1">
        <w:r w:rsidRPr="00695B75">
          <w:rPr>
            <w:rStyle w:val="Hyperlink"/>
            <w:rFonts w:ascii="Arial" w:hAnsi="Arial" w:cs="Arial"/>
            <w:bCs/>
            <w:sz w:val="20"/>
          </w:rPr>
          <w:t>Resolução n. 55, de 10 de março de 2016</w:t>
        </w:r>
      </w:hyperlink>
      <w:r w:rsidRPr="00695B75">
        <w:rPr>
          <w:rFonts w:ascii="Arial" w:hAnsi="Arial" w:cs="Arial"/>
          <w:bCs/>
          <w:sz w:val="20"/>
        </w:rPr>
        <w:t>.</w:t>
      </w:r>
    </w:p>
    <w:p w14:paraId="088FA563" w14:textId="77777777" w:rsidR="00695B75" w:rsidRDefault="00695B75" w:rsidP="00695B75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2150" w14:textId="34BF6D25" w:rsidR="00B53421" w:rsidRPr="00B53421" w:rsidRDefault="00BD3057" w:rsidP="00B53421">
    <w:pPr>
      <w:pStyle w:val="Cabealho"/>
      <w:spacing w:before="240" w:after="240"/>
      <w:ind w:firstLine="1559"/>
      <w:rPr>
        <w:rFonts w:ascii="Arial" w:hAnsi="Arial" w:cs="Arial"/>
        <w:b/>
        <w:sz w:val="28"/>
        <w:szCs w:val="28"/>
      </w:rPr>
    </w:pPr>
    <w:r>
      <w:rPr>
        <w:noProof/>
      </w:rPr>
      <w:pict w14:anchorId="278EA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7.65pt;margin-top:-8.15pt;width:47.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53421"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48B518E" w14:textId="77777777" w:rsidR="00B53421" w:rsidRDefault="00B53421" w:rsidP="00B53421">
    <w:pPr>
      <w:pStyle w:val="Cabealho"/>
      <w:ind w:firstLine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260F6"/>
    <w:multiLevelType w:val="hybridMultilevel"/>
    <w:tmpl w:val="F274F1D4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EC585C"/>
    <w:multiLevelType w:val="multilevel"/>
    <w:tmpl w:val="384072A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832CAE"/>
    <w:multiLevelType w:val="hybridMultilevel"/>
    <w:tmpl w:val="800A8EC4"/>
    <w:lvl w:ilvl="0" w:tplc="0416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09DE4D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0439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22144F"/>
    <w:multiLevelType w:val="singleLevel"/>
    <w:tmpl w:val="22128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C6E5B"/>
    <w:multiLevelType w:val="hybridMultilevel"/>
    <w:tmpl w:val="B62C25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4F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B4DD2"/>
    <w:multiLevelType w:val="hybridMultilevel"/>
    <w:tmpl w:val="4A5C27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02FC0"/>
    <w:multiLevelType w:val="hybridMultilevel"/>
    <w:tmpl w:val="B8366BA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50DDE"/>
    <w:multiLevelType w:val="hybridMultilevel"/>
    <w:tmpl w:val="4C62AF32"/>
    <w:lvl w:ilvl="0" w:tplc="0416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FB1902"/>
    <w:multiLevelType w:val="hybridMultilevel"/>
    <w:tmpl w:val="BAFAC33C"/>
    <w:lvl w:ilvl="0" w:tplc="C046D9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B70A0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27A7F31"/>
    <w:multiLevelType w:val="hybridMultilevel"/>
    <w:tmpl w:val="8F44A8E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751D8"/>
    <w:multiLevelType w:val="hybridMultilevel"/>
    <w:tmpl w:val="A0E06322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324F28"/>
    <w:multiLevelType w:val="hybridMultilevel"/>
    <w:tmpl w:val="4EFC989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52932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0853C94"/>
    <w:multiLevelType w:val="hybridMultilevel"/>
    <w:tmpl w:val="765875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B8C"/>
    <w:multiLevelType w:val="hybridMultilevel"/>
    <w:tmpl w:val="713EF9DA"/>
    <w:lvl w:ilvl="0" w:tplc="A9EEAE4E">
      <w:start w:val="10"/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5259607C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E3446B5"/>
    <w:multiLevelType w:val="hybridMultilevel"/>
    <w:tmpl w:val="B9EAD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C6B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4838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55828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26" w15:restartNumberingAfterBreak="0">
    <w:nsid w:val="6B4B7CB7"/>
    <w:multiLevelType w:val="hybridMultilevel"/>
    <w:tmpl w:val="9EBABF76"/>
    <w:lvl w:ilvl="0" w:tplc="0416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754A57FE"/>
    <w:multiLevelType w:val="hybridMultilevel"/>
    <w:tmpl w:val="F48EAE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115C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9E16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2055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89678860">
    <w:abstractNumId w:val="2"/>
  </w:num>
  <w:num w:numId="3" w16cid:durableId="739670671">
    <w:abstractNumId w:val="6"/>
  </w:num>
  <w:num w:numId="4" w16cid:durableId="6833774">
    <w:abstractNumId w:val="22"/>
  </w:num>
  <w:num w:numId="5" w16cid:durableId="573322308">
    <w:abstractNumId w:val="28"/>
  </w:num>
  <w:num w:numId="6" w16cid:durableId="1267075403">
    <w:abstractNumId w:val="4"/>
  </w:num>
  <w:num w:numId="7" w16cid:durableId="775953252">
    <w:abstractNumId w:val="5"/>
  </w:num>
  <w:num w:numId="8" w16cid:durableId="1955406031">
    <w:abstractNumId w:val="8"/>
  </w:num>
  <w:num w:numId="9" w16cid:durableId="1350334529">
    <w:abstractNumId w:val="29"/>
  </w:num>
  <w:num w:numId="10" w16cid:durableId="450440196">
    <w:abstractNumId w:val="25"/>
  </w:num>
  <w:num w:numId="11" w16cid:durableId="1080106352">
    <w:abstractNumId w:val="19"/>
  </w:num>
  <w:num w:numId="12" w16cid:durableId="141311492">
    <w:abstractNumId w:val="27"/>
  </w:num>
  <w:num w:numId="13" w16cid:durableId="1516456429">
    <w:abstractNumId w:val="3"/>
  </w:num>
  <w:num w:numId="14" w16cid:durableId="1194269985">
    <w:abstractNumId w:val="2"/>
    <w:lvlOverride w:ilvl="0">
      <w:startOverride w:val="5"/>
    </w:lvlOverride>
    <w:lvlOverride w:ilvl="1">
      <w:startOverride w:val="2"/>
    </w:lvlOverride>
  </w:num>
  <w:num w:numId="15" w16cid:durableId="727609215">
    <w:abstractNumId w:val="2"/>
    <w:lvlOverride w:ilvl="0">
      <w:startOverride w:val="5"/>
    </w:lvlOverride>
    <w:lvlOverride w:ilvl="1">
      <w:startOverride w:val="2"/>
    </w:lvlOverride>
  </w:num>
  <w:num w:numId="16" w16cid:durableId="733312957">
    <w:abstractNumId w:val="2"/>
    <w:lvlOverride w:ilvl="0">
      <w:startOverride w:val="5"/>
    </w:lvlOverride>
    <w:lvlOverride w:ilvl="1">
      <w:startOverride w:val="2"/>
    </w:lvlOverride>
  </w:num>
  <w:num w:numId="17" w16cid:durableId="1506241704">
    <w:abstractNumId w:val="2"/>
    <w:lvlOverride w:ilvl="0">
      <w:startOverride w:val="5"/>
    </w:lvlOverride>
    <w:lvlOverride w:ilvl="1">
      <w:startOverride w:val="2"/>
    </w:lvlOverride>
  </w:num>
  <w:num w:numId="18" w16cid:durableId="781194284">
    <w:abstractNumId w:val="24"/>
  </w:num>
  <w:num w:numId="19" w16cid:durableId="128517000">
    <w:abstractNumId w:val="2"/>
    <w:lvlOverride w:ilvl="0">
      <w:startOverride w:val="5"/>
    </w:lvlOverride>
    <w:lvlOverride w:ilvl="1">
      <w:startOverride w:val="2"/>
    </w:lvlOverride>
  </w:num>
  <w:num w:numId="20" w16cid:durableId="936449607">
    <w:abstractNumId w:val="2"/>
    <w:lvlOverride w:ilvl="0">
      <w:startOverride w:val="5"/>
    </w:lvlOverride>
    <w:lvlOverride w:ilvl="1">
      <w:startOverride w:val="2"/>
    </w:lvlOverride>
  </w:num>
  <w:num w:numId="21" w16cid:durableId="1239753530">
    <w:abstractNumId w:val="18"/>
  </w:num>
  <w:num w:numId="22" w16cid:durableId="656417097">
    <w:abstractNumId w:val="2"/>
    <w:lvlOverride w:ilvl="0">
      <w:startOverride w:val="6"/>
    </w:lvlOverride>
  </w:num>
  <w:num w:numId="23" w16cid:durableId="328295589">
    <w:abstractNumId w:val="26"/>
  </w:num>
  <w:num w:numId="24" w16cid:durableId="1823543791">
    <w:abstractNumId w:val="21"/>
  </w:num>
  <w:num w:numId="25" w16cid:durableId="672995954">
    <w:abstractNumId w:val="9"/>
  </w:num>
  <w:num w:numId="26" w16cid:durableId="1296833539">
    <w:abstractNumId w:val="2"/>
    <w:lvlOverride w:ilvl="0">
      <w:startOverride w:val="6"/>
    </w:lvlOverride>
    <w:lvlOverride w:ilvl="1">
      <w:startOverride w:val="2"/>
    </w:lvlOverride>
  </w:num>
  <w:num w:numId="27" w16cid:durableId="1740394997">
    <w:abstractNumId w:val="2"/>
  </w:num>
  <w:num w:numId="28" w16cid:durableId="1619875050">
    <w:abstractNumId w:val="1"/>
  </w:num>
  <w:num w:numId="29" w16cid:durableId="1388453293">
    <w:abstractNumId w:val="15"/>
  </w:num>
  <w:num w:numId="30" w16cid:durableId="849873656">
    <w:abstractNumId w:val="17"/>
  </w:num>
  <w:num w:numId="31" w16cid:durableId="1853761091">
    <w:abstractNumId w:val="2"/>
    <w:lvlOverride w:ilvl="0">
      <w:startOverride w:val="3"/>
    </w:lvlOverride>
    <w:lvlOverride w:ilvl="1">
      <w:startOverride w:val="4"/>
    </w:lvlOverride>
  </w:num>
  <w:num w:numId="32" w16cid:durableId="561600285">
    <w:abstractNumId w:val="2"/>
    <w:lvlOverride w:ilvl="0">
      <w:startOverride w:val="3"/>
    </w:lvlOverride>
    <w:lvlOverride w:ilvl="1">
      <w:startOverride w:val="4"/>
    </w:lvlOverride>
  </w:num>
  <w:num w:numId="33" w16cid:durableId="718744379">
    <w:abstractNumId w:val="7"/>
  </w:num>
  <w:num w:numId="34" w16cid:durableId="1094863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633629">
    <w:abstractNumId w:val="14"/>
  </w:num>
  <w:num w:numId="36" w16cid:durableId="1617518811">
    <w:abstractNumId w:val="16"/>
  </w:num>
  <w:num w:numId="37" w16cid:durableId="157117735">
    <w:abstractNumId w:val="10"/>
  </w:num>
  <w:num w:numId="38" w16cid:durableId="1259489440">
    <w:abstractNumId w:val="11"/>
  </w:num>
  <w:num w:numId="39" w16cid:durableId="1764692117">
    <w:abstractNumId w:val="12"/>
  </w:num>
  <w:num w:numId="40" w16cid:durableId="1735396663">
    <w:abstractNumId w:val="13"/>
  </w:num>
  <w:num w:numId="41" w16cid:durableId="990595799">
    <w:abstractNumId w:val="20"/>
  </w:num>
  <w:num w:numId="42" w16cid:durableId="1733231432">
    <w:abstractNumId w:val="2"/>
    <w:lvlOverride w:ilvl="0">
      <w:startOverride w:val="3"/>
    </w:lvlOverride>
    <w:lvlOverride w:ilvl="1">
      <w:startOverride w:val="1"/>
    </w:lvlOverride>
  </w:num>
  <w:num w:numId="43" w16cid:durableId="387143192">
    <w:abstractNumId w:val="2"/>
    <w:lvlOverride w:ilvl="0">
      <w:startOverride w:val="4"/>
    </w:lvlOverride>
  </w:num>
  <w:num w:numId="44" w16cid:durableId="93167096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8D4"/>
    <w:rsid w:val="000047B5"/>
    <w:rsid w:val="00010FC5"/>
    <w:rsid w:val="00030187"/>
    <w:rsid w:val="00034D8D"/>
    <w:rsid w:val="000430FE"/>
    <w:rsid w:val="000446EE"/>
    <w:rsid w:val="000458CE"/>
    <w:rsid w:val="000459E6"/>
    <w:rsid w:val="00052328"/>
    <w:rsid w:val="00053ECD"/>
    <w:rsid w:val="00057AE1"/>
    <w:rsid w:val="00057FE6"/>
    <w:rsid w:val="00060135"/>
    <w:rsid w:val="00064739"/>
    <w:rsid w:val="0008180F"/>
    <w:rsid w:val="0008679D"/>
    <w:rsid w:val="000901FA"/>
    <w:rsid w:val="0009292B"/>
    <w:rsid w:val="000A612F"/>
    <w:rsid w:val="000A7142"/>
    <w:rsid w:val="000B1013"/>
    <w:rsid w:val="000B107F"/>
    <w:rsid w:val="000B11BB"/>
    <w:rsid w:val="000B4F2B"/>
    <w:rsid w:val="000B78F3"/>
    <w:rsid w:val="000D2D76"/>
    <w:rsid w:val="000D39D2"/>
    <w:rsid w:val="000D5D32"/>
    <w:rsid w:val="000D70C8"/>
    <w:rsid w:val="000F0418"/>
    <w:rsid w:val="000F251C"/>
    <w:rsid w:val="000F78C9"/>
    <w:rsid w:val="00114009"/>
    <w:rsid w:val="00117010"/>
    <w:rsid w:val="00135CBD"/>
    <w:rsid w:val="00135DAC"/>
    <w:rsid w:val="00137641"/>
    <w:rsid w:val="001469F5"/>
    <w:rsid w:val="00151AD5"/>
    <w:rsid w:val="00156A5A"/>
    <w:rsid w:val="001575C6"/>
    <w:rsid w:val="001719BC"/>
    <w:rsid w:val="0017217C"/>
    <w:rsid w:val="0017315E"/>
    <w:rsid w:val="001822C5"/>
    <w:rsid w:val="00192400"/>
    <w:rsid w:val="00194582"/>
    <w:rsid w:val="00196075"/>
    <w:rsid w:val="001A17AF"/>
    <w:rsid w:val="001A2195"/>
    <w:rsid w:val="001B6D5F"/>
    <w:rsid w:val="001C0861"/>
    <w:rsid w:val="001C2899"/>
    <w:rsid w:val="001C28FC"/>
    <w:rsid w:val="001C5CDE"/>
    <w:rsid w:val="001D2974"/>
    <w:rsid w:val="001D617B"/>
    <w:rsid w:val="001D697F"/>
    <w:rsid w:val="001E2206"/>
    <w:rsid w:val="001F1EA0"/>
    <w:rsid w:val="001F515D"/>
    <w:rsid w:val="00201FB3"/>
    <w:rsid w:val="00202C97"/>
    <w:rsid w:val="00205E72"/>
    <w:rsid w:val="0021500E"/>
    <w:rsid w:val="00217AC2"/>
    <w:rsid w:val="00232BE6"/>
    <w:rsid w:val="00233293"/>
    <w:rsid w:val="0024034D"/>
    <w:rsid w:val="00242EFF"/>
    <w:rsid w:val="0024397F"/>
    <w:rsid w:val="002442AF"/>
    <w:rsid w:val="00254448"/>
    <w:rsid w:val="00256B27"/>
    <w:rsid w:val="00260967"/>
    <w:rsid w:val="00260F2D"/>
    <w:rsid w:val="00260F3A"/>
    <w:rsid w:val="002654F1"/>
    <w:rsid w:val="00265D45"/>
    <w:rsid w:val="002703AA"/>
    <w:rsid w:val="00282CAA"/>
    <w:rsid w:val="002853E7"/>
    <w:rsid w:val="00285866"/>
    <w:rsid w:val="0028689E"/>
    <w:rsid w:val="002879B6"/>
    <w:rsid w:val="00293156"/>
    <w:rsid w:val="002A14A1"/>
    <w:rsid w:val="002A15CE"/>
    <w:rsid w:val="002A4DE4"/>
    <w:rsid w:val="002A6A48"/>
    <w:rsid w:val="002B049C"/>
    <w:rsid w:val="002B1A9D"/>
    <w:rsid w:val="002B280B"/>
    <w:rsid w:val="002B2EA8"/>
    <w:rsid w:val="002B4D96"/>
    <w:rsid w:val="002B7246"/>
    <w:rsid w:val="002D38B9"/>
    <w:rsid w:val="002D40E7"/>
    <w:rsid w:val="002D6E06"/>
    <w:rsid w:val="002E35B0"/>
    <w:rsid w:val="002E7C58"/>
    <w:rsid w:val="002F2535"/>
    <w:rsid w:val="002F55EB"/>
    <w:rsid w:val="002F7D63"/>
    <w:rsid w:val="002F7FD1"/>
    <w:rsid w:val="00301FA9"/>
    <w:rsid w:val="003045C1"/>
    <w:rsid w:val="00305D5C"/>
    <w:rsid w:val="0031099B"/>
    <w:rsid w:val="003112CF"/>
    <w:rsid w:val="003113CA"/>
    <w:rsid w:val="00312AFE"/>
    <w:rsid w:val="00312E81"/>
    <w:rsid w:val="00322290"/>
    <w:rsid w:val="003311CA"/>
    <w:rsid w:val="003315CD"/>
    <w:rsid w:val="0033454A"/>
    <w:rsid w:val="003356CC"/>
    <w:rsid w:val="00340E26"/>
    <w:rsid w:val="0034200F"/>
    <w:rsid w:val="00344988"/>
    <w:rsid w:val="00354927"/>
    <w:rsid w:val="00355B27"/>
    <w:rsid w:val="00361162"/>
    <w:rsid w:val="003646CE"/>
    <w:rsid w:val="0036619C"/>
    <w:rsid w:val="00381C55"/>
    <w:rsid w:val="00387EF1"/>
    <w:rsid w:val="00393D5C"/>
    <w:rsid w:val="00396BA4"/>
    <w:rsid w:val="00397F18"/>
    <w:rsid w:val="003A7B4C"/>
    <w:rsid w:val="003A7D3E"/>
    <w:rsid w:val="003B63D5"/>
    <w:rsid w:val="003B6612"/>
    <w:rsid w:val="003B7169"/>
    <w:rsid w:val="003C0E1D"/>
    <w:rsid w:val="003C11DF"/>
    <w:rsid w:val="003C1897"/>
    <w:rsid w:val="003C3C2A"/>
    <w:rsid w:val="003D5C9C"/>
    <w:rsid w:val="003F3037"/>
    <w:rsid w:val="003F4E57"/>
    <w:rsid w:val="004105F5"/>
    <w:rsid w:val="0042162F"/>
    <w:rsid w:val="00421E98"/>
    <w:rsid w:val="0042282A"/>
    <w:rsid w:val="00422A8C"/>
    <w:rsid w:val="004232C1"/>
    <w:rsid w:val="004232F3"/>
    <w:rsid w:val="00424A7A"/>
    <w:rsid w:val="00424F14"/>
    <w:rsid w:val="00425DB1"/>
    <w:rsid w:val="0043049B"/>
    <w:rsid w:val="00434182"/>
    <w:rsid w:val="0043791B"/>
    <w:rsid w:val="0044502D"/>
    <w:rsid w:val="00447955"/>
    <w:rsid w:val="004537C2"/>
    <w:rsid w:val="00454ED7"/>
    <w:rsid w:val="004571B5"/>
    <w:rsid w:val="00460BA8"/>
    <w:rsid w:val="004616CF"/>
    <w:rsid w:val="00465A9A"/>
    <w:rsid w:val="00466BF7"/>
    <w:rsid w:val="00472050"/>
    <w:rsid w:val="0047395F"/>
    <w:rsid w:val="004856D7"/>
    <w:rsid w:val="00491BBF"/>
    <w:rsid w:val="004932F9"/>
    <w:rsid w:val="004942CD"/>
    <w:rsid w:val="004967B1"/>
    <w:rsid w:val="004A6162"/>
    <w:rsid w:val="004A6CFF"/>
    <w:rsid w:val="004B026A"/>
    <w:rsid w:val="004B38BC"/>
    <w:rsid w:val="004B5FFF"/>
    <w:rsid w:val="004C3E77"/>
    <w:rsid w:val="004C4495"/>
    <w:rsid w:val="004D3205"/>
    <w:rsid w:val="004D35C5"/>
    <w:rsid w:val="004E093D"/>
    <w:rsid w:val="004E2B33"/>
    <w:rsid w:val="004E625D"/>
    <w:rsid w:val="004F3296"/>
    <w:rsid w:val="004F47F5"/>
    <w:rsid w:val="004F54D7"/>
    <w:rsid w:val="004F59AB"/>
    <w:rsid w:val="00502959"/>
    <w:rsid w:val="0050502C"/>
    <w:rsid w:val="0050509B"/>
    <w:rsid w:val="00506259"/>
    <w:rsid w:val="0051073C"/>
    <w:rsid w:val="005126D9"/>
    <w:rsid w:val="0051488C"/>
    <w:rsid w:val="00517E4E"/>
    <w:rsid w:val="00522A07"/>
    <w:rsid w:val="005238EF"/>
    <w:rsid w:val="00527B2A"/>
    <w:rsid w:val="00540CF8"/>
    <w:rsid w:val="005434F8"/>
    <w:rsid w:val="0054690B"/>
    <w:rsid w:val="00551E91"/>
    <w:rsid w:val="005541A3"/>
    <w:rsid w:val="00555DD7"/>
    <w:rsid w:val="00562FDC"/>
    <w:rsid w:val="00563243"/>
    <w:rsid w:val="005633DC"/>
    <w:rsid w:val="00564CB0"/>
    <w:rsid w:val="005664B2"/>
    <w:rsid w:val="0056771E"/>
    <w:rsid w:val="00567E02"/>
    <w:rsid w:val="00577207"/>
    <w:rsid w:val="00577CDC"/>
    <w:rsid w:val="005815FC"/>
    <w:rsid w:val="00581F14"/>
    <w:rsid w:val="00583563"/>
    <w:rsid w:val="00585D57"/>
    <w:rsid w:val="005928BA"/>
    <w:rsid w:val="00593E0F"/>
    <w:rsid w:val="00595F3E"/>
    <w:rsid w:val="005A1652"/>
    <w:rsid w:val="005A37A0"/>
    <w:rsid w:val="005B1393"/>
    <w:rsid w:val="005B2F14"/>
    <w:rsid w:val="005B38B3"/>
    <w:rsid w:val="005B5703"/>
    <w:rsid w:val="005C083A"/>
    <w:rsid w:val="005C0F5C"/>
    <w:rsid w:val="005C1CFF"/>
    <w:rsid w:val="005D1955"/>
    <w:rsid w:val="005E78FD"/>
    <w:rsid w:val="005F2A21"/>
    <w:rsid w:val="00600C5C"/>
    <w:rsid w:val="00601C1B"/>
    <w:rsid w:val="00602D9A"/>
    <w:rsid w:val="0060454C"/>
    <w:rsid w:val="00607926"/>
    <w:rsid w:val="0061461B"/>
    <w:rsid w:val="00616C91"/>
    <w:rsid w:val="00622A01"/>
    <w:rsid w:val="006249D1"/>
    <w:rsid w:val="00624C12"/>
    <w:rsid w:val="00626EDE"/>
    <w:rsid w:val="00635AC5"/>
    <w:rsid w:val="00636022"/>
    <w:rsid w:val="006364BF"/>
    <w:rsid w:val="00646004"/>
    <w:rsid w:val="00654437"/>
    <w:rsid w:val="00656885"/>
    <w:rsid w:val="0066396D"/>
    <w:rsid w:val="00665584"/>
    <w:rsid w:val="006661A6"/>
    <w:rsid w:val="006860AC"/>
    <w:rsid w:val="00695B75"/>
    <w:rsid w:val="0069647A"/>
    <w:rsid w:val="006978EF"/>
    <w:rsid w:val="006A2499"/>
    <w:rsid w:val="006A27CA"/>
    <w:rsid w:val="006A388F"/>
    <w:rsid w:val="006A3FAA"/>
    <w:rsid w:val="006A49BE"/>
    <w:rsid w:val="006A524E"/>
    <w:rsid w:val="006B1084"/>
    <w:rsid w:val="006B379B"/>
    <w:rsid w:val="006B3A3B"/>
    <w:rsid w:val="006C1B90"/>
    <w:rsid w:val="006C5F62"/>
    <w:rsid w:val="006D242D"/>
    <w:rsid w:val="006E0B81"/>
    <w:rsid w:val="006E1000"/>
    <w:rsid w:val="006E1670"/>
    <w:rsid w:val="006F6998"/>
    <w:rsid w:val="00723090"/>
    <w:rsid w:val="00725B7D"/>
    <w:rsid w:val="0073136E"/>
    <w:rsid w:val="0073602F"/>
    <w:rsid w:val="007528B6"/>
    <w:rsid w:val="007536F5"/>
    <w:rsid w:val="00756A00"/>
    <w:rsid w:val="00757489"/>
    <w:rsid w:val="00760A88"/>
    <w:rsid w:val="00765B12"/>
    <w:rsid w:val="00782B99"/>
    <w:rsid w:val="00783B06"/>
    <w:rsid w:val="0079292F"/>
    <w:rsid w:val="00792A0F"/>
    <w:rsid w:val="007935A1"/>
    <w:rsid w:val="007971B8"/>
    <w:rsid w:val="007A584A"/>
    <w:rsid w:val="007A5916"/>
    <w:rsid w:val="007A6B0A"/>
    <w:rsid w:val="007A7ECD"/>
    <w:rsid w:val="007B2571"/>
    <w:rsid w:val="007B6E30"/>
    <w:rsid w:val="007C21CE"/>
    <w:rsid w:val="007C354E"/>
    <w:rsid w:val="007C4624"/>
    <w:rsid w:val="007C6B80"/>
    <w:rsid w:val="007C7CBA"/>
    <w:rsid w:val="007D179F"/>
    <w:rsid w:val="007E01C4"/>
    <w:rsid w:val="007E259C"/>
    <w:rsid w:val="007E39FE"/>
    <w:rsid w:val="007E63C5"/>
    <w:rsid w:val="007E7A57"/>
    <w:rsid w:val="007F022F"/>
    <w:rsid w:val="00805D4C"/>
    <w:rsid w:val="00832237"/>
    <w:rsid w:val="00834FC3"/>
    <w:rsid w:val="0084353C"/>
    <w:rsid w:val="00843712"/>
    <w:rsid w:val="0084461C"/>
    <w:rsid w:val="0084472F"/>
    <w:rsid w:val="00845349"/>
    <w:rsid w:val="00851CEC"/>
    <w:rsid w:val="00852ED2"/>
    <w:rsid w:val="00855D18"/>
    <w:rsid w:val="00860E06"/>
    <w:rsid w:val="008713FA"/>
    <w:rsid w:val="008828D4"/>
    <w:rsid w:val="008851FF"/>
    <w:rsid w:val="008853CA"/>
    <w:rsid w:val="0088739A"/>
    <w:rsid w:val="00891AA0"/>
    <w:rsid w:val="00895E8C"/>
    <w:rsid w:val="008B0107"/>
    <w:rsid w:val="008B03FF"/>
    <w:rsid w:val="008B2329"/>
    <w:rsid w:val="008B544C"/>
    <w:rsid w:val="008B5C87"/>
    <w:rsid w:val="008C206F"/>
    <w:rsid w:val="008C37CD"/>
    <w:rsid w:val="008C78D2"/>
    <w:rsid w:val="008D124D"/>
    <w:rsid w:val="008D4967"/>
    <w:rsid w:val="008D63E6"/>
    <w:rsid w:val="008E259C"/>
    <w:rsid w:val="008E5BE6"/>
    <w:rsid w:val="008F0EA4"/>
    <w:rsid w:val="008F19DF"/>
    <w:rsid w:val="008F328B"/>
    <w:rsid w:val="008F37DF"/>
    <w:rsid w:val="00905158"/>
    <w:rsid w:val="0091021F"/>
    <w:rsid w:val="00912AA3"/>
    <w:rsid w:val="00914D03"/>
    <w:rsid w:val="00922F1B"/>
    <w:rsid w:val="0092300F"/>
    <w:rsid w:val="00930B84"/>
    <w:rsid w:val="00933D12"/>
    <w:rsid w:val="0093526E"/>
    <w:rsid w:val="00940D1B"/>
    <w:rsid w:val="009431CB"/>
    <w:rsid w:val="009476BD"/>
    <w:rsid w:val="0095326B"/>
    <w:rsid w:val="009534EA"/>
    <w:rsid w:val="00957F90"/>
    <w:rsid w:val="00961104"/>
    <w:rsid w:val="009702D1"/>
    <w:rsid w:val="00971D08"/>
    <w:rsid w:val="0097393B"/>
    <w:rsid w:val="00976D62"/>
    <w:rsid w:val="00985F14"/>
    <w:rsid w:val="00991B25"/>
    <w:rsid w:val="009964E2"/>
    <w:rsid w:val="00996D57"/>
    <w:rsid w:val="009974BC"/>
    <w:rsid w:val="00997A66"/>
    <w:rsid w:val="009A2F52"/>
    <w:rsid w:val="009A6667"/>
    <w:rsid w:val="009B047C"/>
    <w:rsid w:val="009B4428"/>
    <w:rsid w:val="009B4EC8"/>
    <w:rsid w:val="009C4126"/>
    <w:rsid w:val="009D2679"/>
    <w:rsid w:val="009D422F"/>
    <w:rsid w:val="009D4D68"/>
    <w:rsid w:val="009E00F6"/>
    <w:rsid w:val="009F2F66"/>
    <w:rsid w:val="009F625C"/>
    <w:rsid w:val="00A01E51"/>
    <w:rsid w:val="00A11208"/>
    <w:rsid w:val="00A133CA"/>
    <w:rsid w:val="00A14BFC"/>
    <w:rsid w:val="00A16874"/>
    <w:rsid w:val="00A16FC1"/>
    <w:rsid w:val="00A17F98"/>
    <w:rsid w:val="00A22361"/>
    <w:rsid w:val="00A31E39"/>
    <w:rsid w:val="00A35C73"/>
    <w:rsid w:val="00A3623F"/>
    <w:rsid w:val="00A569A5"/>
    <w:rsid w:val="00A615B9"/>
    <w:rsid w:val="00A730C8"/>
    <w:rsid w:val="00A83E11"/>
    <w:rsid w:val="00A9755F"/>
    <w:rsid w:val="00AA0A2D"/>
    <w:rsid w:val="00AA33C0"/>
    <w:rsid w:val="00AA78A8"/>
    <w:rsid w:val="00AB68D4"/>
    <w:rsid w:val="00AB76B0"/>
    <w:rsid w:val="00AC0BB0"/>
    <w:rsid w:val="00AC1252"/>
    <w:rsid w:val="00AC5217"/>
    <w:rsid w:val="00AC676E"/>
    <w:rsid w:val="00AD5E74"/>
    <w:rsid w:val="00AD6647"/>
    <w:rsid w:val="00AE0A20"/>
    <w:rsid w:val="00AE119F"/>
    <w:rsid w:val="00AE5ECC"/>
    <w:rsid w:val="00AE601A"/>
    <w:rsid w:val="00AE6C8D"/>
    <w:rsid w:val="00AF1AD9"/>
    <w:rsid w:val="00AF1FD9"/>
    <w:rsid w:val="00AF3CB9"/>
    <w:rsid w:val="00AF5D9B"/>
    <w:rsid w:val="00AF70AD"/>
    <w:rsid w:val="00AF7A21"/>
    <w:rsid w:val="00B021F0"/>
    <w:rsid w:val="00B1017F"/>
    <w:rsid w:val="00B106ED"/>
    <w:rsid w:val="00B11717"/>
    <w:rsid w:val="00B12249"/>
    <w:rsid w:val="00B136AC"/>
    <w:rsid w:val="00B15EA6"/>
    <w:rsid w:val="00B16851"/>
    <w:rsid w:val="00B172EF"/>
    <w:rsid w:val="00B24302"/>
    <w:rsid w:val="00B33E78"/>
    <w:rsid w:val="00B3620A"/>
    <w:rsid w:val="00B373BF"/>
    <w:rsid w:val="00B40434"/>
    <w:rsid w:val="00B47AD2"/>
    <w:rsid w:val="00B53421"/>
    <w:rsid w:val="00B548FC"/>
    <w:rsid w:val="00B5513A"/>
    <w:rsid w:val="00B778E2"/>
    <w:rsid w:val="00B861F3"/>
    <w:rsid w:val="00B907E3"/>
    <w:rsid w:val="00B93375"/>
    <w:rsid w:val="00B943EA"/>
    <w:rsid w:val="00B9465E"/>
    <w:rsid w:val="00B96563"/>
    <w:rsid w:val="00B96BFE"/>
    <w:rsid w:val="00B97238"/>
    <w:rsid w:val="00BA2F4A"/>
    <w:rsid w:val="00BA4AAD"/>
    <w:rsid w:val="00BA4F39"/>
    <w:rsid w:val="00BA616C"/>
    <w:rsid w:val="00BB277B"/>
    <w:rsid w:val="00BB48C2"/>
    <w:rsid w:val="00BD2060"/>
    <w:rsid w:val="00BD246D"/>
    <w:rsid w:val="00BD2768"/>
    <w:rsid w:val="00BD3057"/>
    <w:rsid w:val="00BD34A9"/>
    <w:rsid w:val="00BE2488"/>
    <w:rsid w:val="00BE2CFF"/>
    <w:rsid w:val="00BE437B"/>
    <w:rsid w:val="00BE7B0C"/>
    <w:rsid w:val="00BF12CE"/>
    <w:rsid w:val="00BF4E5D"/>
    <w:rsid w:val="00BF600D"/>
    <w:rsid w:val="00C04238"/>
    <w:rsid w:val="00C14292"/>
    <w:rsid w:val="00C17F6B"/>
    <w:rsid w:val="00C22236"/>
    <w:rsid w:val="00C2445F"/>
    <w:rsid w:val="00C24755"/>
    <w:rsid w:val="00C331CF"/>
    <w:rsid w:val="00C371F0"/>
    <w:rsid w:val="00C37B63"/>
    <w:rsid w:val="00C404A5"/>
    <w:rsid w:val="00C43F01"/>
    <w:rsid w:val="00C46C08"/>
    <w:rsid w:val="00C51BA0"/>
    <w:rsid w:val="00C535A0"/>
    <w:rsid w:val="00C53B52"/>
    <w:rsid w:val="00C54511"/>
    <w:rsid w:val="00C5529C"/>
    <w:rsid w:val="00C617D6"/>
    <w:rsid w:val="00C65314"/>
    <w:rsid w:val="00C8012A"/>
    <w:rsid w:val="00C83DCB"/>
    <w:rsid w:val="00C8693C"/>
    <w:rsid w:val="00C91B9E"/>
    <w:rsid w:val="00C91F27"/>
    <w:rsid w:val="00C930F6"/>
    <w:rsid w:val="00C93A7C"/>
    <w:rsid w:val="00C947DE"/>
    <w:rsid w:val="00CA4528"/>
    <w:rsid w:val="00CB1C8E"/>
    <w:rsid w:val="00CB4C45"/>
    <w:rsid w:val="00CB778F"/>
    <w:rsid w:val="00CC1C3A"/>
    <w:rsid w:val="00CD2947"/>
    <w:rsid w:val="00CD2CEC"/>
    <w:rsid w:val="00CD48AE"/>
    <w:rsid w:val="00CD5A59"/>
    <w:rsid w:val="00CE292F"/>
    <w:rsid w:val="00CE364A"/>
    <w:rsid w:val="00CE4B36"/>
    <w:rsid w:val="00CE5757"/>
    <w:rsid w:val="00CF0CB8"/>
    <w:rsid w:val="00CF3D28"/>
    <w:rsid w:val="00CF4EF9"/>
    <w:rsid w:val="00CF5C98"/>
    <w:rsid w:val="00CF7BA1"/>
    <w:rsid w:val="00CF7D27"/>
    <w:rsid w:val="00D000CB"/>
    <w:rsid w:val="00D00FD3"/>
    <w:rsid w:val="00D010FE"/>
    <w:rsid w:val="00D04C29"/>
    <w:rsid w:val="00D05474"/>
    <w:rsid w:val="00D05CA0"/>
    <w:rsid w:val="00D147EA"/>
    <w:rsid w:val="00D17F43"/>
    <w:rsid w:val="00D203FC"/>
    <w:rsid w:val="00D21DC3"/>
    <w:rsid w:val="00D3659B"/>
    <w:rsid w:val="00D40E28"/>
    <w:rsid w:val="00D517B7"/>
    <w:rsid w:val="00D60646"/>
    <w:rsid w:val="00D65193"/>
    <w:rsid w:val="00D702BE"/>
    <w:rsid w:val="00D73177"/>
    <w:rsid w:val="00D820BB"/>
    <w:rsid w:val="00D83FFE"/>
    <w:rsid w:val="00D8636F"/>
    <w:rsid w:val="00D93E69"/>
    <w:rsid w:val="00D965DF"/>
    <w:rsid w:val="00D97C49"/>
    <w:rsid w:val="00DC562C"/>
    <w:rsid w:val="00DC59D3"/>
    <w:rsid w:val="00DD174D"/>
    <w:rsid w:val="00DD39D8"/>
    <w:rsid w:val="00DD4267"/>
    <w:rsid w:val="00DE0BDF"/>
    <w:rsid w:val="00DE358B"/>
    <w:rsid w:val="00DE4A1B"/>
    <w:rsid w:val="00DE5ADB"/>
    <w:rsid w:val="00DE68F6"/>
    <w:rsid w:val="00DF3D2E"/>
    <w:rsid w:val="00E00C8F"/>
    <w:rsid w:val="00E072E9"/>
    <w:rsid w:val="00E1608B"/>
    <w:rsid w:val="00E1651D"/>
    <w:rsid w:val="00E2102F"/>
    <w:rsid w:val="00E22A9C"/>
    <w:rsid w:val="00E24274"/>
    <w:rsid w:val="00E242FD"/>
    <w:rsid w:val="00E25640"/>
    <w:rsid w:val="00E26BC6"/>
    <w:rsid w:val="00E313E7"/>
    <w:rsid w:val="00E33640"/>
    <w:rsid w:val="00E4136E"/>
    <w:rsid w:val="00E44A57"/>
    <w:rsid w:val="00E51B3A"/>
    <w:rsid w:val="00E535B8"/>
    <w:rsid w:val="00E54BB7"/>
    <w:rsid w:val="00E55A19"/>
    <w:rsid w:val="00E60A64"/>
    <w:rsid w:val="00E60FB0"/>
    <w:rsid w:val="00E62A13"/>
    <w:rsid w:val="00E6350E"/>
    <w:rsid w:val="00E73D5E"/>
    <w:rsid w:val="00E767CF"/>
    <w:rsid w:val="00E81EA4"/>
    <w:rsid w:val="00E83928"/>
    <w:rsid w:val="00E85587"/>
    <w:rsid w:val="00E877FB"/>
    <w:rsid w:val="00E941ED"/>
    <w:rsid w:val="00EA0BE0"/>
    <w:rsid w:val="00EA1115"/>
    <w:rsid w:val="00EA2DD8"/>
    <w:rsid w:val="00EA34F0"/>
    <w:rsid w:val="00EA4C17"/>
    <w:rsid w:val="00EB699D"/>
    <w:rsid w:val="00EC6E92"/>
    <w:rsid w:val="00EC7945"/>
    <w:rsid w:val="00ED3FF3"/>
    <w:rsid w:val="00EE012E"/>
    <w:rsid w:val="00EE1CA7"/>
    <w:rsid w:val="00EF403C"/>
    <w:rsid w:val="00EF5FCE"/>
    <w:rsid w:val="00F03333"/>
    <w:rsid w:val="00F06561"/>
    <w:rsid w:val="00F1233C"/>
    <w:rsid w:val="00F125DE"/>
    <w:rsid w:val="00F12FF0"/>
    <w:rsid w:val="00F14B09"/>
    <w:rsid w:val="00F16961"/>
    <w:rsid w:val="00F221AB"/>
    <w:rsid w:val="00F23DE6"/>
    <w:rsid w:val="00F2418F"/>
    <w:rsid w:val="00F429A1"/>
    <w:rsid w:val="00F429FA"/>
    <w:rsid w:val="00F45583"/>
    <w:rsid w:val="00F47FE0"/>
    <w:rsid w:val="00F55CC5"/>
    <w:rsid w:val="00F673D0"/>
    <w:rsid w:val="00F716CE"/>
    <w:rsid w:val="00F71F4F"/>
    <w:rsid w:val="00F86DF3"/>
    <w:rsid w:val="00F9270D"/>
    <w:rsid w:val="00FA07B5"/>
    <w:rsid w:val="00FB1CBF"/>
    <w:rsid w:val="00FC19CA"/>
    <w:rsid w:val="00FC2CB6"/>
    <w:rsid w:val="00FC369E"/>
    <w:rsid w:val="00FD1B07"/>
    <w:rsid w:val="00FD4A31"/>
    <w:rsid w:val="00FD7A00"/>
    <w:rsid w:val="00FE010A"/>
    <w:rsid w:val="00FE1144"/>
    <w:rsid w:val="00FE4491"/>
    <w:rsid w:val="00FF2638"/>
    <w:rsid w:val="00FF3D36"/>
    <w:rsid w:val="00FF448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472D806"/>
  <w15:chartTrackingRefBased/>
  <w15:docId w15:val="{16ADF0BE-ADD4-488C-9A96-DF46280B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18"/>
      </w:tabs>
      <w:spacing w:before="120"/>
      <w:ind w:firstLine="851"/>
      <w:jc w:val="both"/>
    </w:pPr>
    <w:rPr>
      <w:rFonts w:ascii="Arial Narrow" w:hAnsi="Arial Narrow"/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840" w:after="120"/>
      <w:jc w:val="left"/>
      <w:outlineLvl w:val="0"/>
    </w:pPr>
    <w:rPr>
      <w:b/>
      <w:caps/>
    </w:rPr>
  </w:style>
  <w:style w:type="paragraph" w:styleId="Ttulo2">
    <w:name w:val="heading 2"/>
    <w:basedOn w:val="Ttulo1"/>
    <w:next w:val="Normal"/>
    <w:qFormat/>
    <w:pPr>
      <w:numPr>
        <w:ilvl w:val="1"/>
      </w:numPr>
      <w:tabs>
        <w:tab w:val="clear" w:pos="1418"/>
      </w:tabs>
      <w:spacing w:before="360"/>
      <w:outlineLvl w:val="1"/>
    </w:pPr>
    <w:rPr>
      <w:b w:val="0"/>
    </w:rPr>
  </w:style>
  <w:style w:type="paragraph" w:styleId="Ttulo3">
    <w:name w:val="heading 3"/>
    <w:basedOn w:val="Ttulo2"/>
    <w:next w:val="Normal"/>
    <w:qFormat/>
    <w:pPr>
      <w:numPr>
        <w:ilvl w:val="2"/>
      </w:numPr>
      <w:tabs>
        <w:tab w:val="left" w:pos="578"/>
      </w:tabs>
      <w:outlineLvl w:val="2"/>
    </w:pPr>
    <w:rPr>
      <w:caps w:val="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rFonts w:ascii="Times New Roman" w:hAnsi="Times New Roman"/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i/>
      <w:sz w:val="32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rdo">
    <w:name w:val="Acórdão"/>
    <w:basedOn w:val="Normal"/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</w:tabs>
      <w:ind w:left="964" w:right="964"/>
    </w:pPr>
    <w:rPr>
      <w:color w:val="000000"/>
    </w:rPr>
  </w:style>
  <w:style w:type="paragraph" w:customStyle="1" w:styleId="NotasTaquigrficas">
    <w:name w:val="Notas Taquigráficas"/>
    <w:basedOn w:val="Normal"/>
    <w:rPr>
      <w:rFonts w:ascii="Courier New" w:hAnsi="Courier New"/>
    </w:rPr>
  </w:style>
  <w:style w:type="paragraph" w:styleId="Corpodetexto">
    <w:name w:val="Body Text"/>
    <w:basedOn w:val="Normal"/>
    <w:rPr>
      <w:b/>
    </w:rPr>
  </w:style>
  <w:style w:type="paragraph" w:customStyle="1" w:styleId="Textoembloco1">
    <w:name w:val="Texto em bloco1"/>
    <w:basedOn w:val="Normal"/>
    <w:pPr>
      <w:tabs>
        <w:tab w:val="clear" w:pos="1418"/>
        <w:tab w:val="left" w:pos="8460"/>
      </w:tabs>
      <w:ind w:left="180" w:right="378" w:hanging="180"/>
      <w:jc w:val="left"/>
    </w:pPr>
    <w:rPr>
      <w:rFonts w:ascii="Times New Roman" w:hAnsi="Times New Roman"/>
      <w:b/>
      <w:sz w:val="28"/>
    </w:rPr>
  </w:style>
  <w:style w:type="paragraph" w:customStyle="1" w:styleId="Corpodetexto21">
    <w:name w:val="Corpo de texto 21"/>
    <w:basedOn w:val="Normal"/>
    <w:rPr>
      <w:b/>
      <w:sz w:val="28"/>
    </w:rPr>
  </w:style>
  <w:style w:type="paragraph" w:customStyle="1" w:styleId="Textoembloco2">
    <w:name w:val="Texto em bloco2"/>
    <w:basedOn w:val="Normal"/>
    <w:pPr>
      <w:tabs>
        <w:tab w:val="clear" w:pos="1418"/>
        <w:tab w:val="left" w:pos="8460"/>
      </w:tabs>
      <w:ind w:left="180" w:right="378" w:hanging="180"/>
      <w:jc w:val="left"/>
    </w:pPr>
    <w:rPr>
      <w:rFonts w:ascii="Times New Roman" w:hAnsi="Times New Roman"/>
      <w:b/>
      <w:sz w:val="28"/>
    </w:rPr>
  </w:style>
  <w:style w:type="paragraph" w:customStyle="1" w:styleId="Corpodetexto22">
    <w:name w:val="Corpo de texto 22"/>
    <w:basedOn w:val="Normal"/>
    <w:pPr>
      <w:tabs>
        <w:tab w:val="clear" w:pos="1418"/>
        <w:tab w:val="left" w:pos="8860"/>
      </w:tabs>
      <w:ind w:right="-70"/>
    </w:pPr>
    <w:rPr>
      <w:b/>
    </w:rPr>
  </w:style>
  <w:style w:type="paragraph" w:styleId="Sumrio5">
    <w:name w:val="toc 5"/>
    <w:basedOn w:val="Normal"/>
    <w:next w:val="Normal"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customStyle="1" w:styleId="Corpodetexto23">
    <w:name w:val="Corpo de texto 23"/>
    <w:basedOn w:val="Normal"/>
    <w:rPr>
      <w:b/>
    </w:rPr>
  </w:style>
  <w:style w:type="paragraph" w:customStyle="1" w:styleId="Corpodetexto24">
    <w:name w:val="Corpo de texto 24"/>
    <w:basedOn w:val="Normal"/>
    <w:pPr>
      <w:tabs>
        <w:tab w:val="clear" w:pos="1418"/>
      </w:tabs>
      <w:ind w:hanging="720"/>
      <w:jc w:val="left"/>
    </w:pPr>
    <w:rPr>
      <w:rFonts w:ascii="Times New Roman" w:hAnsi="Times New Roman"/>
      <w:b/>
      <w:sz w:val="32"/>
    </w:rPr>
  </w:style>
  <w:style w:type="paragraph" w:styleId="Ttulo">
    <w:name w:val="Title"/>
    <w:basedOn w:val="Normal"/>
    <w:link w:val="TtuloChar"/>
    <w:qFormat/>
    <w:pPr>
      <w:jc w:val="center"/>
    </w:pPr>
    <w:rPr>
      <w:b/>
      <w:i/>
      <w:sz w:val="28"/>
    </w:rPr>
  </w:style>
  <w:style w:type="paragraph" w:customStyle="1" w:styleId="Corpodetexto25">
    <w:name w:val="Corpo de texto 25"/>
    <w:basedOn w:val="Normal"/>
    <w:pPr>
      <w:tabs>
        <w:tab w:val="clear" w:pos="1418"/>
      </w:tabs>
      <w:jc w:val="left"/>
    </w:pPr>
    <w:rPr>
      <w:b/>
      <w:color w:val="0000FF"/>
    </w:rPr>
  </w:style>
  <w:style w:type="paragraph" w:styleId="Rodap">
    <w:name w:val="footer"/>
    <w:basedOn w:val="Normal"/>
    <w:pPr>
      <w:tabs>
        <w:tab w:val="clear" w:pos="1418"/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Corpodetexto26">
    <w:name w:val="Corpo de texto 26"/>
    <w:basedOn w:val="Normal"/>
    <w:pPr>
      <w:tabs>
        <w:tab w:val="clear" w:pos="1418"/>
      </w:tabs>
      <w:jc w:val="left"/>
    </w:pPr>
    <w:rPr>
      <w:b/>
    </w:rPr>
  </w:style>
  <w:style w:type="paragraph" w:styleId="Cabealho">
    <w:name w:val="header"/>
    <w:basedOn w:val="Normal"/>
    <w:link w:val="CabealhoChar"/>
    <w:pPr>
      <w:tabs>
        <w:tab w:val="clear" w:pos="1418"/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8"/>
    </w:pPr>
    <w:rPr>
      <w:b/>
    </w:rPr>
  </w:style>
  <w:style w:type="paragraph" w:styleId="Corpodetexto3">
    <w:name w:val="Body Text 3"/>
    <w:basedOn w:val="Normal"/>
    <w:pPr>
      <w:tabs>
        <w:tab w:val="clear" w:pos="1418"/>
      </w:tabs>
      <w:jc w:val="center"/>
    </w:pPr>
    <w:rPr>
      <w:sz w:val="20"/>
      <w:lang w:val="en-US"/>
    </w:rPr>
  </w:style>
  <w:style w:type="paragraph" w:styleId="Recuodecorpodetexto2">
    <w:name w:val="Body Text Indent 2"/>
    <w:basedOn w:val="Normal"/>
    <w:pPr>
      <w:ind w:left="709"/>
    </w:pPr>
  </w:style>
  <w:style w:type="paragraph" w:styleId="Recuodecorpodetexto3">
    <w:name w:val="Body Text Indent 3"/>
    <w:basedOn w:val="Normal"/>
    <w:pPr>
      <w:ind w:left="-142"/>
      <w:jc w:val="center"/>
    </w:pPr>
    <w:rPr>
      <w:b/>
      <w:sz w:val="48"/>
    </w:rPr>
  </w:style>
  <w:style w:type="paragraph" w:styleId="Sumrio1">
    <w:name w:val="toc 1"/>
    <w:basedOn w:val="Normal"/>
    <w:next w:val="Normal"/>
    <w:autoRedefine/>
    <w:semiHidden/>
    <w:pPr>
      <w:tabs>
        <w:tab w:val="clear" w:pos="1418"/>
        <w:tab w:val="left" w:pos="301"/>
        <w:tab w:val="right" w:pos="9062"/>
      </w:tabs>
      <w:spacing w:after="120"/>
      <w:ind w:firstLine="0"/>
      <w:jc w:val="left"/>
    </w:pPr>
    <w:rPr>
      <w:b/>
      <w:caps/>
      <w:noProof/>
      <w:sz w:val="22"/>
      <w:u w:val="single"/>
    </w:rPr>
  </w:style>
  <w:style w:type="paragraph" w:styleId="Sumrio2">
    <w:name w:val="toc 2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b/>
      <w:smallCaps/>
      <w:sz w:val="22"/>
    </w:rPr>
  </w:style>
  <w:style w:type="paragraph" w:styleId="Sumrio3">
    <w:name w:val="toc 3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smallCaps/>
      <w:sz w:val="22"/>
    </w:rPr>
  </w:style>
  <w:style w:type="paragraph" w:styleId="Sumrio4">
    <w:name w:val="toc 4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6">
    <w:name w:val="toc 6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7">
    <w:name w:val="toc 7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8">
    <w:name w:val="toc 8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9">
    <w:name w:val="toc 9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Corpodetexto2">
    <w:name w:val="Body Text 2"/>
    <w:basedOn w:val="Normal"/>
    <w:pPr>
      <w:ind w:firstLine="0"/>
    </w:pPr>
    <w:rPr>
      <w:b/>
    </w:rPr>
  </w:style>
  <w:style w:type="paragraph" w:styleId="Textodenotaderodap">
    <w:name w:val="footnote text"/>
    <w:basedOn w:val="Normal"/>
    <w:link w:val="TextodenotaderodapChar"/>
    <w:rPr>
      <w:sz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semiHidden/>
    <w:rsid w:val="0084534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E2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locked/>
    <w:rsid w:val="000901FA"/>
    <w:rPr>
      <w:rFonts w:ascii="Arial Narrow" w:hAnsi="Arial Narrow"/>
      <w:b/>
      <w:i/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B53421"/>
    <w:rPr>
      <w:rFonts w:ascii="Arial Narrow" w:hAnsi="Arial Narrow"/>
      <w:sz w:val="24"/>
    </w:rPr>
  </w:style>
  <w:style w:type="character" w:customStyle="1" w:styleId="TextodenotaderodapChar">
    <w:name w:val="Texto de nota de rodapé Char"/>
    <w:link w:val="Textodenotaderodap"/>
    <w:rsid w:val="00FD4A31"/>
    <w:rPr>
      <w:rFonts w:ascii="Arial Narrow" w:hAnsi="Arial Narrow"/>
    </w:rPr>
  </w:style>
  <w:style w:type="character" w:styleId="Hyperlink">
    <w:name w:val="Hyperlink"/>
    <w:uiPriority w:val="99"/>
    <w:rsid w:val="00FD4A3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Microsoft_Word_97_-_2003_Document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-55-de-10-de-marco-de-2016/283022/area/10" TargetMode="External"/><Relationship Id="rId1" Type="http://schemas.openxmlformats.org/officeDocument/2006/relationships/hyperlink" Target="http://www1.tce.pr.gov.br/multimidia/2009/11/pdf/0000037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2085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TCE-PE</Company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NIF</dc:creator>
  <cp:keywords/>
  <dc:description/>
  <cp:lastModifiedBy>Yarusya Fonseca</cp:lastModifiedBy>
  <cp:revision>18</cp:revision>
  <cp:lastPrinted>2009-11-24T19:09:00Z</cp:lastPrinted>
  <dcterms:created xsi:type="dcterms:W3CDTF">2022-07-06T16:53:00Z</dcterms:created>
  <dcterms:modified xsi:type="dcterms:W3CDTF">2022-07-06T17:18:00Z</dcterms:modified>
</cp:coreProperties>
</file>