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0F9E9" w14:textId="1D3660DA" w:rsidR="00152D32" w:rsidRPr="003C5131" w:rsidRDefault="00152D32" w:rsidP="00430015">
      <w:pPr>
        <w:spacing w:before="120" w:after="0" w:line="240" w:lineRule="auto"/>
        <w:ind w:right="-142"/>
        <w:jc w:val="center"/>
        <w:rPr>
          <w:rFonts w:ascii="Arial" w:hAnsi="Arial" w:cs="Arial"/>
          <w:b/>
          <w:sz w:val="28"/>
          <w:szCs w:val="28"/>
        </w:rPr>
      </w:pPr>
      <w:r w:rsidRPr="003C5131">
        <w:rPr>
          <w:rFonts w:ascii="Arial" w:hAnsi="Arial" w:cs="Arial"/>
          <w:b/>
          <w:sz w:val="28"/>
          <w:szCs w:val="28"/>
        </w:rPr>
        <w:t xml:space="preserve">RESOLUÇÃO Nº </w:t>
      </w:r>
      <w:r w:rsidR="00194963">
        <w:rPr>
          <w:rFonts w:ascii="Arial" w:hAnsi="Arial" w:cs="Arial"/>
          <w:b/>
          <w:sz w:val="28"/>
          <w:szCs w:val="28"/>
        </w:rPr>
        <w:t>8</w:t>
      </w:r>
      <w:r w:rsidR="00885134">
        <w:rPr>
          <w:rFonts w:ascii="Arial" w:hAnsi="Arial" w:cs="Arial"/>
          <w:b/>
          <w:sz w:val="28"/>
          <w:szCs w:val="28"/>
        </w:rPr>
        <w:t>7</w:t>
      </w:r>
      <w:r w:rsidRPr="003C5131">
        <w:rPr>
          <w:rFonts w:ascii="Arial" w:hAnsi="Arial" w:cs="Arial"/>
          <w:b/>
          <w:sz w:val="28"/>
          <w:szCs w:val="28"/>
        </w:rPr>
        <w:t>/2021</w:t>
      </w:r>
      <w:r w:rsidR="008346FC"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14:paraId="3BD02CBF" w14:textId="2E36AF40" w:rsidR="00152D32" w:rsidRPr="00430015" w:rsidRDefault="00152D32" w:rsidP="00430015">
      <w:pPr>
        <w:spacing w:before="360" w:after="240" w:line="240" w:lineRule="auto"/>
        <w:ind w:left="3827" w:right="108"/>
        <w:jc w:val="both"/>
        <w:rPr>
          <w:rFonts w:ascii="Arial" w:hAnsi="Arial" w:cs="Arial"/>
          <w:i/>
          <w:sz w:val="24"/>
          <w:szCs w:val="24"/>
        </w:rPr>
      </w:pPr>
      <w:r w:rsidRPr="00430015">
        <w:rPr>
          <w:rFonts w:ascii="Arial" w:hAnsi="Arial" w:cs="Arial"/>
          <w:i/>
          <w:sz w:val="24"/>
          <w:szCs w:val="24"/>
        </w:rPr>
        <w:t xml:space="preserve">Regulamenta o art. 184 da </w:t>
      </w:r>
      <w:hyperlink r:id="rId8" w:history="1">
        <w:r w:rsidRPr="00A95C2A">
          <w:rPr>
            <w:rStyle w:val="Hyperlink"/>
            <w:rFonts w:ascii="Arial" w:hAnsi="Arial" w:cs="Arial"/>
            <w:i/>
            <w:color w:val="0000FF"/>
            <w:sz w:val="24"/>
            <w:szCs w:val="24"/>
          </w:rPr>
          <w:t>Lei Estadual n°</w:t>
        </w:r>
        <w:r w:rsidRPr="00A95C2A">
          <w:rPr>
            <w:rStyle w:val="Hyperlink"/>
            <w:rFonts w:ascii="Arial" w:hAnsi="Arial" w:cs="Arial"/>
            <w:i/>
            <w:color w:val="0000FF"/>
            <w:spacing w:val="1"/>
            <w:sz w:val="24"/>
            <w:szCs w:val="24"/>
          </w:rPr>
          <w:t xml:space="preserve"> </w:t>
        </w:r>
        <w:r w:rsidRPr="00A95C2A">
          <w:rPr>
            <w:rStyle w:val="Hyperlink"/>
            <w:rFonts w:ascii="Arial" w:hAnsi="Arial" w:cs="Arial"/>
            <w:i/>
            <w:color w:val="0000FF"/>
            <w:sz w:val="24"/>
            <w:szCs w:val="24"/>
          </w:rPr>
          <w:t>19.573, de 2 de julho de 2018</w:t>
        </w:r>
      </w:hyperlink>
      <w:r w:rsidRPr="00430015">
        <w:rPr>
          <w:rFonts w:ascii="Arial" w:hAnsi="Arial" w:cs="Arial"/>
          <w:i/>
          <w:sz w:val="24"/>
          <w:szCs w:val="24"/>
        </w:rPr>
        <w:t>, que trata do</w:t>
      </w:r>
      <w:r w:rsidRPr="00430015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30015">
        <w:rPr>
          <w:rFonts w:ascii="Arial" w:hAnsi="Arial" w:cs="Arial"/>
          <w:i/>
          <w:sz w:val="24"/>
          <w:szCs w:val="24"/>
        </w:rPr>
        <w:t>regime</w:t>
      </w:r>
      <w:r w:rsidRPr="00430015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30015">
        <w:rPr>
          <w:rFonts w:ascii="Arial" w:hAnsi="Arial" w:cs="Arial"/>
          <w:i/>
          <w:sz w:val="24"/>
          <w:szCs w:val="24"/>
        </w:rPr>
        <w:t>de</w:t>
      </w:r>
      <w:r w:rsidRPr="00430015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30015">
        <w:rPr>
          <w:rFonts w:ascii="Arial" w:hAnsi="Arial" w:cs="Arial"/>
          <w:i/>
          <w:sz w:val="24"/>
          <w:szCs w:val="24"/>
        </w:rPr>
        <w:t>teletrabalho</w:t>
      </w:r>
      <w:r w:rsidRPr="00430015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30015">
        <w:rPr>
          <w:rFonts w:ascii="Arial" w:hAnsi="Arial" w:cs="Arial"/>
          <w:i/>
          <w:sz w:val="24"/>
          <w:szCs w:val="24"/>
        </w:rPr>
        <w:t>no</w:t>
      </w:r>
      <w:r w:rsidRPr="00430015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30015">
        <w:rPr>
          <w:rFonts w:ascii="Arial" w:hAnsi="Arial" w:cs="Arial"/>
          <w:i/>
          <w:sz w:val="24"/>
          <w:szCs w:val="24"/>
        </w:rPr>
        <w:t>âmbito</w:t>
      </w:r>
      <w:r w:rsidRPr="00430015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30015">
        <w:rPr>
          <w:rFonts w:ascii="Arial" w:hAnsi="Arial" w:cs="Arial"/>
          <w:i/>
          <w:sz w:val="24"/>
          <w:szCs w:val="24"/>
        </w:rPr>
        <w:t>do</w:t>
      </w:r>
      <w:r w:rsidRPr="00430015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30015">
        <w:rPr>
          <w:rFonts w:ascii="Arial" w:hAnsi="Arial" w:cs="Arial"/>
          <w:i/>
          <w:sz w:val="24"/>
          <w:szCs w:val="24"/>
        </w:rPr>
        <w:t>Tribunal de Contas do Estado do Paraná, e</w:t>
      </w:r>
      <w:r w:rsidRPr="00430015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430015">
        <w:rPr>
          <w:rFonts w:ascii="Arial" w:hAnsi="Arial" w:cs="Arial"/>
          <w:i/>
          <w:sz w:val="24"/>
          <w:szCs w:val="24"/>
        </w:rPr>
        <w:t>dá</w:t>
      </w:r>
      <w:r w:rsidRPr="00430015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430015">
        <w:rPr>
          <w:rFonts w:ascii="Arial" w:hAnsi="Arial" w:cs="Arial"/>
          <w:i/>
          <w:sz w:val="24"/>
          <w:szCs w:val="24"/>
        </w:rPr>
        <w:t>outras</w:t>
      </w:r>
      <w:r w:rsidRPr="00430015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430015">
        <w:rPr>
          <w:rFonts w:ascii="Arial" w:hAnsi="Arial" w:cs="Arial"/>
          <w:i/>
          <w:sz w:val="24"/>
          <w:szCs w:val="24"/>
        </w:rPr>
        <w:t>providências.</w:t>
      </w:r>
    </w:p>
    <w:p w14:paraId="3C5171B4" w14:textId="46739F4B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O</w:t>
      </w:r>
      <w:r w:rsidRPr="00430015">
        <w:rPr>
          <w:rFonts w:ascii="Arial" w:hAnsi="Arial" w:cs="Arial"/>
          <w:spacing w:val="64"/>
          <w:sz w:val="24"/>
          <w:szCs w:val="24"/>
        </w:rPr>
        <w:t xml:space="preserve"> </w:t>
      </w:r>
      <w:r w:rsidRPr="00430015">
        <w:rPr>
          <w:rFonts w:ascii="Arial" w:hAnsi="Arial" w:cs="Arial"/>
          <w:b/>
          <w:sz w:val="24"/>
          <w:szCs w:val="24"/>
        </w:rPr>
        <w:t>TRIBUNAL</w:t>
      </w:r>
      <w:r w:rsidRPr="00430015">
        <w:rPr>
          <w:rFonts w:ascii="Arial" w:hAnsi="Arial" w:cs="Arial"/>
          <w:b/>
          <w:spacing w:val="63"/>
          <w:sz w:val="24"/>
          <w:szCs w:val="24"/>
        </w:rPr>
        <w:t xml:space="preserve"> </w:t>
      </w:r>
      <w:r w:rsidRPr="00430015">
        <w:rPr>
          <w:rFonts w:ascii="Arial" w:hAnsi="Arial" w:cs="Arial"/>
          <w:b/>
          <w:sz w:val="24"/>
          <w:szCs w:val="24"/>
        </w:rPr>
        <w:t>DE</w:t>
      </w:r>
      <w:r w:rsidRPr="00430015">
        <w:rPr>
          <w:rFonts w:ascii="Arial" w:hAnsi="Arial" w:cs="Arial"/>
          <w:b/>
          <w:spacing w:val="65"/>
          <w:sz w:val="24"/>
          <w:szCs w:val="24"/>
        </w:rPr>
        <w:t xml:space="preserve"> </w:t>
      </w:r>
      <w:r w:rsidRPr="00430015">
        <w:rPr>
          <w:rFonts w:ascii="Arial" w:hAnsi="Arial" w:cs="Arial"/>
          <w:b/>
          <w:sz w:val="24"/>
          <w:szCs w:val="24"/>
        </w:rPr>
        <w:t>CONTAS</w:t>
      </w:r>
      <w:r w:rsidRPr="00430015">
        <w:rPr>
          <w:rFonts w:ascii="Arial" w:hAnsi="Arial" w:cs="Arial"/>
          <w:b/>
          <w:spacing w:val="63"/>
          <w:sz w:val="24"/>
          <w:szCs w:val="24"/>
        </w:rPr>
        <w:t xml:space="preserve"> </w:t>
      </w:r>
      <w:r w:rsidRPr="00430015">
        <w:rPr>
          <w:rFonts w:ascii="Arial" w:hAnsi="Arial" w:cs="Arial"/>
          <w:b/>
          <w:sz w:val="24"/>
          <w:szCs w:val="24"/>
        </w:rPr>
        <w:t>DO</w:t>
      </w:r>
      <w:r w:rsidRPr="00430015">
        <w:rPr>
          <w:rFonts w:ascii="Arial" w:hAnsi="Arial" w:cs="Arial"/>
          <w:b/>
          <w:spacing w:val="63"/>
          <w:sz w:val="24"/>
          <w:szCs w:val="24"/>
        </w:rPr>
        <w:t xml:space="preserve"> </w:t>
      </w:r>
      <w:r w:rsidRPr="00430015">
        <w:rPr>
          <w:rFonts w:ascii="Arial" w:hAnsi="Arial" w:cs="Arial"/>
          <w:b/>
          <w:sz w:val="24"/>
          <w:szCs w:val="24"/>
        </w:rPr>
        <w:t>ESTADO</w:t>
      </w:r>
      <w:r w:rsidRPr="00430015">
        <w:rPr>
          <w:rFonts w:ascii="Arial" w:hAnsi="Arial" w:cs="Arial"/>
          <w:b/>
          <w:spacing w:val="66"/>
          <w:sz w:val="24"/>
          <w:szCs w:val="24"/>
        </w:rPr>
        <w:t xml:space="preserve"> </w:t>
      </w:r>
      <w:r w:rsidRPr="00430015">
        <w:rPr>
          <w:rFonts w:ascii="Arial" w:hAnsi="Arial" w:cs="Arial"/>
          <w:b/>
          <w:sz w:val="24"/>
          <w:szCs w:val="24"/>
        </w:rPr>
        <w:t>DO</w:t>
      </w:r>
      <w:r w:rsidRPr="00430015">
        <w:rPr>
          <w:rFonts w:ascii="Arial" w:hAnsi="Arial" w:cs="Arial"/>
          <w:b/>
          <w:spacing w:val="63"/>
          <w:sz w:val="24"/>
          <w:szCs w:val="24"/>
        </w:rPr>
        <w:t xml:space="preserve"> </w:t>
      </w:r>
      <w:r w:rsidRPr="00430015">
        <w:rPr>
          <w:rFonts w:ascii="Arial" w:hAnsi="Arial" w:cs="Arial"/>
          <w:b/>
          <w:sz w:val="24"/>
          <w:szCs w:val="24"/>
        </w:rPr>
        <w:t>PARANÁ</w:t>
      </w:r>
      <w:r w:rsidRPr="00430015">
        <w:rPr>
          <w:rFonts w:ascii="Arial" w:hAnsi="Arial" w:cs="Arial"/>
          <w:sz w:val="24"/>
          <w:szCs w:val="24"/>
        </w:rPr>
        <w:t>,</w:t>
      </w:r>
      <w:r w:rsidRPr="00430015">
        <w:rPr>
          <w:rFonts w:ascii="Arial" w:hAnsi="Arial" w:cs="Arial"/>
          <w:spacing w:val="66"/>
          <w:sz w:val="24"/>
          <w:szCs w:val="24"/>
        </w:rPr>
        <w:t xml:space="preserve"> </w:t>
      </w:r>
      <w:r w:rsidRPr="00430015">
        <w:rPr>
          <w:rFonts w:ascii="Arial" w:hAnsi="Arial" w:cs="Arial"/>
          <w:sz w:val="24"/>
          <w:szCs w:val="24"/>
        </w:rPr>
        <w:t>no</w:t>
      </w:r>
      <w:r w:rsidRPr="00430015">
        <w:rPr>
          <w:rFonts w:ascii="Arial" w:hAnsi="Arial" w:cs="Arial"/>
          <w:spacing w:val="64"/>
          <w:sz w:val="24"/>
          <w:szCs w:val="24"/>
        </w:rPr>
        <w:t xml:space="preserve"> </w:t>
      </w:r>
      <w:r w:rsidRPr="00430015">
        <w:rPr>
          <w:rFonts w:ascii="Arial" w:hAnsi="Arial" w:cs="Arial"/>
          <w:sz w:val="24"/>
          <w:szCs w:val="24"/>
        </w:rPr>
        <w:t>uso</w:t>
      </w:r>
      <w:r w:rsidRPr="00430015">
        <w:rPr>
          <w:rFonts w:ascii="Arial" w:hAnsi="Arial" w:cs="Arial"/>
          <w:spacing w:val="64"/>
          <w:sz w:val="24"/>
          <w:szCs w:val="24"/>
        </w:rPr>
        <w:t xml:space="preserve"> </w:t>
      </w:r>
      <w:r w:rsidRPr="00430015">
        <w:rPr>
          <w:rFonts w:ascii="Arial" w:hAnsi="Arial" w:cs="Arial"/>
          <w:sz w:val="24"/>
          <w:szCs w:val="24"/>
        </w:rPr>
        <w:t>das atribuições institucionais estabelecidas nos arts. 2º, I, e 116, XII, e parágrafo único,</w:t>
      </w:r>
      <w:r w:rsidRPr="00430015">
        <w:rPr>
          <w:rFonts w:ascii="Arial" w:hAnsi="Arial" w:cs="Arial"/>
          <w:spacing w:val="1"/>
          <w:sz w:val="24"/>
          <w:szCs w:val="24"/>
        </w:rPr>
        <w:t xml:space="preserve"> </w:t>
      </w:r>
      <w:r w:rsidRPr="00430015">
        <w:rPr>
          <w:rFonts w:ascii="Arial" w:hAnsi="Arial" w:cs="Arial"/>
          <w:sz w:val="24"/>
          <w:szCs w:val="24"/>
        </w:rPr>
        <w:t>da Lei Complementar Estadual nº 113, de 15 de dezembro de 2005, e no art. 5º, XIII,</w:t>
      </w:r>
      <w:r w:rsidRPr="00430015">
        <w:rPr>
          <w:rFonts w:ascii="Arial" w:hAnsi="Arial" w:cs="Arial"/>
          <w:spacing w:val="-64"/>
          <w:sz w:val="24"/>
          <w:szCs w:val="24"/>
        </w:rPr>
        <w:t xml:space="preserve"> </w:t>
      </w:r>
      <w:r w:rsidRPr="00430015">
        <w:rPr>
          <w:rFonts w:ascii="Arial" w:hAnsi="Arial" w:cs="Arial"/>
          <w:sz w:val="24"/>
          <w:szCs w:val="24"/>
        </w:rPr>
        <w:t xml:space="preserve">c/c os arts. 188 a 191, do Regimento Interno, com fundamento no art. </w:t>
      </w:r>
      <w:r w:rsidRPr="00430015">
        <w:rPr>
          <w:rFonts w:ascii="Arial" w:hAnsi="Arial" w:cs="Arial"/>
          <w:color w:val="162937"/>
          <w:sz w:val="24"/>
          <w:szCs w:val="24"/>
        </w:rPr>
        <w:t xml:space="preserve">184 da </w:t>
      </w:r>
      <w:hyperlink r:id="rId9" w:history="1">
        <w:r w:rsidRPr="00A95C2A">
          <w:rPr>
            <w:rStyle w:val="Hyperlink"/>
            <w:rFonts w:ascii="Arial" w:hAnsi="Arial" w:cs="Arial"/>
            <w:color w:val="0000FF"/>
            <w:sz w:val="24"/>
            <w:szCs w:val="24"/>
          </w:rPr>
          <w:t>Lei</w:t>
        </w:r>
        <w:r w:rsidRPr="00A95C2A">
          <w:rPr>
            <w:rStyle w:val="Hyperlink"/>
            <w:rFonts w:ascii="Arial" w:hAnsi="Arial" w:cs="Arial"/>
            <w:color w:val="0000FF"/>
            <w:spacing w:val="1"/>
            <w:sz w:val="24"/>
            <w:szCs w:val="24"/>
          </w:rPr>
          <w:t xml:space="preserve"> </w:t>
        </w:r>
        <w:r w:rsidRPr="00A95C2A">
          <w:rPr>
            <w:rStyle w:val="Hyperlink"/>
            <w:rFonts w:ascii="Arial" w:hAnsi="Arial" w:cs="Arial"/>
            <w:color w:val="0000FF"/>
            <w:sz w:val="24"/>
            <w:szCs w:val="24"/>
          </w:rPr>
          <w:t>Estadual n° 19.573, de 2 de julho de 2018</w:t>
        </w:r>
      </w:hyperlink>
      <w:r w:rsidRPr="00430015">
        <w:rPr>
          <w:rFonts w:ascii="Arial" w:hAnsi="Arial" w:cs="Arial"/>
          <w:sz w:val="24"/>
          <w:szCs w:val="24"/>
        </w:rPr>
        <w:t xml:space="preserve">, e no </w:t>
      </w:r>
      <w:hyperlink r:id="rId10" w:history="1">
        <w:r w:rsidRPr="00A11A91">
          <w:rPr>
            <w:rStyle w:val="Hyperlink"/>
            <w:rFonts w:ascii="Arial" w:hAnsi="Arial" w:cs="Arial"/>
            <w:color w:val="0000FF"/>
            <w:sz w:val="24"/>
            <w:szCs w:val="24"/>
          </w:rPr>
          <w:t>Acórdão nº 878, de 28 de abril de 2021-Tribunal Pleno</w:t>
        </w:r>
      </w:hyperlink>
      <w:r w:rsidRPr="00430015">
        <w:rPr>
          <w:rFonts w:ascii="Arial" w:hAnsi="Arial" w:cs="Arial"/>
          <w:sz w:val="24"/>
          <w:szCs w:val="24"/>
        </w:rPr>
        <w:t>,</w:t>
      </w:r>
      <w:r w:rsidRPr="00430015">
        <w:rPr>
          <w:rFonts w:ascii="Arial" w:hAnsi="Arial" w:cs="Arial"/>
          <w:spacing w:val="1"/>
          <w:sz w:val="24"/>
          <w:szCs w:val="24"/>
        </w:rPr>
        <w:t xml:space="preserve"> </w:t>
      </w:r>
      <w:r w:rsidRPr="00430015">
        <w:rPr>
          <w:rFonts w:ascii="Arial" w:hAnsi="Arial" w:cs="Arial"/>
          <w:sz w:val="24"/>
          <w:szCs w:val="24"/>
        </w:rPr>
        <w:t>Processo</w:t>
      </w:r>
      <w:r w:rsidRPr="00430015">
        <w:rPr>
          <w:rFonts w:ascii="Arial" w:hAnsi="Arial" w:cs="Arial"/>
          <w:spacing w:val="-2"/>
          <w:sz w:val="24"/>
          <w:szCs w:val="24"/>
        </w:rPr>
        <w:t xml:space="preserve"> </w:t>
      </w:r>
      <w:r w:rsidRPr="00430015">
        <w:rPr>
          <w:rFonts w:ascii="Arial" w:hAnsi="Arial" w:cs="Arial"/>
          <w:sz w:val="24"/>
          <w:szCs w:val="24"/>
        </w:rPr>
        <w:t>nº</w:t>
      </w:r>
      <w:r w:rsidRPr="00430015">
        <w:rPr>
          <w:rFonts w:ascii="Arial" w:hAnsi="Arial" w:cs="Arial"/>
          <w:spacing w:val="-1"/>
          <w:sz w:val="24"/>
          <w:szCs w:val="24"/>
        </w:rPr>
        <w:t xml:space="preserve"> </w:t>
      </w:r>
      <w:r w:rsidRPr="00430015">
        <w:rPr>
          <w:rFonts w:ascii="Arial" w:hAnsi="Arial" w:cs="Arial"/>
          <w:color w:val="000000"/>
          <w:sz w:val="24"/>
          <w:szCs w:val="24"/>
          <w:shd w:val="clear" w:color="auto" w:fill="FFFFFF"/>
        </w:rPr>
        <w:t>759614/20</w:t>
      </w:r>
      <w:r w:rsidRPr="00430015">
        <w:rPr>
          <w:rFonts w:ascii="Arial" w:hAnsi="Arial" w:cs="Arial"/>
          <w:sz w:val="24"/>
          <w:szCs w:val="24"/>
        </w:rPr>
        <w:t>,</w:t>
      </w:r>
      <w:r w:rsidRPr="00430015">
        <w:rPr>
          <w:rFonts w:ascii="Arial" w:hAnsi="Arial" w:cs="Arial"/>
          <w:spacing w:val="-2"/>
          <w:sz w:val="24"/>
          <w:szCs w:val="24"/>
        </w:rPr>
        <w:t xml:space="preserve"> </w:t>
      </w:r>
      <w:r w:rsidRPr="00430015">
        <w:rPr>
          <w:rFonts w:ascii="Arial" w:hAnsi="Arial" w:cs="Arial"/>
          <w:sz w:val="24"/>
          <w:szCs w:val="24"/>
        </w:rPr>
        <w:t>e</w:t>
      </w:r>
    </w:p>
    <w:p w14:paraId="1B83E9D3" w14:textId="77777777" w:rsidR="00152D32" w:rsidRPr="00430015" w:rsidRDefault="00152D32" w:rsidP="00430015">
      <w:pPr>
        <w:pStyle w:val="Corpodetexto"/>
        <w:spacing w:before="120" w:after="0"/>
        <w:ind w:right="108" w:firstLine="1134"/>
        <w:jc w:val="both"/>
        <w:rPr>
          <w:rFonts w:cs="Arial"/>
          <w:sz w:val="24"/>
          <w:szCs w:val="24"/>
        </w:rPr>
      </w:pPr>
      <w:r w:rsidRPr="00430015">
        <w:rPr>
          <w:rFonts w:cs="Arial"/>
          <w:b/>
          <w:sz w:val="24"/>
          <w:szCs w:val="24"/>
        </w:rPr>
        <w:t>Considerando</w:t>
      </w:r>
      <w:r w:rsidRPr="00430015">
        <w:rPr>
          <w:rFonts w:cs="Arial"/>
          <w:b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a</w:t>
      </w:r>
      <w:r w:rsidRPr="00430015">
        <w:rPr>
          <w:rFonts w:cs="Arial"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importância</w:t>
      </w:r>
      <w:r w:rsidRPr="00430015">
        <w:rPr>
          <w:rFonts w:cs="Arial"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do</w:t>
      </w:r>
      <w:r w:rsidRPr="00430015">
        <w:rPr>
          <w:rFonts w:cs="Arial"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princípio</w:t>
      </w:r>
      <w:r w:rsidRPr="00430015">
        <w:rPr>
          <w:rFonts w:cs="Arial"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da</w:t>
      </w:r>
      <w:r w:rsidRPr="00430015">
        <w:rPr>
          <w:rFonts w:cs="Arial"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eficiência</w:t>
      </w:r>
      <w:r w:rsidRPr="00430015">
        <w:rPr>
          <w:rFonts w:cs="Arial"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para</w:t>
      </w:r>
      <w:r w:rsidRPr="00430015">
        <w:rPr>
          <w:rFonts w:cs="Arial"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a</w:t>
      </w:r>
      <w:r w:rsidRPr="00430015">
        <w:rPr>
          <w:rFonts w:cs="Arial"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Administração</w:t>
      </w:r>
      <w:r w:rsidRPr="00430015">
        <w:rPr>
          <w:rFonts w:cs="Arial"/>
          <w:spacing w:val="-3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Pública,</w:t>
      </w:r>
      <w:r w:rsidRPr="00430015">
        <w:rPr>
          <w:rFonts w:cs="Arial"/>
          <w:spacing w:val="-3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preconizada</w:t>
      </w:r>
      <w:r w:rsidRPr="00430015">
        <w:rPr>
          <w:rFonts w:cs="Arial"/>
          <w:spacing w:val="-3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pelo</w:t>
      </w:r>
      <w:r w:rsidRPr="00430015">
        <w:rPr>
          <w:rFonts w:cs="Arial"/>
          <w:spacing w:val="-3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art.</w:t>
      </w:r>
      <w:r w:rsidRPr="00430015">
        <w:rPr>
          <w:rFonts w:cs="Arial"/>
          <w:spacing w:val="-3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37 da</w:t>
      </w:r>
      <w:r w:rsidRPr="00430015">
        <w:rPr>
          <w:rFonts w:cs="Arial"/>
          <w:spacing w:val="-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Constituição</w:t>
      </w:r>
      <w:r w:rsidRPr="00430015">
        <w:rPr>
          <w:rFonts w:cs="Arial"/>
          <w:spacing w:val="4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Federal;</w:t>
      </w:r>
    </w:p>
    <w:p w14:paraId="2EADF88E" w14:textId="77777777" w:rsidR="00152D32" w:rsidRPr="00430015" w:rsidRDefault="00152D32" w:rsidP="00430015">
      <w:pPr>
        <w:pStyle w:val="Corpodetexto"/>
        <w:spacing w:before="120" w:after="0"/>
        <w:ind w:right="109" w:firstLine="1134"/>
        <w:jc w:val="both"/>
        <w:rPr>
          <w:rFonts w:cs="Arial"/>
          <w:sz w:val="24"/>
          <w:szCs w:val="24"/>
        </w:rPr>
      </w:pPr>
      <w:r w:rsidRPr="00430015">
        <w:rPr>
          <w:rFonts w:cs="Arial"/>
          <w:b/>
          <w:sz w:val="24"/>
          <w:szCs w:val="24"/>
        </w:rPr>
        <w:t>Considerando</w:t>
      </w:r>
      <w:r w:rsidRPr="00430015">
        <w:rPr>
          <w:rFonts w:cs="Arial"/>
          <w:b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as</w:t>
      </w:r>
      <w:r w:rsidRPr="00430015">
        <w:rPr>
          <w:rFonts w:cs="Arial"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novas</w:t>
      </w:r>
      <w:r w:rsidRPr="00430015">
        <w:rPr>
          <w:rFonts w:cs="Arial"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ferramentas</w:t>
      </w:r>
      <w:r w:rsidRPr="00430015">
        <w:rPr>
          <w:rFonts w:cs="Arial"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de</w:t>
      </w:r>
      <w:r w:rsidRPr="00430015">
        <w:rPr>
          <w:rFonts w:cs="Arial"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informação</w:t>
      </w:r>
      <w:r w:rsidRPr="00430015">
        <w:rPr>
          <w:rFonts w:cs="Arial"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e</w:t>
      </w:r>
      <w:r w:rsidRPr="00430015">
        <w:rPr>
          <w:rFonts w:cs="Arial"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comunicação</w:t>
      </w:r>
      <w:r w:rsidRPr="00430015">
        <w:rPr>
          <w:rFonts w:cs="Arial"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introduzidas pelos recentes avanços tecnológicos, que tornam viável o regime de</w:t>
      </w:r>
      <w:r w:rsidRPr="00430015">
        <w:rPr>
          <w:rFonts w:cs="Arial"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teletrabalho;</w:t>
      </w:r>
    </w:p>
    <w:p w14:paraId="63251C33" w14:textId="77777777" w:rsidR="00152D32" w:rsidRPr="00430015" w:rsidRDefault="00152D32" w:rsidP="00430015">
      <w:pPr>
        <w:pStyle w:val="Corpodetexto"/>
        <w:spacing w:before="120" w:after="0"/>
        <w:ind w:right="106" w:firstLine="1134"/>
        <w:jc w:val="both"/>
        <w:rPr>
          <w:rFonts w:cs="Arial"/>
          <w:sz w:val="24"/>
          <w:szCs w:val="24"/>
        </w:rPr>
      </w:pPr>
      <w:r w:rsidRPr="00430015">
        <w:rPr>
          <w:rFonts w:cs="Arial"/>
          <w:b/>
          <w:sz w:val="24"/>
          <w:szCs w:val="24"/>
        </w:rPr>
        <w:t>Considerando</w:t>
      </w:r>
      <w:r w:rsidRPr="00430015">
        <w:rPr>
          <w:rFonts w:cs="Arial"/>
          <w:b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a</w:t>
      </w:r>
      <w:r w:rsidRPr="00430015">
        <w:rPr>
          <w:rFonts w:cs="Arial"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necessidade</w:t>
      </w:r>
      <w:r w:rsidRPr="00430015">
        <w:rPr>
          <w:rFonts w:cs="Arial"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contínua</w:t>
      </w:r>
      <w:r w:rsidRPr="00430015">
        <w:rPr>
          <w:rFonts w:cs="Arial"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de</w:t>
      </w:r>
      <w:r w:rsidRPr="00430015">
        <w:rPr>
          <w:rFonts w:cs="Arial"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redução</w:t>
      </w:r>
      <w:r w:rsidRPr="00430015">
        <w:rPr>
          <w:rFonts w:cs="Arial"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de</w:t>
      </w:r>
      <w:r w:rsidRPr="00430015">
        <w:rPr>
          <w:rFonts w:cs="Arial"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custos</w:t>
      </w:r>
      <w:r w:rsidRPr="00430015">
        <w:rPr>
          <w:rFonts w:cs="Arial"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operacionais, a responsabilidade social e a sustentabilidade ambiental, além das</w:t>
      </w:r>
      <w:r w:rsidRPr="00430015">
        <w:rPr>
          <w:rFonts w:cs="Arial"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vantagens e benefícios diretos e indiretos resultantes do regime de teletrabalho para</w:t>
      </w:r>
      <w:r w:rsidRPr="00430015">
        <w:rPr>
          <w:rFonts w:cs="Arial"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a</w:t>
      </w:r>
      <w:r w:rsidRPr="00430015">
        <w:rPr>
          <w:rFonts w:cs="Arial"/>
          <w:spacing w:val="29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Administração,</w:t>
      </w:r>
      <w:r w:rsidRPr="00430015">
        <w:rPr>
          <w:rFonts w:cs="Arial"/>
          <w:spacing w:val="30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para</w:t>
      </w:r>
      <w:r w:rsidRPr="00430015">
        <w:rPr>
          <w:rFonts w:cs="Arial"/>
          <w:spacing w:val="28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o</w:t>
      </w:r>
      <w:r w:rsidRPr="00430015">
        <w:rPr>
          <w:rFonts w:cs="Arial"/>
          <w:spacing w:val="32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servidor</w:t>
      </w:r>
      <w:r w:rsidRPr="00430015">
        <w:rPr>
          <w:rFonts w:cs="Arial"/>
          <w:spacing w:val="28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e</w:t>
      </w:r>
      <w:r w:rsidRPr="00430015">
        <w:rPr>
          <w:rFonts w:cs="Arial"/>
          <w:spacing w:val="30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para</w:t>
      </w:r>
      <w:r w:rsidRPr="00430015">
        <w:rPr>
          <w:rFonts w:cs="Arial"/>
          <w:spacing w:val="29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a</w:t>
      </w:r>
      <w:r w:rsidRPr="00430015">
        <w:rPr>
          <w:rFonts w:cs="Arial"/>
          <w:spacing w:val="30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sociedade,</w:t>
      </w:r>
      <w:r w:rsidRPr="00430015">
        <w:rPr>
          <w:rFonts w:cs="Arial"/>
          <w:spacing w:val="30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notadamente</w:t>
      </w:r>
      <w:r w:rsidRPr="00430015">
        <w:rPr>
          <w:rFonts w:cs="Arial"/>
          <w:spacing w:val="30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em</w:t>
      </w:r>
      <w:r w:rsidRPr="00430015">
        <w:rPr>
          <w:rFonts w:cs="Arial"/>
          <w:spacing w:val="30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relação</w:t>
      </w:r>
      <w:r w:rsidRPr="00430015">
        <w:rPr>
          <w:rFonts w:cs="Arial"/>
          <w:spacing w:val="33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ao</w:t>
      </w:r>
      <w:r w:rsidRPr="00430015">
        <w:rPr>
          <w:rFonts w:cs="Arial"/>
          <w:spacing w:val="-65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uso</w:t>
      </w:r>
      <w:r w:rsidRPr="00430015">
        <w:rPr>
          <w:rFonts w:cs="Arial"/>
          <w:spacing w:val="-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do espaço</w:t>
      </w:r>
      <w:r w:rsidRPr="00430015">
        <w:rPr>
          <w:rFonts w:cs="Arial"/>
          <w:spacing w:val="-4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físico, equipamentos</w:t>
      </w:r>
      <w:r w:rsidRPr="00430015">
        <w:rPr>
          <w:rFonts w:cs="Arial"/>
          <w:spacing w:val="-3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e</w:t>
      </w:r>
      <w:r w:rsidRPr="00430015">
        <w:rPr>
          <w:rFonts w:cs="Arial"/>
          <w:spacing w:val="-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deslocamento;</w:t>
      </w:r>
    </w:p>
    <w:p w14:paraId="21B7CEB5" w14:textId="6471C6A5" w:rsidR="00152D32" w:rsidRPr="00430015" w:rsidRDefault="00152D32" w:rsidP="00430015">
      <w:pPr>
        <w:pStyle w:val="Corpodetexto"/>
        <w:spacing w:before="120" w:after="0"/>
        <w:ind w:right="108" w:firstLine="1134"/>
        <w:jc w:val="both"/>
        <w:rPr>
          <w:rFonts w:cs="Arial"/>
          <w:sz w:val="24"/>
          <w:szCs w:val="24"/>
        </w:rPr>
      </w:pPr>
      <w:r w:rsidRPr="00430015">
        <w:rPr>
          <w:rFonts w:cs="Arial"/>
          <w:b/>
          <w:sz w:val="24"/>
          <w:szCs w:val="24"/>
        </w:rPr>
        <w:t>Considerando</w:t>
      </w:r>
      <w:r w:rsidRPr="00430015">
        <w:rPr>
          <w:rFonts w:cs="Arial"/>
          <w:b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a</w:t>
      </w:r>
      <w:r w:rsidRPr="00430015">
        <w:rPr>
          <w:rFonts w:cs="Arial"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necessidade</w:t>
      </w:r>
      <w:r w:rsidRPr="00430015">
        <w:rPr>
          <w:rFonts w:cs="Arial"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de</w:t>
      </w:r>
      <w:r w:rsidRPr="00430015">
        <w:rPr>
          <w:rFonts w:cs="Arial"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adoção</w:t>
      </w:r>
      <w:r w:rsidRPr="00430015">
        <w:rPr>
          <w:rFonts w:cs="Arial"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de</w:t>
      </w:r>
      <w:r w:rsidRPr="00430015">
        <w:rPr>
          <w:rFonts w:cs="Arial"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soluções</w:t>
      </w:r>
      <w:r w:rsidRPr="00430015">
        <w:rPr>
          <w:rFonts w:cs="Arial"/>
          <w:spacing w:val="67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inovadoras</w:t>
      </w:r>
      <w:r w:rsidR="005327BF">
        <w:rPr>
          <w:rFonts w:cs="Arial"/>
          <w:sz w:val="24"/>
          <w:szCs w:val="24"/>
        </w:rPr>
        <w:t xml:space="preserve"> cap</w:t>
      </w:r>
      <w:r w:rsidRPr="00430015">
        <w:rPr>
          <w:rFonts w:cs="Arial"/>
          <w:sz w:val="24"/>
          <w:szCs w:val="24"/>
        </w:rPr>
        <w:t>azes de ampliar a eficiência dos serviços prestados por este Tribunal de Contas,</w:t>
      </w:r>
      <w:r w:rsidRPr="00430015">
        <w:rPr>
          <w:rFonts w:cs="Arial"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especialmente</w:t>
      </w:r>
      <w:r w:rsidRPr="00430015">
        <w:rPr>
          <w:rFonts w:cs="Arial"/>
          <w:spacing w:val="-2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nos casos</w:t>
      </w:r>
      <w:r w:rsidRPr="00430015">
        <w:rPr>
          <w:rFonts w:cs="Arial"/>
          <w:spacing w:val="-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de</w:t>
      </w:r>
      <w:r w:rsidRPr="00430015">
        <w:rPr>
          <w:rFonts w:cs="Arial"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emergência</w:t>
      </w:r>
      <w:r w:rsidRPr="00430015">
        <w:rPr>
          <w:rFonts w:cs="Arial"/>
          <w:spacing w:val="-2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e calamidade</w:t>
      </w:r>
      <w:r w:rsidRPr="00430015">
        <w:rPr>
          <w:rFonts w:cs="Arial"/>
          <w:spacing w:val="-2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pública;</w:t>
      </w:r>
    </w:p>
    <w:p w14:paraId="2381CB19" w14:textId="77777777" w:rsidR="00152D32" w:rsidRPr="00430015" w:rsidRDefault="00152D32" w:rsidP="00430015">
      <w:pPr>
        <w:pStyle w:val="Corpodetexto"/>
        <w:spacing w:before="120" w:after="0"/>
        <w:ind w:right="107" w:firstLine="1134"/>
        <w:jc w:val="both"/>
        <w:rPr>
          <w:rFonts w:cs="Arial"/>
          <w:sz w:val="24"/>
          <w:szCs w:val="24"/>
        </w:rPr>
      </w:pPr>
      <w:r w:rsidRPr="00430015">
        <w:rPr>
          <w:rFonts w:cs="Arial"/>
          <w:b/>
          <w:sz w:val="24"/>
          <w:szCs w:val="24"/>
        </w:rPr>
        <w:t xml:space="preserve">Considerando </w:t>
      </w:r>
      <w:r w:rsidRPr="00430015">
        <w:rPr>
          <w:rFonts w:cs="Arial"/>
          <w:sz w:val="24"/>
          <w:szCs w:val="24"/>
        </w:rPr>
        <w:t>a busca pela consecução da eficiência da administração</w:t>
      </w:r>
      <w:r w:rsidRPr="00430015">
        <w:rPr>
          <w:rFonts w:cs="Arial"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pública,</w:t>
      </w:r>
      <w:r w:rsidRPr="00430015">
        <w:rPr>
          <w:rFonts w:cs="Arial"/>
          <w:spacing w:val="-3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conforme</w:t>
      </w:r>
      <w:r w:rsidRPr="00430015">
        <w:rPr>
          <w:rFonts w:cs="Arial"/>
          <w:spacing w:val="2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art.</w:t>
      </w:r>
      <w:r w:rsidRPr="00430015">
        <w:rPr>
          <w:rFonts w:cs="Arial"/>
          <w:spacing w:val="-5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27 da Constituição</w:t>
      </w:r>
      <w:r w:rsidRPr="00430015">
        <w:rPr>
          <w:rFonts w:cs="Arial"/>
          <w:spacing w:val="-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do</w:t>
      </w:r>
      <w:r w:rsidRPr="00430015">
        <w:rPr>
          <w:rFonts w:cs="Arial"/>
          <w:spacing w:val="-2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Estado</w:t>
      </w:r>
      <w:r w:rsidRPr="00430015">
        <w:rPr>
          <w:rFonts w:cs="Arial"/>
          <w:spacing w:val="-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do Paraná;</w:t>
      </w:r>
    </w:p>
    <w:p w14:paraId="455953A6" w14:textId="77777777" w:rsidR="00152D32" w:rsidRPr="00430015" w:rsidRDefault="00152D32" w:rsidP="00430015">
      <w:pPr>
        <w:pStyle w:val="Corpodetexto"/>
        <w:spacing w:before="120" w:after="0"/>
        <w:ind w:right="108" w:firstLine="1134"/>
        <w:jc w:val="both"/>
        <w:rPr>
          <w:rFonts w:cs="Arial"/>
          <w:sz w:val="24"/>
          <w:szCs w:val="24"/>
        </w:rPr>
      </w:pPr>
      <w:r w:rsidRPr="00430015">
        <w:rPr>
          <w:rFonts w:cs="Arial"/>
          <w:b/>
          <w:sz w:val="24"/>
          <w:szCs w:val="24"/>
        </w:rPr>
        <w:t xml:space="preserve">Considerando </w:t>
      </w:r>
      <w:r w:rsidRPr="00430015">
        <w:rPr>
          <w:rFonts w:cs="Arial"/>
          <w:sz w:val="24"/>
          <w:szCs w:val="24"/>
        </w:rPr>
        <w:t>que a motivação e o comprometimento das pessoas, bem</w:t>
      </w:r>
      <w:r w:rsidRPr="00430015">
        <w:rPr>
          <w:rFonts w:cs="Arial"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 xml:space="preserve">como o desenvolvimento da qualidade de vida, da saúde e do </w:t>
      </w:r>
      <w:r w:rsidRPr="00430015">
        <w:rPr>
          <w:rFonts w:cs="Arial"/>
          <w:sz w:val="24"/>
          <w:szCs w:val="24"/>
        </w:rPr>
        <w:lastRenderedPageBreak/>
        <w:t>clima organizacional,</w:t>
      </w:r>
      <w:r w:rsidRPr="00430015">
        <w:rPr>
          <w:rFonts w:cs="Arial"/>
          <w:spacing w:val="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estão</w:t>
      </w:r>
      <w:r w:rsidRPr="00430015">
        <w:rPr>
          <w:rFonts w:cs="Arial"/>
          <w:spacing w:val="-3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inseridos</w:t>
      </w:r>
      <w:r w:rsidRPr="00430015">
        <w:rPr>
          <w:rFonts w:cs="Arial"/>
          <w:spacing w:val="-4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na</w:t>
      </w:r>
      <w:r w:rsidRPr="00430015">
        <w:rPr>
          <w:rFonts w:cs="Arial"/>
          <w:spacing w:val="-3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base</w:t>
      </w:r>
      <w:r w:rsidRPr="00430015">
        <w:rPr>
          <w:rFonts w:cs="Arial"/>
          <w:spacing w:val="3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estratégica do</w:t>
      </w:r>
      <w:r w:rsidRPr="00430015">
        <w:rPr>
          <w:rFonts w:cs="Arial"/>
          <w:spacing w:val="-3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Tribunal</w:t>
      </w:r>
      <w:r w:rsidRPr="00430015">
        <w:rPr>
          <w:rFonts w:cs="Arial"/>
          <w:spacing w:val="-2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de</w:t>
      </w:r>
      <w:r w:rsidRPr="00430015">
        <w:rPr>
          <w:rFonts w:cs="Arial"/>
          <w:spacing w:val="-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Contas</w:t>
      </w:r>
      <w:r w:rsidRPr="00430015">
        <w:rPr>
          <w:rFonts w:cs="Arial"/>
          <w:spacing w:val="-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do</w:t>
      </w:r>
      <w:r w:rsidRPr="00430015">
        <w:rPr>
          <w:rFonts w:cs="Arial"/>
          <w:spacing w:val="-3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Estado</w:t>
      </w:r>
      <w:r w:rsidRPr="00430015">
        <w:rPr>
          <w:rFonts w:cs="Arial"/>
          <w:spacing w:val="-1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do</w:t>
      </w:r>
      <w:r w:rsidRPr="00430015">
        <w:rPr>
          <w:rFonts w:cs="Arial"/>
          <w:spacing w:val="-2"/>
          <w:sz w:val="24"/>
          <w:szCs w:val="24"/>
        </w:rPr>
        <w:t xml:space="preserve"> </w:t>
      </w:r>
      <w:r w:rsidRPr="00430015">
        <w:rPr>
          <w:rFonts w:cs="Arial"/>
          <w:sz w:val="24"/>
          <w:szCs w:val="24"/>
        </w:rPr>
        <w:t>Paraná,</w:t>
      </w:r>
    </w:p>
    <w:p w14:paraId="0EEAF1C8" w14:textId="77777777" w:rsidR="00152D32" w:rsidRPr="00430015" w:rsidRDefault="00152D32" w:rsidP="00430015">
      <w:pPr>
        <w:pStyle w:val="Corpodetexto"/>
        <w:spacing w:before="360" w:after="240"/>
        <w:ind w:right="108" w:firstLine="1134"/>
        <w:jc w:val="both"/>
        <w:rPr>
          <w:rFonts w:cs="Arial"/>
          <w:b/>
          <w:bCs/>
          <w:sz w:val="24"/>
          <w:szCs w:val="24"/>
        </w:rPr>
      </w:pPr>
      <w:r w:rsidRPr="00430015">
        <w:rPr>
          <w:rFonts w:cs="Arial"/>
          <w:b/>
          <w:bCs/>
          <w:sz w:val="24"/>
          <w:szCs w:val="24"/>
        </w:rPr>
        <w:t>RESOLVE:</w:t>
      </w:r>
    </w:p>
    <w:p w14:paraId="664A3D67" w14:textId="77777777" w:rsidR="00152D32" w:rsidRPr="00DD4B73" w:rsidRDefault="00152D32" w:rsidP="00DD4B73">
      <w:pPr>
        <w:pStyle w:val="Ttulo1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Toc76551658"/>
      <w:r w:rsidRPr="00DD4B73">
        <w:rPr>
          <w:rFonts w:ascii="Arial" w:hAnsi="Arial" w:cs="Arial"/>
          <w:sz w:val="24"/>
          <w:szCs w:val="24"/>
        </w:rPr>
        <w:t>CAPÍTULO I</w:t>
      </w:r>
      <w:bookmarkEnd w:id="0"/>
    </w:p>
    <w:p w14:paraId="492277A7" w14:textId="77777777" w:rsidR="00152D32" w:rsidRPr="00DD4B73" w:rsidRDefault="00152D32" w:rsidP="007F05E7">
      <w:pPr>
        <w:pStyle w:val="Ttulo1"/>
        <w:spacing w:before="0" w:after="24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_Toc76551659"/>
      <w:r w:rsidRPr="00DD4B73">
        <w:rPr>
          <w:rFonts w:ascii="Arial" w:hAnsi="Arial" w:cs="Arial"/>
          <w:sz w:val="24"/>
          <w:szCs w:val="24"/>
        </w:rPr>
        <w:t>DAS DISPOSIÇÕES GERAIS</w:t>
      </w:r>
      <w:bookmarkEnd w:id="1"/>
    </w:p>
    <w:p w14:paraId="4A551656" w14:textId="191AD9E5" w:rsidR="00152D32" w:rsidRPr="00430015" w:rsidRDefault="00152D32" w:rsidP="00382DAD">
      <w:pPr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430015">
        <w:rPr>
          <w:rFonts w:ascii="Arial" w:hAnsi="Arial" w:cs="Arial"/>
          <w:b/>
          <w:bCs/>
          <w:color w:val="000000"/>
          <w:sz w:val="24"/>
          <w:szCs w:val="24"/>
        </w:rPr>
        <w:t xml:space="preserve">Art. 1º </w:t>
      </w:r>
      <w:r w:rsidRPr="00430015">
        <w:rPr>
          <w:rFonts w:ascii="Arial" w:hAnsi="Arial" w:cs="Arial"/>
          <w:color w:val="000000"/>
          <w:sz w:val="24"/>
          <w:szCs w:val="24"/>
        </w:rPr>
        <w:t xml:space="preserve">As atividades dos servidores do Tribunal de Contas do Estado do Paraná poderão ser executadas fora das respectivas dependências, sob regime de teletrabalho, conforme previsto no art. 184 da </w:t>
      </w:r>
      <w:hyperlink r:id="rId11" w:history="1">
        <w:r w:rsidRPr="007F05E7">
          <w:rPr>
            <w:rStyle w:val="Hyperlink"/>
            <w:rFonts w:ascii="Arial" w:hAnsi="Arial" w:cs="Arial"/>
            <w:color w:val="0000FF"/>
            <w:sz w:val="24"/>
            <w:szCs w:val="24"/>
          </w:rPr>
          <w:t>Lei Estadual nº 19.573, de 2 de julho de 2018</w:t>
        </w:r>
      </w:hyperlink>
      <w:r w:rsidRPr="00430015">
        <w:rPr>
          <w:rFonts w:ascii="Arial" w:hAnsi="Arial" w:cs="Arial"/>
          <w:color w:val="000000"/>
          <w:sz w:val="24"/>
          <w:szCs w:val="24"/>
        </w:rPr>
        <w:t>, observados os critérios e procedimentos gerais estabelecidos nesta Resolução.</w:t>
      </w:r>
    </w:p>
    <w:p w14:paraId="3D46C4D3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430015">
        <w:rPr>
          <w:rFonts w:ascii="Arial" w:hAnsi="Arial" w:cs="Arial"/>
          <w:b/>
          <w:bCs/>
          <w:color w:val="000000"/>
          <w:sz w:val="24"/>
          <w:szCs w:val="24"/>
        </w:rPr>
        <w:t xml:space="preserve">Art. 2º </w:t>
      </w:r>
      <w:r w:rsidRPr="00430015">
        <w:rPr>
          <w:rFonts w:ascii="Arial" w:hAnsi="Arial" w:cs="Arial"/>
          <w:color w:val="000000"/>
          <w:sz w:val="24"/>
          <w:szCs w:val="24"/>
        </w:rPr>
        <w:t>São objetivos do regime de teletrabalho:</w:t>
      </w:r>
    </w:p>
    <w:p w14:paraId="5EF9957D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430015">
        <w:rPr>
          <w:rFonts w:ascii="Arial" w:hAnsi="Arial" w:cs="Arial"/>
          <w:color w:val="000000"/>
          <w:sz w:val="24"/>
          <w:szCs w:val="24"/>
        </w:rPr>
        <w:t>I - promover a cultura orientada a resultados, com foco no incremento da eficiência e da efetividade dos serviços prestados à sociedade;</w:t>
      </w:r>
    </w:p>
    <w:p w14:paraId="27E8B726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II - garantir a continuidade da prestação do serviço público de controle externo em caso de condições adversas ao deslocamento ou ingresso do servidor na sede administrativa;</w:t>
      </w:r>
    </w:p>
    <w:p w14:paraId="25C7055F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III - aumentar a produtividade e promover a melhoria da qualidade das atividades desenvolvidas pelos servidores.</w:t>
      </w:r>
    </w:p>
    <w:p w14:paraId="5F25DBCF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430015">
        <w:rPr>
          <w:rFonts w:ascii="Arial" w:hAnsi="Arial" w:cs="Arial"/>
          <w:sz w:val="24"/>
          <w:szCs w:val="24"/>
        </w:rPr>
        <w:t>Para os fins desta Resolução, considera-se:</w:t>
      </w:r>
    </w:p>
    <w:p w14:paraId="4A6E8D48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 - teletrabalho: regime em que o servidor executa suas atribuições funcionais fora das dependências do Tribunal, mediante o uso de equipamentos e tecnologias que permitam a plena execução das atribuições remotamente, nas seguintes modalidades:</w:t>
      </w:r>
    </w:p>
    <w:p w14:paraId="0E2EF161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a) regular: modalidade em que o servidor executa suas atribuições funcionais</w:t>
      </w:r>
      <w:r w:rsidRPr="0043001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430015">
        <w:rPr>
          <w:rFonts w:ascii="Arial" w:hAnsi="Arial" w:cs="Arial"/>
          <w:sz w:val="24"/>
          <w:szCs w:val="24"/>
        </w:rPr>
        <w:t>de forma total ou parcial</w:t>
      </w:r>
      <w:r w:rsidRPr="00430015">
        <w:rPr>
          <w:rFonts w:ascii="Arial" w:hAnsi="Arial" w:cs="Arial"/>
          <w:b/>
          <w:bCs/>
          <w:sz w:val="24"/>
          <w:szCs w:val="24"/>
        </w:rPr>
        <w:t>,</w:t>
      </w:r>
      <w:r w:rsidRPr="00430015">
        <w:rPr>
          <w:rFonts w:ascii="Arial" w:hAnsi="Arial" w:cs="Arial"/>
          <w:sz w:val="24"/>
          <w:szCs w:val="24"/>
        </w:rPr>
        <w:t xml:space="preserve"> fora das dependências do Tribunal;</w:t>
      </w:r>
    </w:p>
    <w:p w14:paraId="39EED122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b) por tarefa: modalidade em que o servidor executa tarefa determinada e por prazo certo fora das dependências do Tribunal e, quando concluída, fica automaticamente desligado do regime de teletrabalho;</w:t>
      </w:r>
    </w:p>
    <w:p w14:paraId="19D9D65A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c) especial: modalidade a que, por ato do Presidente, os membros, servidores, estagiários e terceirizados podem ser submetidos em virtude de situações de emergência, calamidade pública ou excepcional necessidade.</w:t>
      </w:r>
    </w:p>
    <w:p w14:paraId="5500FBBB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II - plano de trabalho: documento preparatório que define as condições e as atividades que serão realizadas pelo servidor em regime de teletrabalho, a modalidade, as metas e a metodologia de mensuração efetiva de resultados, elaborado pelo gestor da unidade com apoio da Diretoria de Planejamento e da Diretoria de Gestão de Pessoas;</w:t>
      </w:r>
    </w:p>
    <w:p w14:paraId="21C62840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 xml:space="preserve">III - relatório de acompanhamento: documento que contempla o alcance de metas pelos servidores em regime de teletrabalho e o resultado da </w:t>
      </w:r>
      <w:r w:rsidRPr="00430015">
        <w:rPr>
          <w:rFonts w:ascii="Arial" w:hAnsi="Arial" w:cs="Arial"/>
          <w:sz w:val="24"/>
          <w:szCs w:val="24"/>
        </w:rPr>
        <w:lastRenderedPageBreak/>
        <w:t>unidade, conforme periodicidade definida no plano de trabalho, elaborado pelo gestor;</w:t>
      </w:r>
    </w:p>
    <w:p w14:paraId="4A02E7A1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IV - termo de ciência e responsabilidade: documento que sintetiza os direitos, os deveres, a modalidade e as metas para o servidor em regime de teletrabalho, conforme estabelecido no plano de trabalho, assinado pelo servidor.</w:t>
      </w:r>
    </w:p>
    <w:p w14:paraId="6C7CF728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b/>
          <w:bCs/>
          <w:sz w:val="24"/>
          <w:szCs w:val="24"/>
        </w:rPr>
        <w:t xml:space="preserve">Art. 4º </w:t>
      </w:r>
      <w:r w:rsidRPr="00430015">
        <w:rPr>
          <w:rFonts w:ascii="Arial" w:hAnsi="Arial" w:cs="Arial"/>
          <w:sz w:val="24"/>
          <w:szCs w:val="24"/>
        </w:rPr>
        <w:t>O regime de teletrabalho não poderá:</w:t>
      </w:r>
    </w:p>
    <w:p w14:paraId="1122BA69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 - abranger atividades para as quais a presença física na unidade seja estritamente necessária;</w:t>
      </w:r>
    </w:p>
    <w:p w14:paraId="7C5611CD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II - abranger atividades que, por sua natureza, devem ser realizadas necessariamente fora das dependências do Tribunal, características de trabalho externo;</w:t>
      </w:r>
    </w:p>
    <w:p w14:paraId="0CF5E681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III - implicar redução da capacidade plena de funcionamento das unidades em que haja atendimento presencial.</w:t>
      </w:r>
    </w:p>
    <w:p w14:paraId="50988E3F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 xml:space="preserve">Parágrafo único. Para os fins do inciso II, as atividades de fiscalização </w:t>
      </w:r>
      <w:r w:rsidRPr="00430015">
        <w:rPr>
          <w:rFonts w:ascii="Arial" w:hAnsi="Arial" w:cs="Arial"/>
          <w:i/>
          <w:iCs/>
          <w:sz w:val="24"/>
          <w:szCs w:val="24"/>
        </w:rPr>
        <w:t>in loco</w:t>
      </w:r>
      <w:r w:rsidRPr="00430015">
        <w:rPr>
          <w:rFonts w:ascii="Arial" w:hAnsi="Arial" w:cs="Arial"/>
          <w:sz w:val="24"/>
          <w:szCs w:val="24"/>
        </w:rPr>
        <w:t xml:space="preserve"> das Inspetorias de Controle Externo não se submetem ao regime de teletrabalho.</w:t>
      </w:r>
    </w:p>
    <w:p w14:paraId="0795E740" w14:textId="77777777" w:rsidR="00152D32" w:rsidRPr="00DD4B73" w:rsidRDefault="00152D32" w:rsidP="00DD4B73">
      <w:pPr>
        <w:pStyle w:val="Ttulo1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2" w:name="_Toc76551660"/>
      <w:r w:rsidRPr="00DD4B73">
        <w:rPr>
          <w:rFonts w:ascii="Arial" w:hAnsi="Arial" w:cs="Arial"/>
          <w:sz w:val="24"/>
          <w:szCs w:val="24"/>
        </w:rPr>
        <w:t>CAPÍTULO II</w:t>
      </w:r>
      <w:bookmarkEnd w:id="2"/>
    </w:p>
    <w:p w14:paraId="1CD525FE" w14:textId="77777777" w:rsidR="00152D32" w:rsidRPr="00DD4B73" w:rsidRDefault="00152D32" w:rsidP="007F05E7">
      <w:pPr>
        <w:pStyle w:val="Ttulo1"/>
        <w:spacing w:before="0" w:after="240" w:line="240" w:lineRule="auto"/>
        <w:jc w:val="center"/>
        <w:rPr>
          <w:rFonts w:ascii="Arial" w:hAnsi="Arial" w:cs="Arial"/>
          <w:sz w:val="24"/>
          <w:szCs w:val="24"/>
        </w:rPr>
      </w:pPr>
      <w:bookmarkStart w:id="3" w:name="_Toc76551661"/>
      <w:r w:rsidRPr="00DD4B73">
        <w:rPr>
          <w:rFonts w:ascii="Arial" w:hAnsi="Arial" w:cs="Arial"/>
          <w:sz w:val="24"/>
          <w:szCs w:val="24"/>
        </w:rPr>
        <w:t>DO REGIME REGULAR DE TELETRABALHO</w:t>
      </w:r>
      <w:bookmarkEnd w:id="3"/>
    </w:p>
    <w:p w14:paraId="381F4D67" w14:textId="77777777" w:rsidR="00152D32" w:rsidRPr="00430015" w:rsidRDefault="00152D32" w:rsidP="00382DAD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b/>
          <w:bCs/>
          <w:sz w:val="24"/>
          <w:szCs w:val="24"/>
        </w:rPr>
        <w:t xml:space="preserve">Art. 5º </w:t>
      </w:r>
      <w:r w:rsidRPr="00430015">
        <w:rPr>
          <w:rFonts w:ascii="Arial" w:hAnsi="Arial" w:cs="Arial"/>
          <w:sz w:val="24"/>
          <w:szCs w:val="24"/>
        </w:rPr>
        <w:t>O regime regular de teletrabalho ocorrerá em função da conveniência e do interesse do serviço como ferramenta de gestão, não se constituindo direito do servidor.</w:t>
      </w:r>
    </w:p>
    <w:p w14:paraId="23E930E0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§ 1º A iniciativa para adoção do regime de teletrabalho cabe ao gestor da unidade, sendo facultativa a adesão do servidor.</w:t>
      </w:r>
    </w:p>
    <w:p w14:paraId="4404CDA7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§ 2º Quando adotado pela unidade, o regime de teletrabalho será implementado nos termos desta Resolução, do plano de trabalho e do termo de ciência e responsabilidade assinado pelo servidor.</w:t>
      </w:r>
    </w:p>
    <w:p w14:paraId="07525610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b/>
          <w:bCs/>
          <w:sz w:val="24"/>
          <w:szCs w:val="24"/>
        </w:rPr>
        <w:t xml:space="preserve">Art. 6º </w:t>
      </w:r>
      <w:r w:rsidRPr="00430015">
        <w:rPr>
          <w:rFonts w:ascii="Arial" w:hAnsi="Arial" w:cs="Arial"/>
          <w:sz w:val="24"/>
          <w:szCs w:val="24"/>
        </w:rPr>
        <w:t>O gestor da unidade indicará os servidores que poderão aderir ao regime de teletrabalho.</w:t>
      </w:r>
    </w:p>
    <w:p w14:paraId="7CBC67D8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§ 1º Será dado tratamento preferencial aos servidores que comprovarem as seguintes circunstâncias:</w:t>
      </w:r>
    </w:p>
    <w:p w14:paraId="62E8C6F9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 - portadores de doença que exija cuidados diferenciados ou de necessidades especiais, com indicação fundamentada do serviço médico do Tribunal;</w:t>
      </w:r>
    </w:p>
    <w:p w14:paraId="172621E4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II - que tenham filhos, cônjuge ou dependentes com deficiência que exijam seus cuidados em tempo integral;</w:t>
      </w:r>
    </w:p>
    <w:p w14:paraId="2CEEDCBB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III - gestantes e lactantes;</w:t>
      </w:r>
    </w:p>
    <w:p w14:paraId="6296AE8C" w14:textId="7BADC5AF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lastRenderedPageBreak/>
        <w:t xml:space="preserve">IV - que sejam estudantes em cursos voltados à sua capacitação, nos termos do art. 189 da </w:t>
      </w:r>
      <w:hyperlink r:id="rId12" w:history="1">
        <w:r w:rsidRPr="00F478DD">
          <w:rPr>
            <w:rStyle w:val="Hyperlink"/>
            <w:rFonts w:ascii="Arial" w:hAnsi="Arial" w:cs="Arial"/>
            <w:color w:val="0000FF"/>
            <w:sz w:val="24"/>
            <w:szCs w:val="24"/>
          </w:rPr>
          <w:t>Lei Estadual nº 19.573/2018</w:t>
        </w:r>
      </w:hyperlink>
      <w:r w:rsidRPr="00430015">
        <w:rPr>
          <w:rFonts w:ascii="Arial" w:hAnsi="Arial" w:cs="Arial"/>
          <w:sz w:val="24"/>
          <w:szCs w:val="24"/>
        </w:rPr>
        <w:t>.</w:t>
      </w:r>
    </w:p>
    <w:p w14:paraId="49B32F0A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§ 2°</w:t>
      </w:r>
      <w:r w:rsidRPr="00430015">
        <w:rPr>
          <w:rFonts w:ascii="Arial" w:hAnsi="Arial" w:cs="Arial"/>
          <w:color w:val="0070C0"/>
          <w:sz w:val="24"/>
          <w:szCs w:val="24"/>
        </w:rPr>
        <w:t xml:space="preserve"> </w:t>
      </w:r>
      <w:r w:rsidRPr="00430015">
        <w:rPr>
          <w:rFonts w:ascii="Arial" w:hAnsi="Arial" w:cs="Arial"/>
          <w:sz w:val="24"/>
          <w:szCs w:val="24"/>
        </w:rPr>
        <w:t>Sempre que possível, o gestor da unidade promoverá o revezamento de servidores interessados em participar do regime de teletrabalho.</w:t>
      </w:r>
    </w:p>
    <w:p w14:paraId="7A2067F9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b/>
          <w:bCs/>
          <w:sz w:val="24"/>
          <w:szCs w:val="24"/>
        </w:rPr>
        <w:t xml:space="preserve">Art. 7º </w:t>
      </w:r>
      <w:r w:rsidRPr="00430015">
        <w:rPr>
          <w:rFonts w:ascii="Arial" w:hAnsi="Arial" w:cs="Arial"/>
          <w:sz w:val="24"/>
          <w:szCs w:val="24"/>
        </w:rPr>
        <w:t>O gestor da unidade interessado em adotar o regime de teletrabalho deverá elaborar plano de trabalho para cada servidor, que conterá:</w:t>
      </w:r>
    </w:p>
    <w:p w14:paraId="4841B763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 - o detalhamento e a descrição das atividades a serem realizadas;</w:t>
      </w:r>
    </w:p>
    <w:p w14:paraId="1C253B97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II - a identificação do servidor;</w:t>
      </w:r>
    </w:p>
    <w:p w14:paraId="5B6BD58A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III - a modalidade de execução, conforme inciso I do art. 3º;</w:t>
      </w:r>
    </w:p>
    <w:p w14:paraId="52EBE620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IV - o prazo de antecedência mínima de convocação para comparecimento pessoal do servidor à unidade, observada a razoabilidade;</w:t>
      </w:r>
    </w:p>
    <w:p w14:paraId="3EE82F0B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V - as metas a serem alcançadas e a periodicidade para acompanhamento;</w:t>
      </w:r>
    </w:p>
    <w:p w14:paraId="6C619588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VI - a forma para controle de jornada e produtividade;</w:t>
      </w:r>
    </w:p>
    <w:p w14:paraId="76B268C1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VII - o cronograma de reuniões com o gestor da unidade para avaliação de desempenho e eventual revisão ou ajuste do plano de trabalho.</w:t>
      </w:r>
    </w:p>
    <w:p w14:paraId="3569B91D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§ 1º O plano de trabalho poderá ser elaborado conjuntamente por mais de uma unidade.</w:t>
      </w:r>
    </w:p>
    <w:p w14:paraId="33EF50E6" w14:textId="5D5C9242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 xml:space="preserve">§ 2º A jornada de trabalho dos servidores enquadrados no regime de trabalho de que trata a </w:t>
      </w:r>
      <w:hyperlink r:id="rId13" w:history="1">
        <w:r w:rsidRPr="00BF4B67">
          <w:rPr>
            <w:rStyle w:val="Hyperlink"/>
            <w:rFonts w:ascii="Arial" w:hAnsi="Arial" w:cs="Arial"/>
            <w:color w:val="0000FF"/>
            <w:sz w:val="24"/>
            <w:szCs w:val="24"/>
          </w:rPr>
          <w:t>Lei Estadual nº 18.691, de 22 de dezembro de 2015</w:t>
        </w:r>
      </w:hyperlink>
      <w:r w:rsidRPr="00BF4B67">
        <w:rPr>
          <w:rFonts w:ascii="Arial" w:hAnsi="Arial" w:cs="Arial"/>
          <w:color w:val="0000FF"/>
          <w:sz w:val="24"/>
          <w:szCs w:val="24"/>
        </w:rPr>
        <w:t>,</w:t>
      </w:r>
      <w:r w:rsidRPr="00430015">
        <w:rPr>
          <w:rFonts w:ascii="Arial" w:hAnsi="Arial" w:cs="Arial"/>
          <w:sz w:val="24"/>
          <w:szCs w:val="24"/>
        </w:rPr>
        <w:t xml:space="preserve"> será de 35 (trinta e cinco) horas semanais ou 7 (sete) horas diárias.</w:t>
      </w:r>
    </w:p>
    <w:p w14:paraId="7EFF4657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b/>
          <w:bCs/>
          <w:sz w:val="24"/>
          <w:szCs w:val="24"/>
        </w:rPr>
        <w:t xml:space="preserve">Art. 8º </w:t>
      </w:r>
      <w:r w:rsidRPr="00430015">
        <w:rPr>
          <w:rFonts w:ascii="Arial" w:hAnsi="Arial" w:cs="Arial"/>
          <w:sz w:val="24"/>
          <w:szCs w:val="24"/>
        </w:rPr>
        <w:t>A adoção do regime de teletrabalho será requerida ao Presidente pelo gestor da unidade, mediante apresentação do plano de trabalho.</w:t>
      </w:r>
    </w:p>
    <w:p w14:paraId="223A800D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§ 1º O Presidente poderá delegar à Diretoria-Geral a apreciação da adoção do regime de teletrabalho.</w:t>
      </w:r>
    </w:p>
    <w:p w14:paraId="394F43B9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§ 2º Deferida a adoção do regime de teletrabalho, o gestor da unidade encaminhará a relação de servidores aderentes à Diretoria de Gestão de Pessoas, para fins de registro.</w:t>
      </w:r>
    </w:p>
    <w:p w14:paraId="30E5D13F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§ 3º Para Gabinetes dos Conselheiros, Inspetorias de Controle Externo e Gabinetes dos Auditores, a adoção do regime de teletrabalho, quando cabível, compete ao respectivo Conselheiro ou Auditor.</w:t>
      </w:r>
    </w:p>
    <w:p w14:paraId="7B992AD6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§ 4° O regime de teletrabalho no âmbito do Ministério Público de Contas será instituído por deliberação de seu Procurador-Geral.</w:t>
      </w:r>
    </w:p>
    <w:p w14:paraId="3E0D427D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b/>
          <w:bCs/>
          <w:sz w:val="24"/>
          <w:szCs w:val="24"/>
        </w:rPr>
        <w:t xml:space="preserve">Art. 9º </w:t>
      </w:r>
      <w:r w:rsidRPr="00430015">
        <w:rPr>
          <w:rFonts w:ascii="Arial" w:hAnsi="Arial" w:cs="Arial"/>
          <w:sz w:val="24"/>
          <w:szCs w:val="24"/>
        </w:rPr>
        <w:t>O servidor indicado pelo gestor da unidade para aderir ao regime de teletrabalho deverá assinar previamente termo de ciência e responsabilidade.</w:t>
      </w:r>
    </w:p>
    <w:p w14:paraId="1DBC7ADF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lastRenderedPageBreak/>
        <w:t>Parágrafo único. A alteração superveniente do plano de trabalho enseja o dever de assinatura de novo termo de ciência e responsabilidade pelo servidor.</w:t>
      </w:r>
    </w:p>
    <w:p w14:paraId="62C27F19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b/>
          <w:bCs/>
          <w:sz w:val="24"/>
          <w:szCs w:val="24"/>
        </w:rPr>
        <w:t xml:space="preserve">Art. 10. </w:t>
      </w:r>
      <w:r w:rsidRPr="00430015">
        <w:rPr>
          <w:rFonts w:ascii="Arial" w:hAnsi="Arial" w:cs="Arial"/>
          <w:sz w:val="24"/>
          <w:szCs w:val="24"/>
        </w:rPr>
        <w:t>É vedada a adesão do servidor:</w:t>
      </w:r>
    </w:p>
    <w:p w14:paraId="5A92C3DD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 - desligado do regime de teletrabalho pelo não atingimento de metas nos últimos doze meses anteriores à data da indicação pelo gestor;</w:t>
      </w:r>
    </w:p>
    <w:p w14:paraId="4B70D0B3" w14:textId="77777777" w:rsidR="00152D32" w:rsidRPr="00430015" w:rsidRDefault="00152D32" w:rsidP="0043001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II - sancionado em decorrência de processo administrativo disciplinar, nos últimos doze meses anteriores à data da indicação pelo gestor.</w:t>
      </w:r>
    </w:p>
    <w:p w14:paraId="42032D95" w14:textId="77777777" w:rsidR="00152D32" w:rsidRPr="00DD4B73" w:rsidRDefault="00152D32" w:rsidP="00DD4B73">
      <w:pPr>
        <w:pStyle w:val="Ttulo1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4" w:name="_Toc76551662"/>
      <w:r w:rsidRPr="00DD4B73">
        <w:rPr>
          <w:rFonts w:ascii="Arial" w:hAnsi="Arial" w:cs="Arial"/>
          <w:sz w:val="24"/>
          <w:szCs w:val="24"/>
        </w:rPr>
        <w:t>Seção I</w:t>
      </w:r>
      <w:bookmarkEnd w:id="4"/>
    </w:p>
    <w:p w14:paraId="0EF87CB5" w14:textId="77777777" w:rsidR="00152D32" w:rsidRPr="00DD4B73" w:rsidRDefault="00152D32" w:rsidP="00F478DD">
      <w:pPr>
        <w:pStyle w:val="Ttulo1"/>
        <w:spacing w:before="0" w:after="240" w:line="240" w:lineRule="auto"/>
        <w:jc w:val="center"/>
        <w:rPr>
          <w:rFonts w:ascii="Arial" w:hAnsi="Arial" w:cs="Arial"/>
          <w:sz w:val="24"/>
          <w:szCs w:val="24"/>
        </w:rPr>
      </w:pPr>
      <w:bookmarkStart w:id="5" w:name="_Toc76551663"/>
      <w:r w:rsidRPr="00DD4B73">
        <w:rPr>
          <w:rFonts w:ascii="Arial" w:hAnsi="Arial" w:cs="Arial"/>
          <w:sz w:val="24"/>
          <w:szCs w:val="24"/>
        </w:rPr>
        <w:t>Da Suspensão e da Reversão do Teletrabalho</w:t>
      </w:r>
      <w:bookmarkEnd w:id="5"/>
    </w:p>
    <w:p w14:paraId="6DD4DB7B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b/>
          <w:bCs/>
          <w:sz w:val="24"/>
          <w:szCs w:val="24"/>
        </w:rPr>
        <w:t xml:space="preserve">Art. 11. </w:t>
      </w:r>
      <w:r w:rsidRPr="00430015">
        <w:rPr>
          <w:rFonts w:ascii="Arial" w:hAnsi="Arial" w:cs="Arial"/>
          <w:sz w:val="24"/>
          <w:szCs w:val="24"/>
        </w:rPr>
        <w:t>O servidor em regime de teletrabalho será convocado para retornar ao trabalho presencial sempre que os afastamentos ou licenças de servidores em trabalho presencial comprometam as atividades da unidade.</w:t>
      </w:r>
    </w:p>
    <w:p w14:paraId="19F4F293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b/>
          <w:bCs/>
          <w:sz w:val="24"/>
          <w:szCs w:val="24"/>
        </w:rPr>
        <w:t xml:space="preserve">Art. 12. </w:t>
      </w:r>
      <w:r w:rsidRPr="00430015">
        <w:rPr>
          <w:rFonts w:ascii="Arial" w:hAnsi="Arial" w:cs="Arial"/>
          <w:sz w:val="24"/>
          <w:szCs w:val="24"/>
        </w:rPr>
        <w:t>Constituem motivos para a reversão da autorização para o regime de teletrabalho:</w:t>
      </w:r>
    </w:p>
    <w:p w14:paraId="650AB2AA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 - descumprimento injustificado das metas objetivamente pactuadas;</w:t>
      </w:r>
    </w:p>
    <w:p w14:paraId="6675059D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II - pedido do servidor para retorno às atividades nas dependências do Tribunal;</w:t>
      </w:r>
    </w:p>
    <w:p w14:paraId="32653A6B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III - sanção decorrente de processo administrativo disciplinar;</w:t>
      </w:r>
    </w:p>
    <w:p w14:paraId="707EE14D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IV - descumprimento de qualquer das obrigações previstas nesta Resolução.</w:t>
      </w:r>
    </w:p>
    <w:p w14:paraId="4E963D49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b/>
          <w:bCs/>
          <w:sz w:val="24"/>
          <w:szCs w:val="24"/>
        </w:rPr>
        <w:t xml:space="preserve">Art. 13. </w:t>
      </w:r>
      <w:r w:rsidRPr="00430015">
        <w:rPr>
          <w:rFonts w:ascii="Arial" w:hAnsi="Arial" w:cs="Arial"/>
          <w:sz w:val="24"/>
          <w:szCs w:val="24"/>
        </w:rPr>
        <w:t>Em caso de suspensão ou reversão, o servidor terá o prazo de até três dias úteis para retornar ao trabalho presencial, sem interrupção de suas atividades no teletrabalho durante esse período, ressalvada a possibilidade de o gestor estender esse prazo pelo período necessário para fins de adaptação e planejamento da unidade.</w:t>
      </w:r>
    </w:p>
    <w:p w14:paraId="74B9EC2A" w14:textId="77777777" w:rsidR="00152D32" w:rsidRPr="00DD4B73" w:rsidRDefault="00152D32" w:rsidP="00DD4B73">
      <w:pPr>
        <w:pStyle w:val="Ttulo1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6" w:name="_Toc76551664"/>
      <w:r w:rsidRPr="00DD4B73">
        <w:rPr>
          <w:rFonts w:ascii="Arial" w:hAnsi="Arial" w:cs="Arial"/>
          <w:sz w:val="24"/>
          <w:szCs w:val="24"/>
        </w:rPr>
        <w:t>Seção II</w:t>
      </w:r>
      <w:bookmarkEnd w:id="6"/>
    </w:p>
    <w:p w14:paraId="1BA5EE83" w14:textId="77777777" w:rsidR="00152D32" w:rsidRPr="00DD4B73" w:rsidRDefault="00152D32" w:rsidP="00F478DD">
      <w:pPr>
        <w:pStyle w:val="Ttulo1"/>
        <w:spacing w:before="0" w:after="240" w:line="240" w:lineRule="auto"/>
        <w:jc w:val="center"/>
        <w:rPr>
          <w:rFonts w:ascii="Arial" w:hAnsi="Arial" w:cs="Arial"/>
          <w:sz w:val="24"/>
          <w:szCs w:val="24"/>
        </w:rPr>
      </w:pPr>
      <w:bookmarkStart w:id="7" w:name="_Toc76551665"/>
      <w:r w:rsidRPr="00DD4B73">
        <w:rPr>
          <w:rFonts w:ascii="Arial" w:hAnsi="Arial" w:cs="Arial"/>
          <w:sz w:val="24"/>
          <w:szCs w:val="24"/>
        </w:rPr>
        <w:t>Das Atribuições e Responsabilidades</w:t>
      </w:r>
      <w:bookmarkEnd w:id="7"/>
    </w:p>
    <w:p w14:paraId="47BBD6C1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b/>
          <w:bCs/>
          <w:sz w:val="24"/>
          <w:szCs w:val="24"/>
        </w:rPr>
        <w:t xml:space="preserve">Art. 14. </w:t>
      </w:r>
      <w:r w:rsidRPr="00430015">
        <w:rPr>
          <w:rFonts w:ascii="Arial" w:hAnsi="Arial" w:cs="Arial"/>
          <w:sz w:val="24"/>
          <w:szCs w:val="24"/>
        </w:rPr>
        <w:t>Constituem deveres do servidor em regime de teletrabalho:</w:t>
      </w:r>
    </w:p>
    <w:p w14:paraId="0C2A88AD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 - executar pessoalmente as atividades funcionais sob sua responsabilidade;</w:t>
      </w:r>
    </w:p>
    <w:p w14:paraId="56CA112A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II - cumprir as metas de desempenho estabelecidas no plano de trabalho;</w:t>
      </w:r>
    </w:p>
    <w:p w14:paraId="21015A91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III - assinar termo de ciência e responsabilidade;</w:t>
      </w:r>
    </w:p>
    <w:p w14:paraId="4BFC2C24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 xml:space="preserve">IV - atender às convocações para comparecimento à unidade sempre que sua presença física for necessária e houver interesse da </w:t>
      </w:r>
      <w:r w:rsidRPr="00430015">
        <w:rPr>
          <w:rFonts w:ascii="Arial" w:hAnsi="Arial" w:cs="Arial"/>
          <w:sz w:val="24"/>
          <w:szCs w:val="24"/>
        </w:rPr>
        <w:lastRenderedPageBreak/>
        <w:t>Administração Pública, quando convocado com antecedência mínima prevista no plano de trabalho;</w:t>
      </w:r>
    </w:p>
    <w:p w14:paraId="24363526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V - manter dados cadastrais e de contato permanentemente atualizados e ativos;</w:t>
      </w:r>
    </w:p>
    <w:p w14:paraId="4EA1C500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 xml:space="preserve">VI - consultar diariamente a sua caixa postal individual de correio eletrônico institucional, a </w:t>
      </w:r>
      <w:r w:rsidRPr="00430015">
        <w:rPr>
          <w:rFonts w:ascii="Arial" w:hAnsi="Arial" w:cs="Arial"/>
          <w:i/>
          <w:iCs/>
          <w:sz w:val="24"/>
          <w:szCs w:val="24"/>
        </w:rPr>
        <w:t>intranet</w:t>
      </w:r>
      <w:r w:rsidRPr="00430015">
        <w:rPr>
          <w:rFonts w:ascii="Arial" w:hAnsi="Arial" w:cs="Arial"/>
          <w:sz w:val="24"/>
          <w:szCs w:val="24"/>
        </w:rPr>
        <w:t xml:space="preserve"> e demais formas de comunicação;</w:t>
      </w:r>
    </w:p>
    <w:p w14:paraId="2F0F74CE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VII - cumprir jornada compatível com o regime legal a que estiver submetido, conforme definido no plano de trabalho;</w:t>
      </w:r>
    </w:p>
    <w:p w14:paraId="7F00DA93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VIII - permanecer em disponibilidade constante para contato, nos horários estabelecidos no plano de trabalho, de acordo com o regime legal a que está submetido;</w:t>
      </w:r>
    </w:p>
    <w:p w14:paraId="5ECE2E24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IX - comunicar ao gestor da unidade a ocorrência de quaisquer dificuldades, afastamentos, licenças ou outros impedimentos para eventual adequação das metas e prazos ou possível redistribuição do trabalho;</w:t>
      </w:r>
    </w:p>
    <w:p w14:paraId="26CCF4EB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X - zelar pelas informações acessadas de forma remota, mediante observância às normas internas de segurança da informação e adoção de cautelas adicionais necessárias.</w:t>
      </w:r>
    </w:p>
    <w:p w14:paraId="1FDCAD0C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b/>
          <w:bCs/>
          <w:sz w:val="24"/>
          <w:szCs w:val="24"/>
        </w:rPr>
        <w:t xml:space="preserve">Art. 15. </w:t>
      </w:r>
      <w:r w:rsidRPr="00430015">
        <w:rPr>
          <w:rFonts w:ascii="Arial" w:hAnsi="Arial" w:cs="Arial"/>
          <w:sz w:val="24"/>
          <w:szCs w:val="24"/>
        </w:rPr>
        <w:t xml:space="preserve">Caberá ao servidor em regime de teletrabalho providenciar as estruturas físicas e tecnológicas necessárias, mediante a utilização de equipamentos e mobiliários adequados e ergonômicos, assumindo, inclusive, os custos referentes à conexão à </w:t>
      </w:r>
      <w:r w:rsidRPr="00430015">
        <w:rPr>
          <w:rFonts w:ascii="Arial" w:hAnsi="Arial" w:cs="Arial"/>
          <w:i/>
          <w:iCs/>
          <w:sz w:val="24"/>
          <w:szCs w:val="24"/>
        </w:rPr>
        <w:t>internet</w:t>
      </w:r>
      <w:r w:rsidRPr="00430015">
        <w:rPr>
          <w:rFonts w:ascii="Arial" w:hAnsi="Arial" w:cs="Arial"/>
          <w:sz w:val="24"/>
          <w:szCs w:val="24"/>
        </w:rPr>
        <w:t>, à energia elétrica e ao telefone, entre outras despesas decorrentes.</w:t>
      </w:r>
    </w:p>
    <w:p w14:paraId="6FE75862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Parágrafo único. O tempo de uso de aplicativos e programas de comunicação fora da jornada de trabalho normal do servidor não constitui tempo à disposição, regime de prontidão ou de sobreaviso.</w:t>
      </w:r>
    </w:p>
    <w:p w14:paraId="19369C31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b/>
          <w:bCs/>
          <w:sz w:val="24"/>
          <w:szCs w:val="24"/>
        </w:rPr>
        <w:t xml:space="preserve">Art. 16. </w:t>
      </w:r>
      <w:r w:rsidRPr="00430015">
        <w:rPr>
          <w:rFonts w:ascii="Arial" w:hAnsi="Arial" w:cs="Arial"/>
          <w:sz w:val="24"/>
          <w:szCs w:val="24"/>
        </w:rPr>
        <w:t>Compete ao gestor da unidade:</w:t>
      </w:r>
    </w:p>
    <w:p w14:paraId="5F12CF8D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 - indicar os servidores que poderão aderir ao regime de teletrabalho;</w:t>
      </w:r>
    </w:p>
    <w:p w14:paraId="6FB14690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II - acompanhar a qualidade e a adaptação do servidor ao regime de teletrabalho;</w:t>
      </w:r>
    </w:p>
    <w:p w14:paraId="7EECE331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III - manter contato permanente com o servidor em regime de teletrabalho;</w:t>
      </w:r>
    </w:p>
    <w:p w14:paraId="60D4C9C2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IV - aferir o cumprimento das metas estabelecidas;</w:t>
      </w:r>
    </w:p>
    <w:p w14:paraId="5E4CF429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V - analisar os resultados da unidade;</w:t>
      </w:r>
    </w:p>
    <w:p w14:paraId="493FBD2F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VI - colaborar com a Diretoria de Planejamento e a Diretoria de Gestão de Pessoas para o acompanhamento de resultados institucionais.</w:t>
      </w:r>
    </w:p>
    <w:p w14:paraId="2D498A51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 xml:space="preserve">§ 1º O gestor da unidade poderá dispensar o controle de jornada em razão do efetivo cumprimento das metas estabelecidas no plano de trabalho. </w:t>
      </w:r>
    </w:p>
    <w:p w14:paraId="794C21E2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lastRenderedPageBreak/>
        <w:t>§ 2º As Inspetorias de Controle Externo terão controle de frequência próprio, compatível com a natureza das atividades.</w:t>
      </w:r>
    </w:p>
    <w:p w14:paraId="78BCE0D8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§ 3º Gestores de unidade ficam dispensados do controle de jornada em virtude da natureza do trabalho.</w:t>
      </w:r>
    </w:p>
    <w:p w14:paraId="010AC784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b/>
          <w:bCs/>
          <w:sz w:val="24"/>
          <w:szCs w:val="24"/>
        </w:rPr>
        <w:t xml:space="preserve">Art. 17. </w:t>
      </w:r>
      <w:r w:rsidRPr="00430015">
        <w:rPr>
          <w:rFonts w:ascii="Arial" w:hAnsi="Arial" w:cs="Arial"/>
          <w:sz w:val="24"/>
          <w:szCs w:val="24"/>
        </w:rPr>
        <w:t>Compete à Diretoria de Tecnologia da Informação:</w:t>
      </w:r>
    </w:p>
    <w:p w14:paraId="1594CEF9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 - viabilizar o acesso remoto às soluções de tecnologia da informação e comunicação institucionais disponibilizadas pelo Tribunal;</w:t>
      </w:r>
    </w:p>
    <w:p w14:paraId="08D4ECE5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II - definir e informar os requisitos tecnológicos mínimos para o servidor realizar o acesso remoto;</w:t>
      </w:r>
    </w:p>
    <w:p w14:paraId="6B90C247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III - prestar suporte para a solução de problemas relacionados ao acesso remoto e ao funcionamento das soluções tecnológicas institucionais, excluído o suporte a equipamentos (</w:t>
      </w:r>
      <w:r w:rsidRPr="00430015">
        <w:rPr>
          <w:rFonts w:ascii="Arial" w:hAnsi="Arial" w:cs="Arial"/>
          <w:i/>
          <w:iCs/>
          <w:sz w:val="24"/>
          <w:szCs w:val="24"/>
        </w:rPr>
        <w:t>hardware</w:t>
      </w:r>
      <w:r w:rsidRPr="00430015">
        <w:rPr>
          <w:rFonts w:ascii="Arial" w:hAnsi="Arial" w:cs="Arial"/>
          <w:sz w:val="24"/>
          <w:szCs w:val="24"/>
        </w:rPr>
        <w:t>) que não sejam de propriedade do Tribunal, assim como sistemas não homologados pela Diretoria de Tecnologia da Informação, de acordo com norma específica, observado o horário de expediente do Tribunal.</w:t>
      </w:r>
    </w:p>
    <w:p w14:paraId="2B79FF04" w14:textId="77777777" w:rsidR="00152D32" w:rsidRPr="00DD4B73" w:rsidRDefault="00152D32" w:rsidP="00DD4B73">
      <w:pPr>
        <w:pStyle w:val="Ttulo1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8" w:name="_Toc76551666"/>
      <w:r w:rsidRPr="00DD4B73">
        <w:rPr>
          <w:rFonts w:ascii="Arial" w:hAnsi="Arial" w:cs="Arial"/>
          <w:sz w:val="24"/>
          <w:szCs w:val="24"/>
        </w:rPr>
        <w:t>CAPÍTULO III</w:t>
      </w:r>
      <w:bookmarkEnd w:id="8"/>
    </w:p>
    <w:p w14:paraId="0238F6D4" w14:textId="77777777" w:rsidR="00152D32" w:rsidRPr="00DD4B73" w:rsidRDefault="00152D32" w:rsidP="00DD4B73">
      <w:pPr>
        <w:pStyle w:val="Ttulo1"/>
        <w:spacing w:before="120" w:after="240" w:line="240" w:lineRule="auto"/>
        <w:jc w:val="center"/>
        <w:rPr>
          <w:rFonts w:ascii="Arial" w:hAnsi="Arial" w:cs="Arial"/>
          <w:sz w:val="24"/>
          <w:szCs w:val="24"/>
        </w:rPr>
      </w:pPr>
      <w:bookmarkStart w:id="9" w:name="_Toc76551667"/>
      <w:r w:rsidRPr="00DD4B73">
        <w:rPr>
          <w:rFonts w:ascii="Arial" w:hAnsi="Arial" w:cs="Arial"/>
          <w:sz w:val="24"/>
          <w:szCs w:val="24"/>
        </w:rPr>
        <w:t>DO REGIME ESPECIAL</w:t>
      </w:r>
      <w:bookmarkEnd w:id="9"/>
    </w:p>
    <w:p w14:paraId="5E61C33C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b/>
          <w:bCs/>
          <w:sz w:val="24"/>
          <w:szCs w:val="24"/>
        </w:rPr>
        <w:t xml:space="preserve">Art. 18. </w:t>
      </w:r>
      <w:r w:rsidRPr="00430015">
        <w:rPr>
          <w:rFonts w:ascii="Arial" w:hAnsi="Arial" w:cs="Arial"/>
          <w:sz w:val="24"/>
          <w:szCs w:val="24"/>
        </w:rPr>
        <w:t>O regime especial será determinado por ato do Presidente, diante de situações de emergência, calamidade pública ou excepcional necessidade.</w:t>
      </w:r>
    </w:p>
    <w:p w14:paraId="678BB2AF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Parágrafo único. O ato do Presidente contemplará:</w:t>
      </w:r>
    </w:p>
    <w:p w14:paraId="7552C4E7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 - o percentual de membros, servidores, estagiários e terceirizados ou grupos elegíveis;</w:t>
      </w:r>
    </w:p>
    <w:p w14:paraId="0358D040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II - as atividades ou unidades abrangidas;</w:t>
      </w:r>
    </w:p>
    <w:p w14:paraId="0139E452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III - as pessoas autorizadas a acessar as dependências do Tribunal;</w:t>
      </w:r>
    </w:p>
    <w:p w14:paraId="24F8D2B1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IV - a vigência do regime especial.</w:t>
      </w:r>
    </w:p>
    <w:p w14:paraId="78B78CEA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b/>
          <w:bCs/>
          <w:sz w:val="24"/>
          <w:szCs w:val="24"/>
        </w:rPr>
        <w:t xml:space="preserve">Art. 19. </w:t>
      </w:r>
      <w:r w:rsidRPr="00430015">
        <w:rPr>
          <w:rFonts w:ascii="Arial" w:hAnsi="Arial" w:cs="Arial"/>
          <w:sz w:val="24"/>
          <w:szCs w:val="24"/>
        </w:rPr>
        <w:t>Não serão submetidas ao regime especial de teletrabalho as atividades que, pela sua natureza, não possam ser desempenhadas remotamente.</w:t>
      </w:r>
    </w:p>
    <w:p w14:paraId="34A5F6B1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b/>
          <w:bCs/>
          <w:sz w:val="24"/>
          <w:szCs w:val="24"/>
        </w:rPr>
        <w:t xml:space="preserve">Art. 20. </w:t>
      </w:r>
      <w:r w:rsidRPr="00430015">
        <w:rPr>
          <w:rFonts w:ascii="Arial" w:hAnsi="Arial" w:cs="Arial"/>
          <w:sz w:val="24"/>
          <w:szCs w:val="24"/>
        </w:rPr>
        <w:t>Aqueles que não consigam exercer suas atividades de maneira remota ou não se adaptem a essa modalidade poderão ser submetidos sucessivamente às seguintes medidas:</w:t>
      </w:r>
    </w:p>
    <w:p w14:paraId="5DF5A1F7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 - alocação temporária em atividades de outras unidades;</w:t>
      </w:r>
    </w:p>
    <w:p w14:paraId="33536D61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II - concessão compulsória de férias;</w:t>
      </w:r>
    </w:p>
    <w:p w14:paraId="2297E441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III - concessão compulsória de licença-especial.</w:t>
      </w:r>
    </w:p>
    <w:p w14:paraId="381C4610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lastRenderedPageBreak/>
        <w:t>§ 1º Caso o servidor não tenha férias ou licença especial a usufruir, o período de férias poderá ser antecipado, ficando o pagamento do adicional condicionado ao cumprimento do período aquisitivo.</w:t>
      </w:r>
    </w:p>
    <w:p w14:paraId="2FB8B359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sz w:val="24"/>
          <w:szCs w:val="24"/>
        </w:rPr>
        <w:t>§ 2º Os períodos aquisitivos mais antigos terão prioridade sobre os mais recentes para fins de usufruto de férias e licenças especiais.</w:t>
      </w:r>
    </w:p>
    <w:p w14:paraId="5BC52782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0015">
        <w:rPr>
          <w:rFonts w:ascii="Arial" w:hAnsi="Arial" w:cs="Arial"/>
          <w:b/>
          <w:bCs/>
          <w:sz w:val="24"/>
          <w:szCs w:val="24"/>
        </w:rPr>
        <w:t xml:space="preserve">Art. 21. </w:t>
      </w:r>
      <w:r w:rsidRPr="00430015">
        <w:rPr>
          <w:rFonts w:ascii="Arial" w:hAnsi="Arial" w:cs="Arial"/>
          <w:sz w:val="24"/>
          <w:szCs w:val="24"/>
        </w:rPr>
        <w:t>Aplicam-se, no que couberem, as disposições desta Resolução ao regime especial.</w:t>
      </w:r>
    </w:p>
    <w:p w14:paraId="35899FB0" w14:textId="77777777" w:rsidR="00152D32" w:rsidRPr="00DD4B73" w:rsidRDefault="00152D32" w:rsidP="00DD4B73">
      <w:pPr>
        <w:pStyle w:val="Ttulo1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0" w:name="_Toc76551668"/>
      <w:r w:rsidRPr="00DD4B73">
        <w:rPr>
          <w:rFonts w:ascii="Arial" w:hAnsi="Arial" w:cs="Arial"/>
          <w:sz w:val="24"/>
          <w:szCs w:val="24"/>
        </w:rPr>
        <w:t>CAPÍTULO IV</w:t>
      </w:r>
      <w:bookmarkEnd w:id="10"/>
    </w:p>
    <w:p w14:paraId="7BBFE745" w14:textId="77777777" w:rsidR="00152D32" w:rsidRPr="00DD4B73" w:rsidRDefault="00152D32" w:rsidP="00FD6E27">
      <w:pPr>
        <w:pStyle w:val="Ttulo1"/>
        <w:spacing w:before="0" w:after="240" w:line="240" w:lineRule="auto"/>
        <w:jc w:val="center"/>
        <w:rPr>
          <w:rFonts w:ascii="Arial" w:hAnsi="Arial" w:cs="Arial"/>
          <w:sz w:val="24"/>
          <w:szCs w:val="24"/>
        </w:rPr>
      </w:pPr>
      <w:bookmarkStart w:id="11" w:name="_Toc76551669"/>
      <w:r w:rsidRPr="00DD4B73">
        <w:rPr>
          <w:rFonts w:ascii="Arial" w:hAnsi="Arial" w:cs="Arial"/>
          <w:sz w:val="24"/>
          <w:szCs w:val="24"/>
        </w:rPr>
        <w:t>DAS DISPOSIÇÕES FINAIS</w:t>
      </w:r>
      <w:bookmarkEnd w:id="11"/>
    </w:p>
    <w:p w14:paraId="0C183516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430015">
        <w:rPr>
          <w:rFonts w:ascii="Arial" w:hAnsi="Arial" w:cs="Arial"/>
          <w:b/>
          <w:bCs/>
          <w:sz w:val="24"/>
          <w:szCs w:val="24"/>
        </w:rPr>
        <w:t>Art. 22.</w:t>
      </w:r>
      <w:r w:rsidRPr="0043001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430015">
        <w:rPr>
          <w:rFonts w:ascii="Arial" w:hAnsi="Arial" w:cs="Arial"/>
          <w:color w:val="000000"/>
          <w:sz w:val="24"/>
          <w:szCs w:val="24"/>
        </w:rPr>
        <w:t>Instrução de Serviço do Presidente estabelecerá o fluxo e os modelos do Plano de Trabalho e do Termo de Ciência de Responsabilidade.</w:t>
      </w:r>
    </w:p>
    <w:p w14:paraId="17B93994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430015">
        <w:rPr>
          <w:rFonts w:ascii="Arial" w:hAnsi="Arial" w:cs="Arial"/>
          <w:b/>
          <w:bCs/>
          <w:sz w:val="24"/>
          <w:szCs w:val="24"/>
        </w:rPr>
        <w:t>Art. 23.</w:t>
      </w:r>
      <w:r w:rsidRPr="0043001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430015">
        <w:rPr>
          <w:rFonts w:ascii="Arial" w:hAnsi="Arial" w:cs="Arial"/>
          <w:color w:val="000000"/>
          <w:sz w:val="24"/>
          <w:szCs w:val="24"/>
        </w:rPr>
        <w:t>O Tribunal poderá editar Instrução Normativa a fim de adequar e especificar a regulamentação da matéria às suas necessidades.</w:t>
      </w:r>
    </w:p>
    <w:p w14:paraId="37E2992A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430015">
        <w:rPr>
          <w:rFonts w:ascii="Arial" w:hAnsi="Arial" w:cs="Arial"/>
          <w:b/>
          <w:bCs/>
          <w:sz w:val="24"/>
          <w:szCs w:val="24"/>
        </w:rPr>
        <w:t>Art. 24.</w:t>
      </w:r>
      <w:r w:rsidRPr="0043001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430015">
        <w:rPr>
          <w:rFonts w:ascii="Arial" w:hAnsi="Arial" w:cs="Arial"/>
          <w:color w:val="000000"/>
          <w:sz w:val="24"/>
          <w:szCs w:val="24"/>
        </w:rPr>
        <w:t>O Presidente decidirá sobre os casos omissos.</w:t>
      </w:r>
    </w:p>
    <w:p w14:paraId="0B1AB528" w14:textId="77777777" w:rsidR="00152D32" w:rsidRPr="00430015" w:rsidRDefault="00152D32" w:rsidP="00566ECA">
      <w:pPr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430015">
        <w:rPr>
          <w:rFonts w:ascii="Arial" w:hAnsi="Arial" w:cs="Arial"/>
          <w:b/>
          <w:bCs/>
          <w:sz w:val="24"/>
          <w:szCs w:val="24"/>
        </w:rPr>
        <w:t>Art. 25.</w:t>
      </w:r>
      <w:r w:rsidRPr="0043001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430015">
        <w:rPr>
          <w:rFonts w:ascii="Arial" w:hAnsi="Arial" w:cs="Arial"/>
          <w:color w:val="000000"/>
          <w:sz w:val="24"/>
          <w:szCs w:val="24"/>
        </w:rPr>
        <w:t>Esta Resolução entra em vigor na data de sua publicação.</w:t>
      </w:r>
    </w:p>
    <w:p w14:paraId="1AA46B4B" w14:textId="60E67748" w:rsidR="00152D32" w:rsidRPr="00430015" w:rsidRDefault="00152D32" w:rsidP="00566ECA">
      <w:pPr>
        <w:spacing w:before="360"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430015">
        <w:rPr>
          <w:rFonts w:ascii="Arial" w:hAnsi="Arial" w:cs="Arial"/>
          <w:color w:val="000000"/>
          <w:sz w:val="24"/>
          <w:szCs w:val="24"/>
        </w:rPr>
        <w:t xml:space="preserve">Curitiba, </w:t>
      </w:r>
      <w:r w:rsidR="000B6359">
        <w:rPr>
          <w:rFonts w:ascii="Arial" w:hAnsi="Arial" w:cs="Arial"/>
          <w:color w:val="000000"/>
          <w:sz w:val="24"/>
          <w:szCs w:val="24"/>
        </w:rPr>
        <w:t>7</w:t>
      </w:r>
      <w:r w:rsidRPr="00430015">
        <w:rPr>
          <w:rFonts w:ascii="Arial" w:hAnsi="Arial" w:cs="Arial"/>
          <w:color w:val="000000"/>
          <w:sz w:val="24"/>
          <w:szCs w:val="24"/>
        </w:rPr>
        <w:t xml:space="preserve"> de </w:t>
      </w:r>
      <w:r w:rsidR="00566ECA">
        <w:rPr>
          <w:rFonts w:ascii="Arial" w:hAnsi="Arial" w:cs="Arial"/>
          <w:color w:val="000000"/>
          <w:sz w:val="24"/>
          <w:szCs w:val="24"/>
        </w:rPr>
        <w:t>ju</w:t>
      </w:r>
      <w:r w:rsidR="007857BE">
        <w:rPr>
          <w:rFonts w:ascii="Arial" w:hAnsi="Arial" w:cs="Arial"/>
          <w:color w:val="000000"/>
          <w:sz w:val="24"/>
          <w:szCs w:val="24"/>
        </w:rPr>
        <w:t>lho</w:t>
      </w:r>
      <w:r w:rsidRPr="00430015">
        <w:rPr>
          <w:rFonts w:ascii="Arial" w:hAnsi="Arial" w:cs="Arial"/>
          <w:color w:val="000000"/>
          <w:sz w:val="24"/>
          <w:szCs w:val="24"/>
        </w:rPr>
        <w:t xml:space="preserve"> de 2021.</w:t>
      </w:r>
    </w:p>
    <w:p w14:paraId="30B4D2B8" w14:textId="77777777" w:rsidR="00566ECA" w:rsidRPr="00566ECA" w:rsidRDefault="00566ECA" w:rsidP="00566ECA">
      <w:pPr>
        <w:spacing w:before="360" w:after="0" w:line="240" w:lineRule="auto"/>
        <w:jc w:val="center"/>
        <w:rPr>
          <w:rFonts w:ascii="Arial" w:hAnsi="Arial" w:cs="Arial"/>
          <w:color w:val="808080"/>
          <w:sz w:val="24"/>
        </w:rPr>
      </w:pPr>
      <w:bookmarkStart w:id="12" w:name="_Hlk65750390"/>
      <w:r w:rsidRPr="00566ECA">
        <w:rPr>
          <w:rFonts w:ascii="Arial" w:hAnsi="Arial" w:cs="Arial"/>
          <w:color w:val="808080"/>
          <w:sz w:val="24"/>
        </w:rPr>
        <w:t>- assinatura digital -</w:t>
      </w:r>
    </w:p>
    <w:p w14:paraId="2404B8B5" w14:textId="77777777" w:rsidR="00566ECA" w:rsidRPr="00566ECA" w:rsidRDefault="00566ECA" w:rsidP="00566ECA">
      <w:pPr>
        <w:spacing w:before="120" w:after="0" w:line="240" w:lineRule="auto"/>
        <w:jc w:val="center"/>
        <w:rPr>
          <w:rFonts w:ascii="Arial" w:hAnsi="Arial" w:cs="Arial"/>
          <w:b/>
          <w:sz w:val="24"/>
        </w:rPr>
      </w:pPr>
      <w:bookmarkStart w:id="13" w:name="_Hlk536444639"/>
      <w:r w:rsidRPr="00566ECA">
        <w:rPr>
          <w:rFonts w:ascii="Arial" w:hAnsi="Arial" w:cs="Arial"/>
          <w:sz w:val="24"/>
        </w:rPr>
        <w:t>Conselheiro</w:t>
      </w:r>
      <w:r w:rsidRPr="00566ECA">
        <w:rPr>
          <w:rFonts w:ascii="Arial" w:hAnsi="Arial" w:cs="Arial"/>
          <w:b/>
          <w:sz w:val="24"/>
        </w:rPr>
        <w:t xml:space="preserve"> </w:t>
      </w:r>
      <w:bookmarkStart w:id="14" w:name="_Hlk68096993"/>
      <w:bookmarkEnd w:id="13"/>
      <w:r w:rsidRPr="00566ECA">
        <w:rPr>
          <w:rFonts w:ascii="Arial" w:hAnsi="Arial" w:cs="Arial"/>
          <w:b/>
          <w:sz w:val="24"/>
        </w:rPr>
        <w:t>FABIO DE SOUZA CAMARGO</w:t>
      </w:r>
      <w:bookmarkEnd w:id="14"/>
    </w:p>
    <w:p w14:paraId="642EC5C1" w14:textId="77777777" w:rsidR="00152D32" w:rsidRPr="00566ECA" w:rsidRDefault="00566ECA" w:rsidP="00566E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66ECA">
        <w:rPr>
          <w:rFonts w:ascii="Arial" w:hAnsi="Arial" w:cs="Arial"/>
          <w:sz w:val="24"/>
        </w:rPr>
        <w:t>Presidente</w:t>
      </w:r>
      <w:bookmarkEnd w:id="12"/>
    </w:p>
    <w:sectPr w:rsidR="00152D32" w:rsidRPr="00566ECA" w:rsidSect="008A12D9">
      <w:headerReference w:type="default" r:id="rId14"/>
      <w:footerReference w:type="even" r:id="rId15"/>
      <w:footerReference w:type="default" r:id="rId16"/>
      <w:footnotePr>
        <w:numFmt w:val="chicago"/>
      </w:footnotePr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82BF5" w14:textId="77777777" w:rsidR="009420F7" w:rsidRDefault="009420F7" w:rsidP="00152D32">
      <w:pPr>
        <w:spacing w:after="0" w:line="240" w:lineRule="auto"/>
      </w:pPr>
      <w:r>
        <w:separator/>
      </w:r>
    </w:p>
  </w:endnote>
  <w:endnote w:type="continuationSeparator" w:id="0">
    <w:p w14:paraId="7D076EA6" w14:textId="77777777" w:rsidR="009420F7" w:rsidRDefault="009420F7" w:rsidP="0015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3FBDD" w14:textId="77777777" w:rsidR="000C68B9" w:rsidRDefault="000C68B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E20243" w14:textId="77777777" w:rsidR="000C68B9" w:rsidRDefault="000C68B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EDB77" w14:textId="77777777" w:rsidR="000C68B9" w:rsidRDefault="000C68B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FA827" w14:textId="77777777" w:rsidR="009420F7" w:rsidRDefault="009420F7" w:rsidP="00152D32">
      <w:pPr>
        <w:spacing w:after="0" w:line="240" w:lineRule="auto"/>
      </w:pPr>
      <w:r>
        <w:separator/>
      </w:r>
    </w:p>
  </w:footnote>
  <w:footnote w:type="continuationSeparator" w:id="0">
    <w:p w14:paraId="79D6238A" w14:textId="77777777" w:rsidR="009420F7" w:rsidRDefault="009420F7" w:rsidP="00152D32">
      <w:pPr>
        <w:spacing w:after="0" w:line="240" w:lineRule="auto"/>
      </w:pPr>
      <w:r>
        <w:continuationSeparator/>
      </w:r>
    </w:p>
  </w:footnote>
  <w:footnote w:id="1">
    <w:p w14:paraId="30154D00" w14:textId="77777777" w:rsidR="008346FC" w:rsidRPr="006C4C24" w:rsidRDefault="008346FC" w:rsidP="008346FC">
      <w:pPr>
        <w:pStyle w:val="Textodenotaderodap"/>
        <w:spacing w:after="0" w:line="240" w:lineRule="auto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6C4C24">
        <w:rPr>
          <w:rFonts w:ascii="Arial" w:hAnsi="Arial" w:cs="Arial"/>
          <w:b/>
        </w:rPr>
        <w:t>Notas da Biblioteca:</w:t>
      </w:r>
    </w:p>
    <w:p w14:paraId="3C37BED5" w14:textId="77777777" w:rsidR="008346FC" w:rsidRPr="00213B0D" w:rsidRDefault="008346FC" w:rsidP="00213B0D">
      <w:pPr>
        <w:pStyle w:val="Textodenotaderodap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213B0D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213B0D">
          <w:rPr>
            <w:rStyle w:val="Hyperlink"/>
            <w:rFonts w:ascii="Arial" w:hAnsi="Arial" w:cs="Arial"/>
            <w:b/>
            <w:bCs/>
            <w:color w:val="0000FF"/>
          </w:rPr>
          <w:t>Diário Eletrônico do Tribunal de Contas do Estado do Paraná</w:t>
        </w:r>
        <w:r w:rsidRPr="00213B0D">
          <w:rPr>
            <w:rStyle w:val="Hyperlink"/>
            <w:rFonts w:ascii="Arial" w:hAnsi="Arial" w:cs="Arial"/>
            <w:color w:val="0000FF"/>
          </w:rPr>
          <w:t>, Curitiba, PR, n. 2488, 1º mar. 2021, p. 32</w:t>
        </w:r>
      </w:hyperlink>
      <w:r w:rsidRPr="00213B0D">
        <w:rPr>
          <w:rFonts w:ascii="Arial" w:hAnsi="Arial" w:cs="Arial"/>
          <w:color w:val="0000FF"/>
        </w:rPr>
        <w:t>.</w:t>
      </w:r>
    </w:p>
    <w:p w14:paraId="1A1A812B" w14:textId="77777777" w:rsidR="00213B0D" w:rsidRPr="00213B0D" w:rsidRDefault="00213B0D" w:rsidP="00213B0D">
      <w:pPr>
        <w:pStyle w:val="Textodenotaderodap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213B0D">
        <w:rPr>
          <w:rFonts w:ascii="Arial" w:hAnsi="Arial" w:cs="Arial"/>
        </w:rPr>
        <w:t xml:space="preserve">Origem: Processo n. </w:t>
      </w:r>
      <w:r w:rsidRPr="00213B0D">
        <w:rPr>
          <w:rFonts w:ascii="Arial" w:hAnsi="Arial" w:cs="Arial"/>
          <w:color w:val="000000"/>
        </w:rPr>
        <w:t xml:space="preserve">75961-4/2020 </w:t>
      </w:r>
      <w:r w:rsidRPr="00213B0D">
        <w:rPr>
          <w:rFonts w:ascii="Arial" w:hAnsi="Arial" w:cs="Arial"/>
        </w:rPr>
        <w:t xml:space="preserve">– </w:t>
      </w:r>
      <w:hyperlink r:id="rId2" w:history="1">
        <w:r w:rsidRPr="00213B0D">
          <w:rPr>
            <w:rStyle w:val="Hyperlink"/>
            <w:rFonts w:ascii="Arial" w:hAnsi="Arial" w:cs="Arial"/>
            <w:color w:val="0000FF"/>
          </w:rPr>
          <w:t>Acórdão n.</w:t>
        </w:r>
        <w:r w:rsidRPr="00213B0D">
          <w:rPr>
            <w:rStyle w:val="Hyperlink"/>
            <w:rFonts w:ascii="Arial" w:eastAsia="Times New Roman" w:hAnsi="Arial" w:cs="Arial"/>
            <w:color w:val="0000FF"/>
          </w:rPr>
          <w:t xml:space="preserve"> 878/2021 </w:t>
        </w:r>
        <w:r w:rsidRPr="00213B0D">
          <w:rPr>
            <w:rStyle w:val="Hyperlink"/>
            <w:rFonts w:ascii="Arial" w:hAnsi="Arial" w:cs="Arial"/>
            <w:color w:val="0000FF"/>
          </w:rPr>
          <w:t>- Tribunal Pleno</w:t>
        </w:r>
      </w:hyperlink>
      <w:r w:rsidRPr="00213B0D">
        <w:rPr>
          <w:rFonts w:ascii="Arial" w:hAnsi="Arial" w:cs="Arial"/>
          <w:color w:val="0000FF"/>
        </w:rPr>
        <w:t>.</w:t>
      </w:r>
    </w:p>
    <w:p w14:paraId="05DA1402" w14:textId="77777777" w:rsidR="00213B0D" w:rsidRPr="00213B0D" w:rsidRDefault="00213B0D" w:rsidP="00213B0D">
      <w:pPr>
        <w:pStyle w:val="Textodenotaderodap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213B0D">
        <w:rPr>
          <w:rFonts w:ascii="Arial" w:hAnsi="Arial" w:cs="Arial"/>
          <w:b/>
          <w:bCs/>
        </w:rPr>
        <w:t>Ver:</w:t>
      </w:r>
      <w:r w:rsidRPr="00213B0D">
        <w:rPr>
          <w:rFonts w:ascii="Arial" w:hAnsi="Arial" w:cs="Arial"/>
        </w:rPr>
        <w:t xml:space="preserve"> </w:t>
      </w:r>
    </w:p>
    <w:p w14:paraId="1A3E4BD9" w14:textId="77777777" w:rsidR="00213B0D" w:rsidRPr="00213B0D" w:rsidRDefault="005327BF" w:rsidP="004947C0">
      <w:pPr>
        <w:pStyle w:val="Textodenotaderodap"/>
        <w:spacing w:after="0" w:line="240" w:lineRule="auto"/>
        <w:ind w:left="426"/>
        <w:jc w:val="both"/>
        <w:rPr>
          <w:rFonts w:ascii="Arial" w:hAnsi="Arial" w:cs="Arial"/>
        </w:rPr>
      </w:pPr>
      <w:hyperlink r:id="rId3" w:history="1">
        <w:r w:rsidR="00213B0D" w:rsidRPr="00213B0D">
          <w:rPr>
            <w:rStyle w:val="Hyperlink"/>
            <w:rFonts w:ascii="Arial" w:hAnsi="Arial" w:cs="Arial"/>
            <w:color w:val="0000FF"/>
          </w:rPr>
          <w:t>Lei Estadual n. 19.573, de 2 de julho de 2018</w:t>
        </w:r>
      </w:hyperlink>
      <w:r w:rsidR="00213B0D" w:rsidRPr="00213B0D">
        <w:rPr>
          <w:rFonts w:ascii="Arial" w:hAnsi="Arial" w:cs="Arial"/>
        </w:rPr>
        <w:t xml:space="preserve"> - Estatuto dos Servidores do Tribunal de Contas do Estado do Paraná.</w:t>
      </w:r>
    </w:p>
    <w:p w14:paraId="62F0835F" w14:textId="77777777" w:rsidR="00213B0D" w:rsidRPr="00213B0D" w:rsidRDefault="005327BF" w:rsidP="00213B0D">
      <w:pPr>
        <w:pStyle w:val="Textodenotaderodap"/>
        <w:spacing w:after="0" w:line="240" w:lineRule="auto"/>
        <w:ind w:left="426"/>
        <w:jc w:val="both"/>
        <w:rPr>
          <w:rFonts w:ascii="Arial" w:hAnsi="Arial" w:cs="Arial"/>
          <w:color w:val="0000FF"/>
        </w:rPr>
      </w:pPr>
      <w:hyperlink r:id="rId4" w:history="1">
        <w:r w:rsidR="00213B0D" w:rsidRPr="00213B0D">
          <w:rPr>
            <w:rStyle w:val="Hyperlink"/>
            <w:rFonts w:ascii="Arial" w:hAnsi="Arial" w:cs="Arial"/>
            <w:color w:val="0000FF"/>
          </w:rPr>
          <w:t>Instrução de Serviço n. 149, de 30 de setembro de 2021.</w:t>
        </w:r>
      </w:hyperlink>
    </w:p>
    <w:p w14:paraId="4A2E535A" w14:textId="3FECAE8D" w:rsidR="008346FC" w:rsidRPr="00213B0D" w:rsidRDefault="00213B0D" w:rsidP="00213B0D">
      <w:pPr>
        <w:pStyle w:val="Textodenotaderodap"/>
        <w:numPr>
          <w:ilvl w:val="0"/>
          <w:numId w:val="3"/>
        </w:numPr>
        <w:spacing w:after="0" w:line="240" w:lineRule="auto"/>
        <w:ind w:left="426" w:hanging="284"/>
        <w:jc w:val="both"/>
        <w:rPr>
          <w:color w:val="0000FF"/>
        </w:rPr>
      </w:pPr>
      <w:r w:rsidRPr="004947C0">
        <w:rPr>
          <w:rFonts w:ascii="Arial" w:hAnsi="Arial" w:cs="Arial"/>
          <w:b/>
          <w:bCs/>
        </w:rPr>
        <w:t>Ver também</w:t>
      </w:r>
      <w:r w:rsidRPr="004947C0">
        <w:rPr>
          <w:rFonts w:ascii="Arial" w:hAnsi="Arial" w:cs="Arial"/>
        </w:rPr>
        <w:t xml:space="preserve">: </w:t>
      </w:r>
      <w:hyperlink r:id="rId5" w:history="1">
        <w:r w:rsidRPr="004947C0">
          <w:rPr>
            <w:rStyle w:val="Hyperlink"/>
            <w:rFonts w:ascii="Arial" w:hAnsi="Arial" w:cs="Arial"/>
            <w:color w:val="0000FF"/>
          </w:rPr>
          <w:t>Lei Estadual n. 18.691, de 22 de dezembro de 2015</w:t>
        </w:r>
      </w:hyperlink>
      <w:r w:rsidRPr="004947C0">
        <w:rPr>
          <w:rFonts w:ascii="Arial" w:hAnsi="Arial" w:cs="Arial"/>
          <w:color w:val="0000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78EF" w14:textId="5055B033" w:rsidR="000C68B9" w:rsidRPr="00152D32" w:rsidRDefault="005327BF" w:rsidP="008A12D9">
    <w:pPr>
      <w:keepLines/>
      <w:spacing w:before="960" w:after="720" w:line="240" w:lineRule="auto"/>
      <w:ind w:firstLine="1134"/>
      <w:jc w:val="center"/>
    </w:pPr>
    <w:bookmarkStart w:id="15" w:name="_Hlk503268480"/>
    <w:bookmarkStart w:id="16" w:name="_Hlk503268481"/>
    <w:bookmarkStart w:id="17" w:name="_Hlk503268482"/>
    <w:bookmarkStart w:id="18" w:name="_Hlk503268491"/>
    <w:bookmarkStart w:id="19" w:name="_Hlk503268492"/>
    <w:bookmarkStart w:id="20" w:name="_Hlk503268493"/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66718E60" wp14:editId="48E69101">
          <wp:simplePos x="0" y="0"/>
          <wp:positionH relativeFrom="column">
            <wp:posOffset>31750</wp:posOffset>
          </wp:positionH>
          <wp:positionV relativeFrom="paragraph">
            <wp:posOffset>389255</wp:posOffset>
          </wp:positionV>
          <wp:extent cx="559435" cy="655320"/>
          <wp:effectExtent l="0" t="0" r="0" b="0"/>
          <wp:wrapNone/>
          <wp:docPr id="2" name="Imagem 1" descr="brasao_pr_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pr_peque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2D32" w:rsidRPr="004D1819">
      <w:rPr>
        <w:rFonts w:ascii="Arial" w:hAnsi="Arial" w:cs="Arial"/>
        <w:b/>
        <w:sz w:val="28"/>
        <w:szCs w:val="28"/>
      </w:rPr>
      <w:t>TRIBUNAL DE CONTAS DO ESTADO DO PARANÁ</w:t>
    </w:r>
    <w:bookmarkEnd w:id="15"/>
    <w:bookmarkEnd w:id="16"/>
    <w:bookmarkEnd w:id="17"/>
    <w:bookmarkEnd w:id="18"/>
    <w:bookmarkEnd w:id="19"/>
    <w:bookmarkEnd w:id="2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155"/>
    <w:multiLevelType w:val="hybridMultilevel"/>
    <w:tmpl w:val="E1D412E6"/>
    <w:lvl w:ilvl="0" w:tplc="7F02F7BC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83BD4"/>
    <w:multiLevelType w:val="hybridMultilevel"/>
    <w:tmpl w:val="AF583AE6"/>
    <w:lvl w:ilvl="0" w:tplc="04160017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81A99"/>
    <w:multiLevelType w:val="hybridMultilevel"/>
    <w:tmpl w:val="891A1116"/>
    <w:lvl w:ilvl="0" w:tplc="E6863936">
      <w:start w:val="1"/>
      <w:numFmt w:val="lowerLetter"/>
      <w:lvlText w:val="%1)"/>
      <w:lvlJc w:val="left"/>
      <w:rPr>
        <w:rFonts w:ascii="Arial" w:hAnsi="Arial" w:cs="Arial"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788451">
    <w:abstractNumId w:val="0"/>
  </w:num>
  <w:num w:numId="2" w16cid:durableId="22562197">
    <w:abstractNumId w:val="1"/>
  </w:num>
  <w:num w:numId="3" w16cid:durableId="1637949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32"/>
    <w:rsid w:val="000B6359"/>
    <w:rsid w:val="000C68B9"/>
    <w:rsid w:val="000F2DED"/>
    <w:rsid w:val="00152D32"/>
    <w:rsid w:val="001907D7"/>
    <w:rsid w:val="00194963"/>
    <w:rsid w:val="00213B0D"/>
    <w:rsid w:val="002A3D84"/>
    <w:rsid w:val="00351187"/>
    <w:rsid w:val="00361036"/>
    <w:rsid w:val="00382DAD"/>
    <w:rsid w:val="00384D09"/>
    <w:rsid w:val="003C5131"/>
    <w:rsid w:val="00430015"/>
    <w:rsid w:val="00475E71"/>
    <w:rsid w:val="0049091A"/>
    <w:rsid w:val="004947C0"/>
    <w:rsid w:val="005327BF"/>
    <w:rsid w:val="00566ECA"/>
    <w:rsid w:val="005A7207"/>
    <w:rsid w:val="00684D00"/>
    <w:rsid w:val="006C4C24"/>
    <w:rsid w:val="007857BE"/>
    <w:rsid w:val="007F05E7"/>
    <w:rsid w:val="008346FC"/>
    <w:rsid w:val="00846C18"/>
    <w:rsid w:val="00885134"/>
    <w:rsid w:val="0088558F"/>
    <w:rsid w:val="008A12D9"/>
    <w:rsid w:val="008D695A"/>
    <w:rsid w:val="009420F7"/>
    <w:rsid w:val="00A11A91"/>
    <w:rsid w:val="00A30A52"/>
    <w:rsid w:val="00A541D7"/>
    <w:rsid w:val="00A95C2A"/>
    <w:rsid w:val="00BC11D1"/>
    <w:rsid w:val="00BF4B67"/>
    <w:rsid w:val="00C41300"/>
    <w:rsid w:val="00DD4B73"/>
    <w:rsid w:val="00F03BAD"/>
    <w:rsid w:val="00F478DD"/>
    <w:rsid w:val="00F63407"/>
    <w:rsid w:val="00FD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EBB05"/>
  <w15:chartTrackingRefBased/>
  <w15:docId w15:val="{553F8E2B-6C28-499E-AF17-4D8D3EC2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D4B7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52D32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152D32"/>
    <w:rPr>
      <w:rFonts w:ascii="Arial" w:eastAsia="Times New Roman" w:hAnsi="Arial"/>
      <w:sz w:val="22"/>
      <w:lang w:val="x-none" w:eastAsia="x-none"/>
    </w:rPr>
  </w:style>
  <w:style w:type="paragraph" w:styleId="Rodap">
    <w:name w:val="footer"/>
    <w:basedOn w:val="Normal"/>
    <w:link w:val="RodapChar"/>
    <w:uiPriority w:val="99"/>
    <w:rsid w:val="00152D32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Cs w:val="20"/>
      <w:lang w:eastAsia="pt-BR"/>
    </w:rPr>
  </w:style>
  <w:style w:type="character" w:customStyle="1" w:styleId="RodapChar">
    <w:name w:val="Rodapé Char"/>
    <w:link w:val="Rodap"/>
    <w:uiPriority w:val="99"/>
    <w:rsid w:val="00152D32"/>
    <w:rPr>
      <w:rFonts w:ascii="Arial" w:eastAsia="Times New Roman" w:hAnsi="Arial"/>
      <w:sz w:val="22"/>
    </w:rPr>
  </w:style>
  <w:style w:type="character" w:styleId="Nmerodepgina">
    <w:name w:val="page number"/>
    <w:rsid w:val="00152D32"/>
  </w:style>
  <w:style w:type="paragraph" w:styleId="Corpodetexto">
    <w:name w:val="Body Text"/>
    <w:basedOn w:val="Normal"/>
    <w:link w:val="CorpodetextoChar"/>
    <w:rsid w:val="00152D3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/>
      <w:szCs w:val="20"/>
      <w:lang w:eastAsia="pt-BR"/>
    </w:rPr>
  </w:style>
  <w:style w:type="character" w:customStyle="1" w:styleId="CorpodetextoChar">
    <w:name w:val="Corpo de texto Char"/>
    <w:link w:val="Corpodetexto"/>
    <w:rsid w:val="00152D32"/>
    <w:rPr>
      <w:rFonts w:ascii="Arial" w:eastAsia="Times New Roman" w:hAnsi="Arial"/>
      <w:sz w:val="22"/>
    </w:rPr>
  </w:style>
  <w:style w:type="character" w:customStyle="1" w:styleId="Ttulo1Char">
    <w:name w:val="Título 1 Char"/>
    <w:link w:val="Ttulo1"/>
    <w:uiPriority w:val="9"/>
    <w:rsid w:val="00DD4B7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49091A"/>
    <w:pPr>
      <w:keepLines/>
      <w:spacing w:after="0"/>
      <w:outlineLvl w:val="9"/>
    </w:pPr>
    <w:rPr>
      <w:b w:val="0"/>
      <w:bCs w:val="0"/>
      <w:color w:val="2F5496"/>
      <w:kern w:val="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384D09"/>
    <w:pPr>
      <w:tabs>
        <w:tab w:val="right" w:leader="dot" w:pos="9345"/>
      </w:tabs>
    </w:pPr>
    <w:rPr>
      <w:rFonts w:ascii="Arial" w:hAnsi="Arial" w:cs="Arial"/>
      <w:noProof/>
    </w:rPr>
  </w:style>
  <w:style w:type="character" w:styleId="Hyperlink">
    <w:name w:val="Hyperlink"/>
    <w:uiPriority w:val="99"/>
    <w:unhideWhenUsed/>
    <w:rsid w:val="0049091A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A95C2A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nhideWhenUsed/>
    <w:rsid w:val="008346FC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8346FC"/>
    <w:rPr>
      <w:lang w:eastAsia="en-US"/>
    </w:rPr>
  </w:style>
  <w:style w:type="character" w:styleId="Refdenotaderodap">
    <w:name w:val="footnote reference"/>
    <w:uiPriority w:val="99"/>
    <w:semiHidden/>
    <w:unhideWhenUsed/>
    <w:rsid w:val="008346FC"/>
    <w:rPr>
      <w:vertAlign w:val="superscript"/>
    </w:rPr>
  </w:style>
  <w:style w:type="character" w:styleId="Forte">
    <w:name w:val="Strong"/>
    <w:uiPriority w:val="22"/>
    <w:qFormat/>
    <w:rsid w:val="008346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cao.pr.gov.br/legislacao/pesquisarAto.do?action=exibir&amp;codAto=201258&amp;indice=1&amp;totalRegistros=1&amp;dt=5.6.2022.15.28.16.180" TargetMode="External"/><Relationship Id="rId13" Type="http://schemas.openxmlformats.org/officeDocument/2006/relationships/hyperlink" Target="https://www.legislacao.pr.gov.br/legislacao/pesquisarAto.do?action=exibir&amp;codAto=151174&amp;indice=1&amp;totalRegistros=1&amp;dt=5.6.2022.15.52.17.11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egislacao.pr.gov.br/legislacao/pesquisarAto.do?action=exibir&amp;codAto=201258&amp;indice=1&amp;totalRegistros=1&amp;dt=5.6.2022.15.28.16.18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slacao.pr.gov.br/legislacao/pesquisarAto.do?action=exibir&amp;codAto=201258&amp;indice=1&amp;totalRegistros=1&amp;dt=5.6.2022.15.28.16.18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1.tce.pr.gov.br/multimidia/2021/5/pdf/0035633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slacao.pr.gov.br/legislacao/pesquisarAto.do?action=exibir&amp;codAto=201258&amp;indice=1&amp;totalRegistros=1&amp;dt=5.6.2022.15.28.16.180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egislacao.pr.gov.br/legislacao/pesquisarAto.do?action=exibir&amp;codAto=201258&amp;indice=1&amp;totalRegistros=1&amp;dt=5.6.2022.15.28.16.180" TargetMode="External"/><Relationship Id="rId2" Type="http://schemas.openxmlformats.org/officeDocument/2006/relationships/hyperlink" Target="https://www1.tce.pr.gov.br/multimidia/2021/5/pdf/00356336.pdf" TargetMode="External"/><Relationship Id="rId1" Type="http://schemas.openxmlformats.org/officeDocument/2006/relationships/hyperlink" Target="https://www1.tce.pr.gov.br/multimidia/2021/3/pdf/00354779.pdf" TargetMode="External"/><Relationship Id="rId5" Type="http://schemas.openxmlformats.org/officeDocument/2006/relationships/hyperlink" Target="https://www.legislacao.pr.gov.br/legislacao/pesquisarAto.do?action=exibir&amp;codAto=151174&amp;indice=1&amp;totalRegistros=1&amp;dt=5.6.2022.15.52.17.119" TargetMode="External"/><Relationship Id="rId4" Type="http://schemas.openxmlformats.org/officeDocument/2006/relationships/hyperlink" Target="https://www1.tce.pr.gov.br/conteudo/instrucao-de-servico-n-149-de-30-de-setembro-de-2021/337688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6B391-82FA-42CA-B731-22F9BAAF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2447</Words>
  <Characters>13220</Characters>
  <Application>Microsoft Office Word</Application>
  <DocSecurity>0</DocSecurity>
  <Lines>110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12</vt:i4>
      </vt:variant>
    </vt:vector>
  </HeadingPairs>
  <TitlesOfParts>
    <vt:vector size="13" baseType="lpstr">
      <vt:lpstr/>
      <vt:lpstr>CAPÍTULO I</vt:lpstr>
      <vt:lpstr>DAS DISPOSIÇÕES GERAIS</vt:lpstr>
      <vt:lpstr>CAPÍTULO II</vt:lpstr>
      <vt:lpstr>DO REGIME REGULAR DE TELETRABALHO</vt:lpstr>
      <vt:lpstr>Seção I</vt:lpstr>
      <vt:lpstr>Da Suspensão e da Reversão do Teletrabalho</vt:lpstr>
      <vt:lpstr>Seção II</vt:lpstr>
      <vt:lpstr>Das Atribuições e Responsabilidades</vt:lpstr>
      <vt:lpstr>CAPÍTULO III</vt:lpstr>
      <vt:lpstr>DO REGIME ESPECIAL</vt:lpstr>
      <vt:lpstr>CAPÍTULO IV</vt:lpstr>
      <vt:lpstr>DAS DISPOSIÇÕES FINAIS</vt:lpstr>
    </vt:vector>
  </TitlesOfParts>
  <Company/>
  <LinksUpToDate>false</LinksUpToDate>
  <CharactersWithSpaces>15636</CharactersWithSpaces>
  <SharedDoc>false</SharedDoc>
  <HLinks>
    <vt:vector size="72" baseType="variant">
      <vt:variant>
        <vt:i4>1769525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_Toc76551669</vt:lpwstr>
      </vt:variant>
      <vt:variant>
        <vt:i4>1703989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_Toc76551668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_Toc76551667</vt:lpwstr>
      </vt:variant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_Toc76551666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_Toc76551665</vt:lpwstr>
      </vt:variant>
      <vt:variant>
        <vt:i4>1441845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_Toc76551664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_Toc76551663</vt:lpwstr>
      </vt:variant>
      <vt:variant>
        <vt:i4>1048629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_Toc76551662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_Toc76551661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_Toc76551660</vt:lpwstr>
      </vt:variant>
      <vt:variant>
        <vt:i4>1769526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_Toc76551659</vt:lpwstr>
      </vt:variant>
      <vt:variant>
        <vt:i4>1703990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_Toc76551658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Bueno dos Santos</dc:creator>
  <cp:keywords/>
  <dc:description/>
  <cp:lastModifiedBy>Alice Soria Garcia</cp:lastModifiedBy>
  <cp:revision>2</cp:revision>
  <dcterms:created xsi:type="dcterms:W3CDTF">2023-03-30T18:52:00Z</dcterms:created>
  <dcterms:modified xsi:type="dcterms:W3CDTF">2023-03-30T18:52:00Z</dcterms:modified>
</cp:coreProperties>
</file>