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317" w:rsidRDefault="00BC647F" w:rsidP="00BC647F">
      <w:pPr>
        <w:spacing w:after="120"/>
        <w:jc w:val="center"/>
        <w:rPr>
          <w:rFonts w:ascii="Arial" w:hAnsi="Arial" w:cs="Arial"/>
          <w:b/>
          <w:bCs/>
          <w:sz w:val="28"/>
          <w:szCs w:val="28"/>
        </w:rPr>
      </w:pPr>
      <w:r w:rsidRPr="00BC647F">
        <w:rPr>
          <w:rFonts w:ascii="Arial" w:hAnsi="Arial" w:cs="Arial"/>
          <w:b/>
          <w:bCs/>
          <w:sz w:val="28"/>
          <w:szCs w:val="28"/>
        </w:rPr>
        <w:t xml:space="preserve">INSTRUÇÃO DE SERVIÇO Nº </w:t>
      </w:r>
      <w:r w:rsidRPr="00BC647F">
        <w:rPr>
          <w:rFonts w:ascii="Arial" w:hAnsi="Arial" w:cs="Arial"/>
          <w:b/>
          <w:sz w:val="28"/>
          <w:szCs w:val="28"/>
        </w:rPr>
        <w:t>21/</w:t>
      </w:r>
      <w:r>
        <w:rPr>
          <w:rFonts w:ascii="Arial" w:hAnsi="Arial" w:cs="Arial"/>
          <w:b/>
          <w:sz w:val="28"/>
          <w:szCs w:val="28"/>
        </w:rPr>
        <w:t>20</w:t>
      </w:r>
      <w:r w:rsidRPr="00BC647F">
        <w:rPr>
          <w:rFonts w:ascii="Arial" w:hAnsi="Arial" w:cs="Arial"/>
          <w:b/>
          <w:sz w:val="28"/>
          <w:szCs w:val="28"/>
        </w:rPr>
        <w:t>11</w:t>
      </w:r>
      <w:r w:rsidR="0076094A" w:rsidRPr="0076094A">
        <w:rPr>
          <w:rStyle w:val="Refdenotaderodap"/>
          <w:rFonts w:ascii="Arial" w:hAnsi="Arial" w:cs="Arial"/>
          <w:b/>
          <w:sz w:val="28"/>
          <w:szCs w:val="28"/>
        </w:rPr>
        <w:footnoteReference w:customMarkFollows="1" w:id="1"/>
        <w:sym w:font="Symbol" w:char="F02A"/>
      </w:r>
    </w:p>
    <w:p w:rsidR="00AC7317" w:rsidRPr="0076094A" w:rsidRDefault="0076094A" w:rsidP="00AC7317">
      <w:pPr>
        <w:pStyle w:val="NormalWeb"/>
        <w:spacing w:before="240" w:beforeAutospacing="0" w:after="0" w:line="240" w:lineRule="auto"/>
        <w:jc w:val="center"/>
        <w:textAlignment w:val="top"/>
        <w:rPr>
          <w:rFonts w:ascii="Arial" w:hAnsi="Arial" w:cs="Arial"/>
          <w:color w:val="0000FF"/>
        </w:rPr>
      </w:pPr>
      <w:r w:rsidRPr="0076094A">
        <w:rPr>
          <w:rStyle w:val="Forte"/>
          <w:rFonts w:ascii="Arial" w:hAnsi="Arial" w:cs="Arial"/>
          <w:color w:val="0000FF"/>
        </w:rPr>
        <w:t>CONSOLIDADA</w:t>
      </w:r>
    </w:p>
    <w:p w:rsidR="00BC647F" w:rsidRPr="00201193" w:rsidRDefault="00BC647F" w:rsidP="00BC647F">
      <w:pPr>
        <w:spacing w:before="120" w:after="120"/>
        <w:ind w:left="4536"/>
        <w:jc w:val="both"/>
        <w:rPr>
          <w:rFonts w:ascii="Arial" w:hAnsi="Arial" w:cs="Arial"/>
          <w:i/>
          <w:color w:val="000000"/>
        </w:rPr>
      </w:pPr>
    </w:p>
    <w:p w:rsidR="00BC647F" w:rsidRPr="0076094A" w:rsidRDefault="00BC647F" w:rsidP="00BC647F">
      <w:pPr>
        <w:spacing w:before="120" w:after="120"/>
        <w:ind w:left="4536"/>
        <w:jc w:val="both"/>
        <w:rPr>
          <w:rFonts w:ascii="Arial" w:hAnsi="Arial" w:cs="Arial"/>
          <w:i/>
          <w:color w:val="000000"/>
        </w:rPr>
      </w:pPr>
      <w:r w:rsidRPr="0076094A">
        <w:rPr>
          <w:rFonts w:ascii="Arial" w:hAnsi="Arial" w:cs="Arial"/>
          <w:i/>
          <w:color w:val="000000"/>
        </w:rPr>
        <w:t>Estabelece rotinas administrativas aplicáveis às solicitações de materiais, prestação de serviços pelas unidades de apoio, aquisição de bens, contratação de serviços e obras, recebimento de bens, fiscalização e gestão de contratos, e dá outras providências.</w:t>
      </w:r>
    </w:p>
    <w:p w:rsidR="00BC647F" w:rsidRPr="00AC7317" w:rsidRDefault="00BC647F" w:rsidP="00BC647F">
      <w:pPr>
        <w:spacing w:before="120" w:after="120"/>
        <w:ind w:left="4536"/>
        <w:jc w:val="both"/>
        <w:rPr>
          <w:rFonts w:ascii="Arial" w:hAnsi="Arial" w:cs="Arial"/>
          <w:i/>
          <w:strike/>
          <w:color w:val="000000"/>
        </w:rPr>
      </w:pPr>
    </w:p>
    <w:p w:rsidR="00BC647F" w:rsidRPr="0076094A" w:rsidRDefault="00BC647F" w:rsidP="00BC647F">
      <w:pPr>
        <w:spacing w:before="120" w:after="120"/>
        <w:ind w:firstLine="1134"/>
        <w:jc w:val="both"/>
        <w:rPr>
          <w:rFonts w:ascii="Arial" w:hAnsi="Arial" w:cs="Arial"/>
          <w:color w:val="000000"/>
          <w:sz w:val="24"/>
          <w:szCs w:val="24"/>
        </w:rPr>
      </w:pPr>
      <w:r w:rsidRPr="0076094A">
        <w:rPr>
          <w:rFonts w:ascii="Arial" w:hAnsi="Arial" w:cs="Arial"/>
          <w:color w:val="000000"/>
          <w:sz w:val="24"/>
          <w:szCs w:val="24"/>
        </w:rPr>
        <w:t xml:space="preserve">O </w:t>
      </w:r>
      <w:r w:rsidRPr="0076094A">
        <w:rPr>
          <w:rFonts w:ascii="Arial" w:hAnsi="Arial" w:cs="Arial"/>
          <w:b/>
          <w:color w:val="000000"/>
          <w:sz w:val="24"/>
          <w:szCs w:val="24"/>
        </w:rPr>
        <w:t>PRESIDENTE DO TRIBUNAL DE CONTAS DO ESTADO DO PARANÁ</w:t>
      </w:r>
      <w:r w:rsidRPr="0076094A">
        <w:rPr>
          <w:rFonts w:ascii="Arial" w:hAnsi="Arial" w:cs="Arial"/>
          <w:color w:val="000000"/>
          <w:sz w:val="24"/>
          <w:szCs w:val="24"/>
        </w:rPr>
        <w:t xml:space="preserve">, no uso das atribuições que lhe são conferidas no art. 122, I, da Lei Complementar nº 113, de 15 de dezembro de 2005, e no art. 16, XXVII, XXXIII e XXXIV, c/c os </w:t>
      </w:r>
      <w:proofErr w:type="spellStart"/>
      <w:r w:rsidRPr="0076094A">
        <w:rPr>
          <w:rFonts w:ascii="Arial" w:hAnsi="Arial" w:cs="Arial"/>
          <w:color w:val="000000"/>
          <w:sz w:val="24"/>
          <w:szCs w:val="24"/>
        </w:rPr>
        <w:t>arts</w:t>
      </w:r>
      <w:proofErr w:type="spellEnd"/>
      <w:r w:rsidRPr="0076094A">
        <w:rPr>
          <w:rFonts w:ascii="Arial" w:hAnsi="Arial" w:cs="Arial"/>
          <w:color w:val="000000"/>
          <w:sz w:val="24"/>
          <w:szCs w:val="24"/>
        </w:rPr>
        <w:t xml:space="preserve">. 187, III, e 197, do Regimento Interno, e de acordo com a Instrução de Serviço n° 001/2009, </w:t>
      </w:r>
    </w:p>
    <w:p w:rsidR="00BC647F" w:rsidRPr="0076094A" w:rsidRDefault="00BC647F" w:rsidP="00BC647F">
      <w:pPr>
        <w:spacing w:before="120" w:after="120"/>
        <w:ind w:firstLine="1134"/>
        <w:jc w:val="both"/>
        <w:rPr>
          <w:rFonts w:ascii="Arial" w:hAnsi="Arial" w:cs="Arial"/>
          <w:color w:val="000000"/>
          <w:sz w:val="24"/>
          <w:szCs w:val="24"/>
        </w:rPr>
      </w:pPr>
    </w:p>
    <w:p w:rsidR="00BC647F" w:rsidRPr="0076094A" w:rsidRDefault="00BC647F" w:rsidP="00BC647F">
      <w:pPr>
        <w:spacing w:before="120" w:after="120"/>
        <w:ind w:firstLine="1134"/>
        <w:jc w:val="both"/>
        <w:rPr>
          <w:rFonts w:ascii="Arial" w:hAnsi="Arial" w:cs="Arial"/>
          <w:b/>
          <w:color w:val="000000"/>
          <w:sz w:val="24"/>
          <w:szCs w:val="24"/>
        </w:rPr>
      </w:pPr>
      <w:r w:rsidRPr="0076094A">
        <w:rPr>
          <w:rFonts w:ascii="Arial" w:hAnsi="Arial" w:cs="Arial"/>
          <w:b/>
          <w:color w:val="000000"/>
          <w:sz w:val="24"/>
          <w:szCs w:val="24"/>
        </w:rPr>
        <w:t>RESOLVE</w:t>
      </w:r>
    </w:p>
    <w:p w:rsidR="00BC647F" w:rsidRPr="0076094A" w:rsidRDefault="00BC647F" w:rsidP="00BC647F">
      <w:pPr>
        <w:spacing w:before="120" w:after="120"/>
        <w:ind w:firstLine="1134"/>
        <w:jc w:val="both"/>
        <w:rPr>
          <w:rFonts w:ascii="Arial" w:hAnsi="Arial" w:cs="Arial"/>
          <w:b/>
          <w:color w:val="000000"/>
          <w:sz w:val="24"/>
          <w:szCs w:val="24"/>
        </w:rPr>
      </w:pPr>
    </w:p>
    <w:p w:rsidR="00BC647F" w:rsidRPr="0076094A" w:rsidRDefault="00BC647F" w:rsidP="00BC647F">
      <w:pPr>
        <w:spacing w:before="120" w:after="120"/>
        <w:jc w:val="center"/>
        <w:rPr>
          <w:rFonts w:ascii="Arial" w:hAnsi="Arial" w:cs="Arial"/>
          <w:b/>
          <w:color w:val="000000"/>
          <w:sz w:val="24"/>
          <w:szCs w:val="24"/>
        </w:rPr>
      </w:pPr>
      <w:r w:rsidRPr="0076094A">
        <w:rPr>
          <w:rFonts w:ascii="Arial" w:hAnsi="Arial" w:cs="Arial"/>
          <w:b/>
          <w:color w:val="000000"/>
          <w:sz w:val="24"/>
          <w:szCs w:val="24"/>
        </w:rPr>
        <w:t>CAPÍTULO I</w:t>
      </w:r>
      <w:r w:rsidRPr="0076094A">
        <w:rPr>
          <w:rFonts w:ascii="Arial" w:hAnsi="Arial" w:cs="Arial"/>
          <w:b/>
          <w:color w:val="000000"/>
          <w:sz w:val="24"/>
          <w:szCs w:val="24"/>
        </w:rPr>
        <w:br/>
        <w:t>DAS SOLICITAÇÕES DE MATERIAL E DE SERVIÇO, DA AQUISIÇÃO DE BENS, CONTRATAÇÃO DE SERVIÇOS OU OBRAS</w:t>
      </w:r>
    </w:p>
    <w:p w:rsidR="00BC647F" w:rsidRPr="0076094A" w:rsidRDefault="00BC647F" w:rsidP="00BC647F">
      <w:pPr>
        <w:spacing w:before="120" w:after="120"/>
        <w:ind w:firstLine="1134"/>
        <w:jc w:val="both"/>
        <w:rPr>
          <w:rFonts w:ascii="Arial" w:hAnsi="Arial" w:cs="Arial"/>
          <w:b/>
          <w:color w:val="000000"/>
          <w:sz w:val="24"/>
          <w:szCs w:val="24"/>
        </w:rPr>
      </w:pPr>
    </w:p>
    <w:p w:rsidR="00BC647F" w:rsidRPr="0076094A" w:rsidRDefault="00BC647F" w:rsidP="00BC647F">
      <w:pPr>
        <w:spacing w:before="120" w:after="120"/>
        <w:jc w:val="center"/>
        <w:rPr>
          <w:rFonts w:ascii="Arial" w:hAnsi="Arial" w:cs="Arial"/>
          <w:b/>
          <w:color w:val="000000"/>
          <w:sz w:val="24"/>
          <w:szCs w:val="24"/>
        </w:rPr>
      </w:pPr>
      <w:r w:rsidRPr="0076094A">
        <w:rPr>
          <w:rFonts w:ascii="Arial" w:hAnsi="Arial" w:cs="Arial"/>
          <w:b/>
          <w:color w:val="000000"/>
          <w:sz w:val="24"/>
          <w:szCs w:val="24"/>
        </w:rPr>
        <w:t>Seção I</w:t>
      </w:r>
      <w:r w:rsidRPr="0076094A">
        <w:rPr>
          <w:rFonts w:ascii="Arial" w:hAnsi="Arial" w:cs="Arial"/>
          <w:b/>
          <w:color w:val="000000"/>
          <w:sz w:val="24"/>
          <w:szCs w:val="24"/>
        </w:rPr>
        <w:br/>
        <w:t xml:space="preserve">Das solicitações de material </w:t>
      </w:r>
    </w:p>
    <w:p w:rsidR="00BC647F" w:rsidRPr="00AC7317" w:rsidRDefault="00BC647F" w:rsidP="00BC647F">
      <w:pPr>
        <w:spacing w:before="120" w:after="120"/>
        <w:ind w:firstLine="1134"/>
        <w:jc w:val="both"/>
        <w:rPr>
          <w:rFonts w:ascii="Arial" w:hAnsi="Arial" w:cs="Arial"/>
          <w:strike/>
          <w:color w:val="000000"/>
          <w:sz w:val="24"/>
          <w:szCs w:val="24"/>
        </w:rPr>
      </w:pPr>
    </w:p>
    <w:p w:rsidR="00BC647F" w:rsidRPr="0076094A" w:rsidRDefault="00BC647F" w:rsidP="00BC647F">
      <w:pPr>
        <w:spacing w:before="120" w:after="120"/>
        <w:ind w:firstLine="1134"/>
        <w:jc w:val="both"/>
        <w:rPr>
          <w:rFonts w:ascii="Arial" w:hAnsi="Arial" w:cs="Arial"/>
          <w:color w:val="000000"/>
          <w:sz w:val="24"/>
          <w:szCs w:val="24"/>
        </w:rPr>
      </w:pPr>
      <w:r w:rsidRPr="00AC7317">
        <w:rPr>
          <w:rFonts w:ascii="Arial" w:hAnsi="Arial" w:cs="Arial"/>
          <w:b/>
          <w:strike/>
          <w:color w:val="000000"/>
          <w:sz w:val="24"/>
          <w:szCs w:val="24"/>
        </w:rPr>
        <w:t>Art. 1°</w:t>
      </w:r>
      <w:r w:rsidRPr="00AC7317">
        <w:rPr>
          <w:rFonts w:ascii="Arial" w:hAnsi="Arial" w:cs="Arial"/>
          <w:strike/>
          <w:color w:val="000000"/>
          <w:sz w:val="24"/>
          <w:szCs w:val="24"/>
        </w:rPr>
        <w:t xml:space="preserve"> As solicitações de material serão realizadas via sistema e deverão ser encaminhadas à Diretoria de Administração de Material e Patrimônio para análise e atendimento</w:t>
      </w:r>
      <w:r w:rsidRPr="00C63CAB">
        <w:rPr>
          <w:rFonts w:ascii="Arial" w:hAnsi="Arial" w:cs="Arial"/>
          <w:color w:val="000000"/>
          <w:sz w:val="24"/>
          <w:szCs w:val="24"/>
        </w:rPr>
        <w:t xml:space="preserve">. </w:t>
      </w:r>
      <w:r w:rsidR="00C63CAB" w:rsidRPr="0076094A">
        <w:rPr>
          <w:rFonts w:ascii="Arial" w:hAnsi="Arial" w:cs="Arial"/>
          <w:color w:val="0000FF"/>
          <w:sz w:val="24"/>
          <w:szCs w:val="24"/>
        </w:rPr>
        <w:t xml:space="preserve">(Revogado pela </w:t>
      </w:r>
      <w:hyperlink r:id="rId8" w:history="1">
        <w:r w:rsidR="00C63CAB" w:rsidRPr="0076094A">
          <w:rPr>
            <w:rStyle w:val="Hyperlink"/>
            <w:rFonts w:ascii="Arial" w:hAnsi="Arial" w:cs="Arial"/>
            <w:sz w:val="24"/>
            <w:szCs w:val="24"/>
          </w:rPr>
          <w:t>Instrução de Serviço n. 122</w:t>
        </w:r>
        <w:r w:rsidR="0076094A">
          <w:rPr>
            <w:rStyle w:val="Hyperlink"/>
            <w:rFonts w:ascii="Arial" w:hAnsi="Arial" w:cs="Arial"/>
            <w:sz w:val="24"/>
            <w:szCs w:val="24"/>
          </w:rPr>
          <w:t>/</w:t>
        </w:r>
        <w:r w:rsidR="00C63CAB" w:rsidRPr="0076094A">
          <w:rPr>
            <w:rStyle w:val="Hyperlink"/>
            <w:rFonts w:ascii="Arial" w:hAnsi="Arial" w:cs="Arial"/>
            <w:sz w:val="24"/>
            <w:szCs w:val="24"/>
          </w:rPr>
          <w:t>2018</w:t>
        </w:r>
      </w:hyperlink>
      <w:r w:rsidR="00C63CAB" w:rsidRPr="0076094A">
        <w:rPr>
          <w:rFonts w:ascii="Arial" w:hAnsi="Arial" w:cs="Arial"/>
          <w:color w:val="0000FF"/>
          <w:sz w:val="24"/>
          <w:szCs w:val="24"/>
        </w:rPr>
        <w:t>)</w:t>
      </w:r>
    </w:p>
    <w:p w:rsidR="00BC647F" w:rsidRPr="0076094A" w:rsidRDefault="00BC647F" w:rsidP="00BC647F">
      <w:pPr>
        <w:spacing w:before="120" w:after="120"/>
        <w:ind w:firstLine="1134"/>
        <w:jc w:val="both"/>
        <w:rPr>
          <w:rFonts w:ascii="Arial" w:hAnsi="Arial" w:cs="Arial"/>
          <w:strike/>
          <w:color w:val="000000"/>
          <w:sz w:val="24"/>
          <w:szCs w:val="24"/>
        </w:rPr>
      </w:pPr>
      <w:r w:rsidRPr="00AC7317">
        <w:rPr>
          <w:rFonts w:ascii="Arial" w:hAnsi="Arial" w:cs="Arial"/>
          <w:b/>
          <w:strike/>
          <w:color w:val="000000"/>
          <w:sz w:val="24"/>
          <w:szCs w:val="24"/>
        </w:rPr>
        <w:t>Art. 2°</w:t>
      </w:r>
      <w:r w:rsidRPr="00AC7317">
        <w:rPr>
          <w:rFonts w:ascii="Arial" w:hAnsi="Arial" w:cs="Arial"/>
          <w:strike/>
          <w:color w:val="000000"/>
          <w:sz w:val="24"/>
          <w:szCs w:val="24"/>
        </w:rPr>
        <w:t xml:space="preserve"> Poderão realizar as solicitações de material</w:t>
      </w:r>
      <w:r w:rsidRPr="00C63CAB">
        <w:rPr>
          <w:rFonts w:ascii="Arial" w:hAnsi="Arial" w:cs="Arial"/>
          <w:color w:val="000000"/>
          <w:sz w:val="24"/>
          <w:szCs w:val="24"/>
        </w:rPr>
        <w:t xml:space="preserve">: </w:t>
      </w:r>
      <w:r w:rsidR="00C63CAB" w:rsidRPr="0076094A">
        <w:rPr>
          <w:rFonts w:ascii="Arial" w:hAnsi="Arial" w:cs="Arial"/>
          <w:color w:val="0000FF"/>
          <w:sz w:val="24"/>
          <w:szCs w:val="24"/>
        </w:rPr>
        <w:t xml:space="preserve">(Revogado pela </w:t>
      </w:r>
      <w:hyperlink r:id="rId9" w:history="1">
        <w:r w:rsidR="00C63CAB" w:rsidRPr="0076094A">
          <w:rPr>
            <w:rStyle w:val="Hyperlink"/>
            <w:rFonts w:ascii="Arial" w:hAnsi="Arial" w:cs="Arial"/>
            <w:sz w:val="24"/>
            <w:szCs w:val="24"/>
          </w:rPr>
          <w:t>Instrução de Serviço n. 122</w:t>
        </w:r>
        <w:r w:rsidR="0076094A" w:rsidRPr="0076094A">
          <w:rPr>
            <w:rStyle w:val="Hyperlink"/>
            <w:rFonts w:ascii="Arial" w:hAnsi="Arial" w:cs="Arial"/>
            <w:sz w:val="24"/>
            <w:szCs w:val="24"/>
          </w:rPr>
          <w:t>/</w:t>
        </w:r>
        <w:r w:rsidR="00C63CAB" w:rsidRPr="0076094A">
          <w:rPr>
            <w:rStyle w:val="Hyperlink"/>
            <w:rFonts w:ascii="Arial" w:hAnsi="Arial" w:cs="Arial"/>
            <w:sz w:val="24"/>
            <w:szCs w:val="24"/>
          </w:rPr>
          <w:t>2018</w:t>
        </w:r>
      </w:hyperlink>
      <w:r w:rsidR="00C63CAB" w:rsidRPr="0076094A">
        <w:rPr>
          <w:rFonts w:ascii="Arial" w:hAnsi="Arial" w:cs="Arial"/>
          <w:color w:val="0000FF"/>
          <w:sz w:val="24"/>
          <w:szCs w:val="24"/>
        </w:rPr>
        <w:t>)</w:t>
      </w:r>
    </w:p>
    <w:p w:rsidR="00BC647F" w:rsidRPr="00C63CAB" w:rsidRDefault="00BC647F" w:rsidP="00BC647F">
      <w:pPr>
        <w:spacing w:before="120" w:after="120"/>
        <w:ind w:firstLine="1134"/>
        <w:jc w:val="both"/>
        <w:rPr>
          <w:rFonts w:ascii="Arial" w:hAnsi="Arial" w:cs="Arial"/>
          <w:strike/>
          <w:color w:val="000000"/>
        </w:rPr>
      </w:pPr>
      <w:r w:rsidRPr="00AC7317">
        <w:rPr>
          <w:rFonts w:ascii="Arial" w:hAnsi="Arial" w:cs="Arial"/>
          <w:strike/>
          <w:color w:val="000000"/>
          <w:sz w:val="24"/>
          <w:szCs w:val="24"/>
        </w:rPr>
        <w:t>I - Diretores, Coordenadores ou responsáveis pelas unidades técnicas e administrativas</w:t>
      </w:r>
      <w:r w:rsidRPr="00C63CAB">
        <w:rPr>
          <w:rFonts w:ascii="Arial" w:hAnsi="Arial" w:cs="Arial"/>
          <w:color w:val="000000"/>
          <w:sz w:val="24"/>
          <w:szCs w:val="24"/>
          <w:vertAlign w:val="subscript"/>
        </w:rPr>
        <w:t xml:space="preserve">; </w:t>
      </w:r>
      <w:r w:rsidR="00C63CAB" w:rsidRPr="0076094A">
        <w:rPr>
          <w:rFonts w:ascii="Arial" w:hAnsi="Arial" w:cs="Arial"/>
          <w:color w:val="0000FF"/>
          <w:sz w:val="24"/>
          <w:szCs w:val="24"/>
        </w:rPr>
        <w:t xml:space="preserve">(Revogado pela </w:t>
      </w:r>
      <w:hyperlink r:id="rId10" w:history="1">
        <w:r w:rsidR="00C63CAB" w:rsidRPr="0076094A">
          <w:rPr>
            <w:rStyle w:val="Hyperlink"/>
            <w:rFonts w:ascii="Arial" w:hAnsi="Arial" w:cs="Arial"/>
            <w:sz w:val="24"/>
            <w:szCs w:val="24"/>
          </w:rPr>
          <w:t>Instrução de Serviço n. 122</w:t>
        </w:r>
        <w:r w:rsidR="0076094A" w:rsidRPr="0076094A">
          <w:rPr>
            <w:rStyle w:val="Hyperlink"/>
            <w:rFonts w:ascii="Arial" w:hAnsi="Arial" w:cs="Arial"/>
            <w:sz w:val="24"/>
            <w:szCs w:val="24"/>
          </w:rPr>
          <w:t>/</w:t>
        </w:r>
        <w:r w:rsidR="00C63CAB" w:rsidRPr="0076094A">
          <w:rPr>
            <w:rStyle w:val="Hyperlink"/>
            <w:rFonts w:ascii="Arial" w:hAnsi="Arial" w:cs="Arial"/>
            <w:sz w:val="24"/>
            <w:szCs w:val="24"/>
          </w:rPr>
          <w:t>2018</w:t>
        </w:r>
      </w:hyperlink>
      <w:r w:rsidR="00C63CAB" w:rsidRPr="0076094A">
        <w:rPr>
          <w:rFonts w:ascii="Arial" w:hAnsi="Arial" w:cs="Arial"/>
          <w:color w:val="0000FF"/>
          <w:sz w:val="24"/>
          <w:szCs w:val="24"/>
        </w:rPr>
        <w:t>)</w:t>
      </w:r>
    </w:p>
    <w:p w:rsidR="00BC647F" w:rsidRPr="0076094A" w:rsidRDefault="00BC647F" w:rsidP="00BC647F">
      <w:pPr>
        <w:spacing w:before="120" w:after="120"/>
        <w:ind w:firstLine="1134"/>
        <w:jc w:val="both"/>
        <w:rPr>
          <w:rFonts w:ascii="Arial" w:hAnsi="Arial" w:cs="Arial"/>
          <w:color w:val="000000"/>
          <w:sz w:val="24"/>
          <w:szCs w:val="24"/>
        </w:rPr>
      </w:pPr>
      <w:r w:rsidRPr="00C31CA6">
        <w:rPr>
          <w:rFonts w:ascii="Arial" w:hAnsi="Arial" w:cs="Arial"/>
          <w:strike/>
          <w:color w:val="000000"/>
          <w:sz w:val="24"/>
          <w:szCs w:val="24"/>
        </w:rPr>
        <w:lastRenderedPageBreak/>
        <w:t>II - 2 (dois) servidores, por unidade, designados pelos respectivos Diretores, Coordenadores ou responsáveis.</w:t>
      </w:r>
      <w:r w:rsidR="00C63CAB" w:rsidRPr="0076094A">
        <w:rPr>
          <w:rFonts w:ascii="Arial" w:hAnsi="Arial" w:cs="Arial"/>
          <w:color w:val="000000"/>
          <w:sz w:val="24"/>
          <w:szCs w:val="24"/>
        </w:rPr>
        <w:t xml:space="preserve"> </w:t>
      </w:r>
      <w:r w:rsidR="00C63CAB" w:rsidRPr="0076094A">
        <w:rPr>
          <w:rFonts w:ascii="Arial" w:hAnsi="Arial" w:cs="Arial"/>
          <w:color w:val="0000FF"/>
          <w:sz w:val="24"/>
          <w:szCs w:val="24"/>
        </w:rPr>
        <w:t xml:space="preserve">(Revogado pela </w:t>
      </w:r>
      <w:hyperlink r:id="rId11" w:history="1">
        <w:r w:rsidR="00C63CAB" w:rsidRPr="0076094A">
          <w:rPr>
            <w:rStyle w:val="Hyperlink"/>
            <w:rFonts w:ascii="Arial" w:hAnsi="Arial" w:cs="Arial"/>
            <w:sz w:val="24"/>
            <w:szCs w:val="24"/>
          </w:rPr>
          <w:t>Instrução de Serviço n. 122</w:t>
        </w:r>
        <w:r w:rsidR="00C31CA6">
          <w:rPr>
            <w:rStyle w:val="Hyperlink"/>
            <w:rFonts w:ascii="Arial" w:hAnsi="Arial" w:cs="Arial"/>
            <w:sz w:val="24"/>
            <w:szCs w:val="24"/>
          </w:rPr>
          <w:t>/</w:t>
        </w:r>
        <w:r w:rsidR="00C63CAB" w:rsidRPr="0076094A">
          <w:rPr>
            <w:rStyle w:val="Hyperlink"/>
            <w:rFonts w:ascii="Arial" w:hAnsi="Arial" w:cs="Arial"/>
            <w:sz w:val="24"/>
            <w:szCs w:val="24"/>
          </w:rPr>
          <w:t>2018</w:t>
        </w:r>
      </w:hyperlink>
      <w:r w:rsidR="00C63CAB" w:rsidRPr="0076094A">
        <w:rPr>
          <w:rFonts w:ascii="Arial" w:hAnsi="Arial" w:cs="Arial"/>
          <w:color w:val="0000FF"/>
          <w:sz w:val="24"/>
          <w:szCs w:val="24"/>
        </w:rPr>
        <w:t>)</w:t>
      </w:r>
    </w:p>
    <w:p w:rsidR="00BC647F" w:rsidRPr="0076094A" w:rsidRDefault="00BC647F" w:rsidP="00BC647F">
      <w:pPr>
        <w:spacing w:before="120" w:after="120"/>
        <w:ind w:firstLine="1134"/>
        <w:jc w:val="both"/>
        <w:rPr>
          <w:rFonts w:ascii="Arial" w:hAnsi="Arial" w:cs="Arial"/>
          <w:color w:val="000000"/>
          <w:sz w:val="24"/>
          <w:szCs w:val="24"/>
        </w:rPr>
      </w:pPr>
      <w:r w:rsidRPr="00C31CA6">
        <w:rPr>
          <w:rFonts w:ascii="Arial" w:hAnsi="Arial" w:cs="Arial"/>
          <w:strike/>
          <w:color w:val="000000"/>
          <w:sz w:val="24"/>
          <w:szCs w:val="24"/>
        </w:rPr>
        <w:t>§ 1° A Diretoria de Administração de Material e Patrimônio, conforme informações das unidades, manterá cadastro atualizado dos gestores e servidores autorizados a realizar as solicitações de material, salvo dispositivo automático que integre o respectivo sistema.</w:t>
      </w:r>
      <w:r w:rsidRPr="0076094A">
        <w:rPr>
          <w:rFonts w:ascii="Arial" w:hAnsi="Arial" w:cs="Arial"/>
          <w:color w:val="000000"/>
          <w:sz w:val="24"/>
          <w:szCs w:val="24"/>
        </w:rPr>
        <w:t xml:space="preserve"> </w:t>
      </w:r>
      <w:r w:rsidR="00C63CAB" w:rsidRPr="0076094A">
        <w:rPr>
          <w:rFonts w:ascii="Arial" w:hAnsi="Arial" w:cs="Arial"/>
          <w:color w:val="0000FF"/>
          <w:sz w:val="24"/>
          <w:szCs w:val="24"/>
        </w:rPr>
        <w:t xml:space="preserve">(Revogado pela </w:t>
      </w:r>
      <w:hyperlink r:id="rId12" w:history="1">
        <w:r w:rsidR="00C63CAB" w:rsidRPr="0076094A">
          <w:rPr>
            <w:rStyle w:val="Hyperlink"/>
            <w:rFonts w:ascii="Arial" w:hAnsi="Arial" w:cs="Arial"/>
            <w:sz w:val="24"/>
            <w:szCs w:val="24"/>
          </w:rPr>
          <w:t>Instrução de Serviço n. 122</w:t>
        </w:r>
        <w:r w:rsidR="00C31CA6">
          <w:rPr>
            <w:rStyle w:val="Hyperlink"/>
            <w:rFonts w:ascii="Arial" w:hAnsi="Arial" w:cs="Arial"/>
            <w:sz w:val="24"/>
            <w:szCs w:val="24"/>
          </w:rPr>
          <w:t>/</w:t>
        </w:r>
        <w:r w:rsidR="00C63CAB" w:rsidRPr="0076094A">
          <w:rPr>
            <w:rStyle w:val="Hyperlink"/>
            <w:rFonts w:ascii="Arial" w:hAnsi="Arial" w:cs="Arial"/>
            <w:sz w:val="24"/>
            <w:szCs w:val="24"/>
          </w:rPr>
          <w:t>2018</w:t>
        </w:r>
      </w:hyperlink>
      <w:r w:rsidR="00C63CAB" w:rsidRPr="0076094A">
        <w:rPr>
          <w:rFonts w:ascii="Arial" w:hAnsi="Arial" w:cs="Arial"/>
          <w:color w:val="0000FF"/>
          <w:sz w:val="24"/>
          <w:szCs w:val="24"/>
        </w:rPr>
        <w:t>)</w:t>
      </w:r>
    </w:p>
    <w:p w:rsidR="00BC647F" w:rsidRPr="0076094A" w:rsidRDefault="00BC647F" w:rsidP="00BC647F">
      <w:pPr>
        <w:spacing w:before="120" w:after="120"/>
        <w:ind w:firstLine="1134"/>
        <w:jc w:val="both"/>
        <w:rPr>
          <w:rFonts w:ascii="Arial" w:hAnsi="Arial" w:cs="Arial"/>
          <w:color w:val="000000"/>
          <w:sz w:val="24"/>
          <w:szCs w:val="24"/>
        </w:rPr>
      </w:pPr>
      <w:r w:rsidRPr="00C31CA6">
        <w:rPr>
          <w:rFonts w:ascii="Arial" w:hAnsi="Arial" w:cs="Arial"/>
          <w:strike/>
          <w:color w:val="000000"/>
          <w:sz w:val="24"/>
          <w:szCs w:val="24"/>
        </w:rPr>
        <w:t>§ 2° O gestor da Diretoria de Administração de Material e Patrimônio, verificará as especificações técnicas do pedido e a existência do material em estoque, determinará a quantidade a ser entregue à unidade solicitante, conforme política de gestão de materiais, podendo:</w:t>
      </w:r>
      <w:r w:rsidR="00C63CAB" w:rsidRPr="0076094A">
        <w:rPr>
          <w:rFonts w:ascii="Arial" w:hAnsi="Arial" w:cs="Arial"/>
          <w:color w:val="0000FF"/>
          <w:sz w:val="24"/>
          <w:szCs w:val="24"/>
        </w:rPr>
        <w:t xml:space="preserve"> (Revogado pela </w:t>
      </w:r>
      <w:hyperlink r:id="rId13" w:history="1">
        <w:r w:rsidR="00C63CAB" w:rsidRPr="0076094A">
          <w:rPr>
            <w:rStyle w:val="Hyperlink"/>
            <w:rFonts w:ascii="Arial" w:hAnsi="Arial" w:cs="Arial"/>
            <w:sz w:val="24"/>
            <w:szCs w:val="24"/>
          </w:rPr>
          <w:t>Instrução de Serviço n. 122</w:t>
        </w:r>
        <w:r w:rsidR="00C31CA6">
          <w:rPr>
            <w:rStyle w:val="Hyperlink"/>
            <w:rFonts w:ascii="Arial" w:hAnsi="Arial" w:cs="Arial"/>
            <w:sz w:val="24"/>
            <w:szCs w:val="24"/>
          </w:rPr>
          <w:t>/</w:t>
        </w:r>
        <w:r w:rsidR="00C63CAB" w:rsidRPr="0076094A">
          <w:rPr>
            <w:rStyle w:val="Hyperlink"/>
            <w:rFonts w:ascii="Arial" w:hAnsi="Arial" w:cs="Arial"/>
            <w:sz w:val="24"/>
            <w:szCs w:val="24"/>
          </w:rPr>
          <w:t>2018</w:t>
        </w:r>
      </w:hyperlink>
      <w:r w:rsidR="00C63CAB" w:rsidRPr="0076094A">
        <w:rPr>
          <w:rFonts w:ascii="Arial" w:hAnsi="Arial" w:cs="Arial"/>
          <w:color w:val="0000FF"/>
          <w:sz w:val="24"/>
          <w:szCs w:val="24"/>
        </w:rPr>
        <w:t>)</w:t>
      </w:r>
    </w:p>
    <w:p w:rsidR="00BC647F" w:rsidRPr="0076094A" w:rsidRDefault="00BC647F" w:rsidP="00BC647F">
      <w:pPr>
        <w:spacing w:before="120" w:after="120"/>
        <w:ind w:firstLine="1134"/>
        <w:jc w:val="both"/>
        <w:rPr>
          <w:rFonts w:ascii="Arial" w:hAnsi="Arial" w:cs="Arial"/>
          <w:color w:val="000000"/>
          <w:sz w:val="24"/>
          <w:szCs w:val="24"/>
        </w:rPr>
      </w:pPr>
      <w:r w:rsidRPr="00C31CA6">
        <w:rPr>
          <w:rFonts w:ascii="Arial" w:hAnsi="Arial" w:cs="Arial"/>
          <w:strike/>
          <w:color w:val="000000"/>
          <w:sz w:val="24"/>
          <w:szCs w:val="24"/>
        </w:rPr>
        <w:t>I - atender total ou parcialmente a solicitação, determinando ao responsável a entrega do material;</w:t>
      </w:r>
      <w:r w:rsidR="00C63CAB" w:rsidRPr="0076094A">
        <w:rPr>
          <w:rFonts w:ascii="Arial" w:hAnsi="Arial" w:cs="Arial"/>
          <w:color w:val="000000"/>
          <w:sz w:val="24"/>
          <w:szCs w:val="24"/>
        </w:rPr>
        <w:t xml:space="preserve"> </w:t>
      </w:r>
      <w:r w:rsidR="00C63CAB" w:rsidRPr="0076094A">
        <w:rPr>
          <w:rFonts w:ascii="Arial" w:hAnsi="Arial" w:cs="Arial"/>
          <w:color w:val="0000FF"/>
          <w:sz w:val="24"/>
          <w:szCs w:val="24"/>
        </w:rPr>
        <w:t xml:space="preserve">(Revogado pela </w:t>
      </w:r>
      <w:hyperlink r:id="rId14" w:history="1">
        <w:r w:rsidR="00C63CAB" w:rsidRPr="0076094A">
          <w:rPr>
            <w:rStyle w:val="Hyperlink"/>
            <w:rFonts w:ascii="Arial" w:hAnsi="Arial" w:cs="Arial"/>
            <w:sz w:val="24"/>
            <w:szCs w:val="24"/>
          </w:rPr>
          <w:t>Instrução de Serviço n. 122</w:t>
        </w:r>
        <w:r w:rsidR="00C31CA6">
          <w:rPr>
            <w:rStyle w:val="Hyperlink"/>
            <w:rFonts w:ascii="Arial" w:hAnsi="Arial" w:cs="Arial"/>
            <w:sz w:val="24"/>
            <w:szCs w:val="24"/>
          </w:rPr>
          <w:t>/</w:t>
        </w:r>
        <w:r w:rsidR="00C63CAB" w:rsidRPr="0076094A">
          <w:rPr>
            <w:rStyle w:val="Hyperlink"/>
            <w:rFonts w:ascii="Arial" w:hAnsi="Arial" w:cs="Arial"/>
            <w:sz w:val="24"/>
            <w:szCs w:val="24"/>
          </w:rPr>
          <w:t>2018</w:t>
        </w:r>
      </w:hyperlink>
      <w:r w:rsidR="00C63CAB" w:rsidRPr="0076094A">
        <w:rPr>
          <w:rFonts w:ascii="Arial" w:hAnsi="Arial" w:cs="Arial"/>
          <w:color w:val="0000FF"/>
          <w:sz w:val="24"/>
          <w:szCs w:val="24"/>
        </w:rPr>
        <w:t>)</w:t>
      </w:r>
    </w:p>
    <w:p w:rsidR="00BC647F" w:rsidRPr="0076094A" w:rsidRDefault="00BC647F" w:rsidP="00BC647F">
      <w:pPr>
        <w:spacing w:before="120" w:after="120"/>
        <w:ind w:firstLine="1134"/>
        <w:jc w:val="both"/>
        <w:rPr>
          <w:rFonts w:ascii="Arial" w:hAnsi="Arial" w:cs="Arial"/>
          <w:color w:val="000000"/>
          <w:sz w:val="24"/>
          <w:szCs w:val="24"/>
        </w:rPr>
      </w:pPr>
      <w:r w:rsidRPr="00C31CA6">
        <w:rPr>
          <w:rFonts w:ascii="Arial" w:hAnsi="Arial" w:cs="Arial"/>
          <w:strike/>
          <w:color w:val="000000"/>
          <w:sz w:val="24"/>
          <w:szCs w:val="24"/>
        </w:rPr>
        <w:t>II - catalogar a solicitação ou parte desta como pendente para atendimento futuro (no caso de estoque insuficiente);</w:t>
      </w:r>
      <w:r w:rsidR="00C63CAB" w:rsidRPr="0076094A">
        <w:rPr>
          <w:rFonts w:ascii="Arial" w:hAnsi="Arial" w:cs="Arial"/>
          <w:color w:val="000000"/>
          <w:sz w:val="24"/>
          <w:szCs w:val="24"/>
        </w:rPr>
        <w:t xml:space="preserve"> </w:t>
      </w:r>
      <w:r w:rsidR="00C63CAB" w:rsidRPr="0076094A">
        <w:rPr>
          <w:rFonts w:ascii="Arial" w:hAnsi="Arial" w:cs="Arial"/>
          <w:color w:val="0000FF"/>
          <w:sz w:val="24"/>
          <w:szCs w:val="24"/>
        </w:rPr>
        <w:t xml:space="preserve">(Revogado pela </w:t>
      </w:r>
      <w:hyperlink r:id="rId15" w:history="1">
        <w:r w:rsidR="00C63CAB" w:rsidRPr="0076094A">
          <w:rPr>
            <w:rStyle w:val="Hyperlink"/>
            <w:rFonts w:ascii="Arial" w:hAnsi="Arial" w:cs="Arial"/>
            <w:sz w:val="24"/>
            <w:szCs w:val="24"/>
          </w:rPr>
          <w:t>Instrução de Serviço n. 122</w:t>
        </w:r>
        <w:r w:rsidR="00C31CA6">
          <w:rPr>
            <w:rStyle w:val="Hyperlink"/>
            <w:rFonts w:ascii="Arial" w:hAnsi="Arial" w:cs="Arial"/>
            <w:sz w:val="24"/>
            <w:szCs w:val="24"/>
          </w:rPr>
          <w:t>/</w:t>
        </w:r>
        <w:r w:rsidR="00C63CAB" w:rsidRPr="0076094A">
          <w:rPr>
            <w:rStyle w:val="Hyperlink"/>
            <w:rFonts w:ascii="Arial" w:hAnsi="Arial" w:cs="Arial"/>
            <w:sz w:val="24"/>
            <w:szCs w:val="24"/>
          </w:rPr>
          <w:t>2018</w:t>
        </w:r>
      </w:hyperlink>
      <w:r w:rsidR="00C63CAB" w:rsidRPr="0076094A">
        <w:rPr>
          <w:rFonts w:ascii="Arial" w:hAnsi="Arial" w:cs="Arial"/>
          <w:color w:val="0000FF"/>
          <w:sz w:val="24"/>
          <w:szCs w:val="24"/>
        </w:rPr>
        <w:t>)</w:t>
      </w:r>
    </w:p>
    <w:p w:rsidR="00BC647F" w:rsidRPr="0076094A" w:rsidRDefault="00BC647F" w:rsidP="00BC647F">
      <w:pPr>
        <w:spacing w:before="120" w:after="120"/>
        <w:ind w:firstLine="1134"/>
        <w:jc w:val="both"/>
        <w:rPr>
          <w:rFonts w:ascii="Arial" w:hAnsi="Arial" w:cs="Arial"/>
          <w:sz w:val="24"/>
          <w:szCs w:val="24"/>
        </w:rPr>
      </w:pPr>
      <w:r w:rsidRPr="00C31CA6">
        <w:rPr>
          <w:rFonts w:ascii="Arial" w:hAnsi="Arial" w:cs="Arial"/>
          <w:strike/>
          <w:sz w:val="24"/>
          <w:szCs w:val="24"/>
        </w:rPr>
        <w:t>§3º Caso o material solicitado não esteja cadastrado no sistema específico, mas a solicitação contiver especificações suficientes, o material será cadastrado e poderá ser feita a compra, de acordo com o trâmite e autorizações necessárias;</w:t>
      </w:r>
      <w:r w:rsidRPr="0076094A">
        <w:rPr>
          <w:rFonts w:ascii="Arial" w:hAnsi="Arial" w:cs="Arial"/>
          <w:sz w:val="24"/>
          <w:szCs w:val="24"/>
        </w:rPr>
        <w:t xml:space="preserve"> </w:t>
      </w:r>
      <w:r w:rsidR="00C63CAB" w:rsidRPr="0076094A">
        <w:rPr>
          <w:rFonts w:ascii="Arial" w:hAnsi="Arial" w:cs="Arial"/>
          <w:color w:val="0000FF"/>
          <w:sz w:val="24"/>
          <w:szCs w:val="24"/>
        </w:rPr>
        <w:t xml:space="preserve">(Revogado pela </w:t>
      </w:r>
      <w:hyperlink r:id="rId16" w:history="1">
        <w:r w:rsidR="00C63CAB" w:rsidRPr="0076094A">
          <w:rPr>
            <w:rStyle w:val="Hyperlink"/>
            <w:rFonts w:ascii="Arial" w:hAnsi="Arial" w:cs="Arial"/>
            <w:sz w:val="24"/>
            <w:szCs w:val="24"/>
          </w:rPr>
          <w:t>Instrução de Serviço n. 122</w:t>
        </w:r>
        <w:r w:rsidR="00C31CA6">
          <w:rPr>
            <w:rStyle w:val="Hyperlink"/>
            <w:rFonts w:ascii="Arial" w:hAnsi="Arial" w:cs="Arial"/>
            <w:sz w:val="24"/>
            <w:szCs w:val="24"/>
          </w:rPr>
          <w:t>/</w:t>
        </w:r>
        <w:r w:rsidR="00C63CAB" w:rsidRPr="0076094A">
          <w:rPr>
            <w:rStyle w:val="Hyperlink"/>
            <w:rFonts w:ascii="Arial" w:hAnsi="Arial" w:cs="Arial"/>
            <w:sz w:val="24"/>
            <w:szCs w:val="24"/>
          </w:rPr>
          <w:t>2018</w:t>
        </w:r>
      </w:hyperlink>
      <w:r w:rsidR="00C63CAB" w:rsidRPr="0076094A">
        <w:rPr>
          <w:rFonts w:ascii="Arial" w:hAnsi="Arial" w:cs="Arial"/>
          <w:color w:val="0000FF"/>
          <w:sz w:val="24"/>
          <w:szCs w:val="24"/>
        </w:rPr>
        <w:t>)</w:t>
      </w:r>
    </w:p>
    <w:p w:rsidR="00BC647F" w:rsidRPr="0076094A" w:rsidRDefault="00BC647F" w:rsidP="00BC647F">
      <w:pPr>
        <w:spacing w:before="120" w:after="120"/>
        <w:ind w:firstLine="1134"/>
        <w:jc w:val="both"/>
        <w:rPr>
          <w:rFonts w:ascii="Arial" w:hAnsi="Arial" w:cs="Arial"/>
          <w:sz w:val="24"/>
          <w:szCs w:val="24"/>
        </w:rPr>
      </w:pPr>
      <w:r w:rsidRPr="00C31CA6">
        <w:rPr>
          <w:rFonts w:ascii="Arial" w:hAnsi="Arial" w:cs="Arial"/>
          <w:strike/>
          <w:sz w:val="24"/>
          <w:szCs w:val="24"/>
        </w:rPr>
        <w:t xml:space="preserve">§4º Não havendo material similar em estoque para atender </w:t>
      </w:r>
      <w:proofErr w:type="spellStart"/>
      <w:r w:rsidRPr="00C31CA6">
        <w:rPr>
          <w:rFonts w:ascii="Arial" w:hAnsi="Arial" w:cs="Arial"/>
          <w:strike/>
          <w:sz w:val="24"/>
          <w:szCs w:val="24"/>
        </w:rPr>
        <w:t>a</w:t>
      </w:r>
      <w:proofErr w:type="spellEnd"/>
      <w:r w:rsidRPr="00C31CA6">
        <w:rPr>
          <w:rFonts w:ascii="Arial" w:hAnsi="Arial" w:cs="Arial"/>
          <w:strike/>
          <w:sz w:val="24"/>
          <w:szCs w:val="24"/>
        </w:rPr>
        <w:t xml:space="preserve"> solicitação, será efetuada a requisição de compra de material, pela área administrativa, conforme legislação em vigor;</w:t>
      </w:r>
      <w:r w:rsidR="00C63CAB" w:rsidRPr="0076094A">
        <w:rPr>
          <w:rFonts w:ascii="Arial" w:hAnsi="Arial" w:cs="Arial"/>
          <w:sz w:val="24"/>
          <w:szCs w:val="24"/>
        </w:rPr>
        <w:t xml:space="preserve"> </w:t>
      </w:r>
      <w:r w:rsidR="00C63CAB" w:rsidRPr="0076094A">
        <w:rPr>
          <w:rFonts w:ascii="Arial" w:hAnsi="Arial" w:cs="Arial"/>
          <w:color w:val="0000FF"/>
          <w:sz w:val="24"/>
          <w:szCs w:val="24"/>
        </w:rPr>
        <w:t xml:space="preserve">(Revogado pela </w:t>
      </w:r>
      <w:hyperlink r:id="rId17" w:history="1">
        <w:r w:rsidR="00C63CAB" w:rsidRPr="0076094A">
          <w:rPr>
            <w:rStyle w:val="Hyperlink"/>
            <w:rFonts w:ascii="Arial" w:hAnsi="Arial" w:cs="Arial"/>
            <w:sz w:val="24"/>
            <w:szCs w:val="24"/>
          </w:rPr>
          <w:t>Instrução de Serviço n. 122</w:t>
        </w:r>
        <w:r w:rsidR="00C31CA6">
          <w:rPr>
            <w:rStyle w:val="Hyperlink"/>
            <w:rFonts w:ascii="Arial" w:hAnsi="Arial" w:cs="Arial"/>
            <w:sz w:val="24"/>
            <w:szCs w:val="24"/>
          </w:rPr>
          <w:t>/</w:t>
        </w:r>
        <w:r w:rsidR="00C63CAB" w:rsidRPr="0076094A">
          <w:rPr>
            <w:rStyle w:val="Hyperlink"/>
            <w:rFonts w:ascii="Arial" w:hAnsi="Arial" w:cs="Arial"/>
            <w:sz w:val="24"/>
            <w:szCs w:val="24"/>
          </w:rPr>
          <w:t>2018</w:t>
        </w:r>
      </w:hyperlink>
      <w:r w:rsidR="00C63CAB" w:rsidRPr="0076094A">
        <w:rPr>
          <w:rFonts w:ascii="Arial" w:hAnsi="Arial" w:cs="Arial"/>
          <w:color w:val="0000FF"/>
          <w:sz w:val="24"/>
          <w:szCs w:val="24"/>
        </w:rPr>
        <w:t>)</w:t>
      </w:r>
    </w:p>
    <w:p w:rsidR="00BC647F" w:rsidRPr="0076094A" w:rsidRDefault="00BC647F" w:rsidP="00BC647F">
      <w:pPr>
        <w:spacing w:before="120" w:after="120"/>
        <w:ind w:firstLine="1134"/>
        <w:jc w:val="both"/>
        <w:rPr>
          <w:rFonts w:ascii="Arial" w:hAnsi="Arial" w:cs="Arial"/>
          <w:sz w:val="24"/>
          <w:szCs w:val="24"/>
        </w:rPr>
      </w:pPr>
      <w:r w:rsidRPr="00C31CA6">
        <w:rPr>
          <w:rFonts w:ascii="Arial" w:hAnsi="Arial" w:cs="Arial"/>
          <w:strike/>
          <w:sz w:val="24"/>
          <w:szCs w:val="24"/>
        </w:rPr>
        <w:t>§5º Para atendimento à legislação específica, os pedidos de compra ou serviço serão agrupados conforme sua natureza.</w:t>
      </w:r>
      <w:r w:rsidRPr="0076094A">
        <w:rPr>
          <w:rFonts w:ascii="Arial" w:hAnsi="Arial" w:cs="Arial"/>
          <w:sz w:val="24"/>
          <w:szCs w:val="24"/>
        </w:rPr>
        <w:t xml:space="preserve"> </w:t>
      </w:r>
      <w:r w:rsidR="00C63CAB" w:rsidRPr="0076094A">
        <w:rPr>
          <w:rFonts w:ascii="Arial" w:hAnsi="Arial" w:cs="Arial"/>
          <w:color w:val="0000FF"/>
          <w:sz w:val="24"/>
          <w:szCs w:val="24"/>
        </w:rPr>
        <w:t xml:space="preserve">(Revogado pela </w:t>
      </w:r>
      <w:hyperlink r:id="rId18" w:history="1">
        <w:r w:rsidR="00C63CAB" w:rsidRPr="0076094A">
          <w:rPr>
            <w:rStyle w:val="Hyperlink"/>
            <w:rFonts w:ascii="Arial" w:hAnsi="Arial" w:cs="Arial"/>
            <w:sz w:val="24"/>
            <w:szCs w:val="24"/>
          </w:rPr>
          <w:t>Instrução de Serviço n. 122</w:t>
        </w:r>
        <w:r w:rsidR="00C31CA6">
          <w:rPr>
            <w:rStyle w:val="Hyperlink"/>
            <w:rFonts w:ascii="Arial" w:hAnsi="Arial" w:cs="Arial"/>
            <w:sz w:val="24"/>
            <w:szCs w:val="24"/>
          </w:rPr>
          <w:t>/</w:t>
        </w:r>
        <w:r w:rsidR="00C63CAB" w:rsidRPr="0076094A">
          <w:rPr>
            <w:rStyle w:val="Hyperlink"/>
            <w:rFonts w:ascii="Arial" w:hAnsi="Arial" w:cs="Arial"/>
            <w:sz w:val="24"/>
            <w:szCs w:val="24"/>
          </w:rPr>
          <w:t>2018</w:t>
        </w:r>
      </w:hyperlink>
      <w:r w:rsidR="00C63CAB" w:rsidRPr="0076094A">
        <w:rPr>
          <w:rFonts w:ascii="Arial" w:hAnsi="Arial" w:cs="Arial"/>
          <w:color w:val="0000FF"/>
          <w:sz w:val="24"/>
          <w:szCs w:val="24"/>
        </w:rPr>
        <w:t>)</w:t>
      </w:r>
    </w:p>
    <w:p w:rsidR="00BC647F" w:rsidRPr="0076094A" w:rsidRDefault="00BC647F" w:rsidP="00BC647F">
      <w:pPr>
        <w:spacing w:before="120" w:after="120"/>
        <w:ind w:firstLine="1134"/>
        <w:jc w:val="both"/>
        <w:rPr>
          <w:rFonts w:ascii="Arial" w:hAnsi="Arial" w:cs="Arial"/>
          <w:color w:val="000000"/>
          <w:sz w:val="24"/>
          <w:szCs w:val="24"/>
        </w:rPr>
      </w:pPr>
      <w:r w:rsidRPr="00C31CA6">
        <w:rPr>
          <w:rFonts w:ascii="Arial" w:hAnsi="Arial" w:cs="Arial"/>
          <w:b/>
          <w:strike/>
          <w:color w:val="000000"/>
          <w:sz w:val="24"/>
          <w:szCs w:val="24"/>
        </w:rPr>
        <w:t>Art. 3°</w:t>
      </w:r>
      <w:r w:rsidRPr="00C31CA6">
        <w:rPr>
          <w:rFonts w:ascii="Arial" w:hAnsi="Arial" w:cs="Arial"/>
          <w:strike/>
          <w:color w:val="000000"/>
          <w:sz w:val="24"/>
          <w:szCs w:val="24"/>
        </w:rPr>
        <w:t xml:space="preserve"> A Diretoria de Administração de Material e Patrimônio manterá registros históricos de compras, para fins de programação físico-financeira, relativamente aos bens adquiridos, como forma de planejamento, cujos dados subsidiarão as futuras aquisições e a adequada manutenção do estoque, inclusive para atender o disposto no art. 169, V, do Regimento Interno, e art. 6º, da Resolução nº 10/2008, no que couber.</w:t>
      </w:r>
      <w:r w:rsidR="00C63CAB" w:rsidRPr="0076094A">
        <w:rPr>
          <w:rFonts w:ascii="Arial" w:hAnsi="Arial" w:cs="Arial"/>
          <w:color w:val="000000"/>
          <w:sz w:val="24"/>
          <w:szCs w:val="24"/>
        </w:rPr>
        <w:t xml:space="preserve"> </w:t>
      </w:r>
      <w:r w:rsidR="00C63CAB" w:rsidRPr="0076094A">
        <w:rPr>
          <w:rFonts w:ascii="Arial" w:hAnsi="Arial" w:cs="Arial"/>
          <w:color w:val="0000FF"/>
          <w:sz w:val="24"/>
          <w:szCs w:val="24"/>
        </w:rPr>
        <w:t xml:space="preserve">(Revogado pela </w:t>
      </w:r>
      <w:hyperlink r:id="rId19" w:history="1">
        <w:r w:rsidR="00C63CAB" w:rsidRPr="0076094A">
          <w:rPr>
            <w:rStyle w:val="Hyperlink"/>
            <w:rFonts w:ascii="Arial" w:hAnsi="Arial" w:cs="Arial"/>
            <w:sz w:val="24"/>
            <w:szCs w:val="24"/>
          </w:rPr>
          <w:t>Instrução de Serviço n. 122</w:t>
        </w:r>
        <w:r w:rsidR="00C31CA6">
          <w:rPr>
            <w:rStyle w:val="Hyperlink"/>
            <w:rFonts w:ascii="Arial" w:hAnsi="Arial" w:cs="Arial"/>
            <w:sz w:val="24"/>
            <w:szCs w:val="24"/>
          </w:rPr>
          <w:t>/20</w:t>
        </w:r>
        <w:r w:rsidR="00C63CAB" w:rsidRPr="0076094A">
          <w:rPr>
            <w:rStyle w:val="Hyperlink"/>
            <w:rFonts w:ascii="Arial" w:hAnsi="Arial" w:cs="Arial"/>
            <w:sz w:val="24"/>
            <w:szCs w:val="24"/>
          </w:rPr>
          <w:t>18</w:t>
        </w:r>
      </w:hyperlink>
      <w:r w:rsidR="00C63CAB" w:rsidRPr="0076094A">
        <w:rPr>
          <w:rFonts w:ascii="Arial" w:hAnsi="Arial" w:cs="Arial"/>
          <w:color w:val="0000FF"/>
          <w:sz w:val="24"/>
          <w:szCs w:val="24"/>
        </w:rPr>
        <w:t>)</w:t>
      </w:r>
    </w:p>
    <w:p w:rsidR="00BC647F" w:rsidRPr="00AC7317" w:rsidRDefault="00BC647F" w:rsidP="00BC647F">
      <w:pPr>
        <w:spacing w:before="120" w:after="120"/>
        <w:ind w:firstLine="1134"/>
        <w:jc w:val="both"/>
        <w:rPr>
          <w:rFonts w:ascii="Arial" w:hAnsi="Arial" w:cs="Arial"/>
          <w:b/>
          <w:strike/>
          <w:color w:val="000000"/>
          <w:sz w:val="24"/>
          <w:szCs w:val="24"/>
        </w:rPr>
      </w:pPr>
    </w:p>
    <w:p w:rsidR="00BC647F" w:rsidRPr="00C31CA6" w:rsidRDefault="00BC647F" w:rsidP="00BC647F">
      <w:pPr>
        <w:spacing w:before="120" w:after="120"/>
        <w:jc w:val="center"/>
        <w:rPr>
          <w:rFonts w:ascii="Arial" w:hAnsi="Arial" w:cs="Arial"/>
          <w:b/>
          <w:color w:val="000000"/>
          <w:sz w:val="24"/>
          <w:szCs w:val="24"/>
        </w:rPr>
      </w:pPr>
      <w:r w:rsidRPr="00C31CA6">
        <w:rPr>
          <w:rFonts w:ascii="Arial" w:hAnsi="Arial" w:cs="Arial"/>
          <w:b/>
          <w:color w:val="000000"/>
          <w:sz w:val="24"/>
          <w:szCs w:val="24"/>
        </w:rPr>
        <w:t>Seção II</w:t>
      </w:r>
      <w:r w:rsidRPr="00C31CA6">
        <w:rPr>
          <w:rFonts w:ascii="Arial" w:hAnsi="Arial" w:cs="Arial"/>
          <w:b/>
          <w:color w:val="000000"/>
          <w:sz w:val="24"/>
          <w:szCs w:val="24"/>
        </w:rPr>
        <w:br/>
        <w:t>Das solicitações de serviço às unidades de apoio</w:t>
      </w:r>
    </w:p>
    <w:p w:rsidR="00BC647F" w:rsidRPr="00C31CA6" w:rsidRDefault="00BC647F" w:rsidP="00BC647F">
      <w:pPr>
        <w:spacing w:before="120" w:after="120"/>
        <w:ind w:firstLine="1134"/>
        <w:jc w:val="both"/>
        <w:rPr>
          <w:rFonts w:ascii="Arial" w:hAnsi="Arial" w:cs="Arial"/>
          <w:color w:val="000000"/>
          <w:sz w:val="24"/>
          <w:szCs w:val="24"/>
        </w:rPr>
      </w:pPr>
    </w:p>
    <w:p w:rsidR="00BC647F" w:rsidRPr="00C31CA6" w:rsidRDefault="00BC647F" w:rsidP="00BC647F">
      <w:pPr>
        <w:spacing w:before="120" w:after="120"/>
        <w:ind w:firstLine="1134"/>
        <w:jc w:val="both"/>
        <w:rPr>
          <w:rFonts w:ascii="Arial" w:hAnsi="Arial" w:cs="Arial"/>
          <w:color w:val="000000"/>
          <w:sz w:val="24"/>
          <w:szCs w:val="24"/>
        </w:rPr>
      </w:pPr>
      <w:r w:rsidRPr="00C31CA6">
        <w:rPr>
          <w:rFonts w:ascii="Arial" w:hAnsi="Arial" w:cs="Arial"/>
          <w:b/>
          <w:color w:val="000000"/>
          <w:sz w:val="24"/>
          <w:szCs w:val="24"/>
        </w:rPr>
        <w:t>Art. 4°</w:t>
      </w:r>
      <w:r w:rsidRPr="00C31CA6">
        <w:rPr>
          <w:rFonts w:ascii="Arial" w:hAnsi="Arial" w:cs="Arial"/>
          <w:color w:val="000000"/>
          <w:sz w:val="24"/>
          <w:szCs w:val="24"/>
        </w:rPr>
        <w:t xml:space="preserve"> As solicitações de serviço de manutenção do patrimônio e de apoio administrativo, sob a responsabilidade da Diretoria de Administração de Material e Patrimônio e da Coordenadoria de Apoio Administrativo, deverão ser realizadas via sistema ou pela intranet, conforme aplicativo já disponível, e serão automaticamente recebidas pelas respectivas unidades, para análise e atendimento. </w:t>
      </w:r>
    </w:p>
    <w:p w:rsidR="00BC647F" w:rsidRPr="00C31CA6" w:rsidRDefault="00BC647F" w:rsidP="00BC647F">
      <w:pPr>
        <w:spacing w:before="120" w:after="120"/>
        <w:ind w:firstLine="1134"/>
        <w:jc w:val="both"/>
        <w:rPr>
          <w:rFonts w:ascii="Arial" w:hAnsi="Arial" w:cs="Arial"/>
          <w:color w:val="000000"/>
          <w:sz w:val="24"/>
          <w:szCs w:val="24"/>
        </w:rPr>
      </w:pPr>
      <w:r w:rsidRPr="00C31CA6">
        <w:rPr>
          <w:rFonts w:ascii="Arial" w:hAnsi="Arial" w:cs="Arial"/>
          <w:b/>
          <w:color w:val="000000"/>
          <w:sz w:val="24"/>
          <w:szCs w:val="24"/>
        </w:rPr>
        <w:lastRenderedPageBreak/>
        <w:t>Art. 5°</w:t>
      </w:r>
      <w:r w:rsidRPr="00C31CA6">
        <w:rPr>
          <w:rFonts w:ascii="Arial" w:hAnsi="Arial" w:cs="Arial"/>
          <w:color w:val="000000"/>
          <w:sz w:val="24"/>
          <w:szCs w:val="24"/>
        </w:rPr>
        <w:t xml:space="preserve"> Poderão realizar as solicitações de serviço:</w:t>
      </w:r>
    </w:p>
    <w:p w:rsidR="00BC647F" w:rsidRPr="00C31CA6" w:rsidRDefault="00BC647F" w:rsidP="00BC647F">
      <w:pPr>
        <w:spacing w:before="120" w:after="120"/>
        <w:ind w:firstLine="1134"/>
        <w:jc w:val="both"/>
        <w:rPr>
          <w:rFonts w:ascii="Arial" w:hAnsi="Arial" w:cs="Arial"/>
          <w:color w:val="000000"/>
          <w:sz w:val="24"/>
          <w:szCs w:val="24"/>
        </w:rPr>
      </w:pPr>
      <w:r w:rsidRPr="00C31CA6">
        <w:rPr>
          <w:rFonts w:ascii="Arial" w:hAnsi="Arial" w:cs="Arial"/>
          <w:color w:val="000000"/>
          <w:sz w:val="24"/>
          <w:szCs w:val="24"/>
        </w:rPr>
        <w:t xml:space="preserve">I - Diretores, Coordenadores ou responsáveis pelas unidades técnicas e administrativas; </w:t>
      </w:r>
    </w:p>
    <w:p w:rsidR="00BC647F" w:rsidRPr="00C31CA6" w:rsidRDefault="00BC647F" w:rsidP="00BC647F">
      <w:pPr>
        <w:spacing w:before="120" w:after="120"/>
        <w:ind w:firstLine="1134"/>
        <w:jc w:val="both"/>
        <w:rPr>
          <w:rFonts w:ascii="Arial" w:hAnsi="Arial" w:cs="Arial"/>
          <w:color w:val="000000"/>
          <w:sz w:val="24"/>
          <w:szCs w:val="24"/>
        </w:rPr>
      </w:pPr>
      <w:r w:rsidRPr="00C31CA6">
        <w:rPr>
          <w:rFonts w:ascii="Arial" w:hAnsi="Arial" w:cs="Arial"/>
          <w:color w:val="000000"/>
          <w:sz w:val="24"/>
          <w:szCs w:val="24"/>
        </w:rPr>
        <w:t>II - 2 (dois) servidores, por unidade, designados pelos respectivos Diretores, Coordenadores ou responsáveis.</w:t>
      </w:r>
    </w:p>
    <w:p w:rsidR="00BC647F" w:rsidRPr="00C31CA6" w:rsidRDefault="00BC647F" w:rsidP="00BC647F">
      <w:pPr>
        <w:spacing w:before="120" w:after="120"/>
        <w:ind w:firstLine="1134"/>
        <w:jc w:val="both"/>
        <w:rPr>
          <w:rFonts w:ascii="Arial" w:hAnsi="Arial" w:cs="Arial"/>
          <w:sz w:val="24"/>
          <w:szCs w:val="24"/>
        </w:rPr>
      </w:pPr>
      <w:r w:rsidRPr="00C31CA6">
        <w:rPr>
          <w:rFonts w:ascii="Arial" w:hAnsi="Arial" w:cs="Arial"/>
          <w:sz w:val="24"/>
          <w:szCs w:val="24"/>
        </w:rPr>
        <w:t xml:space="preserve">Parágrafo Único - As respectivas unidades manterão cadastro atualizado dos servidores autorizados a encaminhar as solicitações de serviço e comunicarão, na periodicidade requerida, às unidades prestadoras de tais serviços. </w:t>
      </w:r>
    </w:p>
    <w:p w:rsidR="00BC647F" w:rsidRPr="00C31CA6" w:rsidRDefault="00BC647F" w:rsidP="00BC647F">
      <w:pPr>
        <w:spacing w:before="120" w:after="120"/>
        <w:ind w:firstLine="1134"/>
        <w:jc w:val="both"/>
        <w:rPr>
          <w:rFonts w:ascii="Arial" w:hAnsi="Arial" w:cs="Arial"/>
          <w:color w:val="000000"/>
          <w:sz w:val="24"/>
          <w:szCs w:val="24"/>
        </w:rPr>
      </w:pPr>
      <w:r w:rsidRPr="00C31CA6">
        <w:rPr>
          <w:rFonts w:ascii="Arial" w:hAnsi="Arial" w:cs="Arial"/>
          <w:b/>
          <w:color w:val="000000"/>
          <w:sz w:val="24"/>
          <w:szCs w:val="24"/>
        </w:rPr>
        <w:t>Art. 6°</w:t>
      </w:r>
      <w:r w:rsidRPr="00C31CA6">
        <w:rPr>
          <w:rFonts w:ascii="Arial" w:hAnsi="Arial" w:cs="Arial"/>
          <w:color w:val="000000"/>
          <w:sz w:val="24"/>
          <w:szCs w:val="24"/>
        </w:rPr>
        <w:t xml:space="preserve"> As solicitações de serviço, relativas à área de tecnologia da informação, terão regramento estabelecido em instrução de serviço específica para o tema. </w:t>
      </w:r>
    </w:p>
    <w:p w:rsidR="00BC647F" w:rsidRPr="00C31CA6" w:rsidRDefault="00BC647F" w:rsidP="00BC647F">
      <w:pPr>
        <w:spacing w:before="120" w:after="120"/>
        <w:ind w:firstLine="1134"/>
        <w:jc w:val="both"/>
        <w:rPr>
          <w:rFonts w:ascii="Arial" w:hAnsi="Arial" w:cs="Arial"/>
          <w:color w:val="000000"/>
          <w:sz w:val="24"/>
          <w:szCs w:val="24"/>
        </w:rPr>
      </w:pPr>
      <w:r w:rsidRPr="00C31CA6">
        <w:rPr>
          <w:rFonts w:ascii="Arial" w:hAnsi="Arial" w:cs="Arial"/>
          <w:b/>
          <w:color w:val="000000"/>
          <w:sz w:val="24"/>
          <w:szCs w:val="24"/>
        </w:rPr>
        <w:t>Art. 7°</w:t>
      </w:r>
      <w:r w:rsidRPr="00C31CA6">
        <w:rPr>
          <w:rFonts w:ascii="Arial" w:hAnsi="Arial" w:cs="Arial"/>
          <w:color w:val="000000"/>
          <w:sz w:val="24"/>
          <w:szCs w:val="24"/>
        </w:rPr>
        <w:t xml:space="preserve"> As áreas de apoio prestadoras de serviços, em especial a Diretoria de Administração de Material e Patrimônio e a Coordenadoria de Apoio Administrativo, manterão no sistema ou no respectivo aplicativo, disponível na Intranet, a relação discriminada dos serviços sob sua competência. </w:t>
      </w:r>
    </w:p>
    <w:p w:rsidR="00BC647F" w:rsidRPr="00C31CA6" w:rsidRDefault="00BC647F" w:rsidP="00BC647F">
      <w:pPr>
        <w:spacing w:before="120" w:after="120"/>
        <w:ind w:firstLine="1134"/>
        <w:jc w:val="both"/>
        <w:rPr>
          <w:rFonts w:ascii="Arial" w:hAnsi="Arial" w:cs="Arial"/>
          <w:b/>
          <w:color w:val="000000"/>
          <w:sz w:val="24"/>
          <w:szCs w:val="24"/>
        </w:rPr>
      </w:pPr>
    </w:p>
    <w:p w:rsidR="00BC647F" w:rsidRPr="00C31CA6" w:rsidRDefault="00BC647F" w:rsidP="00BC647F">
      <w:pPr>
        <w:spacing w:before="120" w:after="120"/>
        <w:jc w:val="center"/>
        <w:rPr>
          <w:rFonts w:ascii="Arial" w:hAnsi="Arial" w:cs="Arial"/>
          <w:b/>
          <w:color w:val="000000"/>
          <w:sz w:val="24"/>
          <w:szCs w:val="24"/>
        </w:rPr>
      </w:pPr>
      <w:r w:rsidRPr="00C31CA6">
        <w:rPr>
          <w:rFonts w:ascii="Arial" w:hAnsi="Arial" w:cs="Arial"/>
          <w:b/>
          <w:color w:val="000000"/>
          <w:sz w:val="24"/>
          <w:szCs w:val="24"/>
        </w:rPr>
        <w:t>Seção III</w:t>
      </w:r>
      <w:r w:rsidRPr="00C31CA6">
        <w:rPr>
          <w:rFonts w:ascii="Arial" w:hAnsi="Arial" w:cs="Arial"/>
          <w:b/>
          <w:color w:val="000000"/>
          <w:sz w:val="24"/>
          <w:szCs w:val="24"/>
        </w:rPr>
        <w:br/>
        <w:t>Da aquisição de bens, contratação de serviços ou obras</w:t>
      </w:r>
    </w:p>
    <w:p w:rsidR="00BC647F" w:rsidRPr="00C31CA6" w:rsidRDefault="00BC647F" w:rsidP="00BC647F">
      <w:pPr>
        <w:spacing w:before="120" w:after="120"/>
        <w:ind w:firstLine="1134"/>
        <w:jc w:val="both"/>
        <w:rPr>
          <w:rFonts w:ascii="Arial" w:hAnsi="Arial" w:cs="Arial"/>
          <w:color w:val="000000"/>
          <w:sz w:val="24"/>
          <w:szCs w:val="24"/>
        </w:rPr>
      </w:pPr>
    </w:p>
    <w:p w:rsidR="00BC647F" w:rsidRPr="00C31CA6" w:rsidRDefault="00BC647F" w:rsidP="00BC647F">
      <w:pPr>
        <w:spacing w:before="120" w:after="120"/>
        <w:ind w:firstLine="1134"/>
        <w:jc w:val="both"/>
        <w:rPr>
          <w:rFonts w:ascii="Arial" w:hAnsi="Arial" w:cs="Arial"/>
          <w:color w:val="000000"/>
          <w:sz w:val="24"/>
          <w:szCs w:val="24"/>
        </w:rPr>
      </w:pPr>
      <w:r w:rsidRPr="00C31CA6">
        <w:rPr>
          <w:rFonts w:ascii="Arial" w:hAnsi="Arial" w:cs="Arial"/>
          <w:b/>
          <w:color w:val="000000"/>
          <w:sz w:val="24"/>
          <w:szCs w:val="24"/>
        </w:rPr>
        <w:t>Art. 8°</w:t>
      </w:r>
      <w:r w:rsidRPr="00C31CA6">
        <w:rPr>
          <w:rFonts w:ascii="Arial" w:hAnsi="Arial" w:cs="Arial"/>
          <w:color w:val="000000"/>
          <w:sz w:val="24"/>
          <w:szCs w:val="24"/>
        </w:rPr>
        <w:t xml:space="preserve"> Os requerimentos internos destinados à aquisição de bens, contratação de serviços ou obras, inclusive aditivos, serão acompanhados dos respectivos formulários padronizados, constantes dos Anexos I e II, cuja responsabilidade pelo preenchimento é do gestor solicitante.</w:t>
      </w:r>
    </w:p>
    <w:p w:rsidR="00BC647F" w:rsidRPr="004324A1" w:rsidRDefault="00BC647F" w:rsidP="00BC647F">
      <w:pPr>
        <w:spacing w:before="120" w:after="120"/>
        <w:ind w:firstLine="1134"/>
        <w:jc w:val="both"/>
        <w:rPr>
          <w:rFonts w:ascii="Arial" w:hAnsi="Arial" w:cs="Arial"/>
          <w:strike/>
          <w:color w:val="000000"/>
          <w:sz w:val="24"/>
          <w:szCs w:val="24"/>
        </w:rPr>
      </w:pPr>
      <w:r w:rsidRPr="004324A1">
        <w:rPr>
          <w:rFonts w:ascii="Arial" w:hAnsi="Arial" w:cs="Arial"/>
          <w:strike/>
          <w:color w:val="000000"/>
          <w:sz w:val="24"/>
          <w:szCs w:val="24"/>
        </w:rPr>
        <w:t>§ 1° Caberá ao gestor solicitante, encaminhar o requerimento interno e o respectivo formulário padronizado, devidamente preenchido e instruído com os documentos pertinentes, à Diretoria de Administração de Material e Patrimônio, via ofício, em meio físico, até a implementação de sistema informatizado específico para tal finalidade.</w:t>
      </w:r>
    </w:p>
    <w:p w:rsidR="004324A1" w:rsidRPr="00C31CA6" w:rsidRDefault="004324A1" w:rsidP="004324A1">
      <w:pPr>
        <w:pStyle w:val="ArtigosOrdinais"/>
        <w:ind w:firstLine="1134"/>
        <w:rPr>
          <w:rFonts w:cs="Arial"/>
          <w:sz w:val="24"/>
        </w:rPr>
      </w:pPr>
      <w:r w:rsidRPr="00C31CA6">
        <w:rPr>
          <w:rFonts w:cs="Arial"/>
          <w:sz w:val="24"/>
        </w:rPr>
        <w:t>§ 1º Caberá ao gestor solicitante encaminhar o pedido e o respectivo formulário padronizado, devidamente preenchido e instruído com os documentos pertinentes, à Diretoria de Licitações e Contratos, via ofício, até a implementação de sistema informatizado específico para tal finalidade.</w:t>
      </w:r>
      <w:r w:rsidRPr="00846DFC">
        <w:rPr>
          <w:rFonts w:cs="Arial"/>
          <w:sz w:val="24"/>
        </w:rPr>
        <w:t xml:space="preserve"> </w:t>
      </w:r>
      <w:bookmarkStart w:id="4" w:name="_Hlk12959651"/>
      <w:r w:rsidRPr="00C31CA6">
        <w:rPr>
          <w:rFonts w:cs="Arial"/>
          <w:color w:val="0000FF"/>
          <w:sz w:val="24"/>
        </w:rPr>
        <w:t xml:space="preserve">(Redação dada pela </w:t>
      </w:r>
      <w:hyperlink r:id="rId20" w:history="1">
        <w:r w:rsidRPr="00C31CA6">
          <w:rPr>
            <w:rStyle w:val="Hyperlink"/>
            <w:sz w:val="24"/>
          </w:rPr>
          <w:t>Instrução de Serviço n. 51</w:t>
        </w:r>
        <w:r w:rsidR="00C31CA6">
          <w:rPr>
            <w:rStyle w:val="Hyperlink"/>
            <w:sz w:val="24"/>
          </w:rPr>
          <w:t>/</w:t>
        </w:r>
        <w:r w:rsidRPr="00C31CA6">
          <w:rPr>
            <w:rStyle w:val="Hyperlink"/>
            <w:sz w:val="24"/>
          </w:rPr>
          <w:t>2013</w:t>
        </w:r>
      </w:hyperlink>
      <w:r w:rsidRPr="000E015E">
        <w:rPr>
          <w:color w:val="0000FF"/>
          <w:sz w:val="24"/>
        </w:rPr>
        <w:t>)</w:t>
      </w:r>
      <w:bookmarkEnd w:id="4"/>
    </w:p>
    <w:p w:rsidR="00BC647F" w:rsidRPr="004324A1" w:rsidRDefault="00BC647F" w:rsidP="00BC647F">
      <w:pPr>
        <w:spacing w:before="120" w:after="120"/>
        <w:ind w:firstLine="1134"/>
        <w:jc w:val="both"/>
        <w:rPr>
          <w:rFonts w:ascii="Arial" w:hAnsi="Arial" w:cs="Arial"/>
          <w:strike/>
          <w:color w:val="000000"/>
          <w:sz w:val="24"/>
          <w:szCs w:val="24"/>
        </w:rPr>
      </w:pPr>
      <w:r w:rsidRPr="004324A1">
        <w:rPr>
          <w:rFonts w:ascii="Arial" w:hAnsi="Arial" w:cs="Arial"/>
          <w:strike/>
          <w:color w:val="000000"/>
          <w:sz w:val="24"/>
          <w:szCs w:val="24"/>
        </w:rPr>
        <w:t xml:space="preserve">§ 2° A partir do recebimento, pela Diretoria de Administração de Material e Patrimônio, os requerimentos internos de solicitação de compras ou serviços seguirão os fluxos previstos na Instrução de Serviço n° 001/2009 da Presidência deste Tribunal. </w:t>
      </w:r>
    </w:p>
    <w:p w:rsidR="00C31CA6" w:rsidRPr="00C31CA6" w:rsidRDefault="004324A1" w:rsidP="00C31CA6">
      <w:pPr>
        <w:pStyle w:val="ArtigosOrdinais"/>
        <w:ind w:firstLine="1134"/>
        <w:rPr>
          <w:rFonts w:cs="Arial"/>
          <w:sz w:val="24"/>
        </w:rPr>
      </w:pPr>
      <w:r w:rsidRPr="00C31CA6">
        <w:rPr>
          <w:rFonts w:cs="Arial"/>
          <w:sz w:val="24"/>
        </w:rPr>
        <w:t>§ 2º A partir do recebimento, pela Diretoria de Licitações e Contratos, os pedidos de solicitação de compras ou serviços seguirão os fluxogramas previstos nesta Instrução de Serviço.</w:t>
      </w:r>
      <w:r w:rsidR="00932437">
        <w:rPr>
          <w:rFonts w:cs="Arial"/>
          <w:sz w:val="24"/>
        </w:rPr>
        <w:t xml:space="preserve"> </w:t>
      </w:r>
      <w:r w:rsidR="00C31CA6" w:rsidRPr="00C31CA6">
        <w:rPr>
          <w:rFonts w:cs="Arial"/>
          <w:color w:val="0000FF"/>
          <w:sz w:val="24"/>
        </w:rPr>
        <w:t xml:space="preserve">(Redação dada pela </w:t>
      </w:r>
      <w:hyperlink r:id="rId21" w:history="1">
        <w:r w:rsidR="00C31CA6" w:rsidRPr="00C31CA6">
          <w:rPr>
            <w:rStyle w:val="Hyperlink"/>
            <w:sz w:val="24"/>
          </w:rPr>
          <w:t>Instrução de Serviço n. 51</w:t>
        </w:r>
        <w:r w:rsidR="00C31CA6">
          <w:rPr>
            <w:rStyle w:val="Hyperlink"/>
            <w:sz w:val="24"/>
          </w:rPr>
          <w:t>/</w:t>
        </w:r>
        <w:r w:rsidR="00C31CA6" w:rsidRPr="00C31CA6">
          <w:rPr>
            <w:rStyle w:val="Hyperlink"/>
            <w:sz w:val="24"/>
          </w:rPr>
          <w:t>2013</w:t>
        </w:r>
      </w:hyperlink>
      <w:r w:rsidR="00C31CA6" w:rsidRPr="000E015E">
        <w:rPr>
          <w:color w:val="0000FF"/>
          <w:sz w:val="24"/>
        </w:rPr>
        <w:t>)</w:t>
      </w:r>
    </w:p>
    <w:p w:rsidR="004324A1" w:rsidRPr="00932437" w:rsidRDefault="004324A1" w:rsidP="004324A1">
      <w:pPr>
        <w:pStyle w:val="ArtigosOrdinais"/>
        <w:ind w:firstLine="1134"/>
        <w:rPr>
          <w:rFonts w:cs="Arial"/>
          <w:szCs w:val="22"/>
        </w:rPr>
      </w:pPr>
    </w:p>
    <w:p w:rsidR="00BC647F" w:rsidRPr="004324A1" w:rsidRDefault="00BC647F" w:rsidP="00BC647F">
      <w:pPr>
        <w:spacing w:before="120" w:after="120"/>
        <w:ind w:firstLine="1134"/>
        <w:jc w:val="both"/>
        <w:rPr>
          <w:rFonts w:ascii="Arial" w:hAnsi="Arial" w:cs="Arial"/>
          <w:strike/>
          <w:color w:val="000000"/>
          <w:sz w:val="24"/>
          <w:szCs w:val="24"/>
        </w:rPr>
      </w:pPr>
      <w:r w:rsidRPr="004324A1">
        <w:rPr>
          <w:rFonts w:ascii="Arial" w:hAnsi="Arial" w:cs="Arial"/>
          <w:strike/>
          <w:color w:val="000000"/>
          <w:sz w:val="24"/>
          <w:szCs w:val="24"/>
        </w:rPr>
        <w:lastRenderedPageBreak/>
        <w:t>§ 3° Serão arquivados os requerimentos não autorizados, devendo o gestor da Diretoria de Administração de Material e Patrimônio comunicar o feito à área solicitante.</w:t>
      </w:r>
    </w:p>
    <w:p w:rsidR="00C31CA6" w:rsidRPr="00C31CA6" w:rsidRDefault="004324A1" w:rsidP="00C31CA6">
      <w:pPr>
        <w:pStyle w:val="ArtigosOrdinais"/>
        <w:ind w:firstLine="1134"/>
        <w:rPr>
          <w:rFonts w:cs="Arial"/>
          <w:sz w:val="24"/>
        </w:rPr>
      </w:pPr>
      <w:r w:rsidRPr="00C31CA6">
        <w:rPr>
          <w:rFonts w:cs="Arial"/>
          <w:sz w:val="24"/>
        </w:rPr>
        <w:t>§ 3º Serão arquivados os requerimentos não autorizados, devendo o gestor da Diretoria de Licitações e Contratos comunicar o feito à unidade solicitante.</w:t>
      </w:r>
      <w:r w:rsidRPr="00846DFC">
        <w:rPr>
          <w:rFonts w:cs="Arial"/>
          <w:sz w:val="24"/>
        </w:rPr>
        <w:t xml:space="preserve"> </w:t>
      </w:r>
      <w:r w:rsidR="00C31CA6" w:rsidRPr="00C31CA6">
        <w:rPr>
          <w:rFonts w:cs="Arial"/>
          <w:color w:val="0000FF"/>
          <w:sz w:val="24"/>
        </w:rPr>
        <w:t xml:space="preserve">(Redação dada pela </w:t>
      </w:r>
      <w:hyperlink r:id="rId22" w:history="1">
        <w:r w:rsidR="00C31CA6" w:rsidRPr="00C31CA6">
          <w:rPr>
            <w:rStyle w:val="Hyperlink"/>
            <w:sz w:val="24"/>
          </w:rPr>
          <w:t>Instrução de Serviço n. 51</w:t>
        </w:r>
        <w:r w:rsidR="00C31CA6">
          <w:rPr>
            <w:rStyle w:val="Hyperlink"/>
            <w:sz w:val="24"/>
          </w:rPr>
          <w:t>/</w:t>
        </w:r>
        <w:r w:rsidR="00C31CA6" w:rsidRPr="00C31CA6">
          <w:rPr>
            <w:rStyle w:val="Hyperlink"/>
            <w:sz w:val="24"/>
          </w:rPr>
          <w:t>2013</w:t>
        </w:r>
      </w:hyperlink>
      <w:r w:rsidR="00C31CA6" w:rsidRPr="00C31CA6">
        <w:rPr>
          <w:sz w:val="24"/>
        </w:rPr>
        <w:t>)</w:t>
      </w:r>
    </w:p>
    <w:p w:rsidR="00BC647F" w:rsidRPr="00C31CA6" w:rsidRDefault="00BC647F" w:rsidP="00C31CA6">
      <w:pPr>
        <w:pStyle w:val="ArtigosOrdinais"/>
        <w:ind w:firstLine="1134"/>
        <w:rPr>
          <w:rFonts w:cs="Arial"/>
          <w:color w:val="000000"/>
          <w:sz w:val="24"/>
        </w:rPr>
      </w:pPr>
      <w:r w:rsidRPr="00C31CA6">
        <w:rPr>
          <w:rFonts w:cs="Arial"/>
          <w:color w:val="000000"/>
          <w:sz w:val="24"/>
        </w:rPr>
        <w:t xml:space="preserve">§ 4° No preenchimento do(s) formulário(s) padronizado(s) de que trata a presente instrução de serviço, deverá ser observado o princípio de padronização do material em uso, devendo dele constar justificativa pormenorizada quanto à necessidade e finalidade da utilização do bem ou serviço solicitado. </w:t>
      </w:r>
    </w:p>
    <w:p w:rsidR="004324A1" w:rsidRDefault="00BC647F" w:rsidP="004324A1">
      <w:pPr>
        <w:pStyle w:val="ArtigosOrdinais"/>
        <w:ind w:firstLine="1134"/>
        <w:rPr>
          <w:rFonts w:cs="Arial"/>
          <w:strike/>
          <w:color w:val="000000"/>
          <w:sz w:val="24"/>
        </w:rPr>
      </w:pPr>
      <w:r w:rsidRPr="004324A1">
        <w:rPr>
          <w:rFonts w:cs="Arial"/>
          <w:strike/>
          <w:color w:val="000000"/>
          <w:sz w:val="24"/>
        </w:rPr>
        <w:t xml:space="preserve">§ 5° Se as especificações forem insuficientes, a Diretoria de Administração de Material e Patrimônio devolverá o pedido ao gestor solicitante, indicando a necessidade de complementação, antecedentemente à obtenção da autorização, de forma a preservar a competência, inserta no art. 169, II do Regimento Interno. </w:t>
      </w:r>
    </w:p>
    <w:p w:rsidR="00C31CA6" w:rsidRPr="00C31CA6" w:rsidRDefault="004324A1" w:rsidP="00C31CA6">
      <w:pPr>
        <w:pStyle w:val="ArtigosOrdinais"/>
        <w:ind w:firstLine="1134"/>
        <w:rPr>
          <w:rFonts w:cs="Arial"/>
          <w:sz w:val="24"/>
        </w:rPr>
      </w:pPr>
      <w:r w:rsidRPr="00C31CA6">
        <w:rPr>
          <w:rFonts w:cs="Arial"/>
          <w:sz w:val="24"/>
        </w:rPr>
        <w:t>§ 5º Se as especificações forem insuficientes, a Diretoria de Licitações e Contratos devolverá o pedido ao gestor solicitante, indicando a necessidade de complementação, antecedentemente à obtenção da autorização, de forma a preservar a competência inserta no art. 175-E, do Regimento Interno.</w:t>
      </w:r>
      <w:r>
        <w:rPr>
          <w:rFonts w:cs="Arial"/>
          <w:sz w:val="24"/>
        </w:rPr>
        <w:t xml:space="preserve"> </w:t>
      </w:r>
      <w:r w:rsidR="00C31CA6" w:rsidRPr="00C31CA6">
        <w:rPr>
          <w:rFonts w:cs="Arial"/>
          <w:color w:val="0000FF"/>
          <w:sz w:val="24"/>
        </w:rPr>
        <w:t xml:space="preserve">(Redação dada pela </w:t>
      </w:r>
      <w:hyperlink r:id="rId23" w:history="1">
        <w:r w:rsidR="00C31CA6" w:rsidRPr="00C31CA6">
          <w:rPr>
            <w:rStyle w:val="Hyperlink"/>
            <w:sz w:val="24"/>
          </w:rPr>
          <w:t>Instrução de Serviço n. 51</w:t>
        </w:r>
        <w:r w:rsidR="00C31CA6">
          <w:rPr>
            <w:rStyle w:val="Hyperlink"/>
            <w:sz w:val="24"/>
          </w:rPr>
          <w:t>/</w:t>
        </w:r>
        <w:r w:rsidR="00C31CA6" w:rsidRPr="00C31CA6">
          <w:rPr>
            <w:rStyle w:val="Hyperlink"/>
            <w:sz w:val="24"/>
          </w:rPr>
          <w:t>2013</w:t>
        </w:r>
      </w:hyperlink>
      <w:r w:rsidR="00C31CA6" w:rsidRPr="00C31CA6">
        <w:rPr>
          <w:sz w:val="24"/>
        </w:rPr>
        <w:t>)</w:t>
      </w:r>
    </w:p>
    <w:p w:rsidR="00846DFC" w:rsidRPr="00592411" w:rsidRDefault="00846DFC" w:rsidP="00846DFC">
      <w:pPr>
        <w:pStyle w:val="ArtigosOrdinais"/>
        <w:ind w:firstLine="1134"/>
        <w:rPr>
          <w:rFonts w:cs="Arial"/>
          <w:sz w:val="24"/>
        </w:rPr>
      </w:pPr>
      <w:r w:rsidRPr="00592411">
        <w:rPr>
          <w:rFonts w:cs="Arial"/>
          <w:sz w:val="24"/>
        </w:rPr>
        <w:t xml:space="preserve">§ 6º Os pedidos de que trata o </w:t>
      </w:r>
      <w:r w:rsidRPr="00592411">
        <w:rPr>
          <w:rFonts w:cs="Arial"/>
          <w:i/>
          <w:sz w:val="24"/>
        </w:rPr>
        <w:t xml:space="preserve">caput, </w:t>
      </w:r>
      <w:r w:rsidRPr="00592411">
        <w:rPr>
          <w:rFonts w:cs="Arial"/>
          <w:sz w:val="24"/>
        </w:rPr>
        <w:t>referentes a despesas abrangidas nos incisos I e II, do art. 34, da Lei Estadual nº 15.608/2007, serão encaminhados à Diretoria de Administração de Material e Patrimônio, com observância das disposições desta Instrução de Serviço e do disposto no § 1º, do art. 522, do Regimento Interno.</w:t>
      </w:r>
      <w:r>
        <w:rPr>
          <w:rFonts w:cs="Arial"/>
          <w:sz w:val="24"/>
        </w:rPr>
        <w:t xml:space="preserve"> </w:t>
      </w:r>
      <w:r w:rsidRPr="00592411">
        <w:rPr>
          <w:rFonts w:cs="Arial"/>
          <w:color w:val="0000FF"/>
          <w:sz w:val="24"/>
        </w:rPr>
        <w:t xml:space="preserve">(Incluído pela </w:t>
      </w:r>
      <w:hyperlink r:id="rId24" w:history="1">
        <w:r w:rsidRPr="00592411">
          <w:rPr>
            <w:rStyle w:val="Hyperlink"/>
            <w:sz w:val="24"/>
          </w:rPr>
          <w:t>Instrução de Serviço n. 51</w:t>
        </w:r>
        <w:r w:rsidR="00592411" w:rsidRPr="00592411">
          <w:rPr>
            <w:rStyle w:val="Hyperlink"/>
            <w:sz w:val="24"/>
          </w:rPr>
          <w:t>/</w:t>
        </w:r>
        <w:r w:rsidRPr="00592411">
          <w:rPr>
            <w:rStyle w:val="Hyperlink"/>
            <w:sz w:val="24"/>
          </w:rPr>
          <w:t>2013</w:t>
        </w:r>
      </w:hyperlink>
      <w:r w:rsidRPr="00592411">
        <w:rPr>
          <w:color w:val="0000FF"/>
          <w:sz w:val="24"/>
        </w:rPr>
        <w:t>)</w:t>
      </w:r>
    </w:p>
    <w:p w:rsidR="00592411" w:rsidRPr="00592411" w:rsidRDefault="00846DFC" w:rsidP="00592411">
      <w:pPr>
        <w:pStyle w:val="ArtigosOrdinais"/>
        <w:ind w:firstLine="1134"/>
        <w:rPr>
          <w:rFonts w:cs="Arial"/>
          <w:sz w:val="24"/>
        </w:rPr>
      </w:pPr>
      <w:r w:rsidRPr="00592411">
        <w:rPr>
          <w:rFonts w:cs="Arial"/>
          <w:sz w:val="24"/>
        </w:rPr>
        <w:t>§ 7º Os pedidos referidos no parágrafo anterior, que não sejam autorizados, serão arquivados, devendo o gestor da Diretoria de Administração de Material e Patrimônio comunicar o feito à unidade solicitante.</w:t>
      </w:r>
      <w:r>
        <w:rPr>
          <w:rFonts w:cs="Arial"/>
          <w:sz w:val="24"/>
        </w:rPr>
        <w:t xml:space="preserve"> </w:t>
      </w:r>
      <w:r w:rsidR="00592411" w:rsidRPr="00592411">
        <w:rPr>
          <w:rFonts w:cs="Arial"/>
          <w:color w:val="0000FF"/>
          <w:sz w:val="24"/>
        </w:rPr>
        <w:t xml:space="preserve">(Incluído pela </w:t>
      </w:r>
      <w:hyperlink r:id="rId25" w:history="1">
        <w:r w:rsidR="00592411" w:rsidRPr="00592411">
          <w:rPr>
            <w:rStyle w:val="Hyperlink"/>
            <w:sz w:val="24"/>
          </w:rPr>
          <w:t>Instrução de Serviço n. 51/2013</w:t>
        </w:r>
      </w:hyperlink>
      <w:r w:rsidR="00592411" w:rsidRPr="00592411">
        <w:rPr>
          <w:color w:val="0000FF"/>
          <w:sz w:val="24"/>
        </w:rPr>
        <w:t>)</w:t>
      </w:r>
    </w:p>
    <w:p w:rsidR="00BC647F" w:rsidRPr="00592411" w:rsidRDefault="00BC647F" w:rsidP="00592411">
      <w:pPr>
        <w:pStyle w:val="ArtigosOrdinais"/>
        <w:ind w:firstLine="1134"/>
        <w:rPr>
          <w:rFonts w:cs="Arial"/>
          <w:color w:val="000000"/>
          <w:sz w:val="24"/>
        </w:rPr>
      </w:pPr>
      <w:r w:rsidRPr="00592411">
        <w:rPr>
          <w:rFonts w:cs="Arial"/>
          <w:b/>
          <w:color w:val="000000"/>
          <w:sz w:val="24"/>
        </w:rPr>
        <w:t>Art. 9°</w:t>
      </w:r>
      <w:r w:rsidRPr="00592411">
        <w:rPr>
          <w:rFonts w:cs="Arial"/>
          <w:color w:val="000000"/>
          <w:sz w:val="24"/>
        </w:rPr>
        <w:t xml:space="preserve"> No preenchimento do formulário padronizado, constante do Anexo I, o gestor solicitante deverá observar: </w:t>
      </w:r>
    </w:p>
    <w:p w:rsidR="00BC647F" w:rsidRPr="00592411" w:rsidRDefault="00BC647F" w:rsidP="00BC647F">
      <w:pPr>
        <w:spacing w:before="120" w:after="120"/>
        <w:ind w:firstLine="1134"/>
        <w:jc w:val="both"/>
        <w:rPr>
          <w:rFonts w:ascii="Arial" w:hAnsi="Arial" w:cs="Arial"/>
          <w:color w:val="000000"/>
          <w:sz w:val="24"/>
          <w:szCs w:val="24"/>
        </w:rPr>
      </w:pPr>
      <w:r w:rsidRPr="00592411">
        <w:rPr>
          <w:rFonts w:ascii="Arial" w:hAnsi="Arial" w:cs="Arial"/>
          <w:color w:val="000000"/>
          <w:sz w:val="24"/>
          <w:szCs w:val="24"/>
        </w:rPr>
        <w:t xml:space="preserve">I - </w:t>
      </w:r>
      <w:proofErr w:type="gramStart"/>
      <w:r w:rsidRPr="00592411">
        <w:rPr>
          <w:rFonts w:ascii="Arial" w:hAnsi="Arial" w:cs="Arial"/>
          <w:color w:val="000000"/>
          <w:sz w:val="24"/>
          <w:szCs w:val="24"/>
        </w:rPr>
        <w:t>especificação</w:t>
      </w:r>
      <w:proofErr w:type="gramEnd"/>
      <w:r w:rsidRPr="00592411">
        <w:rPr>
          <w:rFonts w:ascii="Arial" w:hAnsi="Arial" w:cs="Arial"/>
          <w:color w:val="000000"/>
          <w:sz w:val="24"/>
          <w:szCs w:val="24"/>
        </w:rPr>
        <w:t xml:space="preserve"> minuciosa do bem ou serviço, através de enumeração de suas características físicas, mecânicas, de acabamento, desempenho e outros requisitos técnicos a serem satisfeitos;</w:t>
      </w:r>
    </w:p>
    <w:p w:rsidR="00BC647F" w:rsidRPr="00592411" w:rsidRDefault="00BC647F" w:rsidP="00BC647F">
      <w:pPr>
        <w:spacing w:before="120" w:after="120"/>
        <w:ind w:firstLine="1134"/>
        <w:jc w:val="both"/>
        <w:rPr>
          <w:rFonts w:ascii="Arial" w:hAnsi="Arial" w:cs="Arial"/>
          <w:color w:val="000000"/>
          <w:sz w:val="24"/>
          <w:szCs w:val="24"/>
        </w:rPr>
      </w:pPr>
      <w:r w:rsidRPr="00592411">
        <w:rPr>
          <w:rFonts w:ascii="Arial" w:hAnsi="Arial" w:cs="Arial"/>
          <w:color w:val="000000"/>
          <w:sz w:val="24"/>
          <w:szCs w:val="24"/>
        </w:rPr>
        <w:t xml:space="preserve">II - </w:t>
      </w:r>
      <w:proofErr w:type="gramStart"/>
      <w:r w:rsidRPr="00592411">
        <w:rPr>
          <w:rFonts w:ascii="Arial" w:hAnsi="Arial" w:cs="Arial"/>
          <w:color w:val="000000"/>
          <w:sz w:val="24"/>
          <w:szCs w:val="24"/>
        </w:rPr>
        <w:t>na</w:t>
      </w:r>
      <w:proofErr w:type="gramEnd"/>
      <w:r w:rsidRPr="00592411">
        <w:rPr>
          <w:rFonts w:ascii="Arial" w:hAnsi="Arial" w:cs="Arial"/>
          <w:color w:val="000000"/>
          <w:sz w:val="24"/>
          <w:szCs w:val="24"/>
        </w:rPr>
        <w:t xml:space="preserve"> impossibilidade do cumprimento do estabelecido no inciso anterior deverá, pelo menos, constar do(s) pedido(s) a identificação referencial, compreendendo o nome do item, acrescido de símbolos, códigos ou números de referência que possam ser utilizados como subsídio para a adequada descrição do objeto;</w:t>
      </w:r>
    </w:p>
    <w:p w:rsidR="00BC647F" w:rsidRPr="00592411" w:rsidRDefault="00BC647F" w:rsidP="00BC647F">
      <w:pPr>
        <w:spacing w:before="120" w:after="120"/>
        <w:ind w:firstLine="1134"/>
        <w:jc w:val="both"/>
        <w:rPr>
          <w:rFonts w:ascii="Arial" w:hAnsi="Arial" w:cs="Arial"/>
          <w:sz w:val="24"/>
          <w:szCs w:val="24"/>
        </w:rPr>
      </w:pPr>
      <w:r w:rsidRPr="00592411">
        <w:rPr>
          <w:rFonts w:ascii="Arial" w:hAnsi="Arial" w:cs="Arial"/>
          <w:sz w:val="24"/>
          <w:szCs w:val="24"/>
        </w:rPr>
        <w:t xml:space="preserve">III - Número mínimo de 03 (três) orçamentos para subsidiar a fixação do preço máximo no procedimento licitatório. </w:t>
      </w:r>
    </w:p>
    <w:p w:rsidR="00BC647F" w:rsidRPr="00592411" w:rsidRDefault="00BC647F" w:rsidP="00BC647F">
      <w:pPr>
        <w:spacing w:before="120" w:after="120"/>
        <w:ind w:firstLine="1134"/>
        <w:jc w:val="both"/>
        <w:rPr>
          <w:rFonts w:ascii="Arial" w:hAnsi="Arial" w:cs="Arial"/>
          <w:sz w:val="24"/>
          <w:szCs w:val="24"/>
        </w:rPr>
      </w:pPr>
      <w:r w:rsidRPr="00592411">
        <w:rPr>
          <w:rFonts w:ascii="Arial" w:hAnsi="Arial" w:cs="Arial"/>
          <w:sz w:val="24"/>
          <w:szCs w:val="24"/>
        </w:rPr>
        <w:t xml:space="preserve">§1º Quando se tratar de descrição que exija maiores conhecimentos técnicos, poderão ser acrescidos aos pedidos outros elementos, tais como modelos, croquis, desenhos gráficos e prospectos; </w:t>
      </w:r>
    </w:p>
    <w:p w:rsidR="00BC647F" w:rsidRPr="00592411" w:rsidRDefault="00BC647F" w:rsidP="00BC647F">
      <w:pPr>
        <w:spacing w:before="120" w:after="120"/>
        <w:ind w:firstLine="1134"/>
        <w:jc w:val="both"/>
        <w:rPr>
          <w:rFonts w:ascii="Arial" w:hAnsi="Arial" w:cs="Arial"/>
          <w:sz w:val="24"/>
          <w:szCs w:val="24"/>
        </w:rPr>
      </w:pPr>
      <w:r w:rsidRPr="00592411">
        <w:rPr>
          <w:rFonts w:ascii="Arial" w:hAnsi="Arial" w:cs="Arial"/>
          <w:sz w:val="24"/>
          <w:szCs w:val="24"/>
        </w:rPr>
        <w:lastRenderedPageBreak/>
        <w:t>§2º A eventual indicação, no formulário ou anexação de documentos relativos à marca (s), fornecedor (es), profissional (</w:t>
      </w:r>
      <w:proofErr w:type="spellStart"/>
      <w:r w:rsidRPr="00592411">
        <w:rPr>
          <w:rFonts w:ascii="Arial" w:hAnsi="Arial" w:cs="Arial"/>
          <w:sz w:val="24"/>
          <w:szCs w:val="24"/>
        </w:rPr>
        <w:t>is</w:t>
      </w:r>
      <w:proofErr w:type="spellEnd"/>
      <w:r w:rsidRPr="00592411">
        <w:rPr>
          <w:rFonts w:ascii="Arial" w:hAnsi="Arial" w:cs="Arial"/>
          <w:sz w:val="24"/>
          <w:szCs w:val="24"/>
        </w:rPr>
        <w:t>), empresa (s) especializada (s) e respectivos orçamentos, poderá ser considerada, única e exclusivamente, para fins de fixação de preço máximo ou para ampliação da competitividade;</w:t>
      </w:r>
    </w:p>
    <w:p w:rsidR="00BC647F" w:rsidRPr="00592411" w:rsidRDefault="00BC647F" w:rsidP="00BC647F">
      <w:pPr>
        <w:spacing w:before="120" w:after="120"/>
        <w:ind w:firstLine="1134"/>
        <w:jc w:val="both"/>
        <w:rPr>
          <w:rFonts w:ascii="Arial" w:hAnsi="Arial" w:cs="Arial"/>
          <w:sz w:val="24"/>
          <w:szCs w:val="24"/>
        </w:rPr>
      </w:pPr>
      <w:r w:rsidRPr="00592411">
        <w:rPr>
          <w:rFonts w:ascii="Arial" w:hAnsi="Arial" w:cs="Arial"/>
          <w:sz w:val="24"/>
          <w:szCs w:val="24"/>
        </w:rPr>
        <w:t xml:space="preserve">§3º A depender da natureza do bem ou serviço a ser adquirido ou contratado deverá haver a participação de mais de uma unidade administrativa, para a adequada definição do objeto, competindo ao gestor solicitante registrar, no(s) respectivo(s) formulário(s), as unidades e servidores que participaram da descrição do bem, serviço ou obra. </w:t>
      </w:r>
    </w:p>
    <w:p w:rsidR="00BC647F" w:rsidRPr="00592411" w:rsidRDefault="00BC647F" w:rsidP="00BC647F">
      <w:pPr>
        <w:spacing w:before="120" w:after="120"/>
        <w:ind w:firstLine="1134"/>
        <w:jc w:val="both"/>
        <w:rPr>
          <w:rFonts w:ascii="Arial" w:hAnsi="Arial" w:cs="Arial"/>
          <w:color w:val="000000"/>
          <w:sz w:val="24"/>
          <w:szCs w:val="24"/>
        </w:rPr>
      </w:pPr>
      <w:r w:rsidRPr="00592411">
        <w:rPr>
          <w:rFonts w:ascii="Arial" w:hAnsi="Arial" w:cs="Arial"/>
          <w:b/>
          <w:color w:val="000000"/>
          <w:sz w:val="24"/>
          <w:szCs w:val="24"/>
        </w:rPr>
        <w:t>Art. 10.</w:t>
      </w:r>
      <w:r w:rsidRPr="00592411">
        <w:rPr>
          <w:rFonts w:ascii="Arial" w:hAnsi="Arial" w:cs="Arial"/>
          <w:color w:val="000000"/>
          <w:sz w:val="24"/>
          <w:szCs w:val="24"/>
        </w:rPr>
        <w:t xml:space="preserve"> Além das exigências contidas no artigo anterior, as solicitações deverão ser instruídas, também, com os seguintes elementos:</w:t>
      </w:r>
    </w:p>
    <w:p w:rsidR="00BC647F" w:rsidRPr="00592411" w:rsidRDefault="00BC647F" w:rsidP="00BC647F">
      <w:pPr>
        <w:spacing w:before="120" w:after="120"/>
        <w:ind w:firstLine="1134"/>
        <w:jc w:val="both"/>
        <w:rPr>
          <w:rFonts w:ascii="Arial" w:hAnsi="Arial" w:cs="Arial"/>
          <w:color w:val="000000"/>
          <w:sz w:val="24"/>
          <w:szCs w:val="24"/>
        </w:rPr>
      </w:pPr>
      <w:r w:rsidRPr="00592411">
        <w:rPr>
          <w:rFonts w:ascii="Arial" w:hAnsi="Arial" w:cs="Arial"/>
          <w:color w:val="000000"/>
          <w:sz w:val="24"/>
          <w:szCs w:val="24"/>
        </w:rPr>
        <w:t xml:space="preserve">I – </w:t>
      </w:r>
      <w:proofErr w:type="gramStart"/>
      <w:r w:rsidRPr="00592411">
        <w:rPr>
          <w:rFonts w:ascii="Arial" w:hAnsi="Arial" w:cs="Arial"/>
          <w:color w:val="000000"/>
          <w:sz w:val="24"/>
          <w:szCs w:val="24"/>
        </w:rPr>
        <w:t>no</w:t>
      </w:r>
      <w:proofErr w:type="gramEnd"/>
      <w:r w:rsidRPr="00592411">
        <w:rPr>
          <w:rFonts w:ascii="Arial" w:hAnsi="Arial" w:cs="Arial"/>
          <w:color w:val="000000"/>
          <w:sz w:val="24"/>
          <w:szCs w:val="24"/>
        </w:rPr>
        <w:t xml:space="preserve"> caso de aquisição de bens:</w:t>
      </w:r>
    </w:p>
    <w:p w:rsidR="00BC647F" w:rsidRPr="00592411" w:rsidRDefault="00BC647F" w:rsidP="00BC647F">
      <w:pPr>
        <w:spacing w:before="120" w:after="120"/>
        <w:ind w:firstLine="1134"/>
        <w:jc w:val="both"/>
        <w:rPr>
          <w:rFonts w:ascii="Arial" w:hAnsi="Arial" w:cs="Arial"/>
          <w:color w:val="000000"/>
          <w:sz w:val="24"/>
          <w:szCs w:val="24"/>
        </w:rPr>
      </w:pPr>
      <w:r w:rsidRPr="00592411">
        <w:rPr>
          <w:rFonts w:ascii="Arial" w:hAnsi="Arial" w:cs="Arial"/>
          <w:color w:val="000000"/>
          <w:sz w:val="24"/>
          <w:szCs w:val="24"/>
        </w:rPr>
        <w:t>a) quantidade a ser adquirida e sua unidade de medida;</w:t>
      </w:r>
    </w:p>
    <w:p w:rsidR="00BC647F" w:rsidRPr="00592411" w:rsidRDefault="00BC647F" w:rsidP="00BC647F">
      <w:pPr>
        <w:spacing w:before="120" w:after="120"/>
        <w:ind w:firstLine="1134"/>
        <w:jc w:val="both"/>
        <w:rPr>
          <w:rFonts w:ascii="Arial" w:hAnsi="Arial" w:cs="Arial"/>
          <w:color w:val="000000"/>
          <w:sz w:val="24"/>
          <w:szCs w:val="24"/>
        </w:rPr>
      </w:pPr>
      <w:r w:rsidRPr="00592411">
        <w:rPr>
          <w:rFonts w:ascii="Arial" w:hAnsi="Arial" w:cs="Arial"/>
          <w:color w:val="000000"/>
          <w:sz w:val="24"/>
          <w:szCs w:val="24"/>
        </w:rPr>
        <w:t>b) indicação da finalidade de utilização a que se destina e o momento para atendimento da necessidade;</w:t>
      </w:r>
    </w:p>
    <w:p w:rsidR="00BC647F" w:rsidRPr="00592411" w:rsidRDefault="00BC647F" w:rsidP="00BC647F">
      <w:pPr>
        <w:spacing w:before="120" w:after="120"/>
        <w:ind w:firstLine="1134"/>
        <w:jc w:val="both"/>
        <w:rPr>
          <w:rFonts w:ascii="Arial" w:hAnsi="Arial" w:cs="Arial"/>
          <w:color w:val="000000"/>
          <w:sz w:val="24"/>
          <w:szCs w:val="24"/>
        </w:rPr>
      </w:pPr>
      <w:r w:rsidRPr="00592411">
        <w:rPr>
          <w:rFonts w:ascii="Arial" w:hAnsi="Arial" w:cs="Arial"/>
          <w:color w:val="000000"/>
          <w:sz w:val="24"/>
          <w:szCs w:val="24"/>
        </w:rPr>
        <w:t xml:space="preserve">c) vinculação a objetivo estratégico, meta, projeto ou atividade específica, quando for o caso; </w:t>
      </w:r>
    </w:p>
    <w:p w:rsidR="00BC647F" w:rsidRPr="00592411" w:rsidRDefault="00BC647F" w:rsidP="00BC647F">
      <w:pPr>
        <w:spacing w:before="120" w:after="120"/>
        <w:ind w:firstLine="1134"/>
        <w:jc w:val="both"/>
        <w:rPr>
          <w:rFonts w:ascii="Arial" w:hAnsi="Arial" w:cs="Arial"/>
          <w:color w:val="000000"/>
          <w:sz w:val="24"/>
          <w:szCs w:val="24"/>
        </w:rPr>
      </w:pPr>
      <w:r w:rsidRPr="00592411">
        <w:rPr>
          <w:rFonts w:ascii="Arial" w:hAnsi="Arial" w:cs="Arial"/>
          <w:color w:val="000000"/>
          <w:sz w:val="24"/>
          <w:szCs w:val="24"/>
        </w:rPr>
        <w:t>d) outras informações julgadas necessárias.</w:t>
      </w:r>
    </w:p>
    <w:p w:rsidR="00BC647F" w:rsidRPr="00592411" w:rsidRDefault="00BC647F" w:rsidP="00BC647F">
      <w:pPr>
        <w:spacing w:before="120" w:after="120"/>
        <w:ind w:firstLine="1134"/>
        <w:jc w:val="both"/>
        <w:rPr>
          <w:rFonts w:ascii="Arial" w:hAnsi="Arial" w:cs="Arial"/>
          <w:color w:val="000000"/>
          <w:sz w:val="24"/>
          <w:szCs w:val="24"/>
        </w:rPr>
      </w:pPr>
      <w:r w:rsidRPr="00592411">
        <w:rPr>
          <w:rFonts w:ascii="Arial" w:hAnsi="Arial" w:cs="Arial"/>
          <w:color w:val="000000"/>
          <w:sz w:val="24"/>
          <w:szCs w:val="24"/>
        </w:rPr>
        <w:t xml:space="preserve">II – </w:t>
      </w:r>
      <w:proofErr w:type="gramStart"/>
      <w:r w:rsidRPr="00592411">
        <w:rPr>
          <w:rFonts w:ascii="Arial" w:hAnsi="Arial" w:cs="Arial"/>
          <w:color w:val="000000"/>
          <w:sz w:val="24"/>
          <w:szCs w:val="24"/>
        </w:rPr>
        <w:t>no</w:t>
      </w:r>
      <w:proofErr w:type="gramEnd"/>
      <w:r w:rsidRPr="00592411">
        <w:rPr>
          <w:rFonts w:ascii="Arial" w:hAnsi="Arial" w:cs="Arial"/>
          <w:color w:val="000000"/>
          <w:sz w:val="24"/>
          <w:szCs w:val="24"/>
        </w:rPr>
        <w:t xml:space="preserve"> caso de contratação de serviços: </w:t>
      </w:r>
    </w:p>
    <w:p w:rsidR="00BC647F" w:rsidRPr="00592411" w:rsidRDefault="00BC647F" w:rsidP="00BC647F">
      <w:pPr>
        <w:spacing w:before="120" w:after="120"/>
        <w:ind w:firstLine="1134"/>
        <w:jc w:val="both"/>
        <w:rPr>
          <w:rFonts w:ascii="Arial" w:hAnsi="Arial" w:cs="Arial"/>
          <w:color w:val="000000"/>
          <w:sz w:val="24"/>
          <w:szCs w:val="24"/>
        </w:rPr>
      </w:pPr>
      <w:r w:rsidRPr="00592411">
        <w:rPr>
          <w:rFonts w:ascii="Arial" w:hAnsi="Arial" w:cs="Arial"/>
          <w:color w:val="000000"/>
          <w:sz w:val="24"/>
          <w:szCs w:val="24"/>
        </w:rPr>
        <w:t xml:space="preserve">a) descrição da(s) atividade(s) a ser (em) executada(s), tais como: demolição, conserto, instalação, montagem, operação, conservação, reparação, adaptação, manutenção, transporte, locação de bens, publicidade, seguro ou trabalhos técnico profissionais; </w:t>
      </w:r>
    </w:p>
    <w:p w:rsidR="00BC647F" w:rsidRPr="00592411" w:rsidRDefault="00BC647F" w:rsidP="00BC647F">
      <w:pPr>
        <w:spacing w:before="120" w:after="120"/>
        <w:ind w:firstLine="1134"/>
        <w:jc w:val="both"/>
        <w:rPr>
          <w:rFonts w:ascii="Arial" w:hAnsi="Arial" w:cs="Arial"/>
          <w:color w:val="000000"/>
          <w:sz w:val="24"/>
          <w:szCs w:val="24"/>
        </w:rPr>
      </w:pPr>
      <w:r w:rsidRPr="00592411">
        <w:rPr>
          <w:rFonts w:ascii="Arial" w:hAnsi="Arial" w:cs="Arial"/>
          <w:color w:val="000000"/>
          <w:sz w:val="24"/>
          <w:szCs w:val="24"/>
        </w:rPr>
        <w:t>b) justificativa;</w:t>
      </w:r>
    </w:p>
    <w:p w:rsidR="00BC647F" w:rsidRPr="00592411" w:rsidRDefault="00BC647F" w:rsidP="00BC647F">
      <w:pPr>
        <w:spacing w:before="120" w:after="120"/>
        <w:ind w:firstLine="1134"/>
        <w:jc w:val="both"/>
        <w:rPr>
          <w:rFonts w:ascii="Arial" w:hAnsi="Arial" w:cs="Arial"/>
          <w:color w:val="000000"/>
          <w:sz w:val="24"/>
          <w:szCs w:val="24"/>
        </w:rPr>
      </w:pPr>
      <w:r w:rsidRPr="00592411">
        <w:rPr>
          <w:rFonts w:ascii="Arial" w:hAnsi="Arial" w:cs="Arial"/>
          <w:color w:val="000000"/>
          <w:sz w:val="24"/>
          <w:szCs w:val="24"/>
        </w:rPr>
        <w:t>c) local, duração, horário, etapas de execução e periodicidade dos serviços;</w:t>
      </w:r>
    </w:p>
    <w:p w:rsidR="00BC647F" w:rsidRPr="00592411" w:rsidRDefault="00BC647F" w:rsidP="00BC647F">
      <w:pPr>
        <w:spacing w:before="120" w:after="120"/>
        <w:ind w:firstLine="1134"/>
        <w:jc w:val="both"/>
        <w:rPr>
          <w:rFonts w:ascii="Arial" w:hAnsi="Arial" w:cs="Arial"/>
          <w:color w:val="000000"/>
          <w:sz w:val="24"/>
          <w:szCs w:val="24"/>
        </w:rPr>
      </w:pPr>
      <w:r w:rsidRPr="00592411">
        <w:rPr>
          <w:rFonts w:ascii="Arial" w:hAnsi="Arial" w:cs="Arial"/>
          <w:color w:val="000000"/>
          <w:sz w:val="24"/>
          <w:szCs w:val="24"/>
        </w:rPr>
        <w:t>d) materiais a serem aplicados, decorrentes da atividade a ser contratada;</w:t>
      </w:r>
    </w:p>
    <w:p w:rsidR="00BC647F" w:rsidRPr="00592411" w:rsidRDefault="00BC647F" w:rsidP="00BC647F">
      <w:pPr>
        <w:spacing w:before="120" w:after="120"/>
        <w:ind w:firstLine="1134"/>
        <w:jc w:val="both"/>
        <w:rPr>
          <w:rFonts w:ascii="Arial" w:hAnsi="Arial" w:cs="Arial"/>
          <w:color w:val="000000"/>
          <w:sz w:val="24"/>
          <w:szCs w:val="24"/>
        </w:rPr>
      </w:pPr>
      <w:r w:rsidRPr="00592411">
        <w:rPr>
          <w:rFonts w:ascii="Arial" w:hAnsi="Arial" w:cs="Arial"/>
          <w:color w:val="000000"/>
          <w:sz w:val="24"/>
          <w:szCs w:val="24"/>
        </w:rPr>
        <w:t>e) quantitativo de pessoal necessário, categorias profissionais, qualificações técnicas exigidas para a execução, quando necessário;</w:t>
      </w:r>
    </w:p>
    <w:p w:rsidR="00BC647F" w:rsidRPr="00592411" w:rsidRDefault="00BC647F" w:rsidP="00BC647F">
      <w:pPr>
        <w:spacing w:before="120" w:after="120"/>
        <w:ind w:firstLine="1134"/>
        <w:jc w:val="both"/>
        <w:rPr>
          <w:rFonts w:ascii="Arial" w:hAnsi="Arial" w:cs="Arial"/>
          <w:color w:val="000000"/>
          <w:sz w:val="24"/>
          <w:szCs w:val="24"/>
        </w:rPr>
      </w:pPr>
      <w:r w:rsidRPr="00592411">
        <w:rPr>
          <w:rFonts w:ascii="Arial" w:hAnsi="Arial" w:cs="Arial"/>
          <w:color w:val="000000"/>
          <w:sz w:val="24"/>
          <w:szCs w:val="24"/>
        </w:rPr>
        <w:t xml:space="preserve">f) vinculação a objetivo estratégico, meta, projeto ou </w:t>
      </w:r>
      <w:proofErr w:type="gramStart"/>
      <w:r w:rsidRPr="00592411">
        <w:rPr>
          <w:rFonts w:ascii="Arial" w:hAnsi="Arial" w:cs="Arial"/>
          <w:color w:val="000000"/>
          <w:sz w:val="24"/>
          <w:szCs w:val="24"/>
        </w:rPr>
        <w:t>atividades específica</w:t>
      </w:r>
      <w:proofErr w:type="gramEnd"/>
      <w:r w:rsidRPr="00592411">
        <w:rPr>
          <w:rFonts w:ascii="Arial" w:hAnsi="Arial" w:cs="Arial"/>
          <w:color w:val="000000"/>
          <w:sz w:val="24"/>
          <w:szCs w:val="24"/>
        </w:rPr>
        <w:t xml:space="preserve">, quando for o caso; </w:t>
      </w:r>
    </w:p>
    <w:p w:rsidR="00BC647F" w:rsidRPr="00592411" w:rsidRDefault="00BC647F" w:rsidP="00BC647F">
      <w:pPr>
        <w:spacing w:before="120" w:after="120"/>
        <w:ind w:firstLine="1134"/>
        <w:jc w:val="both"/>
        <w:rPr>
          <w:rFonts w:ascii="Arial" w:hAnsi="Arial" w:cs="Arial"/>
          <w:color w:val="000000"/>
          <w:sz w:val="24"/>
          <w:szCs w:val="24"/>
        </w:rPr>
      </w:pPr>
      <w:r w:rsidRPr="00592411">
        <w:rPr>
          <w:rFonts w:ascii="Arial" w:hAnsi="Arial" w:cs="Arial"/>
          <w:color w:val="000000"/>
          <w:sz w:val="24"/>
          <w:szCs w:val="24"/>
        </w:rPr>
        <w:t>g) época oportuna e conveniente para a aquisição do bem, serviço ou obra e prazo adequado para o implemento da condição;</w:t>
      </w:r>
    </w:p>
    <w:p w:rsidR="00BC647F" w:rsidRPr="00592411" w:rsidRDefault="00BC647F" w:rsidP="00BC647F">
      <w:pPr>
        <w:spacing w:before="120" w:after="120"/>
        <w:ind w:firstLine="1134"/>
        <w:jc w:val="both"/>
        <w:rPr>
          <w:rFonts w:ascii="Arial" w:hAnsi="Arial" w:cs="Arial"/>
          <w:color w:val="000000"/>
          <w:sz w:val="24"/>
          <w:szCs w:val="24"/>
        </w:rPr>
      </w:pPr>
      <w:r w:rsidRPr="00592411">
        <w:rPr>
          <w:rFonts w:ascii="Arial" w:hAnsi="Arial" w:cs="Arial"/>
          <w:color w:val="000000"/>
          <w:sz w:val="24"/>
          <w:szCs w:val="24"/>
        </w:rPr>
        <w:t>h) outras informações julgadas necessárias.</w:t>
      </w:r>
    </w:p>
    <w:p w:rsidR="00BC647F" w:rsidRPr="00592411" w:rsidRDefault="00BC647F" w:rsidP="00BC647F">
      <w:pPr>
        <w:spacing w:before="120" w:after="120"/>
        <w:ind w:firstLine="1134"/>
        <w:jc w:val="both"/>
        <w:rPr>
          <w:rFonts w:ascii="Arial" w:hAnsi="Arial" w:cs="Arial"/>
          <w:color w:val="000000"/>
          <w:sz w:val="24"/>
          <w:szCs w:val="24"/>
        </w:rPr>
      </w:pPr>
      <w:r w:rsidRPr="00592411">
        <w:rPr>
          <w:rFonts w:ascii="Arial" w:hAnsi="Arial" w:cs="Arial"/>
          <w:b/>
          <w:color w:val="000000"/>
          <w:sz w:val="24"/>
          <w:szCs w:val="24"/>
        </w:rPr>
        <w:t>Art. 11.</w:t>
      </w:r>
      <w:r w:rsidRPr="00592411">
        <w:rPr>
          <w:rFonts w:ascii="Arial" w:hAnsi="Arial" w:cs="Arial"/>
          <w:color w:val="000000"/>
          <w:sz w:val="24"/>
          <w:szCs w:val="24"/>
        </w:rPr>
        <w:t xml:space="preserve"> A Diretoria de Administração de Material e Patrimônio deverá manter controle de material consumido, por unidade ou área, a fim de formar base histórica de consumo, verificar consistências e fornecer dados para estudos, projeções, análises de custo e tomada de decisões.  </w:t>
      </w:r>
    </w:p>
    <w:p w:rsidR="00BC647F" w:rsidRPr="00592411" w:rsidRDefault="00BC647F" w:rsidP="00BC647F">
      <w:pPr>
        <w:spacing w:before="120" w:after="120"/>
        <w:ind w:firstLine="1134"/>
        <w:jc w:val="both"/>
        <w:rPr>
          <w:rFonts w:ascii="Arial" w:hAnsi="Arial" w:cs="Arial"/>
          <w:color w:val="000000"/>
          <w:sz w:val="24"/>
          <w:szCs w:val="24"/>
        </w:rPr>
      </w:pPr>
      <w:r w:rsidRPr="00592411">
        <w:rPr>
          <w:rFonts w:ascii="Arial" w:hAnsi="Arial" w:cs="Arial"/>
          <w:b/>
          <w:color w:val="000000"/>
          <w:sz w:val="24"/>
          <w:szCs w:val="24"/>
        </w:rPr>
        <w:lastRenderedPageBreak/>
        <w:t>Art. 12.</w:t>
      </w:r>
      <w:r w:rsidRPr="00592411">
        <w:rPr>
          <w:rFonts w:ascii="Arial" w:hAnsi="Arial" w:cs="Arial"/>
          <w:color w:val="000000"/>
          <w:sz w:val="24"/>
          <w:szCs w:val="24"/>
        </w:rPr>
        <w:t xml:space="preserve"> Nos requerimentos internos, cuja solicitação implique na realização de obras ou serviços de engenharia, o gestor solicitante deverá observar, além da legislação específica, a presente Instrução de Serviço, no que couber e, obrigatoriamente, o contido nas Resoluções n° 4/2006 e n° 25/2011, podendo, para tanto, contar com o auxílio da Coordenadoria de Engenharia e Arquitetura. </w:t>
      </w:r>
    </w:p>
    <w:p w:rsidR="00BC647F" w:rsidRPr="007824FE" w:rsidRDefault="00BC647F" w:rsidP="00BC647F">
      <w:pPr>
        <w:spacing w:before="120" w:after="120"/>
        <w:ind w:firstLine="1134"/>
        <w:jc w:val="both"/>
        <w:rPr>
          <w:rFonts w:ascii="Arial" w:hAnsi="Arial" w:cs="Arial"/>
          <w:color w:val="000000"/>
          <w:sz w:val="24"/>
          <w:szCs w:val="24"/>
        </w:rPr>
      </w:pPr>
      <w:r w:rsidRPr="00592411">
        <w:rPr>
          <w:rFonts w:ascii="Arial" w:hAnsi="Arial" w:cs="Arial"/>
          <w:b/>
          <w:color w:val="000000"/>
          <w:sz w:val="24"/>
          <w:szCs w:val="24"/>
        </w:rPr>
        <w:t>Art. 13.</w:t>
      </w:r>
      <w:r w:rsidRPr="00592411">
        <w:rPr>
          <w:rFonts w:ascii="Arial" w:hAnsi="Arial" w:cs="Arial"/>
          <w:color w:val="000000"/>
          <w:sz w:val="24"/>
          <w:szCs w:val="24"/>
        </w:rPr>
        <w:t xml:space="preserve"> Os requerimentos internos relativos à aquisição de bens, contratação de serviços ou obras, pressupõem o planejamento da ação respectiva e deverão ser formalizados, com </w:t>
      </w:r>
      <w:r w:rsidRPr="007824FE">
        <w:rPr>
          <w:rFonts w:ascii="Arial" w:hAnsi="Arial" w:cs="Arial"/>
          <w:color w:val="000000"/>
          <w:sz w:val="24"/>
          <w:szCs w:val="24"/>
        </w:rPr>
        <w:t xml:space="preserve">antecedência mínima de 120 dias. </w:t>
      </w:r>
    </w:p>
    <w:p w:rsidR="00BC647F" w:rsidRPr="007824FE" w:rsidRDefault="00BC647F" w:rsidP="00BC647F">
      <w:pPr>
        <w:spacing w:before="120" w:after="120"/>
        <w:ind w:firstLine="1134"/>
        <w:jc w:val="center"/>
        <w:rPr>
          <w:rFonts w:ascii="Arial" w:hAnsi="Arial" w:cs="Arial"/>
          <w:b/>
          <w:color w:val="000000"/>
          <w:sz w:val="24"/>
          <w:szCs w:val="24"/>
        </w:rPr>
      </w:pPr>
    </w:p>
    <w:p w:rsidR="00BC647F" w:rsidRPr="007824FE" w:rsidRDefault="00BC647F" w:rsidP="00BC647F">
      <w:pPr>
        <w:spacing w:before="120" w:after="120"/>
        <w:jc w:val="center"/>
        <w:rPr>
          <w:rFonts w:ascii="Arial" w:hAnsi="Arial" w:cs="Arial"/>
          <w:b/>
          <w:color w:val="000000"/>
          <w:sz w:val="24"/>
          <w:szCs w:val="24"/>
        </w:rPr>
      </w:pPr>
      <w:r w:rsidRPr="007824FE">
        <w:rPr>
          <w:rFonts w:ascii="Arial" w:hAnsi="Arial" w:cs="Arial"/>
          <w:b/>
          <w:color w:val="000000"/>
          <w:sz w:val="24"/>
          <w:szCs w:val="24"/>
        </w:rPr>
        <w:t>CAPÍTULO II</w:t>
      </w:r>
      <w:r w:rsidRPr="007824FE">
        <w:rPr>
          <w:rFonts w:ascii="Arial" w:hAnsi="Arial" w:cs="Arial"/>
          <w:b/>
          <w:color w:val="000000"/>
          <w:sz w:val="24"/>
          <w:szCs w:val="24"/>
        </w:rPr>
        <w:br/>
        <w:t>DA ADITIVAÇÃO CONTRATUAL</w:t>
      </w:r>
    </w:p>
    <w:p w:rsidR="00BC647F" w:rsidRPr="007824FE" w:rsidRDefault="00BC647F" w:rsidP="00BC647F">
      <w:pPr>
        <w:spacing w:before="120" w:after="120"/>
        <w:ind w:firstLine="1134"/>
        <w:jc w:val="both"/>
        <w:rPr>
          <w:rFonts w:ascii="Arial" w:hAnsi="Arial" w:cs="Arial"/>
          <w:strike/>
          <w:color w:val="000000"/>
          <w:sz w:val="24"/>
          <w:szCs w:val="24"/>
        </w:rPr>
      </w:pPr>
    </w:p>
    <w:p w:rsidR="004324A1" w:rsidRPr="007824FE" w:rsidRDefault="00BC647F" w:rsidP="00BC647F">
      <w:pPr>
        <w:spacing w:before="120" w:after="120"/>
        <w:ind w:firstLine="1134"/>
        <w:jc w:val="both"/>
        <w:rPr>
          <w:rFonts w:ascii="Arial" w:hAnsi="Arial" w:cs="Arial"/>
          <w:color w:val="0000FF"/>
          <w:sz w:val="24"/>
          <w:szCs w:val="24"/>
        </w:rPr>
      </w:pPr>
      <w:r w:rsidRPr="007824FE">
        <w:rPr>
          <w:rFonts w:ascii="Arial" w:hAnsi="Arial" w:cs="Arial"/>
          <w:b/>
          <w:strike/>
          <w:color w:val="000000"/>
          <w:sz w:val="24"/>
          <w:szCs w:val="24"/>
        </w:rPr>
        <w:t>Art. 14.</w:t>
      </w:r>
      <w:r w:rsidRPr="007824FE">
        <w:rPr>
          <w:rFonts w:ascii="Arial" w:hAnsi="Arial" w:cs="Arial"/>
          <w:strike/>
          <w:color w:val="000000"/>
          <w:sz w:val="24"/>
          <w:szCs w:val="24"/>
        </w:rPr>
        <w:t xml:space="preserve"> Os requerimentos internos relativos às solicitações de aditivos contratuais deverão ser formalizados, de acordo com o Anexo II, quando for o caso, pelo gestor responsável pela execução contratual durante a vigência do instrumento de contrato, convênio ou congênere em tempo hábil, para que não ocorra solução de continuidade no fornecimento do bem ou na execução do serviço, cabendo observar, ainda e obrigatoriamente, o prazo de até 120 (cento e vinte) dias, antes do termo final do instrumento originário.</w:t>
      </w:r>
      <w:r w:rsidRPr="007824FE">
        <w:rPr>
          <w:rFonts w:ascii="Arial" w:hAnsi="Arial" w:cs="Arial"/>
          <w:color w:val="0000FF"/>
          <w:sz w:val="24"/>
          <w:szCs w:val="24"/>
        </w:rPr>
        <w:t xml:space="preserve"> </w:t>
      </w:r>
    </w:p>
    <w:p w:rsidR="00BC647F" w:rsidRPr="007824FE" w:rsidRDefault="004324A1" w:rsidP="004324A1">
      <w:pPr>
        <w:pStyle w:val="ArtigosOrdinais"/>
        <w:ind w:firstLine="1134"/>
        <w:rPr>
          <w:rFonts w:cs="Arial"/>
          <w:strike/>
          <w:color w:val="000000"/>
          <w:sz w:val="24"/>
        </w:rPr>
      </w:pPr>
      <w:r w:rsidRPr="007824FE">
        <w:rPr>
          <w:rFonts w:cs="Arial"/>
          <w:b/>
          <w:strike/>
          <w:sz w:val="24"/>
        </w:rPr>
        <w:t>Art. 14.</w:t>
      </w:r>
      <w:r w:rsidRPr="007824FE">
        <w:rPr>
          <w:rFonts w:cs="Arial"/>
          <w:strike/>
          <w:sz w:val="24"/>
        </w:rPr>
        <w:t xml:space="preserve"> Os requerimentos internos relativos às solicitações de apostilamentos e aditivos contratuais deverão ser formalizados, de acordo com o Anexo II, quando for o caso, pelo gestor responsável pela execução contratual durante a vigência do instrumento de contrato, convênio ou congênere em tempo hábil, para que não ocorra solução de continuidade no fornecimento do bem ou na execução do serviço, cabendo observar, ainda e obrigatoriamente, o prazo de, pelo menos, 120 (cento e vinte) dias, antes do termo final do instrumento originário.</w:t>
      </w:r>
      <w:r w:rsidRPr="007824FE">
        <w:rPr>
          <w:rFonts w:cs="Arial"/>
          <w:color w:val="0000FF"/>
          <w:sz w:val="24"/>
        </w:rPr>
        <w:t xml:space="preserve"> </w:t>
      </w:r>
      <w:bookmarkStart w:id="5" w:name="_Hlk2080335"/>
      <w:r w:rsidRPr="007824FE">
        <w:rPr>
          <w:rFonts w:cs="Arial"/>
          <w:color w:val="0000FF"/>
          <w:sz w:val="24"/>
        </w:rPr>
        <w:t xml:space="preserve">(Redação dada pela </w:t>
      </w:r>
      <w:hyperlink r:id="rId26" w:history="1">
        <w:r w:rsidRPr="007824FE">
          <w:rPr>
            <w:rStyle w:val="Hyperlink"/>
            <w:sz w:val="24"/>
          </w:rPr>
          <w:t>Instrução de Serviço n. 51</w:t>
        </w:r>
        <w:r w:rsidR="00592411" w:rsidRPr="007824FE">
          <w:rPr>
            <w:rStyle w:val="Hyperlink"/>
            <w:sz w:val="24"/>
          </w:rPr>
          <w:t>/</w:t>
        </w:r>
        <w:r w:rsidRPr="007824FE">
          <w:rPr>
            <w:rStyle w:val="Hyperlink"/>
            <w:sz w:val="24"/>
          </w:rPr>
          <w:t>2013</w:t>
        </w:r>
      </w:hyperlink>
      <w:r w:rsidRPr="007824FE">
        <w:rPr>
          <w:color w:val="0000FF"/>
          <w:sz w:val="24"/>
        </w:rPr>
        <w:t>)</w:t>
      </w:r>
      <w:bookmarkEnd w:id="5"/>
      <w:r w:rsidRPr="007824FE">
        <w:rPr>
          <w:color w:val="0000FF"/>
          <w:sz w:val="24"/>
        </w:rPr>
        <w:t xml:space="preserve"> </w:t>
      </w:r>
      <w:r w:rsidR="00852275" w:rsidRPr="007824FE">
        <w:rPr>
          <w:rFonts w:cs="Arial"/>
          <w:color w:val="0000FF"/>
          <w:sz w:val="24"/>
        </w:rPr>
        <w:t xml:space="preserve">(Revogado pela </w:t>
      </w:r>
      <w:hyperlink r:id="rId27" w:history="1">
        <w:r w:rsidR="00852275" w:rsidRPr="007824FE">
          <w:rPr>
            <w:rStyle w:val="Hyperlink"/>
            <w:rFonts w:cs="Arial"/>
            <w:sz w:val="24"/>
          </w:rPr>
          <w:t>Instrução de Serviço n. 119</w:t>
        </w:r>
        <w:r w:rsidR="00592411" w:rsidRPr="007824FE">
          <w:rPr>
            <w:rStyle w:val="Hyperlink"/>
            <w:rFonts w:cs="Arial"/>
            <w:sz w:val="24"/>
          </w:rPr>
          <w:t>/</w:t>
        </w:r>
        <w:r w:rsidR="00852275" w:rsidRPr="007824FE">
          <w:rPr>
            <w:rStyle w:val="Hyperlink"/>
            <w:rFonts w:cs="Arial"/>
            <w:sz w:val="24"/>
          </w:rPr>
          <w:t>2018</w:t>
        </w:r>
      </w:hyperlink>
      <w:r w:rsidR="00852275" w:rsidRPr="007824FE">
        <w:rPr>
          <w:rFonts w:cs="Arial"/>
          <w:color w:val="0000FF"/>
          <w:sz w:val="24"/>
        </w:rPr>
        <w:t>)</w:t>
      </w:r>
    </w:p>
    <w:p w:rsidR="00592411" w:rsidRPr="007824FE" w:rsidRDefault="00BC647F" w:rsidP="00592411">
      <w:pPr>
        <w:pStyle w:val="ArtigosOrdinais"/>
        <w:ind w:firstLine="1134"/>
        <w:rPr>
          <w:rFonts w:cs="Arial"/>
          <w:strike/>
          <w:color w:val="000000"/>
          <w:sz w:val="24"/>
        </w:rPr>
      </w:pPr>
      <w:r w:rsidRPr="007824FE">
        <w:rPr>
          <w:rFonts w:cs="Arial"/>
          <w:strike/>
          <w:color w:val="000000"/>
          <w:sz w:val="24"/>
        </w:rPr>
        <w:t>§ 1° Os termos aditivos poderão ser utilizados para formalizar alterações nos instrumentos originários, inclusive com relação aos acréscimos ou supressões de objeto, prorrogações de prazo, além de outras hipóteses previstas em Lei</w:t>
      </w:r>
      <w:r w:rsidRPr="007824FE">
        <w:rPr>
          <w:rFonts w:cs="Arial"/>
          <w:color w:val="000000"/>
          <w:sz w:val="24"/>
        </w:rPr>
        <w:t xml:space="preserve">. </w:t>
      </w:r>
      <w:r w:rsidR="00592411" w:rsidRPr="007824FE">
        <w:rPr>
          <w:rFonts w:cs="Arial"/>
          <w:color w:val="0000FF"/>
          <w:sz w:val="24"/>
        </w:rPr>
        <w:t xml:space="preserve">(Revogado pela </w:t>
      </w:r>
      <w:hyperlink r:id="rId28" w:history="1">
        <w:r w:rsidR="00592411" w:rsidRPr="007824FE">
          <w:rPr>
            <w:rStyle w:val="Hyperlink"/>
            <w:rFonts w:cs="Arial"/>
            <w:sz w:val="24"/>
          </w:rPr>
          <w:t>Instrução de Serviço n. 119/2018</w:t>
        </w:r>
      </w:hyperlink>
      <w:r w:rsidR="00592411" w:rsidRPr="007824FE">
        <w:rPr>
          <w:rFonts w:cs="Arial"/>
          <w:color w:val="0000FF"/>
          <w:sz w:val="24"/>
        </w:rPr>
        <w:t>)</w:t>
      </w:r>
    </w:p>
    <w:p w:rsidR="00592411" w:rsidRPr="007824FE" w:rsidRDefault="00BC647F" w:rsidP="00592411">
      <w:pPr>
        <w:pStyle w:val="ArtigosOrdinais"/>
        <w:ind w:firstLine="1134"/>
        <w:rPr>
          <w:rFonts w:cs="Arial"/>
          <w:strike/>
          <w:color w:val="000000"/>
          <w:sz w:val="24"/>
        </w:rPr>
      </w:pPr>
      <w:r w:rsidRPr="007824FE">
        <w:rPr>
          <w:rFonts w:cs="Arial"/>
          <w:strike/>
          <w:color w:val="000000"/>
          <w:sz w:val="24"/>
        </w:rPr>
        <w:t>§ 2° Poderá, a critério da Administração, ser utilizado o instituto do apostilamento, nos casos previstos no § 8°, do art. 65 da lei n° 8.666/93</w:t>
      </w:r>
      <w:r w:rsidRPr="007824FE">
        <w:rPr>
          <w:rFonts w:cs="Arial"/>
          <w:color w:val="000000"/>
          <w:sz w:val="24"/>
        </w:rPr>
        <w:t xml:space="preserve">. </w:t>
      </w:r>
      <w:r w:rsidR="00852275" w:rsidRPr="007824FE">
        <w:rPr>
          <w:rFonts w:cs="Arial"/>
          <w:color w:val="0000FF"/>
          <w:sz w:val="24"/>
        </w:rPr>
        <w:t>(</w:t>
      </w:r>
      <w:r w:rsidR="00592411" w:rsidRPr="007824FE">
        <w:rPr>
          <w:rFonts w:cs="Arial"/>
          <w:color w:val="0000FF"/>
          <w:sz w:val="24"/>
        </w:rPr>
        <w:t xml:space="preserve">(Revogado pela </w:t>
      </w:r>
      <w:hyperlink r:id="rId29" w:history="1">
        <w:r w:rsidR="00592411" w:rsidRPr="007824FE">
          <w:rPr>
            <w:rStyle w:val="Hyperlink"/>
            <w:rFonts w:cs="Arial"/>
            <w:sz w:val="24"/>
          </w:rPr>
          <w:t>Instrução de Serviço n. 119/2018</w:t>
        </w:r>
      </w:hyperlink>
      <w:r w:rsidR="00592411" w:rsidRPr="007824FE">
        <w:rPr>
          <w:rFonts w:cs="Arial"/>
          <w:color w:val="0000FF"/>
          <w:sz w:val="24"/>
        </w:rPr>
        <w:t>)</w:t>
      </w:r>
    </w:p>
    <w:p w:rsidR="00592411" w:rsidRPr="007824FE" w:rsidRDefault="00BC647F" w:rsidP="00592411">
      <w:pPr>
        <w:pStyle w:val="ArtigosOrdinais"/>
        <w:ind w:firstLine="1134"/>
        <w:rPr>
          <w:rFonts w:cs="Arial"/>
          <w:strike/>
          <w:color w:val="000000"/>
          <w:sz w:val="24"/>
        </w:rPr>
      </w:pPr>
      <w:r w:rsidRPr="007824FE">
        <w:rPr>
          <w:rFonts w:cs="Arial"/>
          <w:strike/>
          <w:color w:val="000000"/>
          <w:sz w:val="24"/>
        </w:rPr>
        <w:t>§ 3° Os comunicados expedidos pela Comissão Permanente de Licitação e pela Diretoria de Administração e Patrimônio aos respectivos gestores, relativamente ao final da vigência contratual, deverão ser considerados como alertas e indicativos para a formalização do requerimento interno, quando for necessária a realização de termo aditivo, devendo ser observado o prazo previsto neste artigo</w:t>
      </w:r>
      <w:r w:rsidRPr="007824FE">
        <w:rPr>
          <w:rFonts w:cs="Arial"/>
          <w:color w:val="000000"/>
          <w:sz w:val="24"/>
        </w:rPr>
        <w:t xml:space="preserve">. </w:t>
      </w:r>
      <w:r w:rsidR="00592411" w:rsidRPr="007824FE">
        <w:rPr>
          <w:rFonts w:cs="Arial"/>
          <w:color w:val="0000FF"/>
          <w:sz w:val="24"/>
        </w:rPr>
        <w:t xml:space="preserve">(Revogado pela </w:t>
      </w:r>
      <w:hyperlink r:id="rId30" w:history="1">
        <w:r w:rsidR="00592411" w:rsidRPr="007824FE">
          <w:rPr>
            <w:rStyle w:val="Hyperlink"/>
            <w:rFonts w:cs="Arial"/>
            <w:sz w:val="24"/>
          </w:rPr>
          <w:t>Instrução de Serviço n. 119/2018</w:t>
        </w:r>
      </w:hyperlink>
      <w:r w:rsidR="00592411" w:rsidRPr="007824FE">
        <w:rPr>
          <w:rFonts w:cs="Arial"/>
          <w:color w:val="0000FF"/>
          <w:sz w:val="24"/>
        </w:rPr>
        <w:t>)</w:t>
      </w:r>
    </w:p>
    <w:p w:rsidR="00592411" w:rsidRPr="007824FE" w:rsidRDefault="004324A1" w:rsidP="00592411">
      <w:pPr>
        <w:pStyle w:val="ArtigosOrdinais"/>
        <w:ind w:firstLine="1134"/>
        <w:rPr>
          <w:rFonts w:cs="Arial"/>
          <w:strike/>
          <w:color w:val="000000"/>
          <w:sz w:val="24"/>
        </w:rPr>
      </w:pPr>
      <w:r w:rsidRPr="007824FE">
        <w:rPr>
          <w:rFonts w:cs="Arial"/>
          <w:strike/>
          <w:color w:val="000000"/>
          <w:sz w:val="24"/>
        </w:rPr>
        <w:t xml:space="preserve">§ 3º Os comunicados expedidos pela Diretoria de Licitações e Contratos aos respectivos gestores, relativamente ao final da vigência contratual, deverão ser </w:t>
      </w:r>
      <w:r w:rsidRPr="007824FE">
        <w:rPr>
          <w:rFonts w:cs="Arial"/>
          <w:strike/>
          <w:color w:val="000000"/>
          <w:sz w:val="24"/>
        </w:rPr>
        <w:lastRenderedPageBreak/>
        <w:t>considerados como alertas e indicativos para formalização do pedido, quando for necessária a realização de termo aditivo, devendo ser observado o prazo previsto neste artigo</w:t>
      </w:r>
      <w:r w:rsidRPr="007824FE">
        <w:rPr>
          <w:rFonts w:cs="Arial"/>
          <w:color w:val="000000"/>
          <w:sz w:val="24"/>
        </w:rPr>
        <w:t xml:space="preserve">. </w:t>
      </w:r>
      <w:r w:rsidRPr="007824FE">
        <w:rPr>
          <w:rFonts w:cs="Arial"/>
          <w:color w:val="0000FF"/>
          <w:sz w:val="24"/>
        </w:rPr>
        <w:t>(Redação dada pela Instrução de Serviço n. 51</w:t>
      </w:r>
      <w:r w:rsidR="00592411" w:rsidRPr="007824FE">
        <w:rPr>
          <w:rFonts w:cs="Arial"/>
          <w:color w:val="0000FF"/>
          <w:sz w:val="24"/>
        </w:rPr>
        <w:t>/</w:t>
      </w:r>
      <w:r w:rsidRPr="007824FE">
        <w:rPr>
          <w:rFonts w:cs="Arial"/>
          <w:color w:val="0000FF"/>
          <w:sz w:val="24"/>
        </w:rPr>
        <w:t>2013)</w:t>
      </w:r>
      <w:r w:rsidRPr="007824FE">
        <w:rPr>
          <w:rFonts w:cs="Arial"/>
          <w:color w:val="000000"/>
          <w:sz w:val="24"/>
        </w:rPr>
        <w:t xml:space="preserve"> </w:t>
      </w:r>
      <w:r w:rsidR="00592411" w:rsidRPr="007824FE">
        <w:rPr>
          <w:rFonts w:cs="Arial"/>
          <w:color w:val="0000FF"/>
          <w:sz w:val="24"/>
        </w:rPr>
        <w:t xml:space="preserve">(Revogado pela </w:t>
      </w:r>
      <w:hyperlink r:id="rId31" w:history="1">
        <w:r w:rsidR="00592411" w:rsidRPr="007824FE">
          <w:rPr>
            <w:rStyle w:val="Hyperlink"/>
            <w:rFonts w:cs="Arial"/>
            <w:sz w:val="24"/>
          </w:rPr>
          <w:t>Instrução de Serviço n. 119/2018</w:t>
        </w:r>
      </w:hyperlink>
      <w:r w:rsidR="00592411" w:rsidRPr="007824FE">
        <w:rPr>
          <w:rFonts w:cs="Arial"/>
          <w:color w:val="0000FF"/>
          <w:sz w:val="24"/>
        </w:rPr>
        <w:t>)</w:t>
      </w:r>
    </w:p>
    <w:p w:rsidR="00592411" w:rsidRPr="007824FE" w:rsidRDefault="00BC647F" w:rsidP="00592411">
      <w:pPr>
        <w:pStyle w:val="ArtigosOrdinais"/>
        <w:ind w:firstLine="1134"/>
        <w:rPr>
          <w:rFonts w:cs="Arial"/>
          <w:strike/>
          <w:color w:val="000000"/>
          <w:sz w:val="24"/>
        </w:rPr>
      </w:pPr>
      <w:r w:rsidRPr="007824FE">
        <w:rPr>
          <w:rFonts w:cs="Arial"/>
          <w:b/>
          <w:strike/>
          <w:color w:val="000000"/>
          <w:sz w:val="24"/>
        </w:rPr>
        <w:t>Art. 15.</w:t>
      </w:r>
      <w:r w:rsidRPr="007824FE">
        <w:rPr>
          <w:rFonts w:cs="Arial"/>
          <w:strike/>
          <w:color w:val="000000"/>
          <w:sz w:val="24"/>
        </w:rPr>
        <w:t xml:space="preserve"> Os requerimentos internos para realização de termos aditivos serão acompanhados de formulário padronizado, constante do Anexo II, cuja responsabilidade pelo preenchimento é do gestor solicitante, cabendo-lhe observar o disposto nesta Instrução de Serviço, e ainda</w:t>
      </w:r>
      <w:r w:rsidRPr="007824FE">
        <w:rPr>
          <w:rFonts w:cs="Arial"/>
          <w:color w:val="000000"/>
          <w:sz w:val="24"/>
        </w:rPr>
        <w:t xml:space="preserve">: </w:t>
      </w:r>
      <w:r w:rsidR="00592411" w:rsidRPr="007824FE">
        <w:rPr>
          <w:rFonts w:cs="Arial"/>
          <w:color w:val="0000FF"/>
          <w:sz w:val="24"/>
        </w:rPr>
        <w:t xml:space="preserve">(Revogado pela </w:t>
      </w:r>
      <w:hyperlink r:id="rId32" w:history="1">
        <w:r w:rsidR="00592411" w:rsidRPr="007824FE">
          <w:rPr>
            <w:rStyle w:val="Hyperlink"/>
            <w:rFonts w:cs="Arial"/>
            <w:sz w:val="24"/>
          </w:rPr>
          <w:t>Instrução de Serviço n. 119/2018</w:t>
        </w:r>
      </w:hyperlink>
      <w:r w:rsidR="00592411" w:rsidRPr="007824FE">
        <w:rPr>
          <w:rFonts w:cs="Arial"/>
          <w:color w:val="0000FF"/>
          <w:sz w:val="24"/>
        </w:rPr>
        <w:t>)</w:t>
      </w:r>
    </w:p>
    <w:p w:rsidR="00592411" w:rsidRPr="007824FE" w:rsidRDefault="00BC647F" w:rsidP="00592411">
      <w:pPr>
        <w:pStyle w:val="ArtigosOrdinais"/>
        <w:ind w:firstLine="1134"/>
        <w:rPr>
          <w:rFonts w:cs="Arial"/>
          <w:strike/>
          <w:color w:val="000000"/>
          <w:sz w:val="24"/>
        </w:rPr>
      </w:pPr>
      <w:r w:rsidRPr="007824FE">
        <w:rPr>
          <w:rFonts w:cs="Arial"/>
          <w:strike/>
          <w:color w:val="000000"/>
          <w:sz w:val="24"/>
        </w:rPr>
        <w:t>I – para fins de preenchimento do Anexo II, o gestor solicitante deverá informar:</w:t>
      </w:r>
      <w:r w:rsidR="00852275" w:rsidRPr="007824FE">
        <w:rPr>
          <w:rFonts w:cs="Arial"/>
          <w:strike/>
          <w:color w:val="000000"/>
          <w:sz w:val="24"/>
        </w:rPr>
        <w:t xml:space="preserve"> </w:t>
      </w:r>
      <w:r w:rsidR="00592411" w:rsidRPr="007824FE">
        <w:rPr>
          <w:rFonts w:cs="Arial"/>
          <w:color w:val="0000FF"/>
          <w:sz w:val="24"/>
        </w:rPr>
        <w:t xml:space="preserve">(Revogado pela </w:t>
      </w:r>
      <w:hyperlink r:id="rId33" w:history="1">
        <w:r w:rsidR="00592411" w:rsidRPr="007824FE">
          <w:rPr>
            <w:rStyle w:val="Hyperlink"/>
            <w:rFonts w:cs="Arial"/>
            <w:sz w:val="24"/>
          </w:rPr>
          <w:t>Instrução de Serviço n. 119/2018</w:t>
        </w:r>
      </w:hyperlink>
      <w:r w:rsidR="00592411" w:rsidRPr="007824FE">
        <w:rPr>
          <w:rFonts w:cs="Arial"/>
          <w:color w:val="0000FF"/>
          <w:sz w:val="24"/>
        </w:rPr>
        <w:t>)</w:t>
      </w:r>
    </w:p>
    <w:p w:rsidR="00592411" w:rsidRPr="007824FE" w:rsidRDefault="00BC647F" w:rsidP="00592411">
      <w:pPr>
        <w:pStyle w:val="ArtigosOrdinais"/>
        <w:ind w:firstLine="1134"/>
        <w:rPr>
          <w:rFonts w:cs="Arial"/>
          <w:strike/>
          <w:color w:val="000000"/>
          <w:sz w:val="24"/>
        </w:rPr>
      </w:pPr>
      <w:r w:rsidRPr="007824FE">
        <w:rPr>
          <w:rFonts w:cs="Arial"/>
          <w:strike/>
          <w:color w:val="000000"/>
          <w:sz w:val="24"/>
        </w:rPr>
        <w:t>a) descrição sintética do objeto contratado, prazos inicial e final do contrato originário ou do respectivo aditivo, se houver</w:t>
      </w:r>
      <w:r w:rsidRPr="007824FE">
        <w:rPr>
          <w:rFonts w:cs="Arial"/>
          <w:color w:val="000000"/>
          <w:sz w:val="24"/>
        </w:rPr>
        <w:t>;</w:t>
      </w:r>
      <w:r w:rsidR="00852275" w:rsidRPr="007824FE">
        <w:rPr>
          <w:rFonts w:cs="Arial"/>
          <w:color w:val="000000"/>
          <w:sz w:val="24"/>
        </w:rPr>
        <w:t xml:space="preserve"> </w:t>
      </w:r>
      <w:r w:rsidR="00592411" w:rsidRPr="007824FE">
        <w:rPr>
          <w:rFonts w:cs="Arial"/>
          <w:color w:val="0000FF"/>
          <w:sz w:val="24"/>
        </w:rPr>
        <w:t xml:space="preserve">(Revogado pela </w:t>
      </w:r>
      <w:hyperlink r:id="rId34" w:history="1">
        <w:r w:rsidR="00592411" w:rsidRPr="007824FE">
          <w:rPr>
            <w:rStyle w:val="Hyperlink"/>
            <w:rFonts w:cs="Arial"/>
            <w:sz w:val="24"/>
          </w:rPr>
          <w:t>Instrução de Serviço n. 119/2018</w:t>
        </w:r>
      </w:hyperlink>
      <w:r w:rsidR="00592411" w:rsidRPr="007824FE">
        <w:rPr>
          <w:rFonts w:cs="Arial"/>
          <w:color w:val="0000FF"/>
          <w:sz w:val="24"/>
        </w:rPr>
        <w:t>)</w:t>
      </w:r>
    </w:p>
    <w:p w:rsidR="00592411" w:rsidRPr="007824FE" w:rsidRDefault="00BC647F" w:rsidP="00592411">
      <w:pPr>
        <w:pStyle w:val="ArtigosOrdinais"/>
        <w:ind w:firstLine="1134"/>
        <w:rPr>
          <w:rFonts w:cs="Arial"/>
          <w:strike/>
          <w:color w:val="000000"/>
          <w:sz w:val="24"/>
        </w:rPr>
      </w:pPr>
      <w:r w:rsidRPr="007824FE">
        <w:rPr>
          <w:rFonts w:cs="Arial"/>
          <w:strike/>
          <w:color w:val="000000"/>
          <w:sz w:val="24"/>
        </w:rPr>
        <w:t>b) os termos aditivos anteriores, relacionados sucessiva e cronologicamente, com os respectivos termos inicial e final e alterações produzidas, conforme § 1, do art. 14 desta Instrução de Serviço</w:t>
      </w:r>
      <w:r w:rsidRPr="007824FE">
        <w:rPr>
          <w:rFonts w:cs="Arial"/>
          <w:color w:val="000000"/>
          <w:sz w:val="24"/>
        </w:rPr>
        <w:t xml:space="preserve">; </w:t>
      </w:r>
      <w:r w:rsidR="00592411" w:rsidRPr="007824FE">
        <w:rPr>
          <w:rFonts w:cs="Arial"/>
          <w:color w:val="0000FF"/>
          <w:sz w:val="24"/>
        </w:rPr>
        <w:t xml:space="preserve">(Revogado pela </w:t>
      </w:r>
      <w:hyperlink r:id="rId35" w:history="1">
        <w:r w:rsidR="00592411" w:rsidRPr="007824FE">
          <w:rPr>
            <w:rStyle w:val="Hyperlink"/>
            <w:rFonts w:cs="Arial"/>
            <w:sz w:val="24"/>
          </w:rPr>
          <w:t>Instrução de Serviço n. 119/2018</w:t>
        </w:r>
      </w:hyperlink>
      <w:r w:rsidR="00592411" w:rsidRPr="007824FE">
        <w:rPr>
          <w:rFonts w:cs="Arial"/>
          <w:color w:val="0000FF"/>
          <w:sz w:val="24"/>
        </w:rPr>
        <w:t>)</w:t>
      </w:r>
    </w:p>
    <w:p w:rsidR="00592411" w:rsidRPr="007824FE" w:rsidRDefault="00BC647F" w:rsidP="00592411">
      <w:pPr>
        <w:pStyle w:val="ArtigosOrdinais"/>
        <w:ind w:firstLine="1134"/>
        <w:rPr>
          <w:rFonts w:cs="Arial"/>
          <w:strike/>
          <w:color w:val="000000"/>
          <w:sz w:val="24"/>
        </w:rPr>
      </w:pPr>
      <w:r w:rsidRPr="007824FE">
        <w:rPr>
          <w:rFonts w:cs="Arial"/>
          <w:strike/>
          <w:color w:val="000000"/>
          <w:sz w:val="24"/>
        </w:rPr>
        <w:t>c) a motivação e finalidade do termo aditivo proposto</w:t>
      </w:r>
      <w:r w:rsidRPr="007824FE">
        <w:rPr>
          <w:rFonts w:cs="Arial"/>
          <w:color w:val="000000"/>
          <w:sz w:val="24"/>
        </w:rPr>
        <w:t xml:space="preserve">; </w:t>
      </w:r>
      <w:r w:rsidR="00592411" w:rsidRPr="007824FE">
        <w:rPr>
          <w:rFonts w:cs="Arial"/>
          <w:color w:val="0000FF"/>
          <w:sz w:val="24"/>
        </w:rPr>
        <w:t xml:space="preserve">(Revogado pela </w:t>
      </w:r>
      <w:hyperlink r:id="rId36" w:history="1">
        <w:r w:rsidR="00592411" w:rsidRPr="007824FE">
          <w:rPr>
            <w:rStyle w:val="Hyperlink"/>
            <w:rFonts w:cs="Arial"/>
            <w:sz w:val="24"/>
          </w:rPr>
          <w:t>Instrução de Serviço n. 119/2018</w:t>
        </w:r>
      </w:hyperlink>
      <w:r w:rsidR="00592411" w:rsidRPr="007824FE">
        <w:rPr>
          <w:rFonts w:cs="Arial"/>
          <w:color w:val="0000FF"/>
          <w:sz w:val="24"/>
        </w:rPr>
        <w:t>)</w:t>
      </w:r>
    </w:p>
    <w:p w:rsidR="00592411" w:rsidRPr="007824FE" w:rsidRDefault="00BC647F" w:rsidP="00592411">
      <w:pPr>
        <w:pStyle w:val="ArtigosOrdinais"/>
        <w:ind w:firstLine="1134"/>
        <w:rPr>
          <w:rFonts w:cs="Arial"/>
          <w:strike/>
          <w:color w:val="000000"/>
          <w:sz w:val="24"/>
        </w:rPr>
      </w:pPr>
      <w:r w:rsidRPr="007824FE">
        <w:rPr>
          <w:rFonts w:cs="Arial"/>
          <w:strike/>
          <w:color w:val="000000"/>
          <w:sz w:val="24"/>
        </w:rPr>
        <w:t>d) a viabilidade do aditivo, inclusive com relação à economicidade e atualização tecnológica, valendo-se, para tanto, de pesquisa de preço de mercado, oferta de bens, entre outras condições, cabendo-lhe demonstrar as condições mais vantajosas para a Administração, inclusive com relação à adequação dos valores contratados e propostos e demais atualizações</w:t>
      </w:r>
      <w:r w:rsidRPr="007824FE">
        <w:rPr>
          <w:rFonts w:cs="Arial"/>
          <w:color w:val="000000"/>
          <w:sz w:val="24"/>
        </w:rPr>
        <w:t xml:space="preserve">; </w:t>
      </w:r>
      <w:r w:rsidR="00592411" w:rsidRPr="007824FE">
        <w:rPr>
          <w:rFonts w:cs="Arial"/>
          <w:color w:val="0000FF"/>
          <w:sz w:val="24"/>
        </w:rPr>
        <w:t xml:space="preserve">(Revogado pela </w:t>
      </w:r>
      <w:hyperlink r:id="rId37" w:history="1">
        <w:r w:rsidR="00592411" w:rsidRPr="007824FE">
          <w:rPr>
            <w:rStyle w:val="Hyperlink"/>
            <w:rFonts w:cs="Arial"/>
            <w:sz w:val="24"/>
          </w:rPr>
          <w:t>Instrução de Serviço n. 119/2018</w:t>
        </w:r>
      </w:hyperlink>
      <w:r w:rsidR="00592411" w:rsidRPr="007824FE">
        <w:rPr>
          <w:rFonts w:cs="Arial"/>
          <w:color w:val="0000FF"/>
          <w:sz w:val="24"/>
        </w:rPr>
        <w:t>)</w:t>
      </w:r>
    </w:p>
    <w:p w:rsidR="00592411" w:rsidRPr="007824FE" w:rsidRDefault="00BC647F" w:rsidP="00592411">
      <w:pPr>
        <w:pStyle w:val="ArtigosOrdinais"/>
        <w:ind w:firstLine="1134"/>
        <w:rPr>
          <w:rFonts w:cs="Arial"/>
          <w:strike/>
          <w:color w:val="000000"/>
          <w:sz w:val="24"/>
        </w:rPr>
      </w:pPr>
      <w:r w:rsidRPr="007824FE">
        <w:rPr>
          <w:rFonts w:cs="Arial"/>
          <w:strike/>
          <w:color w:val="000000"/>
          <w:sz w:val="24"/>
        </w:rPr>
        <w:t>e) o histórico das ocorrências verificadas durante a execução do contrato, quando houver</w:t>
      </w:r>
      <w:r w:rsidRPr="007824FE">
        <w:rPr>
          <w:rFonts w:cs="Arial"/>
          <w:color w:val="000000"/>
          <w:sz w:val="24"/>
        </w:rPr>
        <w:t>;</w:t>
      </w:r>
      <w:r w:rsidR="00852275" w:rsidRPr="007824FE">
        <w:rPr>
          <w:rFonts w:cs="Arial"/>
          <w:color w:val="000000"/>
          <w:sz w:val="24"/>
        </w:rPr>
        <w:t xml:space="preserve"> </w:t>
      </w:r>
      <w:r w:rsidR="00592411" w:rsidRPr="007824FE">
        <w:rPr>
          <w:rFonts w:cs="Arial"/>
          <w:color w:val="0000FF"/>
          <w:sz w:val="24"/>
        </w:rPr>
        <w:t xml:space="preserve">(Revogado pela </w:t>
      </w:r>
      <w:hyperlink r:id="rId38" w:history="1">
        <w:r w:rsidR="00592411" w:rsidRPr="007824FE">
          <w:rPr>
            <w:rStyle w:val="Hyperlink"/>
            <w:rFonts w:cs="Arial"/>
            <w:sz w:val="24"/>
          </w:rPr>
          <w:t>Instrução de Serviço n. 119/2018</w:t>
        </w:r>
      </w:hyperlink>
      <w:r w:rsidR="00592411" w:rsidRPr="007824FE">
        <w:rPr>
          <w:rFonts w:cs="Arial"/>
          <w:color w:val="0000FF"/>
          <w:sz w:val="24"/>
        </w:rPr>
        <w:t>)</w:t>
      </w:r>
    </w:p>
    <w:p w:rsidR="00592411" w:rsidRPr="007824FE" w:rsidRDefault="00BC647F" w:rsidP="00592411">
      <w:pPr>
        <w:pStyle w:val="ArtigosOrdinais"/>
        <w:ind w:firstLine="1134"/>
        <w:rPr>
          <w:rFonts w:cs="Arial"/>
          <w:strike/>
          <w:color w:val="000000"/>
          <w:sz w:val="24"/>
        </w:rPr>
      </w:pPr>
      <w:r w:rsidRPr="007824FE">
        <w:rPr>
          <w:rFonts w:cs="Arial"/>
          <w:strike/>
          <w:color w:val="000000"/>
          <w:sz w:val="24"/>
        </w:rPr>
        <w:t>f) a aplicação de penalidades ao contratado, durante a execução contratual, quando houver</w:t>
      </w:r>
      <w:r w:rsidRPr="007824FE">
        <w:rPr>
          <w:rFonts w:cs="Arial"/>
          <w:color w:val="000000"/>
          <w:sz w:val="24"/>
        </w:rPr>
        <w:t xml:space="preserve">; </w:t>
      </w:r>
      <w:r w:rsidR="00592411" w:rsidRPr="007824FE">
        <w:rPr>
          <w:rFonts w:cs="Arial"/>
          <w:color w:val="0000FF"/>
          <w:sz w:val="24"/>
        </w:rPr>
        <w:t xml:space="preserve">(Revogado pela </w:t>
      </w:r>
      <w:hyperlink r:id="rId39" w:history="1">
        <w:r w:rsidR="00592411" w:rsidRPr="007824FE">
          <w:rPr>
            <w:rStyle w:val="Hyperlink"/>
            <w:rFonts w:cs="Arial"/>
            <w:sz w:val="24"/>
          </w:rPr>
          <w:t>Instrução de Serviço n. 119/2018</w:t>
        </w:r>
      </w:hyperlink>
      <w:r w:rsidR="00592411" w:rsidRPr="007824FE">
        <w:rPr>
          <w:rFonts w:cs="Arial"/>
          <w:color w:val="0000FF"/>
          <w:sz w:val="24"/>
        </w:rPr>
        <w:t>)</w:t>
      </w:r>
    </w:p>
    <w:p w:rsidR="00592411" w:rsidRPr="007824FE" w:rsidRDefault="00BC647F" w:rsidP="00592411">
      <w:pPr>
        <w:pStyle w:val="ArtigosOrdinais"/>
        <w:ind w:firstLine="1134"/>
        <w:rPr>
          <w:rFonts w:cs="Arial"/>
          <w:strike/>
          <w:color w:val="000000"/>
          <w:sz w:val="24"/>
        </w:rPr>
      </w:pPr>
      <w:r w:rsidRPr="007824FE">
        <w:rPr>
          <w:rFonts w:cs="Arial"/>
          <w:strike/>
          <w:color w:val="000000"/>
          <w:sz w:val="24"/>
        </w:rPr>
        <w:t>g) outras situações decorrentes da execução contratual ou outras informações julgadas necessárias</w:t>
      </w:r>
      <w:r w:rsidRPr="007824FE">
        <w:rPr>
          <w:rFonts w:cs="Arial"/>
          <w:color w:val="000000"/>
          <w:sz w:val="24"/>
        </w:rPr>
        <w:t xml:space="preserve">. </w:t>
      </w:r>
      <w:r w:rsidR="00592411" w:rsidRPr="007824FE">
        <w:rPr>
          <w:rFonts w:cs="Arial"/>
          <w:color w:val="0000FF"/>
          <w:sz w:val="24"/>
        </w:rPr>
        <w:t xml:space="preserve">(Revogado pela </w:t>
      </w:r>
      <w:hyperlink r:id="rId40" w:history="1">
        <w:r w:rsidR="00592411" w:rsidRPr="007824FE">
          <w:rPr>
            <w:rStyle w:val="Hyperlink"/>
            <w:rFonts w:cs="Arial"/>
            <w:sz w:val="24"/>
          </w:rPr>
          <w:t>Instrução de Serviço n. 119/2018</w:t>
        </w:r>
      </w:hyperlink>
      <w:r w:rsidR="00592411" w:rsidRPr="007824FE">
        <w:rPr>
          <w:rFonts w:cs="Arial"/>
          <w:color w:val="0000FF"/>
          <w:sz w:val="24"/>
        </w:rPr>
        <w:t>)</w:t>
      </w:r>
    </w:p>
    <w:p w:rsidR="00592411" w:rsidRPr="007824FE" w:rsidRDefault="00BC647F" w:rsidP="00592411">
      <w:pPr>
        <w:pStyle w:val="ArtigosOrdinais"/>
        <w:ind w:firstLine="1134"/>
        <w:rPr>
          <w:rFonts w:cs="Arial"/>
          <w:strike/>
          <w:color w:val="000000"/>
          <w:sz w:val="24"/>
        </w:rPr>
      </w:pPr>
      <w:r w:rsidRPr="007824FE">
        <w:rPr>
          <w:rFonts w:cs="Arial"/>
          <w:strike/>
          <w:color w:val="000000"/>
          <w:sz w:val="24"/>
        </w:rPr>
        <w:t>II – ao requerimento interno deverá ser anexado</w:t>
      </w:r>
      <w:r w:rsidRPr="007824FE">
        <w:rPr>
          <w:rFonts w:cs="Arial"/>
          <w:color w:val="000000"/>
          <w:sz w:val="24"/>
        </w:rPr>
        <w:t xml:space="preserve">: </w:t>
      </w:r>
      <w:r w:rsidR="00592411" w:rsidRPr="007824FE">
        <w:rPr>
          <w:rFonts w:cs="Arial"/>
          <w:color w:val="0000FF"/>
          <w:sz w:val="24"/>
        </w:rPr>
        <w:t xml:space="preserve">(Revogado pela </w:t>
      </w:r>
      <w:hyperlink r:id="rId41" w:history="1">
        <w:r w:rsidR="00592411" w:rsidRPr="007824FE">
          <w:rPr>
            <w:rStyle w:val="Hyperlink"/>
            <w:rFonts w:cs="Arial"/>
            <w:sz w:val="24"/>
          </w:rPr>
          <w:t>Instrução de Serviço n. 119/2018</w:t>
        </w:r>
      </w:hyperlink>
      <w:r w:rsidR="00592411" w:rsidRPr="007824FE">
        <w:rPr>
          <w:rFonts w:cs="Arial"/>
          <w:color w:val="0000FF"/>
          <w:sz w:val="24"/>
        </w:rPr>
        <w:t>)</w:t>
      </w:r>
    </w:p>
    <w:p w:rsidR="00592411" w:rsidRPr="007824FE" w:rsidRDefault="00BC647F" w:rsidP="00592411">
      <w:pPr>
        <w:pStyle w:val="ArtigosOrdinais"/>
        <w:ind w:firstLine="1134"/>
        <w:rPr>
          <w:rFonts w:cs="Arial"/>
          <w:strike/>
          <w:color w:val="000000"/>
          <w:sz w:val="24"/>
        </w:rPr>
      </w:pPr>
      <w:r w:rsidRPr="007824FE">
        <w:rPr>
          <w:rFonts w:cs="Arial"/>
          <w:strike/>
          <w:color w:val="000000"/>
          <w:sz w:val="24"/>
        </w:rPr>
        <w:t>a) o formulário constante do Anexo II, Solicitação de Aditivo Contratual, devidamente preenchido</w:t>
      </w:r>
      <w:r w:rsidRPr="007824FE">
        <w:rPr>
          <w:rFonts w:cs="Arial"/>
          <w:color w:val="000000"/>
          <w:sz w:val="24"/>
        </w:rPr>
        <w:t>;</w:t>
      </w:r>
      <w:r w:rsidR="00852275" w:rsidRPr="007824FE">
        <w:rPr>
          <w:rFonts w:cs="Arial"/>
          <w:color w:val="000000"/>
          <w:sz w:val="24"/>
        </w:rPr>
        <w:t xml:space="preserve"> </w:t>
      </w:r>
      <w:r w:rsidR="00592411" w:rsidRPr="007824FE">
        <w:rPr>
          <w:rFonts w:cs="Arial"/>
          <w:color w:val="0000FF"/>
          <w:sz w:val="24"/>
        </w:rPr>
        <w:t xml:space="preserve">(Revogado pela </w:t>
      </w:r>
      <w:hyperlink r:id="rId42" w:history="1">
        <w:r w:rsidR="00592411" w:rsidRPr="007824FE">
          <w:rPr>
            <w:rStyle w:val="Hyperlink"/>
            <w:rFonts w:cs="Arial"/>
            <w:sz w:val="24"/>
          </w:rPr>
          <w:t>Instrução de Serviço n. 119/2018</w:t>
        </w:r>
      </w:hyperlink>
      <w:r w:rsidR="00592411" w:rsidRPr="007824FE">
        <w:rPr>
          <w:rFonts w:cs="Arial"/>
          <w:color w:val="0000FF"/>
          <w:sz w:val="24"/>
        </w:rPr>
        <w:t>)</w:t>
      </w:r>
    </w:p>
    <w:p w:rsidR="00592411" w:rsidRPr="007824FE" w:rsidRDefault="00BC647F" w:rsidP="00592411">
      <w:pPr>
        <w:pStyle w:val="ArtigosOrdinais"/>
        <w:ind w:firstLine="1134"/>
        <w:rPr>
          <w:rFonts w:cs="Arial"/>
          <w:strike/>
          <w:color w:val="000000"/>
          <w:sz w:val="24"/>
        </w:rPr>
      </w:pPr>
      <w:r w:rsidRPr="007824FE">
        <w:rPr>
          <w:rFonts w:cs="Arial"/>
          <w:strike/>
          <w:color w:val="000000"/>
          <w:sz w:val="24"/>
        </w:rPr>
        <w:t xml:space="preserve">b) o ato convocatório, o respectivo instrumento que se pretende </w:t>
      </w:r>
      <w:proofErr w:type="spellStart"/>
      <w:r w:rsidRPr="007824FE">
        <w:rPr>
          <w:rFonts w:cs="Arial"/>
          <w:strike/>
          <w:color w:val="000000"/>
          <w:sz w:val="24"/>
        </w:rPr>
        <w:t>aditivar</w:t>
      </w:r>
      <w:proofErr w:type="spellEnd"/>
      <w:r w:rsidRPr="007824FE">
        <w:rPr>
          <w:rFonts w:cs="Arial"/>
          <w:strike/>
          <w:color w:val="000000"/>
          <w:sz w:val="24"/>
        </w:rPr>
        <w:t xml:space="preserve"> e, se houver, os termos aditivos anteriores e o(s) respectivo(s) contrato(s)</w:t>
      </w:r>
      <w:r w:rsidRPr="007824FE">
        <w:rPr>
          <w:rFonts w:cs="Arial"/>
          <w:color w:val="000000"/>
          <w:sz w:val="24"/>
        </w:rPr>
        <w:t xml:space="preserve">; </w:t>
      </w:r>
      <w:r w:rsidR="00592411" w:rsidRPr="007824FE">
        <w:rPr>
          <w:rFonts w:cs="Arial"/>
          <w:color w:val="0000FF"/>
          <w:sz w:val="24"/>
        </w:rPr>
        <w:t xml:space="preserve">(Revogado pela </w:t>
      </w:r>
      <w:hyperlink r:id="rId43" w:history="1">
        <w:r w:rsidR="00592411" w:rsidRPr="007824FE">
          <w:rPr>
            <w:rStyle w:val="Hyperlink"/>
            <w:rFonts w:cs="Arial"/>
            <w:sz w:val="24"/>
          </w:rPr>
          <w:t>Instrução de Serviço n. 119/2018</w:t>
        </w:r>
      </w:hyperlink>
      <w:r w:rsidR="00592411" w:rsidRPr="007824FE">
        <w:rPr>
          <w:rFonts w:cs="Arial"/>
          <w:color w:val="0000FF"/>
          <w:sz w:val="24"/>
        </w:rPr>
        <w:t>)</w:t>
      </w:r>
    </w:p>
    <w:p w:rsidR="00852275" w:rsidRPr="007824FE" w:rsidRDefault="00BC647F" w:rsidP="00852275">
      <w:pPr>
        <w:spacing w:before="120" w:after="120"/>
        <w:ind w:firstLine="1134"/>
        <w:jc w:val="both"/>
        <w:rPr>
          <w:rFonts w:ascii="Arial" w:hAnsi="Arial" w:cs="Arial"/>
          <w:strike/>
          <w:color w:val="000000"/>
          <w:sz w:val="24"/>
          <w:szCs w:val="24"/>
        </w:rPr>
      </w:pPr>
      <w:r w:rsidRPr="007824FE">
        <w:rPr>
          <w:rFonts w:ascii="Arial" w:hAnsi="Arial" w:cs="Arial"/>
          <w:strike/>
          <w:color w:val="000000"/>
          <w:sz w:val="24"/>
          <w:szCs w:val="24"/>
        </w:rPr>
        <w:t>c) manifestação de interesse do contratado, cuja solicitação é de responsabilidade do gestor do contrato, contendo as bases propostas para a realização do termo aditivo, manifestação e proposta não vinculantes à Administração</w:t>
      </w:r>
      <w:r w:rsidRPr="007824FE">
        <w:rPr>
          <w:rFonts w:ascii="Arial" w:hAnsi="Arial" w:cs="Arial"/>
          <w:color w:val="000000"/>
          <w:sz w:val="24"/>
          <w:szCs w:val="24"/>
        </w:rPr>
        <w:t xml:space="preserve">. </w:t>
      </w:r>
      <w:r w:rsidR="00852275" w:rsidRPr="007824FE">
        <w:rPr>
          <w:rFonts w:ascii="Arial" w:hAnsi="Arial" w:cs="Arial"/>
          <w:color w:val="0000FF"/>
          <w:sz w:val="24"/>
          <w:szCs w:val="24"/>
        </w:rPr>
        <w:t xml:space="preserve">(Revogado pela </w:t>
      </w:r>
      <w:hyperlink r:id="rId44" w:history="1">
        <w:r w:rsidR="00852275" w:rsidRPr="007824FE">
          <w:rPr>
            <w:rStyle w:val="Hyperlink"/>
            <w:rFonts w:ascii="Arial" w:hAnsi="Arial" w:cs="Arial"/>
            <w:sz w:val="24"/>
            <w:szCs w:val="24"/>
          </w:rPr>
          <w:t>Instrução de Serviço n. 119</w:t>
        </w:r>
        <w:r w:rsidR="007824FE">
          <w:rPr>
            <w:rStyle w:val="Hyperlink"/>
            <w:rFonts w:ascii="Arial" w:hAnsi="Arial" w:cs="Arial"/>
            <w:sz w:val="24"/>
            <w:szCs w:val="24"/>
          </w:rPr>
          <w:t>/</w:t>
        </w:r>
        <w:r w:rsidR="00852275" w:rsidRPr="007824FE">
          <w:rPr>
            <w:rStyle w:val="Hyperlink"/>
            <w:rFonts w:ascii="Arial" w:hAnsi="Arial" w:cs="Arial"/>
            <w:sz w:val="24"/>
            <w:szCs w:val="24"/>
          </w:rPr>
          <w:t>2018</w:t>
        </w:r>
      </w:hyperlink>
      <w:r w:rsidR="00852275" w:rsidRPr="007824FE">
        <w:rPr>
          <w:rFonts w:ascii="Arial" w:hAnsi="Arial" w:cs="Arial"/>
          <w:color w:val="0000FF"/>
          <w:sz w:val="24"/>
          <w:szCs w:val="24"/>
        </w:rPr>
        <w:t>)</w:t>
      </w:r>
    </w:p>
    <w:p w:rsidR="00AC7317" w:rsidRPr="007824FE" w:rsidRDefault="00AC7317" w:rsidP="00BC647F">
      <w:pPr>
        <w:spacing w:before="120" w:after="120"/>
        <w:jc w:val="center"/>
        <w:rPr>
          <w:rFonts w:ascii="Arial" w:hAnsi="Arial" w:cs="Arial"/>
          <w:strike/>
          <w:color w:val="000000"/>
          <w:sz w:val="24"/>
          <w:szCs w:val="24"/>
        </w:rPr>
      </w:pPr>
    </w:p>
    <w:p w:rsidR="00BC647F" w:rsidRPr="007824FE" w:rsidRDefault="00BC647F" w:rsidP="00BC647F">
      <w:pPr>
        <w:spacing w:before="120" w:after="120"/>
        <w:jc w:val="center"/>
        <w:rPr>
          <w:rFonts w:ascii="Arial" w:hAnsi="Arial" w:cs="Arial"/>
          <w:b/>
          <w:color w:val="000000"/>
          <w:sz w:val="24"/>
          <w:szCs w:val="24"/>
        </w:rPr>
      </w:pPr>
      <w:r w:rsidRPr="007824FE">
        <w:rPr>
          <w:rFonts w:ascii="Arial" w:hAnsi="Arial" w:cs="Arial"/>
          <w:b/>
          <w:color w:val="000000"/>
          <w:sz w:val="24"/>
          <w:szCs w:val="24"/>
        </w:rPr>
        <w:lastRenderedPageBreak/>
        <w:t>CAPÍTULO III</w:t>
      </w:r>
      <w:r w:rsidRPr="007824FE">
        <w:rPr>
          <w:rFonts w:ascii="Arial" w:hAnsi="Arial" w:cs="Arial"/>
          <w:b/>
          <w:color w:val="000000"/>
          <w:sz w:val="24"/>
          <w:szCs w:val="24"/>
        </w:rPr>
        <w:br/>
        <w:t>DA COMISSÃO DE RECEBIMENTO DE MATERIAIS E DO RECEBIMENTO DE BENS, OBRAS E SERVIÇOS</w:t>
      </w:r>
    </w:p>
    <w:p w:rsidR="00BC647F" w:rsidRPr="007824FE" w:rsidRDefault="00BC647F" w:rsidP="00AC7317">
      <w:pPr>
        <w:spacing w:before="120" w:after="0" w:line="240" w:lineRule="auto"/>
        <w:jc w:val="center"/>
        <w:rPr>
          <w:rFonts w:ascii="Arial" w:hAnsi="Arial" w:cs="Arial"/>
          <w:b/>
          <w:color w:val="000000"/>
          <w:sz w:val="24"/>
          <w:szCs w:val="24"/>
        </w:rPr>
      </w:pPr>
    </w:p>
    <w:p w:rsidR="00BC647F" w:rsidRPr="007824FE" w:rsidRDefault="00BC647F" w:rsidP="00BC647F">
      <w:pPr>
        <w:spacing w:before="120" w:after="120"/>
        <w:jc w:val="center"/>
        <w:rPr>
          <w:rFonts w:ascii="Arial" w:hAnsi="Arial" w:cs="Arial"/>
          <w:b/>
          <w:color w:val="000000"/>
          <w:sz w:val="24"/>
          <w:szCs w:val="24"/>
        </w:rPr>
      </w:pPr>
      <w:r w:rsidRPr="007824FE">
        <w:rPr>
          <w:rFonts w:ascii="Arial" w:hAnsi="Arial" w:cs="Arial"/>
          <w:b/>
          <w:color w:val="000000"/>
          <w:sz w:val="24"/>
          <w:szCs w:val="24"/>
        </w:rPr>
        <w:t>Seção I</w:t>
      </w:r>
      <w:r w:rsidRPr="007824FE">
        <w:rPr>
          <w:rFonts w:ascii="Arial" w:hAnsi="Arial" w:cs="Arial"/>
          <w:b/>
          <w:color w:val="000000"/>
          <w:sz w:val="24"/>
          <w:szCs w:val="24"/>
        </w:rPr>
        <w:br/>
        <w:t>Disposições regulamentares</w:t>
      </w:r>
    </w:p>
    <w:p w:rsidR="00BC647F" w:rsidRPr="007824FE" w:rsidRDefault="00BC647F" w:rsidP="00BC647F">
      <w:pPr>
        <w:spacing w:before="120" w:after="120"/>
        <w:ind w:firstLine="1134"/>
        <w:jc w:val="both"/>
        <w:rPr>
          <w:rFonts w:ascii="Arial" w:hAnsi="Arial" w:cs="Arial"/>
          <w:strike/>
          <w:color w:val="000000"/>
          <w:sz w:val="24"/>
          <w:szCs w:val="24"/>
        </w:rPr>
      </w:pPr>
    </w:p>
    <w:p w:rsidR="00592411" w:rsidRPr="007824FE" w:rsidRDefault="00BC647F" w:rsidP="00592411">
      <w:pPr>
        <w:pStyle w:val="ArtigosOrdinais"/>
        <w:ind w:firstLine="1134"/>
        <w:rPr>
          <w:rFonts w:cs="Arial"/>
          <w:strike/>
          <w:color w:val="000000"/>
          <w:sz w:val="24"/>
        </w:rPr>
      </w:pPr>
      <w:r w:rsidRPr="007824FE">
        <w:rPr>
          <w:rFonts w:cs="Arial"/>
          <w:b/>
          <w:strike/>
          <w:color w:val="000000"/>
          <w:sz w:val="24"/>
        </w:rPr>
        <w:t>Art. 16.</w:t>
      </w:r>
      <w:r w:rsidRPr="007824FE">
        <w:rPr>
          <w:rFonts w:cs="Arial"/>
          <w:strike/>
          <w:color w:val="000000"/>
          <w:sz w:val="24"/>
        </w:rPr>
        <w:t xml:space="preserve"> Considera-se como recebimento de bens, para os fins desta instrução, a sua entrega no TCE/PR, em local previamente designado pela Administração</w:t>
      </w:r>
      <w:r w:rsidRPr="007824FE">
        <w:rPr>
          <w:rFonts w:cs="Arial"/>
          <w:color w:val="000000"/>
          <w:sz w:val="24"/>
        </w:rPr>
        <w:t xml:space="preserve">. </w:t>
      </w:r>
      <w:r w:rsidR="00592411" w:rsidRPr="007824FE">
        <w:rPr>
          <w:rFonts w:cs="Arial"/>
          <w:color w:val="0000FF"/>
          <w:sz w:val="24"/>
        </w:rPr>
        <w:t xml:space="preserve">(Revogado pela </w:t>
      </w:r>
      <w:hyperlink r:id="rId45" w:history="1">
        <w:r w:rsidR="00592411" w:rsidRPr="007824FE">
          <w:rPr>
            <w:rStyle w:val="Hyperlink"/>
            <w:rFonts w:cs="Arial"/>
            <w:sz w:val="24"/>
          </w:rPr>
          <w:t>Instrução de Serviço n. 119/2018</w:t>
        </w:r>
      </w:hyperlink>
      <w:r w:rsidR="00592411" w:rsidRPr="007824FE">
        <w:rPr>
          <w:rFonts w:cs="Arial"/>
          <w:color w:val="0000FF"/>
          <w:sz w:val="24"/>
        </w:rPr>
        <w:t>)</w:t>
      </w:r>
    </w:p>
    <w:p w:rsidR="007824FE" w:rsidRPr="007824FE" w:rsidRDefault="00BC647F" w:rsidP="007824FE">
      <w:pPr>
        <w:pStyle w:val="ArtigosOrdinais"/>
        <w:ind w:firstLine="1134"/>
        <w:rPr>
          <w:rFonts w:cs="Arial"/>
          <w:strike/>
          <w:color w:val="000000"/>
          <w:sz w:val="24"/>
        </w:rPr>
      </w:pPr>
      <w:r w:rsidRPr="007824FE">
        <w:rPr>
          <w:rFonts w:cs="Arial"/>
          <w:b/>
          <w:strike/>
          <w:color w:val="000000"/>
          <w:sz w:val="24"/>
        </w:rPr>
        <w:t>Art. 17.</w:t>
      </w:r>
      <w:r w:rsidRPr="007824FE">
        <w:rPr>
          <w:rFonts w:cs="Arial"/>
          <w:strike/>
          <w:color w:val="000000"/>
          <w:sz w:val="24"/>
        </w:rPr>
        <w:t xml:space="preserve"> O ato do recebimento do material ou bem não implica, necessariamente, em sua aceitação e apenas transfere a responsabilidade pela guarda e conservação do material, do fornecedor à unidade recebedora</w:t>
      </w:r>
      <w:r w:rsidRPr="007824FE">
        <w:rPr>
          <w:rFonts w:cs="Arial"/>
          <w:color w:val="000000"/>
          <w:sz w:val="24"/>
        </w:rPr>
        <w:t>.</w:t>
      </w:r>
      <w:r w:rsidR="00852275" w:rsidRPr="007824FE">
        <w:rPr>
          <w:rFonts w:cs="Arial"/>
          <w:color w:val="000000"/>
          <w:sz w:val="24"/>
        </w:rPr>
        <w:t xml:space="preserve"> </w:t>
      </w:r>
      <w:r w:rsidR="007824FE" w:rsidRPr="007824FE">
        <w:rPr>
          <w:rFonts w:cs="Arial"/>
          <w:color w:val="0000FF"/>
          <w:sz w:val="24"/>
        </w:rPr>
        <w:t xml:space="preserve">(Revogado pela </w:t>
      </w:r>
      <w:hyperlink r:id="rId46" w:history="1">
        <w:r w:rsidR="007824FE" w:rsidRPr="007824FE">
          <w:rPr>
            <w:rStyle w:val="Hyperlink"/>
            <w:rFonts w:cs="Arial"/>
            <w:sz w:val="24"/>
          </w:rPr>
          <w:t>Instrução de Serviço n. 119/2018</w:t>
        </w:r>
      </w:hyperlink>
      <w:r w:rsidR="007824FE" w:rsidRPr="007824FE">
        <w:rPr>
          <w:rFonts w:cs="Arial"/>
          <w:color w:val="0000FF"/>
          <w:sz w:val="24"/>
        </w:rPr>
        <w:t>)</w:t>
      </w:r>
    </w:p>
    <w:p w:rsidR="007824FE" w:rsidRPr="007824FE" w:rsidRDefault="00BC647F" w:rsidP="007824FE">
      <w:pPr>
        <w:pStyle w:val="ArtigosOrdinais"/>
        <w:ind w:firstLine="1134"/>
        <w:rPr>
          <w:rFonts w:cs="Arial"/>
          <w:strike/>
          <w:color w:val="000000"/>
          <w:sz w:val="24"/>
        </w:rPr>
      </w:pPr>
      <w:r w:rsidRPr="007824FE">
        <w:rPr>
          <w:rFonts w:cs="Arial"/>
          <w:b/>
          <w:strike/>
          <w:color w:val="000000"/>
          <w:sz w:val="24"/>
        </w:rPr>
        <w:t>Art. 18.</w:t>
      </w:r>
      <w:r w:rsidRPr="007824FE">
        <w:rPr>
          <w:rFonts w:cs="Arial"/>
          <w:strike/>
          <w:color w:val="000000"/>
          <w:sz w:val="24"/>
        </w:rPr>
        <w:t xml:space="preserve"> A comprovação do recebimento provisório se dará pela assinatura de servidor, lotado na DAMP no documento fiscal e na emissão do respectivo Termo de Recebimento Provisório (Anexo III), que transfere a responsabilidade pela guarda e conservação do material do fornecedor ao Tribunal e servirá para atestar a efetiva entrega do material</w:t>
      </w:r>
      <w:r w:rsidRPr="007824FE">
        <w:rPr>
          <w:rFonts w:cs="Arial"/>
          <w:color w:val="000000"/>
          <w:sz w:val="24"/>
        </w:rPr>
        <w:t xml:space="preserve">. </w:t>
      </w:r>
      <w:r w:rsidR="007824FE" w:rsidRPr="007824FE">
        <w:rPr>
          <w:rFonts w:cs="Arial"/>
          <w:color w:val="0000FF"/>
          <w:sz w:val="24"/>
        </w:rPr>
        <w:t xml:space="preserve">(Revogado pela </w:t>
      </w:r>
      <w:hyperlink r:id="rId47" w:history="1">
        <w:r w:rsidR="007824FE" w:rsidRPr="007824FE">
          <w:rPr>
            <w:rStyle w:val="Hyperlink"/>
            <w:rFonts w:cs="Arial"/>
            <w:sz w:val="24"/>
          </w:rPr>
          <w:t>Instrução de Serviço n. 119/2018</w:t>
        </w:r>
      </w:hyperlink>
      <w:r w:rsidR="007824FE" w:rsidRPr="007824FE">
        <w:rPr>
          <w:rFonts w:cs="Arial"/>
          <w:color w:val="0000FF"/>
          <w:sz w:val="24"/>
        </w:rPr>
        <w:t>)</w:t>
      </w:r>
    </w:p>
    <w:p w:rsidR="007824FE" w:rsidRPr="007824FE" w:rsidRDefault="00BC647F" w:rsidP="007824FE">
      <w:pPr>
        <w:pStyle w:val="ArtigosOrdinais"/>
        <w:ind w:firstLine="1134"/>
        <w:rPr>
          <w:rFonts w:cs="Arial"/>
          <w:strike/>
          <w:color w:val="000000"/>
          <w:sz w:val="24"/>
        </w:rPr>
      </w:pPr>
      <w:r w:rsidRPr="007824FE">
        <w:rPr>
          <w:rFonts w:cs="Arial"/>
          <w:b/>
          <w:strike/>
          <w:color w:val="000000"/>
          <w:sz w:val="24"/>
        </w:rPr>
        <w:t>Art. 19.</w:t>
      </w:r>
      <w:r w:rsidRPr="007824FE">
        <w:rPr>
          <w:rFonts w:cs="Arial"/>
          <w:strike/>
          <w:color w:val="000000"/>
          <w:sz w:val="24"/>
        </w:rPr>
        <w:t xml:space="preserve"> Aceitação é o ato pelo qual a DAMP ou a Comissão de Recebimento de Materiais, conforme o caso, declara no Termo de Recebimento Definitivo (Anexo IV) haver recebido e aceito o bem que foi adquirido, tornando-se, neste caso, responsável pela quantidade e perfeita identificação deste, de acordo com as especificações estabelecidas na nota de empenho, contrato ou outros instrumentos, na forma do disposto no art. 62, da Lei 8.666/93</w:t>
      </w:r>
      <w:r w:rsidRPr="007824FE">
        <w:rPr>
          <w:rFonts w:cs="Arial"/>
          <w:color w:val="000000"/>
          <w:sz w:val="24"/>
        </w:rPr>
        <w:t>.</w:t>
      </w:r>
      <w:r w:rsidR="00852275" w:rsidRPr="007824FE">
        <w:rPr>
          <w:rFonts w:cs="Arial"/>
          <w:color w:val="000000"/>
          <w:sz w:val="24"/>
        </w:rPr>
        <w:t xml:space="preserve"> </w:t>
      </w:r>
      <w:r w:rsidR="007824FE" w:rsidRPr="007824FE">
        <w:rPr>
          <w:rFonts w:cs="Arial"/>
          <w:color w:val="0000FF"/>
          <w:sz w:val="24"/>
        </w:rPr>
        <w:t xml:space="preserve">(Revogado pela </w:t>
      </w:r>
      <w:hyperlink r:id="rId48" w:history="1">
        <w:r w:rsidR="007824FE" w:rsidRPr="007824FE">
          <w:rPr>
            <w:rStyle w:val="Hyperlink"/>
            <w:rFonts w:cs="Arial"/>
            <w:sz w:val="24"/>
          </w:rPr>
          <w:t>Instrução de Serviço n. 119/2018</w:t>
        </w:r>
      </w:hyperlink>
      <w:r w:rsidR="007824FE" w:rsidRPr="007824FE">
        <w:rPr>
          <w:rFonts w:cs="Arial"/>
          <w:color w:val="0000FF"/>
          <w:sz w:val="24"/>
        </w:rPr>
        <w:t>)</w:t>
      </w:r>
    </w:p>
    <w:p w:rsidR="007824FE" w:rsidRPr="007824FE" w:rsidRDefault="00BC647F" w:rsidP="007824FE">
      <w:pPr>
        <w:pStyle w:val="ArtigosOrdinais"/>
        <w:ind w:firstLine="1134"/>
        <w:rPr>
          <w:rFonts w:cs="Arial"/>
          <w:strike/>
          <w:color w:val="000000"/>
          <w:sz w:val="24"/>
        </w:rPr>
      </w:pPr>
      <w:r w:rsidRPr="007824FE">
        <w:rPr>
          <w:rFonts w:cs="Arial"/>
          <w:b/>
          <w:strike/>
          <w:color w:val="000000"/>
          <w:sz w:val="24"/>
        </w:rPr>
        <w:t>Art. 20.</w:t>
      </w:r>
      <w:r w:rsidRPr="007824FE">
        <w:rPr>
          <w:rFonts w:cs="Arial"/>
          <w:strike/>
          <w:color w:val="000000"/>
          <w:sz w:val="24"/>
        </w:rPr>
        <w:t xml:space="preserve"> Nenhum material poderá ser entregue pela Diretoria de Administração e Patrimônio, antes de cumpridas as formalidades inerentes ao registro e demais procedimentos necessários, relativamente aos materiais permanentes, estocáveis ou não. </w:t>
      </w:r>
      <w:r w:rsidR="007824FE" w:rsidRPr="007824FE">
        <w:rPr>
          <w:rFonts w:cs="Arial"/>
          <w:color w:val="0000FF"/>
          <w:sz w:val="24"/>
        </w:rPr>
        <w:t xml:space="preserve">(Revogado pela </w:t>
      </w:r>
      <w:hyperlink r:id="rId49" w:history="1">
        <w:r w:rsidR="007824FE" w:rsidRPr="007824FE">
          <w:rPr>
            <w:rStyle w:val="Hyperlink"/>
            <w:rFonts w:cs="Arial"/>
            <w:sz w:val="24"/>
          </w:rPr>
          <w:t>Instrução de Serviço n. 119/2018</w:t>
        </w:r>
      </w:hyperlink>
      <w:r w:rsidR="007824FE" w:rsidRPr="007824FE">
        <w:rPr>
          <w:rFonts w:cs="Arial"/>
          <w:color w:val="0000FF"/>
          <w:sz w:val="24"/>
        </w:rPr>
        <w:t>)</w:t>
      </w:r>
    </w:p>
    <w:p w:rsidR="007824FE" w:rsidRPr="007824FE" w:rsidRDefault="00BC647F" w:rsidP="007824FE">
      <w:pPr>
        <w:pStyle w:val="ArtigosOrdinais"/>
        <w:ind w:firstLine="1134"/>
        <w:rPr>
          <w:rFonts w:cs="Arial"/>
          <w:strike/>
          <w:color w:val="000000"/>
          <w:sz w:val="24"/>
        </w:rPr>
      </w:pPr>
      <w:r w:rsidRPr="007824FE">
        <w:rPr>
          <w:rFonts w:cs="Arial"/>
          <w:b/>
          <w:strike/>
          <w:color w:val="000000"/>
          <w:sz w:val="24"/>
        </w:rPr>
        <w:t>Art. 21.</w:t>
      </w:r>
      <w:r w:rsidRPr="007824FE">
        <w:rPr>
          <w:rFonts w:cs="Arial"/>
          <w:strike/>
          <w:color w:val="000000"/>
          <w:sz w:val="24"/>
        </w:rPr>
        <w:t xml:space="preserve"> Poderá ser feito o recebimento e aceite mediante Recibo, Anexo V, conforme o caso se enquadre nas hipóteses do art. 74, da Lei 8.666/93</w:t>
      </w:r>
      <w:r w:rsidRPr="007824FE">
        <w:rPr>
          <w:rFonts w:cs="Arial"/>
          <w:color w:val="000000"/>
          <w:sz w:val="24"/>
        </w:rPr>
        <w:t xml:space="preserve">. </w:t>
      </w:r>
      <w:r w:rsidR="007824FE" w:rsidRPr="007824FE">
        <w:rPr>
          <w:rFonts w:cs="Arial"/>
          <w:color w:val="0000FF"/>
          <w:sz w:val="24"/>
        </w:rPr>
        <w:t xml:space="preserve">(Revogado pela </w:t>
      </w:r>
      <w:hyperlink r:id="rId50" w:history="1">
        <w:r w:rsidR="007824FE" w:rsidRPr="007824FE">
          <w:rPr>
            <w:rStyle w:val="Hyperlink"/>
            <w:rFonts w:cs="Arial"/>
            <w:sz w:val="24"/>
          </w:rPr>
          <w:t>Instrução de Serviço n. 119/2018</w:t>
        </w:r>
      </w:hyperlink>
      <w:r w:rsidR="007824FE" w:rsidRPr="007824FE">
        <w:rPr>
          <w:rFonts w:cs="Arial"/>
          <w:color w:val="0000FF"/>
          <w:sz w:val="24"/>
        </w:rPr>
        <w:t>)</w:t>
      </w:r>
    </w:p>
    <w:p w:rsidR="007824FE" w:rsidRDefault="007824FE" w:rsidP="007824FE">
      <w:pPr>
        <w:spacing w:before="120" w:after="120"/>
        <w:ind w:firstLine="1134"/>
        <w:jc w:val="both"/>
        <w:rPr>
          <w:rFonts w:ascii="Arial" w:hAnsi="Arial" w:cs="Arial"/>
          <w:b/>
          <w:strike/>
          <w:color w:val="000000"/>
          <w:sz w:val="24"/>
          <w:szCs w:val="24"/>
        </w:rPr>
      </w:pPr>
    </w:p>
    <w:p w:rsidR="00BC647F" w:rsidRPr="00AC7317" w:rsidRDefault="00BC647F" w:rsidP="007824FE">
      <w:pPr>
        <w:spacing w:before="120" w:after="120"/>
        <w:ind w:firstLine="1134"/>
        <w:jc w:val="center"/>
        <w:rPr>
          <w:rFonts w:ascii="Arial" w:hAnsi="Arial" w:cs="Arial"/>
          <w:b/>
          <w:strike/>
          <w:color w:val="000000"/>
          <w:sz w:val="24"/>
          <w:szCs w:val="24"/>
        </w:rPr>
      </w:pPr>
      <w:r w:rsidRPr="00AC7317">
        <w:rPr>
          <w:rFonts w:ascii="Arial" w:hAnsi="Arial" w:cs="Arial"/>
          <w:b/>
          <w:strike/>
          <w:color w:val="000000"/>
          <w:sz w:val="24"/>
          <w:szCs w:val="24"/>
        </w:rPr>
        <w:t>Seção II</w:t>
      </w:r>
      <w:r w:rsidRPr="00AC7317">
        <w:rPr>
          <w:rFonts w:ascii="Arial" w:hAnsi="Arial" w:cs="Arial"/>
          <w:b/>
          <w:strike/>
          <w:color w:val="000000"/>
          <w:sz w:val="24"/>
          <w:szCs w:val="24"/>
        </w:rPr>
        <w:br/>
        <w:t>Da comissão de recebimento de materiais</w:t>
      </w:r>
    </w:p>
    <w:p w:rsidR="00BC647F" w:rsidRPr="00AC7317" w:rsidRDefault="00BC647F" w:rsidP="00BC647F">
      <w:pPr>
        <w:spacing w:before="120" w:after="120"/>
        <w:ind w:firstLine="1134"/>
        <w:jc w:val="both"/>
        <w:rPr>
          <w:rFonts w:ascii="Arial" w:hAnsi="Arial" w:cs="Arial"/>
          <w:strike/>
          <w:color w:val="000000"/>
          <w:sz w:val="24"/>
          <w:szCs w:val="24"/>
        </w:rPr>
      </w:pPr>
    </w:p>
    <w:p w:rsidR="007824FE" w:rsidRPr="00932437" w:rsidRDefault="00BC647F" w:rsidP="007824FE">
      <w:pPr>
        <w:pStyle w:val="ArtigosOrdinais"/>
        <w:ind w:firstLine="1134"/>
        <w:rPr>
          <w:rFonts w:cs="Arial"/>
          <w:strike/>
          <w:color w:val="000000"/>
          <w:szCs w:val="22"/>
        </w:rPr>
      </w:pPr>
      <w:r w:rsidRPr="00AC7317">
        <w:rPr>
          <w:rFonts w:cs="Arial"/>
          <w:b/>
          <w:strike/>
          <w:color w:val="000000"/>
          <w:sz w:val="24"/>
        </w:rPr>
        <w:t>Art. 22.</w:t>
      </w:r>
      <w:r w:rsidRPr="00AC7317">
        <w:rPr>
          <w:rFonts w:cs="Arial"/>
          <w:strike/>
          <w:color w:val="000000"/>
          <w:sz w:val="24"/>
        </w:rPr>
        <w:t xml:space="preserve"> O recebimento de materiais ou bens, para fins de aceite, de valor superior ao limite dispensável, estabelecido pela Lei nº 8.666/93 e suas alterações, é atribuição da Comissão de Recebimento de Bens e Materiais, composta de, no mínimo, 3 (três) membros </w:t>
      </w:r>
      <w:r w:rsidRPr="007824FE">
        <w:rPr>
          <w:rFonts w:cs="Arial"/>
          <w:strike/>
          <w:color w:val="000000"/>
          <w:sz w:val="24"/>
        </w:rPr>
        <w:t>designados e nomeados pelo Presidente do TCE/PR</w:t>
      </w:r>
      <w:r w:rsidRPr="007824FE">
        <w:rPr>
          <w:rFonts w:cs="Arial"/>
          <w:color w:val="000000"/>
          <w:sz w:val="24"/>
        </w:rPr>
        <w:t>.</w:t>
      </w:r>
      <w:r w:rsidR="00852275" w:rsidRPr="007824FE">
        <w:rPr>
          <w:rFonts w:cs="Arial"/>
          <w:color w:val="000000"/>
          <w:sz w:val="24"/>
        </w:rPr>
        <w:t xml:space="preserve"> </w:t>
      </w:r>
      <w:r w:rsidR="007824FE" w:rsidRPr="007824FE">
        <w:rPr>
          <w:rFonts w:cs="Arial"/>
          <w:color w:val="0000FF"/>
          <w:sz w:val="24"/>
        </w:rPr>
        <w:t xml:space="preserve">(Revogado pela </w:t>
      </w:r>
      <w:hyperlink r:id="rId51" w:history="1">
        <w:r w:rsidR="007824FE" w:rsidRPr="007824FE">
          <w:rPr>
            <w:rStyle w:val="Hyperlink"/>
            <w:rFonts w:cs="Arial"/>
            <w:sz w:val="24"/>
          </w:rPr>
          <w:t>Instrução de Serviço n. 119/2018</w:t>
        </w:r>
      </w:hyperlink>
      <w:r w:rsidR="007824FE" w:rsidRPr="007824FE">
        <w:rPr>
          <w:rFonts w:cs="Arial"/>
          <w:color w:val="0000FF"/>
          <w:sz w:val="24"/>
        </w:rPr>
        <w:t>)</w:t>
      </w:r>
    </w:p>
    <w:p w:rsidR="007824FE" w:rsidRPr="007824FE" w:rsidRDefault="00BC647F" w:rsidP="007824FE">
      <w:pPr>
        <w:pStyle w:val="ArtigosOrdinais"/>
        <w:ind w:firstLine="1134"/>
        <w:rPr>
          <w:rFonts w:cs="Arial"/>
          <w:strike/>
          <w:color w:val="000000"/>
          <w:sz w:val="24"/>
        </w:rPr>
      </w:pPr>
      <w:r w:rsidRPr="007824FE">
        <w:rPr>
          <w:rFonts w:cs="Arial"/>
          <w:b/>
          <w:strike/>
          <w:color w:val="000000"/>
          <w:sz w:val="24"/>
        </w:rPr>
        <w:lastRenderedPageBreak/>
        <w:t>Art. 23</w:t>
      </w:r>
      <w:r w:rsidRPr="007824FE">
        <w:rPr>
          <w:rFonts w:cs="Arial"/>
          <w:strike/>
          <w:color w:val="000000"/>
          <w:sz w:val="24"/>
        </w:rPr>
        <w:t>. A Comissão será composta por 1 (um) Presidente e 1 (um) suplente e por 2 (dois) membros e 2 (dois) suplentes, sendo 1 (um) membro e 1 (um) suplente lotados na Diretoria de Administração de Material e Patrimônio</w:t>
      </w:r>
      <w:r w:rsidRPr="007824FE">
        <w:rPr>
          <w:rFonts w:cs="Arial"/>
          <w:color w:val="000000"/>
          <w:sz w:val="24"/>
        </w:rPr>
        <w:t>.</w:t>
      </w:r>
      <w:r w:rsidR="00852275" w:rsidRPr="007824FE">
        <w:rPr>
          <w:rFonts w:cs="Arial"/>
          <w:color w:val="000000"/>
          <w:sz w:val="24"/>
        </w:rPr>
        <w:t xml:space="preserve"> </w:t>
      </w:r>
      <w:r w:rsidR="007824FE" w:rsidRPr="007824FE">
        <w:rPr>
          <w:rFonts w:cs="Arial"/>
          <w:color w:val="0000FF"/>
          <w:sz w:val="24"/>
        </w:rPr>
        <w:t xml:space="preserve">(Revogado pela </w:t>
      </w:r>
      <w:hyperlink r:id="rId52" w:history="1">
        <w:r w:rsidR="007824FE" w:rsidRPr="007824FE">
          <w:rPr>
            <w:rStyle w:val="Hyperlink"/>
            <w:rFonts w:cs="Arial"/>
            <w:sz w:val="24"/>
          </w:rPr>
          <w:t>Instrução de Serviço n. 119/2018</w:t>
        </w:r>
      </w:hyperlink>
      <w:r w:rsidR="007824FE" w:rsidRPr="007824FE">
        <w:rPr>
          <w:rFonts w:cs="Arial"/>
          <w:color w:val="0000FF"/>
          <w:sz w:val="24"/>
        </w:rPr>
        <w:t>)</w:t>
      </w:r>
    </w:p>
    <w:p w:rsidR="007824FE" w:rsidRPr="007824FE" w:rsidRDefault="00BC647F" w:rsidP="007824FE">
      <w:pPr>
        <w:pStyle w:val="ArtigosOrdinais"/>
        <w:ind w:firstLine="1134"/>
        <w:rPr>
          <w:rFonts w:cs="Arial"/>
          <w:strike/>
          <w:color w:val="000000"/>
          <w:sz w:val="24"/>
        </w:rPr>
      </w:pPr>
      <w:r w:rsidRPr="007824FE">
        <w:rPr>
          <w:rFonts w:cs="Arial"/>
          <w:strike/>
          <w:color w:val="000000"/>
          <w:sz w:val="24"/>
        </w:rPr>
        <w:t>§ 1º Os membros da Comissão, incluindo-se os suplentes, deverão ser servidores efetivos do TCE/PR</w:t>
      </w:r>
      <w:r w:rsidRPr="007824FE">
        <w:rPr>
          <w:rFonts w:cs="Arial"/>
          <w:color w:val="000000"/>
          <w:sz w:val="24"/>
        </w:rPr>
        <w:t>.</w:t>
      </w:r>
      <w:r w:rsidR="00852275" w:rsidRPr="007824FE">
        <w:rPr>
          <w:rFonts w:cs="Arial"/>
          <w:color w:val="000000"/>
          <w:sz w:val="24"/>
        </w:rPr>
        <w:t xml:space="preserve"> </w:t>
      </w:r>
      <w:r w:rsidR="007824FE" w:rsidRPr="007824FE">
        <w:rPr>
          <w:rFonts w:cs="Arial"/>
          <w:color w:val="0000FF"/>
          <w:sz w:val="24"/>
        </w:rPr>
        <w:t xml:space="preserve">(Revogado pela </w:t>
      </w:r>
      <w:hyperlink r:id="rId53" w:history="1">
        <w:r w:rsidR="007824FE" w:rsidRPr="007824FE">
          <w:rPr>
            <w:rStyle w:val="Hyperlink"/>
            <w:rFonts w:cs="Arial"/>
            <w:sz w:val="24"/>
          </w:rPr>
          <w:t>Instrução de Serviço n. 119/2018</w:t>
        </w:r>
      </w:hyperlink>
      <w:r w:rsidR="007824FE" w:rsidRPr="007824FE">
        <w:rPr>
          <w:rFonts w:cs="Arial"/>
          <w:color w:val="0000FF"/>
          <w:sz w:val="24"/>
        </w:rPr>
        <w:t>)</w:t>
      </w:r>
    </w:p>
    <w:p w:rsidR="007824FE" w:rsidRPr="007824FE" w:rsidRDefault="00BC647F" w:rsidP="007824FE">
      <w:pPr>
        <w:pStyle w:val="ArtigosOrdinais"/>
        <w:ind w:firstLine="1134"/>
        <w:rPr>
          <w:rFonts w:cs="Arial"/>
          <w:strike/>
          <w:color w:val="000000"/>
          <w:sz w:val="24"/>
        </w:rPr>
      </w:pPr>
      <w:r w:rsidRPr="007824FE">
        <w:rPr>
          <w:rFonts w:cs="Arial"/>
          <w:strike/>
          <w:color w:val="000000"/>
          <w:sz w:val="24"/>
        </w:rPr>
        <w:t xml:space="preserve">§ 2º A designação dos membros da Comissão não excederá a 2 (dois) anos, vedada nova designação da totalidade de seus membros para a mesma Comissão, no período </w:t>
      </w:r>
      <w:proofErr w:type="spellStart"/>
      <w:r w:rsidRPr="007824FE">
        <w:rPr>
          <w:rFonts w:cs="Arial"/>
          <w:strike/>
          <w:color w:val="000000"/>
          <w:sz w:val="24"/>
        </w:rPr>
        <w:t>subseqüente</w:t>
      </w:r>
      <w:proofErr w:type="spellEnd"/>
      <w:r w:rsidRPr="007824FE">
        <w:rPr>
          <w:rFonts w:cs="Arial"/>
          <w:color w:val="000000"/>
          <w:sz w:val="24"/>
        </w:rPr>
        <w:t>.</w:t>
      </w:r>
      <w:r w:rsidR="00852275" w:rsidRPr="007824FE">
        <w:rPr>
          <w:rFonts w:cs="Arial"/>
          <w:color w:val="000000"/>
          <w:sz w:val="24"/>
        </w:rPr>
        <w:t xml:space="preserve"> </w:t>
      </w:r>
      <w:r w:rsidR="007824FE" w:rsidRPr="007824FE">
        <w:rPr>
          <w:rFonts w:cs="Arial"/>
          <w:color w:val="0000FF"/>
          <w:sz w:val="24"/>
        </w:rPr>
        <w:t xml:space="preserve">(Revogado pela </w:t>
      </w:r>
      <w:hyperlink r:id="rId54" w:history="1">
        <w:r w:rsidR="007824FE" w:rsidRPr="007824FE">
          <w:rPr>
            <w:rStyle w:val="Hyperlink"/>
            <w:rFonts w:cs="Arial"/>
            <w:sz w:val="24"/>
          </w:rPr>
          <w:t>Instrução de Serviço n. 119/2018</w:t>
        </w:r>
      </w:hyperlink>
      <w:r w:rsidR="007824FE" w:rsidRPr="007824FE">
        <w:rPr>
          <w:rFonts w:cs="Arial"/>
          <w:color w:val="0000FF"/>
          <w:sz w:val="24"/>
        </w:rPr>
        <w:t>)</w:t>
      </w:r>
    </w:p>
    <w:p w:rsidR="007824FE" w:rsidRPr="007824FE" w:rsidRDefault="00BC647F" w:rsidP="007824FE">
      <w:pPr>
        <w:pStyle w:val="ArtigosOrdinais"/>
        <w:ind w:firstLine="1134"/>
        <w:rPr>
          <w:rFonts w:cs="Arial"/>
          <w:strike/>
          <w:color w:val="000000"/>
          <w:sz w:val="24"/>
        </w:rPr>
      </w:pPr>
      <w:r w:rsidRPr="007824FE">
        <w:rPr>
          <w:rFonts w:cs="Arial"/>
          <w:b/>
          <w:strike/>
          <w:color w:val="000000"/>
          <w:sz w:val="24"/>
        </w:rPr>
        <w:t>Art. 24.</w:t>
      </w:r>
      <w:r w:rsidRPr="007824FE">
        <w:rPr>
          <w:rFonts w:cs="Arial"/>
          <w:strike/>
          <w:color w:val="000000"/>
          <w:sz w:val="24"/>
        </w:rPr>
        <w:t xml:space="preserve"> São atribuições da Comissão de Recebimento de Materiais</w:t>
      </w:r>
      <w:r w:rsidRPr="007824FE">
        <w:rPr>
          <w:rFonts w:cs="Arial"/>
          <w:color w:val="000000"/>
          <w:sz w:val="24"/>
        </w:rPr>
        <w:t>:</w:t>
      </w:r>
      <w:r w:rsidR="00852275" w:rsidRPr="007824FE">
        <w:rPr>
          <w:rFonts w:cs="Arial"/>
          <w:color w:val="000000"/>
          <w:sz w:val="24"/>
        </w:rPr>
        <w:t xml:space="preserve"> </w:t>
      </w:r>
      <w:r w:rsidR="007824FE" w:rsidRPr="007824FE">
        <w:rPr>
          <w:rFonts w:cs="Arial"/>
          <w:color w:val="0000FF"/>
          <w:sz w:val="24"/>
        </w:rPr>
        <w:t xml:space="preserve">(Revogado pela </w:t>
      </w:r>
      <w:hyperlink r:id="rId55" w:history="1">
        <w:r w:rsidR="007824FE" w:rsidRPr="007824FE">
          <w:rPr>
            <w:rStyle w:val="Hyperlink"/>
            <w:rFonts w:cs="Arial"/>
            <w:sz w:val="24"/>
          </w:rPr>
          <w:t>Instrução de Serviço n. 119/2018</w:t>
        </w:r>
      </w:hyperlink>
      <w:r w:rsidR="007824FE" w:rsidRPr="007824FE">
        <w:rPr>
          <w:rFonts w:cs="Arial"/>
          <w:color w:val="0000FF"/>
          <w:sz w:val="24"/>
        </w:rPr>
        <w:t>)</w:t>
      </w:r>
    </w:p>
    <w:p w:rsidR="007824FE" w:rsidRPr="007824FE" w:rsidRDefault="00BC647F" w:rsidP="007824FE">
      <w:pPr>
        <w:pStyle w:val="ArtigosOrdinais"/>
        <w:ind w:firstLine="1134"/>
        <w:rPr>
          <w:rFonts w:cs="Arial"/>
          <w:strike/>
          <w:color w:val="000000"/>
          <w:sz w:val="24"/>
        </w:rPr>
      </w:pPr>
      <w:r w:rsidRPr="007824FE">
        <w:rPr>
          <w:rFonts w:cs="Arial"/>
          <w:strike/>
          <w:color w:val="000000"/>
          <w:sz w:val="24"/>
        </w:rPr>
        <w:t>I - receber e examinar, no que diz respeito a quantidade e a qualidade, o material entregue pelo contratado em cumprimento ao contrato ou instrumento equivalente;</w:t>
      </w:r>
      <w:r w:rsidR="00852275" w:rsidRPr="007824FE">
        <w:rPr>
          <w:rFonts w:cs="Arial"/>
          <w:color w:val="0000FF"/>
          <w:sz w:val="24"/>
        </w:rPr>
        <w:t xml:space="preserve"> </w:t>
      </w:r>
      <w:r w:rsidR="007824FE" w:rsidRPr="007824FE">
        <w:rPr>
          <w:rFonts w:cs="Arial"/>
          <w:color w:val="0000FF"/>
          <w:sz w:val="24"/>
        </w:rPr>
        <w:t xml:space="preserve">(Revogado pela </w:t>
      </w:r>
      <w:hyperlink r:id="rId56" w:history="1">
        <w:r w:rsidR="007824FE" w:rsidRPr="007824FE">
          <w:rPr>
            <w:rStyle w:val="Hyperlink"/>
            <w:rFonts w:cs="Arial"/>
            <w:sz w:val="24"/>
          </w:rPr>
          <w:t>Instrução de Serviço n. 119/2018</w:t>
        </w:r>
      </w:hyperlink>
      <w:r w:rsidR="007824FE" w:rsidRPr="007824FE">
        <w:rPr>
          <w:rFonts w:cs="Arial"/>
          <w:color w:val="0000FF"/>
          <w:sz w:val="24"/>
        </w:rPr>
        <w:t>)</w:t>
      </w:r>
    </w:p>
    <w:p w:rsidR="007824FE" w:rsidRPr="007824FE" w:rsidRDefault="00BC647F" w:rsidP="007824FE">
      <w:pPr>
        <w:pStyle w:val="ArtigosOrdinais"/>
        <w:ind w:firstLine="1134"/>
        <w:rPr>
          <w:rFonts w:cs="Arial"/>
          <w:strike/>
          <w:color w:val="000000"/>
          <w:sz w:val="24"/>
        </w:rPr>
      </w:pPr>
      <w:r w:rsidRPr="007824FE">
        <w:rPr>
          <w:rFonts w:cs="Arial"/>
          <w:strike/>
          <w:color w:val="000000"/>
          <w:sz w:val="24"/>
        </w:rPr>
        <w:t>II - rejeitar o material sempre que estiver fora das especificações do contrato ou instrumento equivalente ou em desacordo com a amostra apresentada na fase de licitação, podendo submetê-la, se necessário, ao exame de órgãos oficiais de Metrologia e Controle de Qualidade</w:t>
      </w:r>
      <w:r w:rsidRPr="007824FE">
        <w:rPr>
          <w:rFonts w:cs="Arial"/>
          <w:color w:val="000000"/>
          <w:sz w:val="24"/>
        </w:rPr>
        <w:t>;</w:t>
      </w:r>
      <w:r w:rsidR="00852275" w:rsidRPr="007824FE">
        <w:rPr>
          <w:rFonts w:cs="Arial"/>
          <w:color w:val="000000"/>
          <w:sz w:val="24"/>
        </w:rPr>
        <w:t xml:space="preserve"> </w:t>
      </w:r>
      <w:r w:rsidR="007824FE" w:rsidRPr="007824FE">
        <w:rPr>
          <w:rFonts w:cs="Arial"/>
          <w:color w:val="0000FF"/>
          <w:sz w:val="24"/>
        </w:rPr>
        <w:t xml:space="preserve">(Revogado pela </w:t>
      </w:r>
      <w:hyperlink r:id="rId57" w:history="1">
        <w:r w:rsidR="007824FE" w:rsidRPr="007824FE">
          <w:rPr>
            <w:rStyle w:val="Hyperlink"/>
            <w:rFonts w:cs="Arial"/>
            <w:sz w:val="24"/>
          </w:rPr>
          <w:t>Instrução de Serviço n. 119/2018</w:t>
        </w:r>
      </w:hyperlink>
      <w:r w:rsidR="007824FE" w:rsidRPr="007824FE">
        <w:rPr>
          <w:rFonts w:cs="Arial"/>
          <w:color w:val="0000FF"/>
          <w:sz w:val="24"/>
        </w:rPr>
        <w:t>)</w:t>
      </w:r>
    </w:p>
    <w:p w:rsidR="007824FE" w:rsidRPr="007824FE" w:rsidRDefault="00BC647F" w:rsidP="007824FE">
      <w:pPr>
        <w:pStyle w:val="ArtigosOrdinais"/>
        <w:ind w:firstLine="1134"/>
        <w:rPr>
          <w:rFonts w:cs="Arial"/>
          <w:strike/>
          <w:color w:val="000000"/>
          <w:sz w:val="24"/>
        </w:rPr>
      </w:pPr>
      <w:r w:rsidRPr="007824FE">
        <w:rPr>
          <w:rFonts w:cs="Arial"/>
          <w:strike/>
          <w:color w:val="000000"/>
          <w:sz w:val="24"/>
        </w:rPr>
        <w:t>III - expedir Termo de Recebimento Definitivo ou Notificação fundamentada, Anexo VI, no caso de rejeição de material, conforme o caso</w:t>
      </w:r>
      <w:r w:rsidRPr="007824FE">
        <w:rPr>
          <w:rFonts w:cs="Arial"/>
          <w:color w:val="000000"/>
          <w:sz w:val="24"/>
        </w:rPr>
        <w:t>;</w:t>
      </w:r>
      <w:r w:rsidR="00852275" w:rsidRPr="007824FE">
        <w:rPr>
          <w:rFonts w:cs="Arial"/>
          <w:color w:val="000000"/>
          <w:sz w:val="24"/>
        </w:rPr>
        <w:t xml:space="preserve"> </w:t>
      </w:r>
      <w:r w:rsidR="007824FE" w:rsidRPr="007824FE">
        <w:rPr>
          <w:rFonts w:cs="Arial"/>
          <w:color w:val="0000FF"/>
          <w:sz w:val="24"/>
        </w:rPr>
        <w:t xml:space="preserve">(Revogado pela </w:t>
      </w:r>
      <w:hyperlink r:id="rId58" w:history="1">
        <w:r w:rsidR="007824FE" w:rsidRPr="007824FE">
          <w:rPr>
            <w:rStyle w:val="Hyperlink"/>
            <w:rFonts w:cs="Arial"/>
            <w:sz w:val="24"/>
          </w:rPr>
          <w:t>Instrução de Serviço n. 119/2018</w:t>
        </w:r>
      </w:hyperlink>
      <w:r w:rsidR="007824FE" w:rsidRPr="007824FE">
        <w:rPr>
          <w:rFonts w:cs="Arial"/>
          <w:color w:val="0000FF"/>
          <w:sz w:val="24"/>
        </w:rPr>
        <w:t>)</w:t>
      </w:r>
    </w:p>
    <w:p w:rsidR="007824FE" w:rsidRPr="007824FE" w:rsidRDefault="00BC647F" w:rsidP="007824FE">
      <w:pPr>
        <w:pStyle w:val="ArtigosOrdinais"/>
        <w:ind w:firstLine="1134"/>
        <w:rPr>
          <w:rFonts w:cs="Arial"/>
          <w:strike/>
          <w:color w:val="000000"/>
          <w:sz w:val="24"/>
        </w:rPr>
      </w:pPr>
      <w:r w:rsidRPr="007824FE">
        <w:rPr>
          <w:rFonts w:cs="Arial"/>
          <w:strike/>
          <w:color w:val="000000"/>
          <w:sz w:val="24"/>
        </w:rPr>
        <w:t>IV - receber os recursos dirigidos à autoridade superior, interpostos contra seus atos</w:t>
      </w:r>
      <w:r w:rsidRPr="007824FE">
        <w:rPr>
          <w:rFonts w:cs="Arial"/>
          <w:color w:val="000000"/>
          <w:sz w:val="24"/>
        </w:rPr>
        <w:t>;</w:t>
      </w:r>
      <w:r w:rsidR="00852275" w:rsidRPr="007824FE">
        <w:rPr>
          <w:rFonts w:cs="Arial"/>
          <w:color w:val="000000"/>
          <w:sz w:val="24"/>
        </w:rPr>
        <w:t xml:space="preserve"> </w:t>
      </w:r>
      <w:r w:rsidR="007824FE" w:rsidRPr="007824FE">
        <w:rPr>
          <w:rFonts w:cs="Arial"/>
          <w:color w:val="0000FF"/>
          <w:sz w:val="24"/>
        </w:rPr>
        <w:t xml:space="preserve">(Revogado pela </w:t>
      </w:r>
      <w:hyperlink r:id="rId59" w:history="1">
        <w:r w:rsidR="007824FE" w:rsidRPr="007824FE">
          <w:rPr>
            <w:rStyle w:val="Hyperlink"/>
            <w:rFonts w:cs="Arial"/>
            <w:sz w:val="24"/>
          </w:rPr>
          <w:t>Instrução de Serviço n. 119/2018</w:t>
        </w:r>
      </w:hyperlink>
      <w:r w:rsidR="007824FE" w:rsidRPr="007824FE">
        <w:rPr>
          <w:rFonts w:cs="Arial"/>
          <w:color w:val="0000FF"/>
          <w:sz w:val="24"/>
        </w:rPr>
        <w:t>)</w:t>
      </w:r>
    </w:p>
    <w:p w:rsidR="007824FE" w:rsidRPr="007824FE" w:rsidRDefault="00BC647F" w:rsidP="007824FE">
      <w:pPr>
        <w:pStyle w:val="ArtigosOrdinais"/>
        <w:ind w:firstLine="1134"/>
        <w:rPr>
          <w:rFonts w:cs="Arial"/>
          <w:strike/>
          <w:color w:val="000000"/>
          <w:sz w:val="24"/>
        </w:rPr>
      </w:pPr>
      <w:r w:rsidRPr="007824FE">
        <w:rPr>
          <w:rFonts w:cs="Arial"/>
          <w:strike/>
          <w:color w:val="000000"/>
          <w:sz w:val="24"/>
        </w:rPr>
        <w:t>V - rever seus atos, de ofício ou mediante provocação</w:t>
      </w:r>
      <w:r w:rsidRPr="007824FE">
        <w:rPr>
          <w:rFonts w:cs="Arial"/>
          <w:color w:val="000000"/>
          <w:sz w:val="24"/>
        </w:rPr>
        <w:t>;</w:t>
      </w:r>
      <w:r w:rsidR="00852275" w:rsidRPr="007824FE">
        <w:rPr>
          <w:rFonts w:cs="Arial"/>
          <w:color w:val="000000"/>
          <w:sz w:val="24"/>
        </w:rPr>
        <w:t xml:space="preserve"> </w:t>
      </w:r>
      <w:r w:rsidR="007824FE" w:rsidRPr="007824FE">
        <w:rPr>
          <w:rFonts w:cs="Arial"/>
          <w:color w:val="0000FF"/>
          <w:sz w:val="24"/>
        </w:rPr>
        <w:t xml:space="preserve">(Revogado pela </w:t>
      </w:r>
      <w:hyperlink r:id="rId60" w:history="1">
        <w:r w:rsidR="007824FE" w:rsidRPr="007824FE">
          <w:rPr>
            <w:rStyle w:val="Hyperlink"/>
            <w:rFonts w:cs="Arial"/>
            <w:sz w:val="24"/>
          </w:rPr>
          <w:t>Instrução de Serviço n. 119/2018</w:t>
        </w:r>
      </w:hyperlink>
      <w:r w:rsidR="007824FE" w:rsidRPr="007824FE">
        <w:rPr>
          <w:rFonts w:cs="Arial"/>
          <w:color w:val="0000FF"/>
          <w:sz w:val="24"/>
        </w:rPr>
        <w:t>)</w:t>
      </w:r>
    </w:p>
    <w:p w:rsidR="007824FE" w:rsidRPr="005D0128" w:rsidRDefault="00BC647F" w:rsidP="007824FE">
      <w:pPr>
        <w:pStyle w:val="ArtigosOrdinais"/>
        <w:ind w:firstLine="1134"/>
        <w:rPr>
          <w:rFonts w:cs="Arial"/>
          <w:strike/>
          <w:color w:val="000000"/>
          <w:sz w:val="24"/>
        </w:rPr>
      </w:pPr>
      <w:r w:rsidRPr="007824FE">
        <w:rPr>
          <w:rFonts w:cs="Arial"/>
          <w:strike/>
          <w:color w:val="000000"/>
          <w:sz w:val="24"/>
        </w:rPr>
        <w:t xml:space="preserve">VI - </w:t>
      </w:r>
      <w:proofErr w:type="gramStart"/>
      <w:r w:rsidRPr="007824FE">
        <w:rPr>
          <w:rFonts w:cs="Arial"/>
          <w:strike/>
          <w:color w:val="000000"/>
          <w:sz w:val="24"/>
        </w:rPr>
        <w:t>remeter</w:t>
      </w:r>
      <w:proofErr w:type="gramEnd"/>
      <w:r w:rsidRPr="007824FE">
        <w:rPr>
          <w:rFonts w:cs="Arial"/>
          <w:strike/>
          <w:color w:val="000000"/>
          <w:sz w:val="24"/>
        </w:rPr>
        <w:t xml:space="preserve"> à autoridade superior o recurso, devidamente instruído e informado, sempre que </w:t>
      </w:r>
      <w:r w:rsidRPr="005D0128">
        <w:rPr>
          <w:rFonts w:cs="Arial"/>
          <w:strike/>
          <w:color w:val="000000"/>
          <w:sz w:val="24"/>
        </w:rPr>
        <w:t>mantiver sua decisão</w:t>
      </w:r>
      <w:r w:rsidRPr="005D0128">
        <w:rPr>
          <w:rFonts w:cs="Arial"/>
          <w:color w:val="000000"/>
          <w:sz w:val="24"/>
        </w:rPr>
        <w:t>.</w:t>
      </w:r>
      <w:r w:rsidR="00852275" w:rsidRPr="005D0128">
        <w:rPr>
          <w:rFonts w:cs="Arial"/>
          <w:color w:val="000000"/>
          <w:sz w:val="24"/>
        </w:rPr>
        <w:t xml:space="preserve"> </w:t>
      </w:r>
      <w:r w:rsidR="00852275" w:rsidRPr="005D0128">
        <w:rPr>
          <w:rFonts w:cs="Arial"/>
          <w:color w:val="0000FF"/>
          <w:sz w:val="24"/>
        </w:rPr>
        <w:t>(</w:t>
      </w:r>
      <w:r w:rsidR="007824FE" w:rsidRPr="005D0128">
        <w:rPr>
          <w:rFonts w:cs="Arial"/>
          <w:color w:val="0000FF"/>
          <w:sz w:val="24"/>
        </w:rPr>
        <w:t xml:space="preserve">(Revogado pela </w:t>
      </w:r>
      <w:hyperlink r:id="rId61" w:history="1">
        <w:r w:rsidR="007824FE" w:rsidRPr="005D0128">
          <w:rPr>
            <w:rStyle w:val="Hyperlink"/>
            <w:rFonts w:cs="Arial"/>
            <w:sz w:val="24"/>
          </w:rPr>
          <w:t>Instrução de Serviço n. 119/2018</w:t>
        </w:r>
      </w:hyperlink>
      <w:r w:rsidR="007824FE" w:rsidRPr="005D0128">
        <w:rPr>
          <w:rFonts w:cs="Arial"/>
          <w:color w:val="0000FF"/>
          <w:sz w:val="24"/>
        </w:rPr>
        <w:t>)</w:t>
      </w:r>
    </w:p>
    <w:p w:rsidR="007824FE" w:rsidRPr="005D0128" w:rsidRDefault="00BC647F" w:rsidP="007824FE">
      <w:pPr>
        <w:pStyle w:val="ArtigosOrdinais"/>
        <w:ind w:firstLine="1134"/>
        <w:rPr>
          <w:rFonts w:cs="Arial"/>
          <w:strike/>
          <w:color w:val="000000"/>
          <w:sz w:val="24"/>
        </w:rPr>
      </w:pPr>
      <w:r w:rsidRPr="005D0128">
        <w:rPr>
          <w:rFonts w:cs="Arial"/>
          <w:strike/>
          <w:color w:val="000000"/>
          <w:sz w:val="24"/>
        </w:rPr>
        <w:t>Parágrafo Único. Nos casos enumerados nesta Instrução em que a DAMP está autorizada a receber bens, materiais e serviços, caberá a esta exercer as atribuições de que tratam os incisos I a VI deste artigo</w:t>
      </w:r>
      <w:r w:rsidRPr="005D0128">
        <w:rPr>
          <w:rFonts w:cs="Arial"/>
          <w:color w:val="000000"/>
          <w:sz w:val="24"/>
        </w:rPr>
        <w:t xml:space="preserve">. </w:t>
      </w:r>
      <w:r w:rsidR="007824FE" w:rsidRPr="005D0128">
        <w:rPr>
          <w:rFonts w:cs="Arial"/>
          <w:color w:val="0000FF"/>
          <w:sz w:val="24"/>
        </w:rPr>
        <w:t xml:space="preserve">(Revogado pela </w:t>
      </w:r>
      <w:hyperlink r:id="rId62" w:history="1">
        <w:r w:rsidR="007824FE" w:rsidRPr="005D0128">
          <w:rPr>
            <w:rStyle w:val="Hyperlink"/>
            <w:rFonts w:cs="Arial"/>
            <w:sz w:val="24"/>
          </w:rPr>
          <w:t>Instrução de Serviço n. 119/2018</w:t>
        </w:r>
      </w:hyperlink>
      <w:r w:rsidR="007824FE" w:rsidRPr="005D0128">
        <w:rPr>
          <w:rFonts w:cs="Arial"/>
          <w:color w:val="0000FF"/>
          <w:sz w:val="24"/>
        </w:rPr>
        <w:t>)</w:t>
      </w:r>
    </w:p>
    <w:p w:rsidR="007824FE" w:rsidRPr="005D0128" w:rsidRDefault="00BC647F" w:rsidP="007824FE">
      <w:pPr>
        <w:pStyle w:val="ArtigosOrdinais"/>
        <w:ind w:firstLine="1134"/>
        <w:rPr>
          <w:rFonts w:cs="Arial"/>
          <w:strike/>
          <w:color w:val="000000"/>
          <w:sz w:val="24"/>
        </w:rPr>
      </w:pPr>
      <w:r w:rsidRPr="005D0128">
        <w:rPr>
          <w:rFonts w:cs="Arial"/>
          <w:b/>
          <w:strike/>
          <w:color w:val="000000"/>
          <w:sz w:val="24"/>
        </w:rPr>
        <w:t>Art. 25.</w:t>
      </w:r>
      <w:r w:rsidRPr="005D0128">
        <w:rPr>
          <w:rFonts w:cs="Arial"/>
          <w:strike/>
          <w:color w:val="000000"/>
          <w:sz w:val="24"/>
        </w:rPr>
        <w:t xml:space="preserve">  Os membros titulares e suplentes da Comissão de Recebimento de Materiais desempenharão suas funções concomitantemente com as atribuições de seus cargos ou funções</w:t>
      </w:r>
      <w:r w:rsidRPr="005D0128">
        <w:rPr>
          <w:rFonts w:cs="Arial"/>
          <w:color w:val="000000"/>
          <w:sz w:val="24"/>
        </w:rPr>
        <w:t>.</w:t>
      </w:r>
      <w:r w:rsidR="00852275" w:rsidRPr="005D0128">
        <w:rPr>
          <w:rFonts w:cs="Arial"/>
          <w:color w:val="000000"/>
          <w:sz w:val="24"/>
        </w:rPr>
        <w:t xml:space="preserve"> </w:t>
      </w:r>
      <w:r w:rsidR="007824FE" w:rsidRPr="005D0128">
        <w:rPr>
          <w:rFonts w:cs="Arial"/>
          <w:color w:val="0000FF"/>
          <w:sz w:val="24"/>
        </w:rPr>
        <w:t xml:space="preserve">(Revogado pela </w:t>
      </w:r>
      <w:hyperlink r:id="rId63" w:history="1">
        <w:r w:rsidR="007824FE" w:rsidRPr="005D0128">
          <w:rPr>
            <w:rStyle w:val="Hyperlink"/>
            <w:rFonts w:cs="Arial"/>
            <w:sz w:val="24"/>
          </w:rPr>
          <w:t>Instrução de Serviço n. 119/2018</w:t>
        </w:r>
      </w:hyperlink>
      <w:r w:rsidR="007824FE" w:rsidRPr="005D0128">
        <w:rPr>
          <w:rFonts w:cs="Arial"/>
          <w:color w:val="0000FF"/>
          <w:sz w:val="24"/>
        </w:rPr>
        <w:t>)</w:t>
      </w:r>
    </w:p>
    <w:p w:rsidR="007824FE" w:rsidRPr="005D0128" w:rsidRDefault="00BC647F" w:rsidP="007824FE">
      <w:pPr>
        <w:pStyle w:val="ArtigosOrdinais"/>
        <w:ind w:firstLine="1134"/>
        <w:rPr>
          <w:rFonts w:cs="Arial"/>
          <w:strike/>
          <w:color w:val="000000"/>
          <w:sz w:val="24"/>
        </w:rPr>
      </w:pPr>
      <w:r w:rsidRPr="005D0128">
        <w:rPr>
          <w:rFonts w:cs="Arial"/>
          <w:b/>
          <w:strike/>
          <w:color w:val="000000"/>
          <w:sz w:val="24"/>
        </w:rPr>
        <w:t>Art. 26.</w:t>
      </w:r>
      <w:r w:rsidRPr="005D0128">
        <w:rPr>
          <w:rFonts w:cs="Arial"/>
          <w:strike/>
          <w:color w:val="000000"/>
          <w:sz w:val="24"/>
        </w:rPr>
        <w:t xml:space="preserve"> Os materiais ou bens permanentes adquiridos pelo TCE/PR, com valores até o limite de dispensa de licitação, serão recebidos e aceitos pela Diretoria de Administração de Material e Patrimônio, conforme sua natureza</w:t>
      </w:r>
      <w:r w:rsidRPr="005D0128">
        <w:rPr>
          <w:rFonts w:cs="Arial"/>
          <w:color w:val="000000"/>
          <w:sz w:val="24"/>
        </w:rPr>
        <w:t>.</w:t>
      </w:r>
      <w:r w:rsidR="00852275" w:rsidRPr="005D0128">
        <w:rPr>
          <w:rFonts w:cs="Arial"/>
          <w:color w:val="000000"/>
          <w:sz w:val="24"/>
        </w:rPr>
        <w:t xml:space="preserve"> </w:t>
      </w:r>
      <w:r w:rsidR="007824FE" w:rsidRPr="005D0128">
        <w:rPr>
          <w:rFonts w:cs="Arial"/>
          <w:color w:val="0000FF"/>
          <w:sz w:val="24"/>
        </w:rPr>
        <w:t xml:space="preserve">(Revogado pela </w:t>
      </w:r>
      <w:hyperlink r:id="rId64" w:history="1">
        <w:r w:rsidR="007824FE" w:rsidRPr="005D0128">
          <w:rPr>
            <w:rStyle w:val="Hyperlink"/>
            <w:rFonts w:cs="Arial"/>
            <w:sz w:val="24"/>
          </w:rPr>
          <w:t>Instrução de Serviço n. 119/2018</w:t>
        </w:r>
      </w:hyperlink>
      <w:r w:rsidR="007824FE" w:rsidRPr="005D0128">
        <w:rPr>
          <w:rFonts w:cs="Arial"/>
          <w:color w:val="0000FF"/>
          <w:sz w:val="24"/>
        </w:rPr>
        <w:t>)</w:t>
      </w:r>
    </w:p>
    <w:p w:rsidR="00BC647F" w:rsidRPr="005D0128" w:rsidRDefault="00BC647F" w:rsidP="00BC647F">
      <w:pPr>
        <w:spacing w:before="120" w:after="120"/>
        <w:ind w:firstLine="1134"/>
        <w:jc w:val="both"/>
        <w:rPr>
          <w:rFonts w:ascii="Arial" w:hAnsi="Arial" w:cs="Arial"/>
          <w:b/>
          <w:strike/>
          <w:color w:val="000000"/>
          <w:sz w:val="24"/>
          <w:szCs w:val="24"/>
        </w:rPr>
      </w:pPr>
    </w:p>
    <w:p w:rsidR="00BC647F" w:rsidRPr="005D0128" w:rsidRDefault="00BC647F" w:rsidP="00BC647F">
      <w:pPr>
        <w:spacing w:before="120" w:after="120"/>
        <w:jc w:val="center"/>
        <w:rPr>
          <w:rFonts w:ascii="Arial" w:hAnsi="Arial" w:cs="Arial"/>
          <w:strike/>
          <w:color w:val="000000"/>
          <w:sz w:val="24"/>
          <w:szCs w:val="24"/>
        </w:rPr>
      </w:pPr>
      <w:r w:rsidRPr="005D0128">
        <w:rPr>
          <w:rFonts w:ascii="Arial" w:hAnsi="Arial" w:cs="Arial"/>
          <w:b/>
          <w:strike/>
          <w:color w:val="000000"/>
          <w:sz w:val="24"/>
          <w:szCs w:val="24"/>
        </w:rPr>
        <w:t>Seção III</w:t>
      </w:r>
      <w:r w:rsidRPr="005D0128">
        <w:rPr>
          <w:rFonts w:ascii="Arial" w:hAnsi="Arial" w:cs="Arial"/>
          <w:b/>
          <w:strike/>
          <w:color w:val="000000"/>
          <w:sz w:val="24"/>
          <w:szCs w:val="24"/>
        </w:rPr>
        <w:br/>
        <w:t>Do recebimento e aceitação</w:t>
      </w:r>
    </w:p>
    <w:p w:rsidR="00BC647F" w:rsidRPr="005D0128" w:rsidRDefault="00BC647F" w:rsidP="00BC647F">
      <w:pPr>
        <w:spacing w:before="120" w:after="120"/>
        <w:ind w:firstLine="1134"/>
        <w:jc w:val="both"/>
        <w:rPr>
          <w:rFonts w:ascii="Arial" w:hAnsi="Arial" w:cs="Arial"/>
          <w:strike/>
          <w:color w:val="000000"/>
          <w:sz w:val="24"/>
          <w:szCs w:val="24"/>
        </w:rPr>
      </w:pPr>
    </w:p>
    <w:p w:rsidR="007824FE" w:rsidRPr="005D0128" w:rsidRDefault="00BC647F" w:rsidP="007824FE">
      <w:pPr>
        <w:pStyle w:val="ArtigosOrdinais"/>
        <w:ind w:firstLine="1134"/>
        <w:rPr>
          <w:rFonts w:cs="Arial"/>
          <w:strike/>
          <w:color w:val="000000"/>
          <w:sz w:val="24"/>
        </w:rPr>
      </w:pPr>
      <w:r w:rsidRPr="005D0128">
        <w:rPr>
          <w:rFonts w:cs="Arial"/>
          <w:b/>
          <w:strike/>
          <w:color w:val="000000"/>
          <w:sz w:val="24"/>
        </w:rPr>
        <w:lastRenderedPageBreak/>
        <w:t>Art. 27.</w:t>
      </w:r>
      <w:r w:rsidRPr="005D0128">
        <w:rPr>
          <w:rFonts w:cs="Arial"/>
          <w:strike/>
          <w:color w:val="000000"/>
          <w:sz w:val="24"/>
        </w:rPr>
        <w:t xml:space="preserve"> Compete à Diretoria de Administração de Material e Patrimônio a convocação formal da Comissão de Recebimento de Materiais para proceder à aceitação dos materiais ou bens adquiridos no prazo de 24 (vinte e quatro) horas do seu recebimento.</w:t>
      </w:r>
      <w:r w:rsidR="00852275" w:rsidRPr="005D0128">
        <w:rPr>
          <w:rFonts w:cs="Arial"/>
          <w:color w:val="000000"/>
          <w:sz w:val="24"/>
        </w:rPr>
        <w:t xml:space="preserve"> </w:t>
      </w:r>
      <w:r w:rsidR="007824FE" w:rsidRPr="005D0128">
        <w:rPr>
          <w:rFonts w:cs="Arial"/>
          <w:color w:val="0000FF"/>
          <w:sz w:val="24"/>
        </w:rPr>
        <w:t xml:space="preserve">(Revogado pela </w:t>
      </w:r>
      <w:hyperlink r:id="rId65" w:history="1">
        <w:r w:rsidR="007824FE" w:rsidRPr="005D0128">
          <w:rPr>
            <w:rStyle w:val="Hyperlink"/>
            <w:rFonts w:cs="Arial"/>
            <w:sz w:val="24"/>
          </w:rPr>
          <w:t>Instrução de Serviço n. 119/2018</w:t>
        </w:r>
      </w:hyperlink>
      <w:r w:rsidR="007824FE" w:rsidRPr="005D0128">
        <w:rPr>
          <w:rFonts w:cs="Arial"/>
          <w:color w:val="0000FF"/>
          <w:sz w:val="24"/>
        </w:rPr>
        <w:t>)</w:t>
      </w:r>
    </w:p>
    <w:p w:rsidR="007824FE" w:rsidRPr="005D0128" w:rsidRDefault="00BC647F" w:rsidP="007824FE">
      <w:pPr>
        <w:pStyle w:val="ArtigosOrdinais"/>
        <w:ind w:firstLine="1134"/>
        <w:rPr>
          <w:rFonts w:cs="Arial"/>
          <w:strike/>
          <w:color w:val="000000"/>
          <w:sz w:val="24"/>
        </w:rPr>
      </w:pPr>
      <w:r w:rsidRPr="005D0128">
        <w:rPr>
          <w:rFonts w:cs="Arial"/>
          <w:b/>
          <w:strike/>
          <w:color w:val="000000"/>
          <w:sz w:val="24"/>
        </w:rPr>
        <w:t>Art. 28.</w:t>
      </w:r>
      <w:r w:rsidRPr="005D0128">
        <w:rPr>
          <w:rFonts w:cs="Arial"/>
          <w:strike/>
          <w:color w:val="000000"/>
          <w:sz w:val="24"/>
        </w:rPr>
        <w:t xml:space="preserve"> O recebimento de bens permanentes e materiais de consumo divide-se em provisório e definitivo</w:t>
      </w:r>
      <w:r w:rsidRPr="005D0128">
        <w:rPr>
          <w:rFonts w:cs="Arial"/>
          <w:color w:val="000000"/>
          <w:sz w:val="24"/>
        </w:rPr>
        <w:t>.</w:t>
      </w:r>
      <w:r w:rsidR="00852275" w:rsidRPr="005D0128">
        <w:rPr>
          <w:rFonts w:cs="Arial"/>
          <w:color w:val="000000"/>
          <w:sz w:val="24"/>
        </w:rPr>
        <w:t xml:space="preserve"> </w:t>
      </w:r>
      <w:r w:rsidR="007824FE" w:rsidRPr="005D0128">
        <w:rPr>
          <w:rFonts w:cs="Arial"/>
          <w:color w:val="0000FF"/>
          <w:sz w:val="24"/>
        </w:rPr>
        <w:t xml:space="preserve">(Revogado pela </w:t>
      </w:r>
      <w:hyperlink r:id="rId66" w:history="1">
        <w:r w:rsidR="007824FE" w:rsidRPr="005D0128">
          <w:rPr>
            <w:rStyle w:val="Hyperlink"/>
            <w:rFonts w:cs="Arial"/>
            <w:sz w:val="24"/>
          </w:rPr>
          <w:t>Instrução de Serviço n. 119/2018</w:t>
        </w:r>
      </w:hyperlink>
      <w:r w:rsidR="007824FE" w:rsidRPr="005D0128">
        <w:rPr>
          <w:rFonts w:cs="Arial"/>
          <w:color w:val="0000FF"/>
          <w:sz w:val="24"/>
        </w:rPr>
        <w:t>)</w:t>
      </w:r>
    </w:p>
    <w:p w:rsidR="007824FE" w:rsidRPr="005D0128" w:rsidRDefault="00BC647F" w:rsidP="007824FE">
      <w:pPr>
        <w:pStyle w:val="ArtigosOrdinais"/>
        <w:ind w:firstLine="1134"/>
        <w:rPr>
          <w:rFonts w:cs="Arial"/>
          <w:strike/>
          <w:color w:val="000000"/>
          <w:sz w:val="24"/>
        </w:rPr>
      </w:pPr>
      <w:r w:rsidRPr="005D0128">
        <w:rPr>
          <w:rFonts w:cs="Arial"/>
          <w:strike/>
          <w:color w:val="000000"/>
          <w:sz w:val="24"/>
        </w:rPr>
        <w:t>§ 1º Considera-se provisório o recebimento quando da entrega do material pelo fornecedor de acordo com o art. 16 da presente Instrução</w:t>
      </w:r>
      <w:r w:rsidRPr="005D0128">
        <w:rPr>
          <w:rFonts w:cs="Arial"/>
          <w:color w:val="000000"/>
          <w:sz w:val="24"/>
        </w:rPr>
        <w:t>.</w:t>
      </w:r>
      <w:r w:rsidR="00852275" w:rsidRPr="005D0128">
        <w:rPr>
          <w:rFonts w:cs="Arial"/>
          <w:color w:val="000000"/>
          <w:sz w:val="24"/>
        </w:rPr>
        <w:t xml:space="preserve"> </w:t>
      </w:r>
      <w:r w:rsidR="007824FE" w:rsidRPr="005D0128">
        <w:rPr>
          <w:rFonts w:cs="Arial"/>
          <w:color w:val="0000FF"/>
          <w:sz w:val="24"/>
        </w:rPr>
        <w:t xml:space="preserve">(Revogado pela </w:t>
      </w:r>
      <w:hyperlink r:id="rId67" w:history="1">
        <w:r w:rsidR="007824FE" w:rsidRPr="005D0128">
          <w:rPr>
            <w:rStyle w:val="Hyperlink"/>
            <w:rFonts w:cs="Arial"/>
            <w:sz w:val="24"/>
          </w:rPr>
          <w:t>Instrução de Serviço n. 119/2018</w:t>
        </w:r>
      </w:hyperlink>
      <w:r w:rsidR="007824FE" w:rsidRPr="005D0128">
        <w:rPr>
          <w:rFonts w:cs="Arial"/>
          <w:color w:val="0000FF"/>
          <w:sz w:val="24"/>
        </w:rPr>
        <w:t>)</w:t>
      </w:r>
    </w:p>
    <w:p w:rsidR="007824FE" w:rsidRPr="005D0128" w:rsidRDefault="00BC647F" w:rsidP="007824FE">
      <w:pPr>
        <w:pStyle w:val="ArtigosOrdinais"/>
        <w:ind w:firstLine="1134"/>
        <w:rPr>
          <w:rFonts w:cs="Arial"/>
          <w:strike/>
          <w:color w:val="000000"/>
          <w:sz w:val="24"/>
        </w:rPr>
      </w:pPr>
      <w:r w:rsidRPr="005D0128">
        <w:rPr>
          <w:rFonts w:cs="Arial"/>
          <w:strike/>
          <w:color w:val="000000"/>
          <w:sz w:val="24"/>
        </w:rPr>
        <w:t>§ 2º Considera-se definitivo o recebimento após a declaração de aceitação de que trata o art. 19 desta Instrução</w:t>
      </w:r>
      <w:r w:rsidRPr="005D0128">
        <w:rPr>
          <w:rFonts w:cs="Arial"/>
          <w:color w:val="000000"/>
          <w:sz w:val="24"/>
        </w:rPr>
        <w:t>.</w:t>
      </w:r>
      <w:r w:rsidR="00852275" w:rsidRPr="005D0128">
        <w:rPr>
          <w:rFonts w:cs="Arial"/>
          <w:color w:val="000000"/>
          <w:sz w:val="24"/>
        </w:rPr>
        <w:t xml:space="preserve"> </w:t>
      </w:r>
      <w:r w:rsidR="007824FE" w:rsidRPr="005D0128">
        <w:rPr>
          <w:rFonts w:cs="Arial"/>
          <w:color w:val="0000FF"/>
          <w:sz w:val="24"/>
        </w:rPr>
        <w:t xml:space="preserve">(Revogado pela </w:t>
      </w:r>
      <w:hyperlink r:id="rId68" w:history="1">
        <w:r w:rsidR="007824FE" w:rsidRPr="005D0128">
          <w:rPr>
            <w:rStyle w:val="Hyperlink"/>
            <w:rFonts w:cs="Arial"/>
            <w:sz w:val="24"/>
          </w:rPr>
          <w:t>Instrução de Serviço n. 119/2018</w:t>
        </w:r>
      </w:hyperlink>
      <w:r w:rsidR="007824FE" w:rsidRPr="005D0128">
        <w:rPr>
          <w:rFonts w:cs="Arial"/>
          <w:color w:val="0000FF"/>
          <w:sz w:val="24"/>
        </w:rPr>
        <w:t>)</w:t>
      </w:r>
    </w:p>
    <w:p w:rsidR="007824FE" w:rsidRPr="005D0128" w:rsidRDefault="00BC647F" w:rsidP="007824FE">
      <w:pPr>
        <w:pStyle w:val="ArtigosOrdinais"/>
        <w:ind w:firstLine="1134"/>
        <w:rPr>
          <w:rFonts w:cs="Arial"/>
          <w:strike/>
          <w:color w:val="000000"/>
          <w:sz w:val="24"/>
        </w:rPr>
      </w:pPr>
      <w:r w:rsidRPr="005D0128">
        <w:rPr>
          <w:rFonts w:cs="Arial"/>
          <w:strike/>
          <w:color w:val="000000"/>
          <w:sz w:val="24"/>
        </w:rPr>
        <w:t>§ 3º Tratando-se de obras e serviços, o recebimento será procedido da seguinte forma</w:t>
      </w:r>
      <w:r w:rsidRPr="005D0128">
        <w:rPr>
          <w:rFonts w:cs="Arial"/>
          <w:color w:val="000000"/>
          <w:sz w:val="24"/>
        </w:rPr>
        <w:t>:</w:t>
      </w:r>
      <w:r w:rsidR="00852275" w:rsidRPr="005D0128">
        <w:rPr>
          <w:rFonts w:cs="Arial"/>
          <w:color w:val="000000"/>
          <w:sz w:val="24"/>
        </w:rPr>
        <w:t xml:space="preserve"> </w:t>
      </w:r>
      <w:r w:rsidR="007824FE" w:rsidRPr="005D0128">
        <w:rPr>
          <w:rFonts w:cs="Arial"/>
          <w:color w:val="0000FF"/>
          <w:sz w:val="24"/>
        </w:rPr>
        <w:t xml:space="preserve">(Revogado pela </w:t>
      </w:r>
      <w:hyperlink r:id="rId69" w:history="1">
        <w:r w:rsidR="007824FE" w:rsidRPr="005D0128">
          <w:rPr>
            <w:rStyle w:val="Hyperlink"/>
            <w:rFonts w:cs="Arial"/>
            <w:sz w:val="24"/>
          </w:rPr>
          <w:t>Instrução de Serviço n. 119/2018</w:t>
        </w:r>
      </w:hyperlink>
      <w:r w:rsidR="007824FE" w:rsidRPr="005D0128">
        <w:rPr>
          <w:rFonts w:cs="Arial"/>
          <w:color w:val="0000FF"/>
          <w:sz w:val="24"/>
        </w:rPr>
        <w:t>)</w:t>
      </w:r>
    </w:p>
    <w:p w:rsidR="007824FE" w:rsidRPr="005D0128" w:rsidRDefault="00BC647F" w:rsidP="007824FE">
      <w:pPr>
        <w:pStyle w:val="ArtigosOrdinais"/>
        <w:ind w:firstLine="1134"/>
        <w:rPr>
          <w:rFonts w:cs="Arial"/>
          <w:strike/>
          <w:color w:val="000000"/>
          <w:sz w:val="24"/>
        </w:rPr>
      </w:pPr>
      <w:r w:rsidRPr="005D0128">
        <w:rPr>
          <w:rFonts w:cs="Arial"/>
          <w:strike/>
          <w:color w:val="000000"/>
          <w:sz w:val="24"/>
        </w:rPr>
        <w:t>I - provisoriamente, pelo responsável por seu acompanhamento e fiscalização, mediante termo circunstanciado, assinado pelas partes, em até 15 (quinze) dias da comunicação escrita do contratado</w:t>
      </w:r>
      <w:r w:rsidRPr="005D0128">
        <w:rPr>
          <w:rFonts w:cs="Arial"/>
          <w:color w:val="000000"/>
          <w:sz w:val="24"/>
        </w:rPr>
        <w:t>;</w:t>
      </w:r>
      <w:r w:rsidR="00852275" w:rsidRPr="005D0128">
        <w:rPr>
          <w:rFonts w:cs="Arial"/>
          <w:color w:val="000000"/>
          <w:sz w:val="24"/>
        </w:rPr>
        <w:t xml:space="preserve"> </w:t>
      </w:r>
      <w:r w:rsidR="007824FE" w:rsidRPr="005D0128">
        <w:rPr>
          <w:rFonts w:cs="Arial"/>
          <w:color w:val="0000FF"/>
          <w:sz w:val="24"/>
        </w:rPr>
        <w:t xml:space="preserve">(Revogado pela </w:t>
      </w:r>
      <w:hyperlink r:id="rId70" w:history="1">
        <w:r w:rsidR="007824FE" w:rsidRPr="005D0128">
          <w:rPr>
            <w:rStyle w:val="Hyperlink"/>
            <w:rFonts w:cs="Arial"/>
            <w:sz w:val="24"/>
          </w:rPr>
          <w:t>Instrução de Serviço n. 119/2018</w:t>
        </w:r>
      </w:hyperlink>
      <w:r w:rsidR="007824FE" w:rsidRPr="005D0128">
        <w:rPr>
          <w:rFonts w:cs="Arial"/>
          <w:color w:val="0000FF"/>
          <w:sz w:val="24"/>
        </w:rPr>
        <w:t>)</w:t>
      </w:r>
    </w:p>
    <w:p w:rsidR="00852275" w:rsidRPr="005D0128" w:rsidRDefault="00BC647F" w:rsidP="00852275">
      <w:pPr>
        <w:spacing w:before="120" w:after="120"/>
        <w:ind w:firstLine="1134"/>
        <w:jc w:val="both"/>
        <w:rPr>
          <w:rFonts w:ascii="Arial" w:hAnsi="Arial" w:cs="Arial"/>
          <w:strike/>
          <w:color w:val="000000"/>
          <w:sz w:val="24"/>
          <w:szCs w:val="24"/>
        </w:rPr>
      </w:pPr>
      <w:r w:rsidRPr="005D0128">
        <w:rPr>
          <w:rFonts w:ascii="Arial" w:hAnsi="Arial" w:cs="Arial"/>
          <w:strike/>
          <w:color w:val="000000"/>
          <w:sz w:val="24"/>
          <w:szCs w:val="24"/>
        </w:rPr>
        <w:t>II - definitivamente, por comissão designada pela autoridade competente, mediante termo circunstanciado, assinado pelas partes, após o decurso do prazo de observação ou vistoria que comprove a adequação do objeto aos termos contratuais, observado o art. 69 da Lei n° 8.666/93</w:t>
      </w:r>
      <w:r w:rsidR="00BE73E8" w:rsidRPr="005D0128">
        <w:rPr>
          <w:rFonts w:ascii="Arial" w:hAnsi="Arial" w:cs="Arial"/>
          <w:color w:val="000000"/>
          <w:sz w:val="24"/>
          <w:szCs w:val="24"/>
        </w:rPr>
        <w:t>;</w:t>
      </w:r>
      <w:r w:rsidR="00852275" w:rsidRPr="005D0128">
        <w:rPr>
          <w:rFonts w:ascii="Arial" w:hAnsi="Arial" w:cs="Arial"/>
          <w:color w:val="000000"/>
          <w:sz w:val="24"/>
          <w:szCs w:val="24"/>
        </w:rPr>
        <w:t xml:space="preserve"> </w:t>
      </w:r>
      <w:r w:rsidR="00852275" w:rsidRPr="005D0128">
        <w:rPr>
          <w:rFonts w:ascii="Arial" w:hAnsi="Arial" w:cs="Arial"/>
          <w:color w:val="0000FF"/>
          <w:sz w:val="24"/>
          <w:szCs w:val="24"/>
        </w:rPr>
        <w:t xml:space="preserve">(Revogado pela </w:t>
      </w:r>
      <w:hyperlink r:id="rId71" w:history="1">
        <w:r w:rsidR="00852275" w:rsidRPr="005D0128">
          <w:rPr>
            <w:rStyle w:val="Hyperlink"/>
            <w:rFonts w:ascii="Arial" w:hAnsi="Arial" w:cs="Arial"/>
            <w:sz w:val="24"/>
            <w:szCs w:val="24"/>
          </w:rPr>
          <w:t>Instrução de Serviço n. 119</w:t>
        </w:r>
        <w:r w:rsidR="000E015E">
          <w:rPr>
            <w:rStyle w:val="Hyperlink"/>
            <w:rFonts w:ascii="Arial" w:hAnsi="Arial" w:cs="Arial"/>
            <w:sz w:val="24"/>
            <w:szCs w:val="24"/>
          </w:rPr>
          <w:t>/</w:t>
        </w:r>
        <w:r w:rsidR="00852275" w:rsidRPr="005D0128">
          <w:rPr>
            <w:rStyle w:val="Hyperlink"/>
            <w:rFonts w:ascii="Arial" w:hAnsi="Arial" w:cs="Arial"/>
            <w:sz w:val="24"/>
            <w:szCs w:val="24"/>
          </w:rPr>
          <w:t>2018</w:t>
        </w:r>
      </w:hyperlink>
      <w:r w:rsidR="00852275" w:rsidRPr="005D0128">
        <w:rPr>
          <w:rFonts w:ascii="Arial" w:hAnsi="Arial" w:cs="Arial"/>
          <w:color w:val="0000FF"/>
          <w:sz w:val="24"/>
          <w:szCs w:val="24"/>
        </w:rPr>
        <w:t>)</w:t>
      </w:r>
    </w:p>
    <w:p w:rsidR="007824FE" w:rsidRPr="005D0128" w:rsidRDefault="00BC647F" w:rsidP="007824FE">
      <w:pPr>
        <w:pStyle w:val="ArtigosOrdinais"/>
        <w:ind w:firstLine="1134"/>
        <w:rPr>
          <w:rFonts w:cs="Arial"/>
          <w:strike/>
          <w:color w:val="000000"/>
          <w:sz w:val="24"/>
        </w:rPr>
      </w:pPr>
      <w:r w:rsidRPr="005D0128">
        <w:rPr>
          <w:rFonts w:cs="Arial"/>
          <w:strike/>
          <w:color w:val="000000"/>
          <w:sz w:val="24"/>
        </w:rPr>
        <w:t>III - no caso de obras, a CEA certificará, em conjunto com as demais exigências aplicáveis à espécie, na Nota Fiscal a execução da obra</w:t>
      </w:r>
      <w:r w:rsidRPr="005D0128">
        <w:rPr>
          <w:rFonts w:cs="Arial"/>
          <w:color w:val="000000"/>
          <w:sz w:val="24"/>
        </w:rPr>
        <w:t>;</w:t>
      </w:r>
      <w:r w:rsidR="00852275" w:rsidRPr="005D0128">
        <w:rPr>
          <w:rFonts w:cs="Arial"/>
          <w:color w:val="000000"/>
          <w:sz w:val="24"/>
        </w:rPr>
        <w:t xml:space="preserve"> </w:t>
      </w:r>
      <w:r w:rsidR="007824FE" w:rsidRPr="005D0128">
        <w:rPr>
          <w:rFonts w:cs="Arial"/>
          <w:color w:val="0000FF"/>
          <w:sz w:val="24"/>
        </w:rPr>
        <w:t xml:space="preserve">(Revogado pela </w:t>
      </w:r>
      <w:hyperlink r:id="rId72" w:history="1">
        <w:r w:rsidR="007824FE" w:rsidRPr="005D0128">
          <w:rPr>
            <w:rStyle w:val="Hyperlink"/>
            <w:rFonts w:cs="Arial"/>
            <w:sz w:val="24"/>
          </w:rPr>
          <w:t>Instrução de Serviço n. 119/2018</w:t>
        </w:r>
      </w:hyperlink>
      <w:r w:rsidR="007824FE" w:rsidRPr="005D0128">
        <w:rPr>
          <w:rFonts w:cs="Arial"/>
          <w:color w:val="0000FF"/>
          <w:sz w:val="24"/>
        </w:rPr>
        <w:t>)</w:t>
      </w:r>
    </w:p>
    <w:p w:rsidR="007824FE" w:rsidRPr="005D0128" w:rsidRDefault="00BC647F" w:rsidP="007824FE">
      <w:pPr>
        <w:pStyle w:val="ArtigosOrdinais"/>
        <w:ind w:firstLine="1134"/>
        <w:rPr>
          <w:rFonts w:cs="Arial"/>
          <w:strike/>
          <w:color w:val="000000"/>
          <w:sz w:val="24"/>
        </w:rPr>
      </w:pPr>
      <w:r w:rsidRPr="005D0128">
        <w:rPr>
          <w:rFonts w:cs="Arial"/>
          <w:strike/>
          <w:color w:val="000000"/>
          <w:sz w:val="24"/>
        </w:rPr>
        <w:t xml:space="preserve">IV - </w:t>
      </w:r>
      <w:proofErr w:type="gramStart"/>
      <w:r w:rsidRPr="005D0128">
        <w:rPr>
          <w:rFonts w:cs="Arial"/>
          <w:strike/>
          <w:color w:val="000000"/>
          <w:sz w:val="24"/>
        </w:rPr>
        <w:t>no</w:t>
      </w:r>
      <w:proofErr w:type="gramEnd"/>
      <w:r w:rsidRPr="005D0128">
        <w:rPr>
          <w:rFonts w:cs="Arial"/>
          <w:strike/>
          <w:color w:val="000000"/>
          <w:sz w:val="24"/>
        </w:rPr>
        <w:t xml:space="preserve"> caso de serviços, o gestor certificará na Nota Fiscal a execução do serviço, em conjunto com as demais exigências aplicáveis à espécie</w:t>
      </w:r>
      <w:r w:rsidRPr="005D0128">
        <w:rPr>
          <w:rFonts w:cs="Arial"/>
          <w:color w:val="000000"/>
          <w:sz w:val="24"/>
        </w:rPr>
        <w:t xml:space="preserve">. </w:t>
      </w:r>
      <w:r w:rsidR="007824FE" w:rsidRPr="005D0128">
        <w:rPr>
          <w:rFonts w:cs="Arial"/>
          <w:color w:val="0000FF"/>
          <w:sz w:val="24"/>
        </w:rPr>
        <w:t xml:space="preserve">(Revogado pela </w:t>
      </w:r>
      <w:hyperlink r:id="rId73" w:history="1">
        <w:r w:rsidR="007824FE" w:rsidRPr="005D0128">
          <w:rPr>
            <w:rStyle w:val="Hyperlink"/>
            <w:rFonts w:cs="Arial"/>
            <w:sz w:val="24"/>
          </w:rPr>
          <w:t>Instrução de Serviço n. 119/2018</w:t>
        </w:r>
      </w:hyperlink>
      <w:r w:rsidR="007824FE" w:rsidRPr="005D0128">
        <w:rPr>
          <w:rFonts w:cs="Arial"/>
          <w:color w:val="0000FF"/>
          <w:sz w:val="24"/>
        </w:rPr>
        <w:t>)</w:t>
      </w:r>
    </w:p>
    <w:p w:rsidR="007824FE" w:rsidRPr="005D0128" w:rsidRDefault="00BC647F" w:rsidP="007824FE">
      <w:pPr>
        <w:pStyle w:val="ArtigosOrdinais"/>
        <w:ind w:firstLine="1134"/>
        <w:rPr>
          <w:rFonts w:cs="Arial"/>
          <w:strike/>
          <w:color w:val="000000"/>
          <w:sz w:val="24"/>
        </w:rPr>
      </w:pPr>
      <w:r w:rsidRPr="005D0128">
        <w:rPr>
          <w:rFonts w:cs="Arial"/>
          <w:strike/>
          <w:color w:val="000000"/>
          <w:sz w:val="24"/>
        </w:rPr>
        <w:t>§ 4º Tratando-se de compras ou de locação de equipamentos</w:t>
      </w:r>
      <w:r w:rsidRPr="005D0128">
        <w:rPr>
          <w:rFonts w:cs="Arial"/>
          <w:color w:val="000000"/>
          <w:sz w:val="24"/>
        </w:rPr>
        <w:t>:</w:t>
      </w:r>
      <w:r w:rsidR="00852275" w:rsidRPr="005D0128">
        <w:rPr>
          <w:rFonts w:cs="Arial"/>
          <w:color w:val="000000"/>
          <w:sz w:val="24"/>
        </w:rPr>
        <w:t xml:space="preserve"> </w:t>
      </w:r>
      <w:r w:rsidR="007824FE" w:rsidRPr="005D0128">
        <w:rPr>
          <w:rFonts w:cs="Arial"/>
          <w:color w:val="0000FF"/>
          <w:sz w:val="24"/>
        </w:rPr>
        <w:t xml:space="preserve">(Revogado pela </w:t>
      </w:r>
      <w:hyperlink r:id="rId74" w:history="1">
        <w:r w:rsidR="007824FE" w:rsidRPr="005D0128">
          <w:rPr>
            <w:rStyle w:val="Hyperlink"/>
            <w:rFonts w:cs="Arial"/>
            <w:sz w:val="24"/>
          </w:rPr>
          <w:t>Instrução de Serviço n. 119/2018</w:t>
        </w:r>
      </w:hyperlink>
      <w:r w:rsidR="007824FE" w:rsidRPr="005D0128">
        <w:rPr>
          <w:rFonts w:cs="Arial"/>
          <w:color w:val="0000FF"/>
          <w:sz w:val="24"/>
        </w:rPr>
        <w:t>)</w:t>
      </w:r>
    </w:p>
    <w:p w:rsidR="007824FE" w:rsidRPr="005D0128" w:rsidRDefault="00BC647F" w:rsidP="007824FE">
      <w:pPr>
        <w:pStyle w:val="ArtigosOrdinais"/>
        <w:ind w:firstLine="1134"/>
        <w:rPr>
          <w:rFonts w:cs="Arial"/>
          <w:strike/>
          <w:color w:val="000000"/>
          <w:sz w:val="24"/>
        </w:rPr>
      </w:pPr>
      <w:r w:rsidRPr="005D0128">
        <w:rPr>
          <w:rFonts w:cs="Arial"/>
          <w:strike/>
          <w:sz w:val="24"/>
        </w:rPr>
        <w:t>I – Provisoriamente, para efeito de posterior verificação da conformidade do material com a especificação</w:t>
      </w:r>
      <w:r w:rsidRPr="005D0128">
        <w:rPr>
          <w:rFonts w:cs="Arial"/>
          <w:sz w:val="24"/>
        </w:rPr>
        <w:t>;</w:t>
      </w:r>
      <w:r w:rsidR="00852275" w:rsidRPr="005D0128">
        <w:rPr>
          <w:rFonts w:cs="Arial"/>
          <w:sz w:val="24"/>
        </w:rPr>
        <w:t xml:space="preserve"> </w:t>
      </w:r>
      <w:r w:rsidR="007824FE" w:rsidRPr="005D0128">
        <w:rPr>
          <w:rFonts w:cs="Arial"/>
          <w:color w:val="0000FF"/>
          <w:sz w:val="24"/>
        </w:rPr>
        <w:t xml:space="preserve">(Revogado pela </w:t>
      </w:r>
      <w:hyperlink r:id="rId75" w:history="1">
        <w:r w:rsidR="007824FE" w:rsidRPr="005D0128">
          <w:rPr>
            <w:rStyle w:val="Hyperlink"/>
            <w:rFonts w:cs="Arial"/>
            <w:sz w:val="24"/>
          </w:rPr>
          <w:t>Instrução de Serviço n. 119/2018</w:t>
        </w:r>
      </w:hyperlink>
      <w:r w:rsidR="007824FE" w:rsidRPr="005D0128">
        <w:rPr>
          <w:rFonts w:cs="Arial"/>
          <w:color w:val="0000FF"/>
          <w:sz w:val="24"/>
        </w:rPr>
        <w:t>)</w:t>
      </w:r>
    </w:p>
    <w:p w:rsidR="007824FE" w:rsidRPr="005D0128" w:rsidRDefault="00BC647F" w:rsidP="007824FE">
      <w:pPr>
        <w:pStyle w:val="ArtigosOrdinais"/>
        <w:ind w:firstLine="1134"/>
        <w:rPr>
          <w:rFonts w:cs="Arial"/>
          <w:strike/>
          <w:color w:val="000000"/>
          <w:sz w:val="24"/>
        </w:rPr>
      </w:pPr>
      <w:r w:rsidRPr="005D0128">
        <w:rPr>
          <w:rFonts w:cs="Arial"/>
          <w:strike/>
          <w:sz w:val="24"/>
        </w:rPr>
        <w:t>II - Definitivamente, após a verificação da qualidade e quantidade do material e consequente aceitação</w:t>
      </w:r>
      <w:r w:rsidRPr="005D0128">
        <w:rPr>
          <w:rFonts w:cs="Arial"/>
          <w:sz w:val="24"/>
        </w:rPr>
        <w:t>.</w:t>
      </w:r>
      <w:r w:rsidR="00852275" w:rsidRPr="005D0128">
        <w:rPr>
          <w:rFonts w:cs="Arial"/>
          <w:sz w:val="24"/>
        </w:rPr>
        <w:t xml:space="preserve"> </w:t>
      </w:r>
      <w:r w:rsidR="007824FE" w:rsidRPr="005D0128">
        <w:rPr>
          <w:rFonts w:cs="Arial"/>
          <w:color w:val="0000FF"/>
          <w:sz w:val="24"/>
        </w:rPr>
        <w:t xml:space="preserve">(Revogado pela </w:t>
      </w:r>
      <w:hyperlink r:id="rId76" w:history="1">
        <w:r w:rsidR="007824FE" w:rsidRPr="005D0128">
          <w:rPr>
            <w:rStyle w:val="Hyperlink"/>
            <w:rFonts w:cs="Arial"/>
            <w:sz w:val="24"/>
          </w:rPr>
          <w:t>Instrução de Serviço n. 119/2018</w:t>
        </w:r>
      </w:hyperlink>
      <w:r w:rsidR="007824FE" w:rsidRPr="005D0128">
        <w:rPr>
          <w:rFonts w:cs="Arial"/>
          <w:color w:val="0000FF"/>
          <w:sz w:val="24"/>
        </w:rPr>
        <w:t>)</w:t>
      </w:r>
    </w:p>
    <w:p w:rsidR="007824FE" w:rsidRPr="005D0128" w:rsidRDefault="00BC647F" w:rsidP="007824FE">
      <w:pPr>
        <w:pStyle w:val="ArtigosOrdinais"/>
        <w:ind w:firstLine="1134"/>
        <w:rPr>
          <w:rFonts w:cs="Arial"/>
          <w:strike/>
          <w:color w:val="000000"/>
          <w:sz w:val="24"/>
        </w:rPr>
      </w:pPr>
      <w:r w:rsidRPr="005D0128">
        <w:rPr>
          <w:rFonts w:cs="Arial"/>
          <w:b/>
          <w:strike/>
          <w:color w:val="000000"/>
          <w:sz w:val="24"/>
        </w:rPr>
        <w:t>Art. 29</w:t>
      </w:r>
      <w:r w:rsidRPr="005D0128">
        <w:rPr>
          <w:rFonts w:cs="Arial"/>
          <w:strike/>
          <w:color w:val="000000"/>
          <w:sz w:val="24"/>
        </w:rPr>
        <w:t>. O recebimento provisório não implica a aceitação do material ou bem permanente</w:t>
      </w:r>
      <w:r w:rsidRPr="005D0128">
        <w:rPr>
          <w:rFonts w:cs="Arial"/>
          <w:color w:val="000000"/>
          <w:sz w:val="24"/>
        </w:rPr>
        <w:t>.</w:t>
      </w:r>
      <w:r w:rsidR="00852275" w:rsidRPr="005D0128">
        <w:rPr>
          <w:rFonts w:cs="Arial"/>
          <w:color w:val="000000"/>
          <w:sz w:val="24"/>
        </w:rPr>
        <w:t xml:space="preserve"> </w:t>
      </w:r>
      <w:r w:rsidR="007824FE" w:rsidRPr="005D0128">
        <w:rPr>
          <w:rFonts w:cs="Arial"/>
          <w:color w:val="0000FF"/>
          <w:sz w:val="24"/>
        </w:rPr>
        <w:t xml:space="preserve">(Revogado pela </w:t>
      </w:r>
      <w:hyperlink r:id="rId77" w:history="1">
        <w:r w:rsidR="007824FE" w:rsidRPr="005D0128">
          <w:rPr>
            <w:rStyle w:val="Hyperlink"/>
            <w:rFonts w:cs="Arial"/>
            <w:sz w:val="24"/>
          </w:rPr>
          <w:t>Instrução de Serviço n. 119/2018</w:t>
        </w:r>
      </w:hyperlink>
      <w:r w:rsidR="007824FE" w:rsidRPr="005D0128">
        <w:rPr>
          <w:rFonts w:cs="Arial"/>
          <w:color w:val="0000FF"/>
          <w:sz w:val="24"/>
        </w:rPr>
        <w:t>)</w:t>
      </w:r>
    </w:p>
    <w:p w:rsidR="007824FE" w:rsidRPr="005D0128" w:rsidRDefault="00BC647F" w:rsidP="007824FE">
      <w:pPr>
        <w:pStyle w:val="ArtigosOrdinais"/>
        <w:ind w:firstLine="1134"/>
        <w:rPr>
          <w:rFonts w:cs="Arial"/>
          <w:strike/>
          <w:color w:val="000000"/>
          <w:sz w:val="24"/>
        </w:rPr>
      </w:pPr>
      <w:r w:rsidRPr="005D0128">
        <w:rPr>
          <w:rFonts w:cs="Arial"/>
          <w:b/>
          <w:strike/>
          <w:color w:val="000000"/>
          <w:sz w:val="24"/>
        </w:rPr>
        <w:t>Art. 30.</w:t>
      </w:r>
      <w:r w:rsidRPr="005D0128">
        <w:rPr>
          <w:rFonts w:cs="Arial"/>
          <w:strike/>
          <w:color w:val="000000"/>
          <w:sz w:val="24"/>
        </w:rPr>
        <w:t xml:space="preserve"> A DAMP receberá os bens e materiais adquiridos, podendo dispensar o recebimento provisório, nos seguintes casos</w:t>
      </w:r>
      <w:r w:rsidRPr="005D0128">
        <w:rPr>
          <w:rFonts w:cs="Arial"/>
          <w:color w:val="000000"/>
          <w:sz w:val="24"/>
        </w:rPr>
        <w:t>:</w:t>
      </w:r>
      <w:r w:rsidR="00852275" w:rsidRPr="005D0128">
        <w:rPr>
          <w:rFonts w:cs="Arial"/>
          <w:color w:val="000000"/>
          <w:sz w:val="24"/>
        </w:rPr>
        <w:t xml:space="preserve"> </w:t>
      </w:r>
      <w:r w:rsidR="007824FE" w:rsidRPr="005D0128">
        <w:rPr>
          <w:rFonts w:cs="Arial"/>
          <w:color w:val="0000FF"/>
          <w:sz w:val="24"/>
        </w:rPr>
        <w:t xml:space="preserve">(Revogado pela </w:t>
      </w:r>
      <w:hyperlink r:id="rId78" w:history="1">
        <w:r w:rsidR="007824FE" w:rsidRPr="005D0128">
          <w:rPr>
            <w:rStyle w:val="Hyperlink"/>
            <w:rFonts w:cs="Arial"/>
            <w:sz w:val="24"/>
          </w:rPr>
          <w:t>Instrução de Serviço n. 119/2018</w:t>
        </w:r>
      </w:hyperlink>
      <w:r w:rsidR="007824FE" w:rsidRPr="005D0128">
        <w:rPr>
          <w:rFonts w:cs="Arial"/>
          <w:color w:val="0000FF"/>
          <w:sz w:val="24"/>
        </w:rPr>
        <w:t>)</w:t>
      </w:r>
    </w:p>
    <w:p w:rsidR="007824FE" w:rsidRPr="005D0128" w:rsidRDefault="00BC647F" w:rsidP="007824FE">
      <w:pPr>
        <w:pStyle w:val="ArtigosOrdinais"/>
        <w:ind w:firstLine="1134"/>
        <w:rPr>
          <w:rFonts w:cs="Arial"/>
          <w:strike/>
          <w:color w:val="000000"/>
          <w:sz w:val="24"/>
        </w:rPr>
      </w:pPr>
      <w:r w:rsidRPr="005D0128">
        <w:rPr>
          <w:rFonts w:cs="Arial"/>
          <w:strike/>
          <w:color w:val="000000"/>
          <w:sz w:val="24"/>
        </w:rPr>
        <w:t>I - gêneros perecíveis e alimentação preparada</w:t>
      </w:r>
      <w:r w:rsidRPr="005D0128">
        <w:rPr>
          <w:rFonts w:cs="Arial"/>
          <w:color w:val="000000"/>
          <w:sz w:val="24"/>
        </w:rPr>
        <w:t>;</w:t>
      </w:r>
      <w:r w:rsidR="00852275" w:rsidRPr="005D0128">
        <w:rPr>
          <w:rFonts w:cs="Arial"/>
          <w:color w:val="000000"/>
          <w:sz w:val="24"/>
        </w:rPr>
        <w:t xml:space="preserve"> </w:t>
      </w:r>
      <w:r w:rsidR="007824FE" w:rsidRPr="005D0128">
        <w:rPr>
          <w:rFonts w:cs="Arial"/>
          <w:color w:val="0000FF"/>
          <w:sz w:val="24"/>
        </w:rPr>
        <w:t xml:space="preserve">(Revogado pela </w:t>
      </w:r>
      <w:hyperlink r:id="rId79" w:history="1">
        <w:r w:rsidR="007824FE" w:rsidRPr="005D0128">
          <w:rPr>
            <w:rStyle w:val="Hyperlink"/>
            <w:rFonts w:cs="Arial"/>
            <w:sz w:val="24"/>
          </w:rPr>
          <w:t>Instrução de Serviço n. 119/2018</w:t>
        </w:r>
      </w:hyperlink>
      <w:r w:rsidR="007824FE" w:rsidRPr="005D0128">
        <w:rPr>
          <w:rFonts w:cs="Arial"/>
          <w:color w:val="0000FF"/>
          <w:sz w:val="24"/>
        </w:rPr>
        <w:t>)</w:t>
      </w:r>
    </w:p>
    <w:p w:rsidR="007824FE" w:rsidRPr="00313938" w:rsidRDefault="00BC647F" w:rsidP="007824FE">
      <w:pPr>
        <w:spacing w:before="120" w:after="120"/>
        <w:ind w:firstLine="1134"/>
        <w:jc w:val="both"/>
        <w:rPr>
          <w:rFonts w:ascii="Arial" w:hAnsi="Arial" w:cs="Arial"/>
          <w:strike/>
          <w:color w:val="000000"/>
        </w:rPr>
      </w:pPr>
      <w:r w:rsidRPr="00AC7317">
        <w:rPr>
          <w:rFonts w:ascii="Arial" w:hAnsi="Arial" w:cs="Arial"/>
          <w:strike/>
          <w:color w:val="000000"/>
          <w:sz w:val="24"/>
          <w:szCs w:val="24"/>
        </w:rPr>
        <w:t>II - serviços profissionais</w:t>
      </w:r>
      <w:r w:rsidRPr="00BE73E8">
        <w:rPr>
          <w:rFonts w:ascii="Arial" w:hAnsi="Arial" w:cs="Arial"/>
          <w:color w:val="000000"/>
          <w:sz w:val="24"/>
          <w:szCs w:val="24"/>
        </w:rPr>
        <w:t>;</w:t>
      </w:r>
      <w:r w:rsidR="00852275" w:rsidRPr="00BE73E8">
        <w:rPr>
          <w:rFonts w:ascii="Arial" w:hAnsi="Arial" w:cs="Arial"/>
          <w:color w:val="000000"/>
          <w:sz w:val="24"/>
          <w:szCs w:val="24"/>
        </w:rPr>
        <w:t xml:space="preserve"> </w:t>
      </w:r>
      <w:r w:rsidR="007824FE" w:rsidRPr="005D0128">
        <w:rPr>
          <w:rFonts w:ascii="Arial" w:hAnsi="Arial" w:cs="Arial"/>
          <w:color w:val="0000FF"/>
          <w:sz w:val="24"/>
          <w:szCs w:val="24"/>
        </w:rPr>
        <w:t xml:space="preserve">(Revogado pela </w:t>
      </w:r>
      <w:hyperlink r:id="rId80" w:history="1">
        <w:r w:rsidR="007824FE" w:rsidRPr="005D0128">
          <w:rPr>
            <w:rStyle w:val="Hyperlink"/>
            <w:rFonts w:ascii="Arial" w:hAnsi="Arial" w:cs="Arial"/>
            <w:sz w:val="24"/>
            <w:szCs w:val="24"/>
          </w:rPr>
          <w:t>Instrução de Serviço n. 119</w:t>
        </w:r>
        <w:r w:rsidR="005D0128" w:rsidRPr="005D0128">
          <w:rPr>
            <w:rStyle w:val="Hyperlink"/>
            <w:rFonts w:ascii="Arial" w:hAnsi="Arial" w:cs="Arial"/>
            <w:sz w:val="24"/>
            <w:szCs w:val="24"/>
          </w:rPr>
          <w:t>/</w:t>
        </w:r>
        <w:r w:rsidR="007824FE" w:rsidRPr="005D0128">
          <w:rPr>
            <w:rStyle w:val="Hyperlink"/>
            <w:rFonts w:ascii="Arial" w:hAnsi="Arial" w:cs="Arial"/>
            <w:sz w:val="24"/>
            <w:szCs w:val="24"/>
          </w:rPr>
          <w:t>2018</w:t>
        </w:r>
      </w:hyperlink>
      <w:r w:rsidR="007824FE" w:rsidRPr="005D0128">
        <w:rPr>
          <w:rFonts w:ascii="Arial" w:hAnsi="Arial" w:cs="Arial"/>
          <w:color w:val="0000FF"/>
          <w:sz w:val="24"/>
          <w:szCs w:val="24"/>
        </w:rPr>
        <w:t>)</w:t>
      </w:r>
    </w:p>
    <w:p w:rsidR="005D0128" w:rsidRDefault="00BC647F" w:rsidP="00852275">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lastRenderedPageBreak/>
        <w:t xml:space="preserve">III - obras e serviços de valor até o previsto no art. 23, inciso II, alínea </w:t>
      </w:r>
      <w:r w:rsidRPr="00AC7317">
        <w:rPr>
          <w:rFonts w:ascii="Arial" w:hAnsi="Arial" w:cs="Arial"/>
          <w:i/>
          <w:strike/>
          <w:color w:val="000000"/>
          <w:sz w:val="24"/>
          <w:szCs w:val="24"/>
        </w:rPr>
        <w:t>“a”</w:t>
      </w:r>
      <w:r w:rsidRPr="00AC7317">
        <w:rPr>
          <w:rFonts w:ascii="Arial" w:hAnsi="Arial" w:cs="Arial"/>
          <w:strike/>
          <w:color w:val="000000"/>
          <w:sz w:val="24"/>
          <w:szCs w:val="24"/>
        </w:rPr>
        <w:t xml:space="preserve"> da Lei n° 8.666/93, desde que não se componham de aparelhos, equipamentos e instalações sujeitos à verificação de funcionamento, produtividade e garantia técnica</w:t>
      </w:r>
      <w:r w:rsidRPr="00BE73E8">
        <w:rPr>
          <w:rFonts w:ascii="Arial" w:hAnsi="Arial" w:cs="Arial"/>
          <w:color w:val="000000"/>
          <w:sz w:val="24"/>
          <w:szCs w:val="24"/>
        </w:rPr>
        <w:t xml:space="preserve">; </w:t>
      </w:r>
      <w:r w:rsidR="005D0128" w:rsidRPr="005D0128">
        <w:rPr>
          <w:rFonts w:ascii="Arial" w:hAnsi="Arial" w:cs="Arial"/>
          <w:color w:val="0000FF"/>
          <w:sz w:val="24"/>
          <w:szCs w:val="24"/>
        </w:rPr>
        <w:t xml:space="preserve">(Revogado pela </w:t>
      </w:r>
      <w:hyperlink r:id="rId81"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p>
    <w:p w:rsidR="005D0128" w:rsidRDefault="00BC647F" w:rsidP="00852275">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 xml:space="preserve">IV - </w:t>
      </w:r>
      <w:proofErr w:type="gramStart"/>
      <w:r w:rsidRPr="00AC7317">
        <w:rPr>
          <w:rFonts w:ascii="Arial" w:hAnsi="Arial" w:cs="Arial"/>
          <w:strike/>
          <w:color w:val="000000"/>
          <w:sz w:val="24"/>
          <w:szCs w:val="24"/>
        </w:rPr>
        <w:t>bens, materiais e serviços</w:t>
      </w:r>
      <w:proofErr w:type="gramEnd"/>
      <w:r w:rsidRPr="00AC7317">
        <w:rPr>
          <w:rFonts w:ascii="Arial" w:hAnsi="Arial" w:cs="Arial"/>
          <w:strike/>
          <w:color w:val="000000"/>
          <w:sz w:val="24"/>
          <w:szCs w:val="24"/>
        </w:rPr>
        <w:t>, com valor inferior ao limite estabelecido no artigo 24, II, a depender da complexidade do objeto</w:t>
      </w:r>
      <w:r w:rsidRPr="00BE73E8">
        <w:rPr>
          <w:rFonts w:ascii="Arial" w:hAnsi="Arial" w:cs="Arial"/>
          <w:color w:val="000000"/>
          <w:sz w:val="24"/>
          <w:szCs w:val="24"/>
        </w:rPr>
        <w:t>.</w:t>
      </w:r>
      <w:r w:rsidR="00852275" w:rsidRPr="00BE73E8">
        <w:rPr>
          <w:rFonts w:ascii="Arial" w:hAnsi="Arial" w:cs="Arial"/>
          <w:color w:val="000000"/>
          <w:sz w:val="24"/>
          <w:szCs w:val="24"/>
        </w:rPr>
        <w:t xml:space="preserve"> </w:t>
      </w:r>
      <w:r w:rsidR="005D0128" w:rsidRPr="005D0128">
        <w:rPr>
          <w:rFonts w:ascii="Arial" w:hAnsi="Arial" w:cs="Arial"/>
          <w:color w:val="0000FF"/>
          <w:sz w:val="24"/>
          <w:szCs w:val="24"/>
        </w:rPr>
        <w:t xml:space="preserve">(Revogado pela </w:t>
      </w:r>
      <w:hyperlink r:id="rId82"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p>
    <w:p w:rsidR="005D0128" w:rsidRDefault="00BC647F" w:rsidP="00852275">
      <w:pPr>
        <w:spacing w:before="120" w:after="120"/>
        <w:ind w:firstLine="1134"/>
        <w:jc w:val="both"/>
        <w:rPr>
          <w:rFonts w:ascii="Arial" w:hAnsi="Arial" w:cs="Arial"/>
          <w:color w:val="0000FF"/>
          <w:sz w:val="24"/>
          <w:szCs w:val="24"/>
        </w:rPr>
      </w:pPr>
      <w:r w:rsidRPr="00AC7317">
        <w:rPr>
          <w:rFonts w:ascii="Arial" w:hAnsi="Arial" w:cs="Arial"/>
          <w:b/>
          <w:strike/>
          <w:color w:val="000000"/>
          <w:sz w:val="24"/>
          <w:szCs w:val="24"/>
        </w:rPr>
        <w:t>Art. 31.</w:t>
      </w:r>
      <w:r w:rsidRPr="00AC7317">
        <w:rPr>
          <w:rFonts w:ascii="Arial" w:hAnsi="Arial" w:cs="Arial"/>
          <w:strike/>
          <w:color w:val="000000"/>
          <w:sz w:val="24"/>
          <w:szCs w:val="24"/>
        </w:rPr>
        <w:t xml:space="preserve"> Quando, para a aceitação do material adquirido, for necessário conhecimento técnico em área específica, dada a complexidade do objeto, a DAMP ou a Comissão de Recebimento de Materiais deverá solicitar à unidade solicitante a indicação de servidor(es) habilitado(os) para emitir parecer técnico relativo à especificação do material entregue à descrição constante do edital e outros instrumentos</w:t>
      </w:r>
      <w:r w:rsidRPr="00BE73E8">
        <w:rPr>
          <w:rFonts w:ascii="Arial" w:hAnsi="Arial" w:cs="Arial"/>
          <w:color w:val="000000"/>
          <w:sz w:val="24"/>
          <w:szCs w:val="24"/>
        </w:rPr>
        <w:t xml:space="preserve">. </w:t>
      </w:r>
      <w:r w:rsidR="005D0128" w:rsidRPr="005D0128">
        <w:rPr>
          <w:rFonts w:ascii="Arial" w:hAnsi="Arial" w:cs="Arial"/>
          <w:color w:val="0000FF"/>
          <w:sz w:val="24"/>
          <w:szCs w:val="24"/>
        </w:rPr>
        <w:t xml:space="preserve">(Revogado pela </w:t>
      </w:r>
      <w:hyperlink r:id="rId83"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p>
    <w:p w:rsidR="005D0128" w:rsidRDefault="00BC647F" w:rsidP="00852275">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 xml:space="preserve">§ 1° O prazo para exame e emissão do parecer técnico referido no </w:t>
      </w:r>
      <w:r w:rsidRPr="00AC7317">
        <w:rPr>
          <w:rFonts w:ascii="Arial" w:hAnsi="Arial" w:cs="Arial"/>
          <w:i/>
          <w:strike/>
          <w:color w:val="000000"/>
          <w:sz w:val="24"/>
          <w:szCs w:val="24"/>
        </w:rPr>
        <w:t xml:space="preserve">caput </w:t>
      </w:r>
      <w:r w:rsidRPr="00AC7317">
        <w:rPr>
          <w:rFonts w:ascii="Arial" w:hAnsi="Arial" w:cs="Arial"/>
          <w:strike/>
          <w:color w:val="000000"/>
          <w:sz w:val="24"/>
          <w:szCs w:val="24"/>
        </w:rPr>
        <w:t>será de até 5 (cinco) dias, a partir do recebimento</w:t>
      </w:r>
      <w:r w:rsidRPr="00BE73E8">
        <w:rPr>
          <w:rFonts w:ascii="Arial" w:hAnsi="Arial" w:cs="Arial"/>
          <w:color w:val="000000"/>
          <w:sz w:val="24"/>
          <w:szCs w:val="24"/>
        </w:rPr>
        <w:t xml:space="preserve">. </w:t>
      </w:r>
      <w:r w:rsidR="005D0128" w:rsidRPr="005D0128">
        <w:rPr>
          <w:rFonts w:ascii="Arial" w:hAnsi="Arial" w:cs="Arial"/>
          <w:color w:val="0000FF"/>
          <w:sz w:val="24"/>
          <w:szCs w:val="24"/>
        </w:rPr>
        <w:t xml:space="preserve">(Revogado pela </w:t>
      </w:r>
      <w:hyperlink r:id="rId84"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p>
    <w:p w:rsidR="005D0128" w:rsidRDefault="00BC647F" w:rsidP="00852275">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 2° Inexistindo pessoas habilitadas no quadro permanente, poderá a DAMP ou a Comissão recorrer ao conhecimento técnico de servidores de outros órgãos, hipótese em que o prazo será concedido em dobro</w:t>
      </w:r>
      <w:r w:rsidRPr="00BE73E8">
        <w:rPr>
          <w:rFonts w:ascii="Arial" w:hAnsi="Arial" w:cs="Arial"/>
          <w:color w:val="000000"/>
          <w:sz w:val="24"/>
          <w:szCs w:val="24"/>
        </w:rPr>
        <w:t>.</w:t>
      </w:r>
      <w:r w:rsidR="00852275" w:rsidRPr="00BE73E8">
        <w:rPr>
          <w:rFonts w:ascii="Arial" w:hAnsi="Arial" w:cs="Arial"/>
          <w:color w:val="000000"/>
          <w:sz w:val="24"/>
          <w:szCs w:val="24"/>
        </w:rPr>
        <w:t xml:space="preserve"> </w:t>
      </w:r>
      <w:r w:rsidR="005D0128" w:rsidRPr="005D0128">
        <w:rPr>
          <w:rFonts w:ascii="Arial" w:hAnsi="Arial" w:cs="Arial"/>
          <w:color w:val="0000FF"/>
          <w:sz w:val="24"/>
          <w:szCs w:val="24"/>
        </w:rPr>
        <w:t xml:space="preserve">(Revogado pela </w:t>
      </w:r>
      <w:hyperlink r:id="rId85"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p>
    <w:p w:rsidR="005D0128" w:rsidRDefault="00BC647F" w:rsidP="00852275">
      <w:pPr>
        <w:spacing w:before="120" w:after="120"/>
        <w:ind w:firstLine="1134"/>
        <w:jc w:val="both"/>
        <w:rPr>
          <w:rFonts w:ascii="Arial" w:hAnsi="Arial" w:cs="Arial"/>
          <w:color w:val="0000FF"/>
          <w:sz w:val="24"/>
          <w:szCs w:val="24"/>
        </w:rPr>
      </w:pPr>
      <w:r w:rsidRPr="00AC7317">
        <w:rPr>
          <w:rFonts w:ascii="Arial" w:hAnsi="Arial" w:cs="Arial"/>
          <w:b/>
          <w:strike/>
          <w:color w:val="000000"/>
          <w:sz w:val="24"/>
          <w:szCs w:val="24"/>
        </w:rPr>
        <w:t>Art. 32.</w:t>
      </w:r>
      <w:r w:rsidRPr="00AC7317">
        <w:rPr>
          <w:rFonts w:ascii="Arial" w:hAnsi="Arial" w:cs="Arial"/>
          <w:strike/>
          <w:color w:val="000000"/>
          <w:sz w:val="24"/>
          <w:szCs w:val="24"/>
        </w:rPr>
        <w:t xml:space="preserve"> Ocorrendo a não-aceitação do material ou bem por qualquer motivo, a DAMP ou Comissão de Recebimento de Materiais notificará o fornecedor para, no prazo de 5 (cinco) dias úteis do recebimento da Notificação, proceder à regularização</w:t>
      </w:r>
      <w:r w:rsidRPr="00BE73E8">
        <w:rPr>
          <w:rFonts w:ascii="Arial" w:hAnsi="Arial" w:cs="Arial"/>
          <w:color w:val="000000"/>
          <w:sz w:val="24"/>
          <w:szCs w:val="24"/>
        </w:rPr>
        <w:t>.</w:t>
      </w:r>
      <w:r w:rsidR="00852275" w:rsidRPr="00BE73E8">
        <w:rPr>
          <w:rFonts w:ascii="Arial" w:hAnsi="Arial" w:cs="Arial"/>
          <w:color w:val="000000"/>
          <w:sz w:val="24"/>
          <w:szCs w:val="24"/>
        </w:rPr>
        <w:t xml:space="preserve"> </w:t>
      </w:r>
      <w:r w:rsidR="005D0128" w:rsidRPr="005D0128">
        <w:rPr>
          <w:rFonts w:ascii="Arial" w:hAnsi="Arial" w:cs="Arial"/>
          <w:color w:val="0000FF"/>
          <w:sz w:val="24"/>
          <w:szCs w:val="24"/>
        </w:rPr>
        <w:t xml:space="preserve">(Revogado pela </w:t>
      </w:r>
      <w:hyperlink r:id="rId86"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p>
    <w:p w:rsidR="00852275" w:rsidRPr="00313938" w:rsidRDefault="00BC647F" w:rsidP="00852275">
      <w:pPr>
        <w:spacing w:before="120" w:after="120"/>
        <w:ind w:firstLine="1134"/>
        <w:jc w:val="both"/>
        <w:rPr>
          <w:rFonts w:ascii="Arial" w:hAnsi="Arial" w:cs="Arial"/>
          <w:strike/>
          <w:color w:val="000000"/>
        </w:rPr>
      </w:pPr>
      <w:r w:rsidRPr="00AC7317">
        <w:rPr>
          <w:rFonts w:ascii="Arial" w:hAnsi="Arial" w:cs="Arial"/>
          <w:b/>
          <w:strike/>
          <w:color w:val="000000"/>
          <w:sz w:val="24"/>
          <w:szCs w:val="24"/>
        </w:rPr>
        <w:t>Art. 33</w:t>
      </w:r>
      <w:r w:rsidRPr="00AC7317">
        <w:rPr>
          <w:rFonts w:ascii="Arial" w:hAnsi="Arial" w:cs="Arial"/>
          <w:strike/>
          <w:color w:val="000000"/>
          <w:sz w:val="24"/>
          <w:szCs w:val="24"/>
        </w:rPr>
        <w:t>. Após a verificação da qualidade, quantidade e validade dos materiais adquiridos e estando estes de acordo com as especificações exigidas, a DAMP ou Comissão de Recebimento de Materiais, conforme o caso, deverá emitir o Termo de Recebimento Definitivo</w:t>
      </w:r>
      <w:r w:rsidRPr="00BE73E8">
        <w:rPr>
          <w:rFonts w:ascii="Arial" w:hAnsi="Arial" w:cs="Arial"/>
          <w:color w:val="000000"/>
          <w:sz w:val="24"/>
          <w:szCs w:val="24"/>
        </w:rPr>
        <w:t>.</w:t>
      </w:r>
      <w:r w:rsidR="00852275" w:rsidRPr="00BE73E8">
        <w:rPr>
          <w:rFonts w:ascii="Arial" w:hAnsi="Arial" w:cs="Arial"/>
          <w:color w:val="000000"/>
          <w:sz w:val="24"/>
          <w:szCs w:val="24"/>
        </w:rPr>
        <w:t xml:space="preserve"> </w:t>
      </w:r>
      <w:r w:rsidR="005D0128" w:rsidRPr="005D0128">
        <w:rPr>
          <w:rFonts w:ascii="Arial" w:hAnsi="Arial" w:cs="Arial"/>
          <w:color w:val="0000FF"/>
          <w:sz w:val="24"/>
          <w:szCs w:val="24"/>
        </w:rPr>
        <w:t xml:space="preserve">(Revogado pela </w:t>
      </w:r>
      <w:hyperlink r:id="rId87"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p>
    <w:p w:rsidR="00852275" w:rsidRPr="00313938" w:rsidRDefault="00BC647F" w:rsidP="00852275">
      <w:pPr>
        <w:spacing w:before="120" w:after="120"/>
        <w:ind w:firstLine="1134"/>
        <w:jc w:val="both"/>
        <w:rPr>
          <w:rFonts w:ascii="Arial" w:hAnsi="Arial" w:cs="Arial"/>
          <w:strike/>
          <w:color w:val="000000"/>
        </w:rPr>
      </w:pPr>
      <w:r w:rsidRPr="00AC7317">
        <w:rPr>
          <w:rFonts w:ascii="Arial" w:hAnsi="Arial" w:cs="Arial"/>
          <w:strike/>
          <w:color w:val="000000"/>
          <w:sz w:val="24"/>
          <w:szCs w:val="24"/>
        </w:rPr>
        <w:t>§ 1° A condição acima descrita deverá integrar os editais de licitação em quaisquer de suas modalidades, inclusive para os fins de contagem de prazo para o pagamento respectivo</w:t>
      </w:r>
      <w:r w:rsidRPr="00BE73E8">
        <w:rPr>
          <w:rFonts w:ascii="Arial" w:hAnsi="Arial" w:cs="Arial"/>
          <w:color w:val="000000"/>
          <w:sz w:val="24"/>
          <w:szCs w:val="24"/>
        </w:rPr>
        <w:t xml:space="preserve">. </w:t>
      </w:r>
      <w:r w:rsidR="005D0128" w:rsidRPr="005D0128">
        <w:rPr>
          <w:rFonts w:ascii="Arial" w:hAnsi="Arial" w:cs="Arial"/>
          <w:color w:val="0000FF"/>
          <w:sz w:val="24"/>
          <w:szCs w:val="24"/>
        </w:rPr>
        <w:t xml:space="preserve">(Revogado pela </w:t>
      </w:r>
      <w:hyperlink r:id="rId88"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p>
    <w:p w:rsidR="00BC647F" w:rsidRPr="00AC7317" w:rsidRDefault="00BC647F" w:rsidP="00BC647F">
      <w:pPr>
        <w:spacing w:before="120" w:after="120"/>
        <w:ind w:firstLine="1134"/>
        <w:jc w:val="both"/>
        <w:rPr>
          <w:rFonts w:ascii="Arial" w:hAnsi="Arial" w:cs="Arial"/>
          <w:strike/>
          <w:color w:val="000000"/>
          <w:sz w:val="24"/>
          <w:szCs w:val="24"/>
        </w:rPr>
      </w:pPr>
      <w:r w:rsidRPr="00AC7317">
        <w:rPr>
          <w:rFonts w:ascii="Arial" w:hAnsi="Arial" w:cs="Arial"/>
          <w:strike/>
          <w:color w:val="000000"/>
          <w:sz w:val="24"/>
          <w:szCs w:val="24"/>
        </w:rPr>
        <w:t>§ 2° Ocorrendo atrasos na entrega dos materiais ou bens, a área competente pelo recebimento deverá fazer constar em termo circunstanciado ou por meio de certidão própria o número de dias em atraso, inclusive para aplicação de penalidade</w:t>
      </w:r>
      <w:r w:rsidRPr="00BE73E8">
        <w:rPr>
          <w:rFonts w:ascii="Arial" w:hAnsi="Arial" w:cs="Arial"/>
          <w:color w:val="000000"/>
          <w:sz w:val="24"/>
          <w:szCs w:val="24"/>
        </w:rPr>
        <w:t xml:space="preserve">. </w:t>
      </w:r>
      <w:r w:rsidR="005D0128" w:rsidRPr="005D0128">
        <w:rPr>
          <w:rFonts w:ascii="Arial" w:hAnsi="Arial" w:cs="Arial"/>
          <w:color w:val="0000FF"/>
          <w:sz w:val="24"/>
          <w:szCs w:val="24"/>
        </w:rPr>
        <w:t xml:space="preserve">(Revogado pela </w:t>
      </w:r>
      <w:hyperlink r:id="rId89"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p>
    <w:p w:rsidR="00BC647F" w:rsidRPr="00AC7317" w:rsidRDefault="00BC647F" w:rsidP="00BC647F">
      <w:pPr>
        <w:spacing w:before="120" w:after="120"/>
        <w:ind w:firstLine="1134"/>
        <w:jc w:val="both"/>
        <w:rPr>
          <w:rFonts w:ascii="Arial" w:hAnsi="Arial" w:cs="Arial"/>
          <w:b/>
          <w:strike/>
          <w:color w:val="000000"/>
          <w:sz w:val="24"/>
          <w:szCs w:val="24"/>
        </w:rPr>
      </w:pPr>
    </w:p>
    <w:p w:rsidR="00BC647F" w:rsidRPr="00AC7317" w:rsidRDefault="00BC647F" w:rsidP="00BC647F">
      <w:pPr>
        <w:spacing w:before="120" w:after="120"/>
        <w:jc w:val="center"/>
        <w:rPr>
          <w:rFonts w:ascii="Arial" w:hAnsi="Arial" w:cs="Arial"/>
          <w:b/>
          <w:strike/>
          <w:color w:val="000000"/>
          <w:sz w:val="24"/>
          <w:szCs w:val="24"/>
        </w:rPr>
      </w:pPr>
      <w:r w:rsidRPr="00AC7317">
        <w:rPr>
          <w:rFonts w:ascii="Arial" w:hAnsi="Arial" w:cs="Arial"/>
          <w:b/>
          <w:strike/>
          <w:color w:val="000000"/>
          <w:sz w:val="24"/>
          <w:szCs w:val="24"/>
        </w:rPr>
        <w:t>CAPÍTULO IV</w:t>
      </w:r>
      <w:r w:rsidRPr="00AC7317">
        <w:rPr>
          <w:rFonts w:ascii="Arial" w:hAnsi="Arial" w:cs="Arial"/>
          <w:b/>
          <w:strike/>
          <w:color w:val="000000"/>
          <w:sz w:val="24"/>
          <w:szCs w:val="24"/>
        </w:rPr>
        <w:br/>
        <w:t>DA FISCALIZAÇÃO E DA GESTÃO DE CONTRATOS</w:t>
      </w:r>
    </w:p>
    <w:p w:rsidR="00BC647F" w:rsidRPr="00AC7317" w:rsidRDefault="00BC647F" w:rsidP="00AC7317">
      <w:pPr>
        <w:spacing w:before="120" w:after="0" w:line="240" w:lineRule="auto"/>
        <w:jc w:val="center"/>
        <w:rPr>
          <w:rFonts w:ascii="Arial" w:hAnsi="Arial" w:cs="Arial"/>
          <w:b/>
          <w:strike/>
          <w:color w:val="000000"/>
          <w:sz w:val="24"/>
          <w:szCs w:val="24"/>
        </w:rPr>
      </w:pPr>
    </w:p>
    <w:p w:rsidR="00BC647F" w:rsidRPr="00AC7317" w:rsidRDefault="00BC647F" w:rsidP="00BC647F">
      <w:pPr>
        <w:spacing w:before="120" w:after="120"/>
        <w:jc w:val="center"/>
        <w:rPr>
          <w:rFonts w:ascii="Arial" w:hAnsi="Arial" w:cs="Arial"/>
          <w:b/>
          <w:strike/>
          <w:color w:val="000000"/>
          <w:sz w:val="24"/>
          <w:szCs w:val="24"/>
        </w:rPr>
      </w:pPr>
      <w:r w:rsidRPr="00AC7317">
        <w:rPr>
          <w:rFonts w:ascii="Arial" w:hAnsi="Arial" w:cs="Arial"/>
          <w:b/>
          <w:strike/>
          <w:color w:val="000000"/>
          <w:sz w:val="24"/>
          <w:szCs w:val="24"/>
        </w:rPr>
        <w:lastRenderedPageBreak/>
        <w:t>Seção I</w:t>
      </w:r>
      <w:r w:rsidRPr="00AC7317">
        <w:rPr>
          <w:rFonts w:ascii="Arial" w:hAnsi="Arial" w:cs="Arial"/>
          <w:b/>
          <w:strike/>
          <w:color w:val="000000"/>
          <w:sz w:val="24"/>
          <w:szCs w:val="24"/>
        </w:rPr>
        <w:br/>
        <w:t>Das disposições preliminares</w:t>
      </w:r>
    </w:p>
    <w:p w:rsidR="00BC647F" w:rsidRPr="00AC7317" w:rsidRDefault="00BC647F" w:rsidP="00BC647F">
      <w:pPr>
        <w:spacing w:before="120" w:after="120"/>
        <w:ind w:firstLine="1134"/>
        <w:jc w:val="both"/>
        <w:rPr>
          <w:rFonts w:ascii="Arial" w:hAnsi="Arial" w:cs="Arial"/>
          <w:strike/>
          <w:color w:val="000000"/>
          <w:sz w:val="24"/>
          <w:szCs w:val="24"/>
        </w:rPr>
      </w:pPr>
    </w:p>
    <w:p w:rsidR="005D0128" w:rsidRDefault="00BC647F" w:rsidP="00BE73E8">
      <w:pPr>
        <w:spacing w:before="120" w:after="120"/>
        <w:ind w:firstLine="1134"/>
        <w:jc w:val="both"/>
        <w:rPr>
          <w:rFonts w:ascii="Arial" w:hAnsi="Arial" w:cs="Arial"/>
          <w:color w:val="0000FF"/>
          <w:sz w:val="24"/>
          <w:szCs w:val="24"/>
        </w:rPr>
      </w:pPr>
      <w:r w:rsidRPr="00AC7317">
        <w:rPr>
          <w:rFonts w:ascii="Arial" w:hAnsi="Arial" w:cs="Arial"/>
          <w:b/>
          <w:strike/>
          <w:color w:val="000000"/>
          <w:sz w:val="24"/>
          <w:szCs w:val="24"/>
        </w:rPr>
        <w:t>Art. 34</w:t>
      </w:r>
      <w:r w:rsidRPr="00AC7317">
        <w:rPr>
          <w:rFonts w:ascii="Arial" w:hAnsi="Arial" w:cs="Arial"/>
          <w:strike/>
          <w:color w:val="000000"/>
          <w:sz w:val="24"/>
          <w:szCs w:val="24"/>
        </w:rPr>
        <w:t>. Para os fins desta Resolução considera-se</w:t>
      </w:r>
      <w:r w:rsidRPr="00BE73E8">
        <w:rPr>
          <w:rFonts w:ascii="Arial" w:hAnsi="Arial" w:cs="Arial"/>
          <w:color w:val="000000"/>
          <w:sz w:val="24"/>
          <w:szCs w:val="24"/>
        </w:rPr>
        <w:t xml:space="preserve">: </w:t>
      </w:r>
      <w:r w:rsidR="005D0128" w:rsidRPr="005D0128">
        <w:rPr>
          <w:rFonts w:ascii="Arial" w:hAnsi="Arial" w:cs="Arial"/>
          <w:color w:val="0000FF"/>
          <w:sz w:val="24"/>
          <w:szCs w:val="24"/>
        </w:rPr>
        <w:t xml:space="preserve">(Revogado pela </w:t>
      </w:r>
      <w:hyperlink r:id="rId90"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p>
    <w:p w:rsidR="005D0128" w:rsidRDefault="00BC647F" w:rsidP="00BE73E8">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I - gestor do contrato – é o titular da unidade requisitante que desempenhará as funções gerenciais, descritas na presente Instrução, desde a contratação até o término de sua vigência ou do termo equivalente</w:t>
      </w:r>
      <w:r w:rsidRPr="00BE73E8">
        <w:rPr>
          <w:rFonts w:ascii="Arial" w:hAnsi="Arial" w:cs="Arial"/>
          <w:color w:val="000000"/>
          <w:sz w:val="24"/>
          <w:szCs w:val="24"/>
        </w:rPr>
        <w:t xml:space="preserve">; </w:t>
      </w:r>
      <w:r w:rsidR="005D0128" w:rsidRPr="005D0128">
        <w:rPr>
          <w:rFonts w:ascii="Arial" w:hAnsi="Arial" w:cs="Arial"/>
          <w:color w:val="0000FF"/>
          <w:sz w:val="24"/>
          <w:szCs w:val="24"/>
        </w:rPr>
        <w:t xml:space="preserve">(Revogado pela </w:t>
      </w:r>
      <w:hyperlink r:id="rId91"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p>
    <w:p w:rsidR="005D0128" w:rsidRDefault="00BC647F" w:rsidP="00BE73E8">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II - fiscal do contrato – servidor(s) indicado(s) pelo gestor da unidade solicitante e designado pela Diretoria Geral, com conhecimento técnico acerca do objeto contratual para acompanhar e fiscalizar a execução do contrato, de acordo com as atribuições descritas nesta Instrução</w:t>
      </w:r>
      <w:r w:rsidRPr="00BE73E8">
        <w:rPr>
          <w:rFonts w:ascii="Arial" w:hAnsi="Arial" w:cs="Arial"/>
          <w:color w:val="000000"/>
          <w:sz w:val="24"/>
          <w:szCs w:val="24"/>
        </w:rPr>
        <w:t xml:space="preserve">; </w:t>
      </w:r>
      <w:r w:rsidR="005D0128" w:rsidRPr="005D0128">
        <w:rPr>
          <w:rFonts w:ascii="Arial" w:hAnsi="Arial" w:cs="Arial"/>
          <w:color w:val="0000FF"/>
          <w:sz w:val="24"/>
          <w:szCs w:val="24"/>
        </w:rPr>
        <w:t xml:space="preserve">(Revogado pela </w:t>
      </w:r>
      <w:hyperlink r:id="rId92"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p>
    <w:p w:rsidR="00BE73E8" w:rsidRPr="00AC7317" w:rsidRDefault="00BC647F" w:rsidP="00BE73E8">
      <w:pPr>
        <w:spacing w:before="120" w:after="120"/>
        <w:ind w:firstLine="1134"/>
        <w:jc w:val="both"/>
        <w:rPr>
          <w:rFonts w:ascii="Arial" w:hAnsi="Arial" w:cs="Arial"/>
          <w:strike/>
          <w:color w:val="000000"/>
          <w:sz w:val="24"/>
          <w:szCs w:val="24"/>
        </w:rPr>
      </w:pPr>
      <w:r w:rsidRPr="00AC7317">
        <w:rPr>
          <w:rFonts w:ascii="Arial" w:hAnsi="Arial" w:cs="Arial"/>
          <w:strike/>
          <w:color w:val="000000"/>
          <w:sz w:val="24"/>
          <w:szCs w:val="24"/>
        </w:rPr>
        <w:t>III - preposto – pessoa mantida pela empresa contratada, no local da obra ou do serviço e aceita pelo Tribunal, sem subordinação direta, para representá-la na execução do contrato</w:t>
      </w:r>
      <w:r w:rsidRPr="00BE73E8">
        <w:rPr>
          <w:rFonts w:ascii="Arial" w:hAnsi="Arial" w:cs="Arial"/>
          <w:color w:val="000000"/>
          <w:sz w:val="24"/>
          <w:szCs w:val="24"/>
        </w:rPr>
        <w:t>.</w:t>
      </w:r>
      <w:r w:rsidR="00BE73E8" w:rsidRPr="00313938">
        <w:rPr>
          <w:rFonts w:ascii="Arial" w:hAnsi="Arial" w:cs="Arial"/>
          <w:color w:val="000000"/>
        </w:rPr>
        <w:t xml:space="preserve"> </w:t>
      </w:r>
      <w:r w:rsidR="005D0128" w:rsidRPr="005D0128">
        <w:rPr>
          <w:rFonts w:ascii="Arial" w:hAnsi="Arial" w:cs="Arial"/>
          <w:color w:val="0000FF"/>
          <w:sz w:val="24"/>
          <w:szCs w:val="24"/>
        </w:rPr>
        <w:t xml:space="preserve">(Revogado pela </w:t>
      </w:r>
      <w:hyperlink r:id="rId93"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p>
    <w:p w:rsidR="00BC647F" w:rsidRDefault="00BC647F" w:rsidP="00BC647F">
      <w:pPr>
        <w:spacing w:before="120" w:after="120"/>
        <w:ind w:firstLine="1134"/>
        <w:jc w:val="both"/>
        <w:rPr>
          <w:rFonts w:ascii="Arial" w:hAnsi="Arial" w:cs="Arial"/>
          <w:strike/>
          <w:color w:val="000000"/>
          <w:sz w:val="24"/>
          <w:szCs w:val="24"/>
        </w:rPr>
      </w:pPr>
    </w:p>
    <w:p w:rsidR="00BC647F" w:rsidRPr="00AC7317" w:rsidRDefault="00BC647F" w:rsidP="00BC647F">
      <w:pPr>
        <w:spacing w:before="120" w:after="120"/>
        <w:jc w:val="center"/>
        <w:rPr>
          <w:rFonts w:ascii="Arial" w:hAnsi="Arial" w:cs="Arial"/>
          <w:b/>
          <w:strike/>
          <w:color w:val="000000"/>
          <w:sz w:val="24"/>
          <w:szCs w:val="24"/>
        </w:rPr>
      </w:pPr>
      <w:r w:rsidRPr="00AC7317">
        <w:rPr>
          <w:rFonts w:ascii="Arial" w:hAnsi="Arial" w:cs="Arial"/>
          <w:b/>
          <w:strike/>
          <w:color w:val="000000"/>
          <w:sz w:val="24"/>
          <w:szCs w:val="24"/>
        </w:rPr>
        <w:t>Seção II</w:t>
      </w:r>
      <w:r w:rsidRPr="00AC7317">
        <w:rPr>
          <w:rFonts w:ascii="Arial" w:hAnsi="Arial" w:cs="Arial"/>
          <w:b/>
          <w:strike/>
          <w:color w:val="000000"/>
          <w:sz w:val="24"/>
          <w:szCs w:val="24"/>
        </w:rPr>
        <w:br/>
        <w:t>Das designações</w:t>
      </w:r>
    </w:p>
    <w:p w:rsidR="00BC647F" w:rsidRPr="00AC7317" w:rsidRDefault="00BC647F" w:rsidP="00BC647F">
      <w:pPr>
        <w:spacing w:before="120" w:after="120"/>
        <w:ind w:firstLine="1134"/>
        <w:jc w:val="both"/>
        <w:rPr>
          <w:rFonts w:ascii="Arial" w:hAnsi="Arial" w:cs="Arial"/>
          <w:strike/>
          <w:color w:val="000000"/>
          <w:sz w:val="24"/>
          <w:szCs w:val="24"/>
        </w:rPr>
      </w:pPr>
    </w:p>
    <w:p w:rsidR="00846DFC" w:rsidRDefault="00BC647F" w:rsidP="00BE73E8">
      <w:pPr>
        <w:spacing w:before="120" w:after="120"/>
        <w:ind w:firstLine="1134"/>
        <w:jc w:val="both"/>
        <w:rPr>
          <w:rFonts w:ascii="Arial" w:hAnsi="Arial" w:cs="Arial"/>
          <w:color w:val="000000"/>
          <w:sz w:val="24"/>
          <w:szCs w:val="24"/>
        </w:rPr>
      </w:pPr>
      <w:r w:rsidRPr="00AC7317">
        <w:rPr>
          <w:rFonts w:ascii="Arial" w:hAnsi="Arial" w:cs="Arial"/>
          <w:b/>
          <w:strike/>
          <w:color w:val="000000"/>
          <w:sz w:val="24"/>
          <w:szCs w:val="24"/>
        </w:rPr>
        <w:t>Art. 35.</w:t>
      </w:r>
      <w:r w:rsidRPr="00AC7317">
        <w:rPr>
          <w:rFonts w:ascii="Arial" w:hAnsi="Arial" w:cs="Arial"/>
          <w:strike/>
          <w:color w:val="000000"/>
          <w:sz w:val="24"/>
          <w:szCs w:val="24"/>
        </w:rPr>
        <w:t xml:space="preserve"> Concluída a licitação, aditivados os respectivos contratos ou os procedimentos de dispensa ou inexigibilidade e ultimados os procedimentos administrativos respectivos, a Comissão Permanente de Licitação encaminhará cópias do contrato ou do respectivo aditivo à DAMP, ao gestor e ao fiscal do respectivo termo, para o controle de prazo, supervisão e fiscalização</w:t>
      </w:r>
      <w:r w:rsidRPr="00BE73E8">
        <w:rPr>
          <w:rFonts w:ascii="Arial" w:hAnsi="Arial" w:cs="Arial"/>
          <w:color w:val="000000"/>
          <w:sz w:val="24"/>
          <w:szCs w:val="24"/>
        </w:rPr>
        <w:t>.</w:t>
      </w:r>
      <w:r w:rsidR="00BE73E8" w:rsidRPr="00BE73E8">
        <w:rPr>
          <w:rFonts w:ascii="Arial" w:hAnsi="Arial" w:cs="Arial"/>
          <w:color w:val="000000"/>
          <w:sz w:val="24"/>
          <w:szCs w:val="24"/>
        </w:rPr>
        <w:t xml:space="preserve"> </w:t>
      </w:r>
    </w:p>
    <w:p w:rsidR="005D0128" w:rsidRDefault="00846DFC" w:rsidP="00BE73E8">
      <w:pPr>
        <w:spacing w:before="120" w:after="120"/>
        <w:ind w:firstLine="1134"/>
        <w:jc w:val="both"/>
        <w:rPr>
          <w:rFonts w:ascii="Arial" w:hAnsi="Arial" w:cs="Arial"/>
          <w:color w:val="0000FF"/>
          <w:sz w:val="24"/>
          <w:szCs w:val="24"/>
        </w:rPr>
      </w:pPr>
      <w:r w:rsidRPr="00846DFC">
        <w:rPr>
          <w:rFonts w:ascii="Arial" w:hAnsi="Arial" w:cs="Arial"/>
          <w:b/>
          <w:strike/>
          <w:sz w:val="24"/>
        </w:rPr>
        <w:t>Art. 35.</w:t>
      </w:r>
      <w:r w:rsidRPr="00846DFC">
        <w:rPr>
          <w:rFonts w:ascii="Arial" w:hAnsi="Arial" w:cs="Arial"/>
          <w:strike/>
          <w:sz w:val="24"/>
        </w:rPr>
        <w:t xml:space="preserve"> Concluída a licitação, aditivados os respectivos contratos ou os procedimentos de dispensa ou inexigibilidade e ultimados os procedimentos administrativos respectivos, a Diretoria de Licitações e Contratos encaminhará cópias do contrato ou do respectivo aditivo ao gestor e ao fiscal do respectivo termo, para fiscalização.</w:t>
      </w:r>
      <w:r>
        <w:rPr>
          <w:rFonts w:ascii="Arial" w:hAnsi="Arial" w:cs="Arial"/>
          <w:sz w:val="24"/>
        </w:rPr>
        <w:t xml:space="preserve"> </w:t>
      </w:r>
      <w:r w:rsidRPr="005D0128">
        <w:rPr>
          <w:rFonts w:ascii="Arial" w:hAnsi="Arial" w:cs="Arial"/>
          <w:color w:val="0000FF"/>
          <w:sz w:val="24"/>
          <w:szCs w:val="24"/>
        </w:rPr>
        <w:t xml:space="preserve">(Redação dada pela </w:t>
      </w:r>
      <w:hyperlink r:id="rId94" w:history="1">
        <w:r w:rsidRPr="005D0128">
          <w:rPr>
            <w:rStyle w:val="Hyperlink"/>
            <w:rFonts w:ascii="Arial" w:hAnsi="Arial" w:cs="Arial"/>
            <w:sz w:val="24"/>
            <w:szCs w:val="24"/>
          </w:rPr>
          <w:t>Instrução de Serviço n. 51</w:t>
        </w:r>
        <w:r w:rsidR="005D0128">
          <w:rPr>
            <w:rStyle w:val="Hyperlink"/>
            <w:rFonts w:ascii="Arial" w:hAnsi="Arial" w:cs="Arial"/>
            <w:sz w:val="24"/>
            <w:szCs w:val="24"/>
          </w:rPr>
          <w:t>/</w:t>
        </w:r>
        <w:r w:rsidRPr="005D0128">
          <w:rPr>
            <w:rStyle w:val="Hyperlink"/>
            <w:rFonts w:ascii="Arial" w:hAnsi="Arial" w:cs="Arial"/>
            <w:sz w:val="24"/>
            <w:szCs w:val="24"/>
          </w:rPr>
          <w:t>2013</w:t>
        </w:r>
      </w:hyperlink>
      <w:r w:rsidRPr="005D0128">
        <w:rPr>
          <w:rFonts w:ascii="Arial" w:hAnsi="Arial" w:cs="Arial"/>
          <w:color w:val="0000FF"/>
          <w:sz w:val="24"/>
          <w:szCs w:val="24"/>
        </w:rPr>
        <w:t xml:space="preserve">) </w:t>
      </w:r>
      <w:r w:rsidR="005D0128" w:rsidRPr="005D0128">
        <w:rPr>
          <w:rFonts w:ascii="Arial" w:hAnsi="Arial" w:cs="Arial"/>
          <w:color w:val="0000FF"/>
          <w:sz w:val="24"/>
          <w:szCs w:val="24"/>
        </w:rPr>
        <w:t xml:space="preserve">(Revogado pela </w:t>
      </w:r>
      <w:hyperlink r:id="rId95"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p>
    <w:p w:rsidR="005D0128" w:rsidRDefault="00BC647F" w:rsidP="00BE73E8">
      <w:pPr>
        <w:spacing w:before="120" w:after="120"/>
        <w:ind w:firstLine="1134"/>
        <w:jc w:val="both"/>
        <w:rPr>
          <w:rFonts w:ascii="Arial" w:hAnsi="Arial" w:cs="Arial"/>
          <w:color w:val="0000FF"/>
          <w:sz w:val="24"/>
          <w:szCs w:val="24"/>
        </w:rPr>
      </w:pPr>
      <w:r w:rsidRPr="00AC7317">
        <w:rPr>
          <w:rFonts w:ascii="Arial" w:hAnsi="Arial" w:cs="Arial"/>
          <w:b/>
          <w:strike/>
          <w:color w:val="000000"/>
          <w:sz w:val="24"/>
          <w:szCs w:val="24"/>
        </w:rPr>
        <w:t>Art. 36.</w:t>
      </w:r>
      <w:r w:rsidRPr="00AC7317">
        <w:rPr>
          <w:rFonts w:ascii="Arial" w:hAnsi="Arial" w:cs="Arial"/>
          <w:strike/>
          <w:color w:val="000000"/>
          <w:sz w:val="24"/>
          <w:szCs w:val="24"/>
        </w:rPr>
        <w:t xml:space="preserve"> O gestor e o fiscal deverão ser indicados durante a fase interna do procedimento e poderão ser alterados, por deliberação da Diretoria Geral, a qualquer tempo, por apostilamento ou outro instrumento hábil</w:t>
      </w:r>
      <w:r w:rsidRPr="00BE73E8">
        <w:rPr>
          <w:rFonts w:ascii="Arial" w:hAnsi="Arial" w:cs="Arial"/>
          <w:color w:val="000000"/>
          <w:sz w:val="24"/>
          <w:szCs w:val="24"/>
        </w:rPr>
        <w:t>.</w:t>
      </w:r>
      <w:r w:rsidR="00BE73E8" w:rsidRPr="00BE73E8">
        <w:rPr>
          <w:rFonts w:ascii="Arial" w:hAnsi="Arial" w:cs="Arial"/>
          <w:color w:val="000000"/>
          <w:sz w:val="24"/>
          <w:szCs w:val="24"/>
        </w:rPr>
        <w:t xml:space="preserve"> </w:t>
      </w:r>
      <w:r w:rsidR="005D0128" w:rsidRPr="005D0128">
        <w:rPr>
          <w:rFonts w:ascii="Arial" w:hAnsi="Arial" w:cs="Arial"/>
          <w:color w:val="0000FF"/>
          <w:sz w:val="24"/>
          <w:szCs w:val="24"/>
        </w:rPr>
        <w:t xml:space="preserve">(Revogado pela </w:t>
      </w:r>
      <w:hyperlink r:id="rId96"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p>
    <w:p w:rsidR="005D0128" w:rsidRDefault="00BC647F" w:rsidP="00BE73E8">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Parágrafo Único. Será também indicado, juntamente com o fiscal, seu substituto, para os fins de impedimentos, férias e outros afastamentos legais.</w:t>
      </w:r>
      <w:r w:rsidR="00BE73E8">
        <w:rPr>
          <w:rFonts w:ascii="Arial" w:hAnsi="Arial" w:cs="Arial"/>
          <w:color w:val="000000"/>
          <w:sz w:val="24"/>
          <w:szCs w:val="24"/>
        </w:rPr>
        <w:t xml:space="preserve"> </w:t>
      </w:r>
      <w:r w:rsidR="005D0128" w:rsidRPr="005D0128">
        <w:rPr>
          <w:rFonts w:ascii="Arial" w:hAnsi="Arial" w:cs="Arial"/>
          <w:color w:val="0000FF"/>
          <w:sz w:val="24"/>
          <w:szCs w:val="24"/>
        </w:rPr>
        <w:t xml:space="preserve">(Revogado pela </w:t>
      </w:r>
      <w:hyperlink r:id="rId97"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p>
    <w:p w:rsidR="00BE73E8" w:rsidRPr="00AC7317" w:rsidRDefault="00BC647F" w:rsidP="00BE73E8">
      <w:pPr>
        <w:spacing w:before="120" w:after="120"/>
        <w:ind w:firstLine="1134"/>
        <w:jc w:val="both"/>
        <w:rPr>
          <w:rFonts w:ascii="Arial" w:hAnsi="Arial" w:cs="Arial"/>
          <w:strike/>
          <w:color w:val="000000"/>
          <w:sz w:val="24"/>
          <w:szCs w:val="24"/>
        </w:rPr>
      </w:pPr>
      <w:r w:rsidRPr="00AC7317">
        <w:rPr>
          <w:rFonts w:ascii="Arial" w:hAnsi="Arial" w:cs="Arial"/>
          <w:b/>
          <w:strike/>
          <w:color w:val="000000"/>
          <w:sz w:val="24"/>
          <w:szCs w:val="24"/>
        </w:rPr>
        <w:t>Art. 37.</w:t>
      </w:r>
      <w:r w:rsidRPr="00AC7317">
        <w:rPr>
          <w:rFonts w:ascii="Arial" w:hAnsi="Arial" w:cs="Arial"/>
          <w:strike/>
          <w:color w:val="000000"/>
          <w:sz w:val="24"/>
          <w:szCs w:val="24"/>
        </w:rPr>
        <w:t xml:space="preserve"> O gestor do contrato deverá manter cópia do termo contratual e dos respectivos aditivos, quando for o caso, juntamente com outros documentos que possam </w:t>
      </w:r>
      <w:r w:rsidRPr="00AC7317">
        <w:rPr>
          <w:rFonts w:ascii="Arial" w:hAnsi="Arial" w:cs="Arial"/>
          <w:strike/>
          <w:color w:val="000000"/>
          <w:sz w:val="24"/>
          <w:szCs w:val="24"/>
        </w:rPr>
        <w:lastRenderedPageBreak/>
        <w:t xml:space="preserve">dirimir dúvidas originárias do cumprimento das obrigações assumidas pelas partes. </w:t>
      </w:r>
      <w:r w:rsidR="005D0128" w:rsidRPr="005D0128">
        <w:rPr>
          <w:rFonts w:ascii="Arial" w:hAnsi="Arial" w:cs="Arial"/>
          <w:color w:val="0000FF"/>
          <w:sz w:val="24"/>
          <w:szCs w:val="24"/>
        </w:rPr>
        <w:t xml:space="preserve">(Revogado pela </w:t>
      </w:r>
      <w:hyperlink r:id="rId98"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p>
    <w:p w:rsidR="005D0128" w:rsidRDefault="00BC647F" w:rsidP="00BC647F">
      <w:pPr>
        <w:spacing w:before="120" w:after="120"/>
        <w:ind w:firstLine="1134"/>
        <w:jc w:val="both"/>
        <w:rPr>
          <w:rFonts w:ascii="Arial" w:hAnsi="Arial" w:cs="Arial"/>
          <w:color w:val="0000FF"/>
          <w:sz w:val="24"/>
          <w:szCs w:val="24"/>
        </w:rPr>
      </w:pPr>
      <w:r w:rsidRPr="00AC7317">
        <w:rPr>
          <w:rFonts w:ascii="Arial" w:hAnsi="Arial" w:cs="Arial"/>
          <w:b/>
          <w:strike/>
          <w:color w:val="000000"/>
          <w:sz w:val="24"/>
          <w:szCs w:val="24"/>
        </w:rPr>
        <w:t>Art. 38.</w:t>
      </w:r>
      <w:r w:rsidRPr="00AC7317">
        <w:rPr>
          <w:rFonts w:ascii="Arial" w:hAnsi="Arial" w:cs="Arial"/>
          <w:strike/>
          <w:color w:val="000000"/>
          <w:sz w:val="24"/>
          <w:szCs w:val="24"/>
        </w:rPr>
        <w:t xml:space="preserve"> Quando houver a necessidade de mudança do fiscal do contrato ou de seu substituto, a unidade gestora deverá, formalmente, levar o fato ao conhecimento da Diretoria Geral para a devida alteração</w:t>
      </w:r>
      <w:r w:rsidRPr="00BE73E8">
        <w:rPr>
          <w:rFonts w:ascii="Arial" w:hAnsi="Arial" w:cs="Arial"/>
          <w:color w:val="000000"/>
          <w:sz w:val="24"/>
          <w:szCs w:val="24"/>
        </w:rPr>
        <w:t xml:space="preserve">. </w:t>
      </w:r>
      <w:r w:rsidR="005D0128" w:rsidRPr="005D0128">
        <w:rPr>
          <w:rFonts w:ascii="Arial" w:hAnsi="Arial" w:cs="Arial"/>
          <w:color w:val="0000FF"/>
          <w:sz w:val="24"/>
          <w:szCs w:val="24"/>
        </w:rPr>
        <w:t xml:space="preserve">(Revogado pela </w:t>
      </w:r>
      <w:hyperlink r:id="rId99"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p>
    <w:p w:rsidR="00846DFC" w:rsidRDefault="00BC647F" w:rsidP="00BC647F">
      <w:pPr>
        <w:spacing w:before="120" w:after="120"/>
        <w:ind w:firstLine="1134"/>
        <w:jc w:val="both"/>
        <w:rPr>
          <w:rFonts w:ascii="Arial" w:hAnsi="Arial" w:cs="Arial"/>
          <w:color w:val="000000"/>
          <w:sz w:val="24"/>
          <w:szCs w:val="24"/>
        </w:rPr>
      </w:pPr>
      <w:r w:rsidRPr="00AC7317">
        <w:rPr>
          <w:rFonts w:ascii="Arial" w:hAnsi="Arial" w:cs="Arial"/>
          <w:b/>
          <w:strike/>
          <w:color w:val="000000"/>
          <w:sz w:val="24"/>
          <w:szCs w:val="24"/>
        </w:rPr>
        <w:t>Art. 39.</w:t>
      </w:r>
      <w:r w:rsidRPr="00AC7317">
        <w:rPr>
          <w:rFonts w:ascii="Arial" w:hAnsi="Arial" w:cs="Arial"/>
          <w:strike/>
          <w:color w:val="000000"/>
          <w:sz w:val="24"/>
          <w:szCs w:val="24"/>
        </w:rPr>
        <w:t xml:space="preserve"> A Comissão Permanente de Licitação e a Diretoria de Administração e Patrimônio, no caso de substituição de titulares das unidades administrativas, deverão comunicar os novos gestores dos contratos sob sua responsabilidade</w:t>
      </w:r>
      <w:r w:rsidRPr="00BE73E8">
        <w:rPr>
          <w:rFonts w:ascii="Arial" w:hAnsi="Arial" w:cs="Arial"/>
          <w:color w:val="000000"/>
          <w:sz w:val="24"/>
          <w:szCs w:val="24"/>
        </w:rPr>
        <w:t>.</w:t>
      </w:r>
    </w:p>
    <w:p w:rsidR="00BC647F" w:rsidRDefault="00846DFC" w:rsidP="00BC647F">
      <w:pPr>
        <w:spacing w:before="120" w:after="120"/>
        <w:ind w:firstLine="1134"/>
        <w:jc w:val="both"/>
        <w:rPr>
          <w:rFonts w:ascii="Arial" w:hAnsi="Arial" w:cs="Arial"/>
          <w:color w:val="0000FF"/>
        </w:rPr>
      </w:pPr>
      <w:r w:rsidRPr="00846DFC">
        <w:rPr>
          <w:rFonts w:ascii="Arial" w:hAnsi="Arial" w:cs="Arial"/>
          <w:b/>
          <w:strike/>
          <w:sz w:val="24"/>
        </w:rPr>
        <w:t>Art. 39.</w:t>
      </w:r>
      <w:r w:rsidRPr="00846DFC">
        <w:rPr>
          <w:rFonts w:ascii="Arial" w:hAnsi="Arial" w:cs="Arial"/>
          <w:strike/>
          <w:sz w:val="24"/>
        </w:rPr>
        <w:t xml:space="preserve"> Nos casos de substituições de titulares das unidades, a Diretoria de Licitações e Contratos comunicará aos novos gestores e respectivos fiscais da existência dos contratos sob sua responsabilidade</w:t>
      </w:r>
      <w:r w:rsidRPr="005D0128">
        <w:rPr>
          <w:rFonts w:ascii="Arial" w:hAnsi="Arial" w:cs="Arial"/>
          <w:strike/>
          <w:sz w:val="24"/>
          <w:szCs w:val="24"/>
        </w:rPr>
        <w:t>.</w:t>
      </w:r>
      <w:r w:rsidRPr="005D0128">
        <w:rPr>
          <w:rFonts w:cs="Arial"/>
          <w:sz w:val="24"/>
          <w:szCs w:val="24"/>
        </w:rPr>
        <w:t xml:space="preserve"> </w:t>
      </w:r>
      <w:r w:rsidRPr="005D0128">
        <w:rPr>
          <w:rFonts w:ascii="Arial" w:hAnsi="Arial" w:cs="Arial"/>
          <w:color w:val="0000FF"/>
          <w:sz w:val="24"/>
          <w:szCs w:val="24"/>
        </w:rPr>
        <w:t xml:space="preserve">(Redação dada pela </w:t>
      </w:r>
      <w:hyperlink r:id="rId100" w:history="1">
        <w:r w:rsidRPr="005D0128">
          <w:rPr>
            <w:rStyle w:val="Hyperlink"/>
            <w:rFonts w:ascii="Arial" w:hAnsi="Arial" w:cs="Arial"/>
            <w:sz w:val="24"/>
            <w:szCs w:val="24"/>
          </w:rPr>
          <w:t>Instrução de Serviço n. 51</w:t>
        </w:r>
        <w:r w:rsidR="005D0128" w:rsidRPr="005D0128">
          <w:rPr>
            <w:rStyle w:val="Hyperlink"/>
            <w:rFonts w:ascii="Arial" w:hAnsi="Arial" w:cs="Arial"/>
            <w:sz w:val="24"/>
            <w:szCs w:val="24"/>
          </w:rPr>
          <w:t>/</w:t>
        </w:r>
        <w:r w:rsidRPr="005D0128">
          <w:rPr>
            <w:rStyle w:val="Hyperlink"/>
            <w:rFonts w:ascii="Arial" w:hAnsi="Arial" w:cs="Arial"/>
            <w:sz w:val="24"/>
            <w:szCs w:val="24"/>
          </w:rPr>
          <w:t>2013</w:t>
        </w:r>
      </w:hyperlink>
      <w:r w:rsidRPr="005D0128">
        <w:rPr>
          <w:rFonts w:ascii="Arial" w:hAnsi="Arial" w:cs="Arial"/>
          <w:color w:val="0000FF"/>
          <w:sz w:val="24"/>
          <w:szCs w:val="24"/>
        </w:rPr>
        <w:t>)</w:t>
      </w:r>
      <w:r w:rsidR="00BE73E8" w:rsidRPr="00313938">
        <w:rPr>
          <w:rFonts w:ascii="Arial" w:hAnsi="Arial" w:cs="Arial"/>
          <w:color w:val="0000FF"/>
        </w:rPr>
        <w:t xml:space="preserve"> </w:t>
      </w:r>
      <w:r w:rsidR="005D0128" w:rsidRPr="005D0128">
        <w:rPr>
          <w:rFonts w:ascii="Arial" w:hAnsi="Arial" w:cs="Arial"/>
          <w:color w:val="0000FF"/>
          <w:sz w:val="24"/>
          <w:szCs w:val="24"/>
        </w:rPr>
        <w:t xml:space="preserve">(Revogado pela </w:t>
      </w:r>
      <w:hyperlink r:id="rId101"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p>
    <w:p w:rsidR="00313938" w:rsidRDefault="00313938" w:rsidP="00BC647F">
      <w:pPr>
        <w:spacing w:before="120" w:after="120"/>
        <w:ind w:firstLine="1134"/>
        <w:jc w:val="both"/>
        <w:rPr>
          <w:rFonts w:ascii="Arial" w:hAnsi="Arial" w:cs="Arial"/>
          <w:strike/>
          <w:color w:val="000000"/>
        </w:rPr>
      </w:pPr>
    </w:p>
    <w:p w:rsidR="00313938" w:rsidRDefault="00313938" w:rsidP="00BC647F">
      <w:pPr>
        <w:spacing w:before="120" w:after="120"/>
        <w:ind w:firstLine="1134"/>
        <w:jc w:val="both"/>
        <w:rPr>
          <w:rFonts w:ascii="Arial" w:hAnsi="Arial" w:cs="Arial"/>
          <w:strike/>
          <w:color w:val="000000"/>
        </w:rPr>
      </w:pPr>
    </w:p>
    <w:p w:rsidR="00313938" w:rsidRPr="00313938" w:rsidRDefault="00313938" w:rsidP="00BC647F">
      <w:pPr>
        <w:spacing w:before="120" w:after="120"/>
        <w:ind w:firstLine="1134"/>
        <w:jc w:val="both"/>
        <w:rPr>
          <w:rFonts w:ascii="Arial" w:hAnsi="Arial" w:cs="Arial"/>
          <w:strike/>
          <w:color w:val="000000"/>
        </w:rPr>
      </w:pPr>
    </w:p>
    <w:p w:rsidR="00BC647F" w:rsidRPr="00AC7317" w:rsidRDefault="00BC647F" w:rsidP="00BC647F">
      <w:pPr>
        <w:spacing w:before="120" w:after="120"/>
        <w:jc w:val="center"/>
        <w:rPr>
          <w:rFonts w:ascii="Arial" w:hAnsi="Arial" w:cs="Arial"/>
          <w:b/>
          <w:strike/>
          <w:color w:val="000000"/>
          <w:sz w:val="24"/>
          <w:szCs w:val="24"/>
        </w:rPr>
      </w:pPr>
      <w:r w:rsidRPr="00AC7317">
        <w:rPr>
          <w:rFonts w:ascii="Arial" w:hAnsi="Arial" w:cs="Arial"/>
          <w:b/>
          <w:strike/>
          <w:color w:val="000000"/>
          <w:sz w:val="24"/>
          <w:szCs w:val="24"/>
        </w:rPr>
        <w:t>Seção III</w:t>
      </w:r>
      <w:r w:rsidRPr="00AC7317">
        <w:rPr>
          <w:rFonts w:ascii="Arial" w:hAnsi="Arial" w:cs="Arial"/>
          <w:b/>
          <w:strike/>
          <w:color w:val="000000"/>
          <w:sz w:val="24"/>
          <w:szCs w:val="24"/>
        </w:rPr>
        <w:br/>
        <w:t xml:space="preserve">Das Atribuições do Fiscal </w:t>
      </w:r>
    </w:p>
    <w:p w:rsidR="00BC647F" w:rsidRPr="00AC7317" w:rsidRDefault="00BC647F" w:rsidP="00BC647F">
      <w:pPr>
        <w:spacing w:before="120" w:after="120"/>
        <w:ind w:firstLine="1134"/>
        <w:jc w:val="both"/>
        <w:rPr>
          <w:rFonts w:ascii="Arial" w:hAnsi="Arial" w:cs="Arial"/>
          <w:strike/>
          <w:color w:val="000000"/>
          <w:sz w:val="24"/>
          <w:szCs w:val="24"/>
        </w:rPr>
      </w:pPr>
    </w:p>
    <w:p w:rsidR="005D0128" w:rsidRDefault="00BC647F" w:rsidP="00BC647F">
      <w:pPr>
        <w:spacing w:before="120" w:after="120"/>
        <w:ind w:firstLine="1134"/>
        <w:jc w:val="both"/>
        <w:rPr>
          <w:rFonts w:ascii="Arial" w:hAnsi="Arial" w:cs="Arial"/>
          <w:color w:val="0000FF"/>
          <w:sz w:val="24"/>
          <w:szCs w:val="24"/>
        </w:rPr>
      </w:pPr>
      <w:r w:rsidRPr="00AC7317">
        <w:rPr>
          <w:rFonts w:ascii="Arial" w:hAnsi="Arial" w:cs="Arial"/>
          <w:b/>
          <w:strike/>
          <w:color w:val="000000"/>
          <w:sz w:val="24"/>
          <w:szCs w:val="24"/>
        </w:rPr>
        <w:t>Art. 40.</w:t>
      </w:r>
      <w:r w:rsidRPr="00AC7317">
        <w:rPr>
          <w:rFonts w:ascii="Arial" w:hAnsi="Arial" w:cs="Arial"/>
          <w:strike/>
          <w:color w:val="000000"/>
          <w:sz w:val="24"/>
          <w:szCs w:val="24"/>
        </w:rPr>
        <w:t xml:space="preserve"> Constituem atribuições do fiscal de contrato</w:t>
      </w:r>
      <w:r w:rsidR="00BE73E8" w:rsidRPr="00BE73E8">
        <w:rPr>
          <w:rFonts w:ascii="Arial" w:hAnsi="Arial" w:cs="Arial"/>
          <w:color w:val="000000"/>
          <w:sz w:val="24"/>
          <w:szCs w:val="24"/>
        </w:rPr>
        <w:t xml:space="preserve">: </w:t>
      </w:r>
      <w:r w:rsidR="005D0128" w:rsidRPr="005D0128">
        <w:rPr>
          <w:rFonts w:ascii="Arial" w:hAnsi="Arial" w:cs="Arial"/>
          <w:color w:val="0000FF"/>
          <w:sz w:val="24"/>
          <w:szCs w:val="24"/>
        </w:rPr>
        <w:t xml:space="preserve">(Revogado pela </w:t>
      </w:r>
      <w:hyperlink r:id="rId102"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r w:rsidR="005D0128">
        <w:rPr>
          <w:rFonts w:ascii="Arial" w:hAnsi="Arial" w:cs="Arial"/>
          <w:color w:val="0000FF"/>
          <w:sz w:val="24"/>
          <w:szCs w:val="24"/>
        </w:rPr>
        <w:t xml:space="preserve"> </w:t>
      </w:r>
    </w:p>
    <w:p w:rsidR="005D0128" w:rsidRDefault="00BC647F" w:rsidP="005D0128">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I - atestar, em documento hábil, o fornecimento, a entrega, a prestação de serviço ou a execução da obra, após conferência prévia do objeto contratado encaminhar os documentos pertinentes ao gestor para certificação</w:t>
      </w:r>
      <w:r w:rsidR="00313938" w:rsidRPr="00313938">
        <w:rPr>
          <w:rFonts w:ascii="Arial" w:hAnsi="Arial" w:cs="Arial"/>
          <w:color w:val="000000"/>
          <w:sz w:val="24"/>
          <w:szCs w:val="24"/>
        </w:rPr>
        <w:t>;</w:t>
      </w:r>
      <w:r w:rsidRPr="00313938">
        <w:rPr>
          <w:rFonts w:ascii="Arial" w:hAnsi="Arial" w:cs="Arial"/>
          <w:color w:val="000000"/>
          <w:sz w:val="24"/>
          <w:szCs w:val="24"/>
        </w:rPr>
        <w:t xml:space="preserve"> </w:t>
      </w:r>
      <w:r w:rsidR="00BE73E8" w:rsidRPr="00313938">
        <w:rPr>
          <w:rFonts w:ascii="Arial" w:hAnsi="Arial" w:cs="Arial"/>
          <w:color w:val="0000FF"/>
        </w:rPr>
        <w:t>(</w:t>
      </w:r>
      <w:r w:rsidR="005D0128" w:rsidRPr="005D0128">
        <w:rPr>
          <w:rFonts w:ascii="Arial" w:hAnsi="Arial" w:cs="Arial"/>
          <w:color w:val="0000FF"/>
          <w:sz w:val="24"/>
          <w:szCs w:val="24"/>
        </w:rPr>
        <w:t xml:space="preserve">(Revogado pela </w:t>
      </w:r>
      <w:hyperlink r:id="rId103"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r w:rsidR="005D0128">
        <w:rPr>
          <w:rFonts w:ascii="Arial" w:hAnsi="Arial" w:cs="Arial"/>
          <w:color w:val="0000FF"/>
          <w:sz w:val="24"/>
          <w:szCs w:val="24"/>
        </w:rPr>
        <w:t xml:space="preserve"> </w:t>
      </w:r>
    </w:p>
    <w:p w:rsidR="005D0128" w:rsidRDefault="00BC647F" w:rsidP="005D0128">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II - confrontar os preços e quantidades constantes da nota fiscal com os estabelecidos no contrato</w:t>
      </w:r>
      <w:r w:rsidR="00313938" w:rsidRPr="00313938">
        <w:rPr>
          <w:rFonts w:ascii="Arial" w:hAnsi="Arial" w:cs="Arial"/>
          <w:color w:val="000000"/>
          <w:sz w:val="24"/>
          <w:szCs w:val="24"/>
        </w:rPr>
        <w:t>;</w:t>
      </w:r>
      <w:r w:rsidR="00BE73E8" w:rsidRPr="00313938">
        <w:rPr>
          <w:rFonts w:ascii="Arial" w:hAnsi="Arial" w:cs="Arial"/>
          <w:color w:val="000000"/>
          <w:sz w:val="24"/>
          <w:szCs w:val="24"/>
        </w:rPr>
        <w:t xml:space="preserve"> </w:t>
      </w:r>
      <w:r w:rsidR="00BE73E8" w:rsidRPr="00313938">
        <w:rPr>
          <w:rFonts w:ascii="Arial" w:hAnsi="Arial" w:cs="Arial"/>
          <w:color w:val="0000FF"/>
        </w:rPr>
        <w:t>(</w:t>
      </w:r>
      <w:r w:rsidR="005D0128" w:rsidRPr="005D0128">
        <w:rPr>
          <w:rFonts w:ascii="Arial" w:hAnsi="Arial" w:cs="Arial"/>
          <w:color w:val="0000FF"/>
          <w:sz w:val="24"/>
          <w:szCs w:val="24"/>
        </w:rPr>
        <w:t xml:space="preserve">(Revogado pela </w:t>
      </w:r>
      <w:hyperlink r:id="rId104"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r w:rsidR="005D0128">
        <w:rPr>
          <w:rFonts w:ascii="Arial" w:hAnsi="Arial" w:cs="Arial"/>
          <w:color w:val="0000FF"/>
          <w:sz w:val="24"/>
          <w:szCs w:val="24"/>
        </w:rPr>
        <w:t xml:space="preserve"> </w:t>
      </w:r>
    </w:p>
    <w:p w:rsidR="005D0128" w:rsidRDefault="00BC647F" w:rsidP="005D0128">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III - verificar se o prazo de entrega, especificações e quantidades encontram-se de acordo com o estabelecido no instrumento contratual</w:t>
      </w:r>
      <w:r w:rsidRPr="00BE73E8">
        <w:rPr>
          <w:rFonts w:ascii="Arial" w:hAnsi="Arial" w:cs="Arial"/>
          <w:color w:val="000000"/>
          <w:sz w:val="24"/>
          <w:szCs w:val="24"/>
        </w:rPr>
        <w:t>;</w:t>
      </w:r>
      <w:r w:rsidR="00BE73E8" w:rsidRPr="00BE73E8">
        <w:rPr>
          <w:rFonts w:ascii="Arial" w:hAnsi="Arial" w:cs="Arial"/>
          <w:color w:val="000000"/>
          <w:sz w:val="24"/>
          <w:szCs w:val="24"/>
        </w:rPr>
        <w:t xml:space="preserve"> </w:t>
      </w:r>
      <w:r w:rsidR="005D0128" w:rsidRPr="005D0128">
        <w:rPr>
          <w:rFonts w:ascii="Arial" w:hAnsi="Arial" w:cs="Arial"/>
          <w:color w:val="0000FF"/>
          <w:sz w:val="24"/>
          <w:szCs w:val="24"/>
        </w:rPr>
        <w:t xml:space="preserve">(Revogado pela </w:t>
      </w:r>
      <w:hyperlink r:id="rId105"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r w:rsidR="005D0128">
        <w:rPr>
          <w:rFonts w:ascii="Arial" w:hAnsi="Arial" w:cs="Arial"/>
          <w:color w:val="0000FF"/>
          <w:sz w:val="24"/>
          <w:szCs w:val="24"/>
        </w:rPr>
        <w:t xml:space="preserve"> </w:t>
      </w:r>
    </w:p>
    <w:p w:rsidR="005D0128" w:rsidRDefault="00BC647F" w:rsidP="005D0128">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IV - comunicar ao gestor eventuais atrasos nos prazos de entrega e/ou execução do objeto, bem como os pedidos de prorrogação, se for o caso</w:t>
      </w:r>
      <w:r w:rsidRPr="00BE73E8">
        <w:rPr>
          <w:rFonts w:ascii="Arial" w:hAnsi="Arial" w:cs="Arial"/>
          <w:color w:val="000000"/>
          <w:sz w:val="24"/>
          <w:szCs w:val="24"/>
        </w:rPr>
        <w:t>;</w:t>
      </w:r>
      <w:r w:rsidR="00BE73E8" w:rsidRPr="00BE73E8">
        <w:rPr>
          <w:rFonts w:ascii="Arial" w:hAnsi="Arial" w:cs="Arial"/>
          <w:color w:val="000000"/>
          <w:sz w:val="24"/>
          <w:szCs w:val="24"/>
        </w:rPr>
        <w:t xml:space="preserve"> </w:t>
      </w:r>
      <w:r w:rsidR="005D0128" w:rsidRPr="005D0128">
        <w:rPr>
          <w:rFonts w:ascii="Arial" w:hAnsi="Arial" w:cs="Arial"/>
          <w:color w:val="0000FF"/>
          <w:sz w:val="24"/>
          <w:szCs w:val="24"/>
        </w:rPr>
        <w:t xml:space="preserve">(Revogado pela </w:t>
      </w:r>
      <w:hyperlink r:id="rId106"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r w:rsidR="005D0128">
        <w:rPr>
          <w:rFonts w:ascii="Arial" w:hAnsi="Arial" w:cs="Arial"/>
          <w:color w:val="0000FF"/>
          <w:sz w:val="24"/>
          <w:szCs w:val="24"/>
        </w:rPr>
        <w:t xml:space="preserve"> </w:t>
      </w:r>
    </w:p>
    <w:p w:rsidR="005D0128" w:rsidRDefault="00BC647F" w:rsidP="005D0128">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V - acompanhar e controlar, quando for o caso, o estoque de materiais de reposição, destinado à execução do objeto contratado, relativamente à qualidade e quantidade necessárias e /ou previstas contratualmente</w:t>
      </w:r>
      <w:r w:rsidRPr="00BE73E8">
        <w:rPr>
          <w:rFonts w:ascii="Arial" w:hAnsi="Arial" w:cs="Arial"/>
          <w:color w:val="000000"/>
          <w:sz w:val="24"/>
          <w:szCs w:val="24"/>
        </w:rPr>
        <w:t xml:space="preserve">; </w:t>
      </w:r>
      <w:r w:rsidR="005D0128" w:rsidRPr="005D0128">
        <w:rPr>
          <w:rFonts w:ascii="Arial" w:hAnsi="Arial" w:cs="Arial"/>
          <w:color w:val="0000FF"/>
          <w:sz w:val="24"/>
          <w:szCs w:val="24"/>
        </w:rPr>
        <w:t xml:space="preserve">(Revogado pela </w:t>
      </w:r>
      <w:hyperlink r:id="rId107" w:history="1">
        <w:r w:rsidR="005D0128" w:rsidRPr="005D0128">
          <w:rPr>
            <w:rStyle w:val="Hyperlink"/>
            <w:rFonts w:ascii="Arial" w:hAnsi="Arial" w:cs="Arial"/>
            <w:sz w:val="24"/>
            <w:szCs w:val="24"/>
          </w:rPr>
          <w:t>Instrução de Serviço n. 119/2018</w:t>
        </w:r>
      </w:hyperlink>
      <w:r w:rsidR="005D0128" w:rsidRPr="005D0128">
        <w:rPr>
          <w:rFonts w:ascii="Arial" w:hAnsi="Arial" w:cs="Arial"/>
          <w:color w:val="0000FF"/>
          <w:sz w:val="24"/>
          <w:szCs w:val="24"/>
        </w:rPr>
        <w:t>)</w:t>
      </w:r>
      <w:r w:rsidR="005D0128">
        <w:rPr>
          <w:rFonts w:ascii="Arial" w:hAnsi="Arial" w:cs="Arial"/>
          <w:color w:val="0000FF"/>
          <w:sz w:val="24"/>
          <w:szCs w:val="24"/>
        </w:rPr>
        <w:t xml:space="preserve"> </w:t>
      </w:r>
    </w:p>
    <w:p w:rsidR="00352E39" w:rsidRDefault="00BC647F" w:rsidP="00352E39">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lastRenderedPageBreak/>
        <w:t>VI - observar que os prestadores de serviços se apresentem uniformizados e/ou com crachá de identificação quando estipulado em contrato</w:t>
      </w:r>
      <w:r w:rsidRPr="00BE73E8">
        <w:rPr>
          <w:rFonts w:ascii="Arial" w:hAnsi="Arial" w:cs="Arial"/>
          <w:color w:val="000000"/>
          <w:sz w:val="24"/>
          <w:szCs w:val="24"/>
        </w:rPr>
        <w:t>;</w:t>
      </w:r>
      <w:r w:rsidR="00BE73E8" w:rsidRPr="00BE73E8">
        <w:rPr>
          <w:rFonts w:ascii="Arial" w:hAnsi="Arial" w:cs="Arial"/>
          <w:color w:val="000000"/>
          <w:sz w:val="24"/>
          <w:szCs w:val="24"/>
        </w:rPr>
        <w:t xml:space="preserve"> </w:t>
      </w:r>
      <w:r w:rsidR="00352E39" w:rsidRPr="005D0128">
        <w:rPr>
          <w:rFonts w:ascii="Arial" w:hAnsi="Arial" w:cs="Arial"/>
          <w:color w:val="0000FF"/>
          <w:sz w:val="24"/>
          <w:szCs w:val="24"/>
        </w:rPr>
        <w:t xml:space="preserve">(Revogado pela </w:t>
      </w:r>
      <w:hyperlink r:id="rId108" w:history="1">
        <w:r w:rsidR="00352E39" w:rsidRPr="005D0128">
          <w:rPr>
            <w:rStyle w:val="Hyperlink"/>
            <w:rFonts w:ascii="Arial" w:hAnsi="Arial" w:cs="Arial"/>
            <w:sz w:val="24"/>
            <w:szCs w:val="24"/>
          </w:rPr>
          <w:t>Instrução de Serviço n. 119/2018</w:t>
        </w:r>
      </w:hyperlink>
      <w:r w:rsidR="00352E39" w:rsidRPr="005D0128">
        <w:rPr>
          <w:rFonts w:ascii="Arial" w:hAnsi="Arial" w:cs="Arial"/>
          <w:color w:val="0000FF"/>
          <w:sz w:val="24"/>
          <w:szCs w:val="24"/>
        </w:rPr>
        <w:t>)</w:t>
      </w:r>
      <w:r w:rsidR="00352E39">
        <w:rPr>
          <w:rFonts w:ascii="Arial" w:hAnsi="Arial" w:cs="Arial"/>
          <w:color w:val="0000FF"/>
          <w:sz w:val="24"/>
          <w:szCs w:val="24"/>
        </w:rPr>
        <w:t xml:space="preserve"> </w:t>
      </w:r>
    </w:p>
    <w:p w:rsidR="00352E39" w:rsidRDefault="00BC647F" w:rsidP="00352E39">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VII - acompanhar a execução contratual, informando ao gestor do contrato as ocorrências que possam prejudicar o bom andamento da obra, do fornecimento ou da prestação do serviço, por meio do termo anexado a presente instrução</w:t>
      </w:r>
      <w:r w:rsidRPr="00BE73E8">
        <w:rPr>
          <w:rFonts w:ascii="Arial" w:hAnsi="Arial" w:cs="Arial"/>
          <w:color w:val="000000"/>
          <w:sz w:val="24"/>
          <w:szCs w:val="24"/>
        </w:rPr>
        <w:t xml:space="preserve">; </w:t>
      </w:r>
      <w:r w:rsidR="00352E39" w:rsidRPr="005D0128">
        <w:rPr>
          <w:rFonts w:ascii="Arial" w:hAnsi="Arial" w:cs="Arial"/>
          <w:color w:val="0000FF"/>
          <w:sz w:val="24"/>
          <w:szCs w:val="24"/>
        </w:rPr>
        <w:t xml:space="preserve">(Revogado pela </w:t>
      </w:r>
      <w:hyperlink r:id="rId109" w:history="1">
        <w:r w:rsidR="00352E39" w:rsidRPr="005D0128">
          <w:rPr>
            <w:rStyle w:val="Hyperlink"/>
            <w:rFonts w:ascii="Arial" w:hAnsi="Arial" w:cs="Arial"/>
            <w:sz w:val="24"/>
            <w:szCs w:val="24"/>
          </w:rPr>
          <w:t>Instrução de Serviço n. 119/2018</w:t>
        </w:r>
      </w:hyperlink>
      <w:r w:rsidR="00352E39" w:rsidRPr="005D0128">
        <w:rPr>
          <w:rFonts w:ascii="Arial" w:hAnsi="Arial" w:cs="Arial"/>
          <w:color w:val="0000FF"/>
          <w:sz w:val="24"/>
          <w:szCs w:val="24"/>
        </w:rPr>
        <w:t>)</w:t>
      </w:r>
      <w:r w:rsidR="00352E39">
        <w:rPr>
          <w:rFonts w:ascii="Arial" w:hAnsi="Arial" w:cs="Arial"/>
          <w:color w:val="0000FF"/>
          <w:sz w:val="24"/>
          <w:szCs w:val="24"/>
        </w:rPr>
        <w:t xml:space="preserve"> </w:t>
      </w:r>
    </w:p>
    <w:p w:rsidR="00352E39" w:rsidRDefault="00BC647F" w:rsidP="00352E39">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VII - informar, em prazo hábil no caso de haver necessidade de acréscimos ou supressões no objeto do contrato ao gestor do contrato</w:t>
      </w:r>
      <w:r w:rsidRPr="00BE73E8">
        <w:rPr>
          <w:rFonts w:ascii="Arial" w:hAnsi="Arial" w:cs="Arial"/>
          <w:color w:val="000000"/>
          <w:sz w:val="24"/>
          <w:szCs w:val="24"/>
        </w:rPr>
        <w:t>;</w:t>
      </w:r>
      <w:r w:rsidR="00BE73E8" w:rsidRPr="00BE73E8">
        <w:rPr>
          <w:rFonts w:ascii="Arial" w:hAnsi="Arial" w:cs="Arial"/>
          <w:color w:val="000000"/>
          <w:sz w:val="24"/>
          <w:szCs w:val="24"/>
        </w:rPr>
        <w:t xml:space="preserve"> </w:t>
      </w:r>
      <w:r w:rsidR="00352E39" w:rsidRPr="005D0128">
        <w:rPr>
          <w:rFonts w:ascii="Arial" w:hAnsi="Arial" w:cs="Arial"/>
          <w:color w:val="0000FF"/>
          <w:sz w:val="24"/>
          <w:szCs w:val="24"/>
        </w:rPr>
        <w:t xml:space="preserve">(Revogado pela </w:t>
      </w:r>
      <w:hyperlink r:id="rId110" w:history="1">
        <w:r w:rsidR="00352E39" w:rsidRPr="005D0128">
          <w:rPr>
            <w:rStyle w:val="Hyperlink"/>
            <w:rFonts w:ascii="Arial" w:hAnsi="Arial" w:cs="Arial"/>
            <w:sz w:val="24"/>
            <w:szCs w:val="24"/>
          </w:rPr>
          <w:t>Instrução de Serviço n. 119/2018</w:t>
        </w:r>
      </w:hyperlink>
      <w:r w:rsidR="00352E39" w:rsidRPr="005D0128">
        <w:rPr>
          <w:rFonts w:ascii="Arial" w:hAnsi="Arial" w:cs="Arial"/>
          <w:color w:val="0000FF"/>
          <w:sz w:val="24"/>
          <w:szCs w:val="24"/>
        </w:rPr>
        <w:t>)</w:t>
      </w:r>
      <w:r w:rsidR="00352E39">
        <w:rPr>
          <w:rFonts w:ascii="Arial" w:hAnsi="Arial" w:cs="Arial"/>
          <w:color w:val="0000FF"/>
          <w:sz w:val="24"/>
          <w:szCs w:val="24"/>
        </w:rPr>
        <w:t xml:space="preserve"> </w:t>
      </w:r>
    </w:p>
    <w:p w:rsidR="00352E39" w:rsidRDefault="00BC647F" w:rsidP="00352E39">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IX - emitir e controlar, periodicamente, as ordens de serviço necessárias para a execução do objeto contratado</w:t>
      </w:r>
      <w:r w:rsidRPr="00BE73E8">
        <w:rPr>
          <w:rFonts w:ascii="Arial" w:hAnsi="Arial" w:cs="Arial"/>
          <w:color w:val="000000"/>
          <w:sz w:val="24"/>
          <w:szCs w:val="24"/>
        </w:rPr>
        <w:t>;</w:t>
      </w:r>
      <w:r w:rsidR="00BE73E8" w:rsidRPr="00BE73E8">
        <w:rPr>
          <w:rFonts w:ascii="Arial" w:hAnsi="Arial" w:cs="Arial"/>
          <w:color w:val="000000"/>
          <w:sz w:val="24"/>
          <w:szCs w:val="24"/>
        </w:rPr>
        <w:t xml:space="preserve"> </w:t>
      </w:r>
      <w:r w:rsidR="00352E39" w:rsidRPr="005D0128">
        <w:rPr>
          <w:rFonts w:ascii="Arial" w:hAnsi="Arial" w:cs="Arial"/>
          <w:color w:val="0000FF"/>
          <w:sz w:val="24"/>
          <w:szCs w:val="24"/>
        </w:rPr>
        <w:t xml:space="preserve">(Revogado pela </w:t>
      </w:r>
      <w:hyperlink r:id="rId111" w:history="1">
        <w:r w:rsidR="00352E39" w:rsidRPr="005D0128">
          <w:rPr>
            <w:rStyle w:val="Hyperlink"/>
            <w:rFonts w:ascii="Arial" w:hAnsi="Arial" w:cs="Arial"/>
            <w:sz w:val="24"/>
            <w:szCs w:val="24"/>
          </w:rPr>
          <w:t>Instrução de Serviço n. 119/2018</w:t>
        </w:r>
      </w:hyperlink>
      <w:r w:rsidR="00352E39" w:rsidRPr="005D0128">
        <w:rPr>
          <w:rFonts w:ascii="Arial" w:hAnsi="Arial" w:cs="Arial"/>
          <w:color w:val="0000FF"/>
          <w:sz w:val="24"/>
          <w:szCs w:val="24"/>
        </w:rPr>
        <w:t>)</w:t>
      </w:r>
      <w:r w:rsidR="00352E39">
        <w:rPr>
          <w:rFonts w:ascii="Arial" w:hAnsi="Arial" w:cs="Arial"/>
          <w:color w:val="0000FF"/>
          <w:sz w:val="24"/>
          <w:szCs w:val="24"/>
        </w:rPr>
        <w:t xml:space="preserve"> </w:t>
      </w:r>
    </w:p>
    <w:p w:rsidR="00352E39" w:rsidRDefault="00BC647F" w:rsidP="00352E39">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 xml:space="preserve">X - </w:t>
      </w:r>
      <w:proofErr w:type="gramStart"/>
      <w:r w:rsidRPr="00AC7317">
        <w:rPr>
          <w:rFonts w:ascii="Arial" w:hAnsi="Arial" w:cs="Arial"/>
          <w:strike/>
          <w:color w:val="000000"/>
          <w:sz w:val="24"/>
          <w:szCs w:val="24"/>
        </w:rPr>
        <w:t>solicitar</w:t>
      </w:r>
      <w:proofErr w:type="gramEnd"/>
      <w:r w:rsidRPr="00AC7317">
        <w:rPr>
          <w:rFonts w:ascii="Arial" w:hAnsi="Arial" w:cs="Arial"/>
          <w:strike/>
          <w:color w:val="000000"/>
          <w:sz w:val="24"/>
          <w:szCs w:val="24"/>
        </w:rPr>
        <w:t xml:space="preserve"> ao gestor de contrato a substituição dos empregados prestadores de serviço no Tribunal que comprometam a perfeita execução dos serviços, inclusive quando decorrente de comportamento inadequado</w:t>
      </w:r>
      <w:r w:rsidRPr="00BE73E8">
        <w:rPr>
          <w:rFonts w:ascii="Arial" w:hAnsi="Arial" w:cs="Arial"/>
          <w:color w:val="000000"/>
          <w:sz w:val="24"/>
          <w:szCs w:val="24"/>
        </w:rPr>
        <w:t>.</w:t>
      </w:r>
      <w:r w:rsidR="00BE73E8" w:rsidRPr="00BE73E8">
        <w:rPr>
          <w:rFonts w:ascii="Arial" w:hAnsi="Arial" w:cs="Arial"/>
          <w:color w:val="000000"/>
          <w:sz w:val="24"/>
          <w:szCs w:val="24"/>
        </w:rPr>
        <w:t xml:space="preserve"> </w:t>
      </w:r>
      <w:r w:rsidR="00352E39" w:rsidRPr="005D0128">
        <w:rPr>
          <w:rFonts w:ascii="Arial" w:hAnsi="Arial" w:cs="Arial"/>
          <w:color w:val="0000FF"/>
          <w:sz w:val="24"/>
          <w:szCs w:val="24"/>
        </w:rPr>
        <w:t xml:space="preserve">(Revogado pela </w:t>
      </w:r>
      <w:hyperlink r:id="rId112" w:history="1">
        <w:r w:rsidR="00352E39" w:rsidRPr="005D0128">
          <w:rPr>
            <w:rStyle w:val="Hyperlink"/>
            <w:rFonts w:ascii="Arial" w:hAnsi="Arial" w:cs="Arial"/>
            <w:sz w:val="24"/>
            <w:szCs w:val="24"/>
          </w:rPr>
          <w:t>Instrução de Serviço n. 119/2018</w:t>
        </w:r>
      </w:hyperlink>
      <w:r w:rsidR="00352E39" w:rsidRPr="005D0128">
        <w:rPr>
          <w:rFonts w:ascii="Arial" w:hAnsi="Arial" w:cs="Arial"/>
          <w:color w:val="0000FF"/>
          <w:sz w:val="24"/>
          <w:szCs w:val="24"/>
        </w:rPr>
        <w:t>)</w:t>
      </w:r>
      <w:r w:rsidR="00352E39">
        <w:rPr>
          <w:rFonts w:ascii="Arial" w:hAnsi="Arial" w:cs="Arial"/>
          <w:color w:val="0000FF"/>
          <w:sz w:val="24"/>
          <w:szCs w:val="24"/>
        </w:rPr>
        <w:t xml:space="preserve"> </w:t>
      </w:r>
    </w:p>
    <w:p w:rsidR="00BC647F" w:rsidRPr="00AC7317" w:rsidRDefault="00BC647F" w:rsidP="00BC647F">
      <w:pPr>
        <w:spacing w:before="120" w:after="120"/>
        <w:ind w:firstLine="1134"/>
        <w:jc w:val="both"/>
        <w:rPr>
          <w:rFonts w:ascii="Arial" w:hAnsi="Arial" w:cs="Arial"/>
          <w:b/>
          <w:strike/>
          <w:color w:val="000000"/>
          <w:sz w:val="24"/>
          <w:szCs w:val="24"/>
        </w:rPr>
      </w:pPr>
    </w:p>
    <w:p w:rsidR="00BC647F" w:rsidRPr="00AC7317" w:rsidRDefault="00BC647F" w:rsidP="00BC647F">
      <w:pPr>
        <w:spacing w:before="120" w:after="120"/>
        <w:jc w:val="center"/>
        <w:rPr>
          <w:rFonts w:ascii="Arial" w:hAnsi="Arial" w:cs="Arial"/>
          <w:b/>
          <w:strike/>
          <w:color w:val="000000"/>
          <w:sz w:val="24"/>
          <w:szCs w:val="24"/>
        </w:rPr>
      </w:pPr>
      <w:r w:rsidRPr="00AC7317">
        <w:rPr>
          <w:rFonts w:ascii="Arial" w:hAnsi="Arial" w:cs="Arial"/>
          <w:b/>
          <w:strike/>
          <w:color w:val="000000"/>
          <w:sz w:val="24"/>
          <w:szCs w:val="24"/>
        </w:rPr>
        <w:t>Subseção II</w:t>
      </w:r>
      <w:r w:rsidRPr="00AC7317">
        <w:rPr>
          <w:rFonts w:ascii="Arial" w:hAnsi="Arial" w:cs="Arial"/>
          <w:b/>
          <w:strike/>
          <w:color w:val="000000"/>
          <w:sz w:val="24"/>
          <w:szCs w:val="24"/>
        </w:rPr>
        <w:br/>
        <w:t xml:space="preserve">Das atribuições do Gestor </w:t>
      </w:r>
    </w:p>
    <w:p w:rsidR="00BC647F" w:rsidRPr="00AC7317" w:rsidRDefault="00BC647F" w:rsidP="00BC647F">
      <w:pPr>
        <w:spacing w:before="120" w:after="120"/>
        <w:ind w:firstLine="1134"/>
        <w:jc w:val="both"/>
        <w:rPr>
          <w:rFonts w:ascii="Arial" w:hAnsi="Arial" w:cs="Arial"/>
          <w:b/>
          <w:strike/>
          <w:color w:val="000000"/>
          <w:sz w:val="24"/>
          <w:szCs w:val="24"/>
        </w:rPr>
      </w:pPr>
    </w:p>
    <w:p w:rsidR="00352E39" w:rsidRDefault="00BC647F" w:rsidP="00352E39">
      <w:pPr>
        <w:spacing w:before="120" w:after="120"/>
        <w:ind w:firstLine="1134"/>
        <w:jc w:val="both"/>
        <w:rPr>
          <w:rFonts w:ascii="Arial" w:hAnsi="Arial" w:cs="Arial"/>
          <w:color w:val="0000FF"/>
          <w:sz w:val="24"/>
          <w:szCs w:val="24"/>
        </w:rPr>
      </w:pPr>
      <w:r w:rsidRPr="00AC7317">
        <w:rPr>
          <w:rFonts w:ascii="Arial" w:hAnsi="Arial" w:cs="Arial"/>
          <w:b/>
          <w:strike/>
          <w:color w:val="000000"/>
          <w:sz w:val="24"/>
          <w:szCs w:val="24"/>
        </w:rPr>
        <w:t>Art. 41.</w:t>
      </w:r>
      <w:r w:rsidRPr="00AC7317">
        <w:rPr>
          <w:rFonts w:ascii="Arial" w:hAnsi="Arial" w:cs="Arial"/>
          <w:strike/>
          <w:color w:val="000000"/>
          <w:sz w:val="24"/>
          <w:szCs w:val="24"/>
        </w:rPr>
        <w:t xml:space="preserve">  Constituem atribuições do gestor de contrato</w:t>
      </w:r>
      <w:r w:rsidRPr="00BE73E8">
        <w:rPr>
          <w:rFonts w:ascii="Arial" w:hAnsi="Arial" w:cs="Arial"/>
          <w:color w:val="000000"/>
          <w:sz w:val="24"/>
          <w:szCs w:val="24"/>
        </w:rPr>
        <w:t>:</w:t>
      </w:r>
      <w:r w:rsidR="00BE73E8" w:rsidRPr="00BE73E8">
        <w:rPr>
          <w:rFonts w:ascii="Arial" w:hAnsi="Arial" w:cs="Arial"/>
          <w:color w:val="000000"/>
          <w:sz w:val="24"/>
          <w:szCs w:val="24"/>
        </w:rPr>
        <w:t xml:space="preserve"> </w:t>
      </w:r>
      <w:r w:rsidR="00352E39" w:rsidRPr="005D0128">
        <w:rPr>
          <w:rFonts w:ascii="Arial" w:hAnsi="Arial" w:cs="Arial"/>
          <w:color w:val="0000FF"/>
          <w:sz w:val="24"/>
          <w:szCs w:val="24"/>
        </w:rPr>
        <w:t xml:space="preserve">(Revogado pela </w:t>
      </w:r>
      <w:hyperlink r:id="rId113" w:history="1">
        <w:r w:rsidR="00352E39" w:rsidRPr="005D0128">
          <w:rPr>
            <w:rStyle w:val="Hyperlink"/>
            <w:rFonts w:ascii="Arial" w:hAnsi="Arial" w:cs="Arial"/>
            <w:sz w:val="24"/>
            <w:szCs w:val="24"/>
          </w:rPr>
          <w:t>Instrução de Serviço n. 119/2018</w:t>
        </w:r>
      </w:hyperlink>
      <w:r w:rsidR="00352E39" w:rsidRPr="005D0128">
        <w:rPr>
          <w:rFonts w:ascii="Arial" w:hAnsi="Arial" w:cs="Arial"/>
          <w:color w:val="0000FF"/>
          <w:sz w:val="24"/>
          <w:szCs w:val="24"/>
        </w:rPr>
        <w:t>)</w:t>
      </w:r>
      <w:r w:rsidR="00352E39">
        <w:rPr>
          <w:rFonts w:ascii="Arial" w:hAnsi="Arial" w:cs="Arial"/>
          <w:color w:val="0000FF"/>
          <w:sz w:val="24"/>
          <w:szCs w:val="24"/>
        </w:rPr>
        <w:t xml:space="preserve"> </w:t>
      </w:r>
    </w:p>
    <w:p w:rsidR="00352E39" w:rsidRDefault="00BC647F" w:rsidP="00352E39">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I - preencher e instruir, com os elementos necessários, o termo de referência, solicitação de aquisição de bem ou serviço ou projeto básico que acompanhará o requerimento interno (anexo I)</w:t>
      </w:r>
      <w:r w:rsidRPr="00BE73E8">
        <w:rPr>
          <w:rFonts w:ascii="Arial" w:hAnsi="Arial" w:cs="Arial"/>
          <w:color w:val="000000"/>
          <w:sz w:val="24"/>
          <w:szCs w:val="24"/>
        </w:rPr>
        <w:t>;</w:t>
      </w:r>
      <w:r w:rsidR="00BE73E8" w:rsidRPr="00BE73E8">
        <w:rPr>
          <w:rFonts w:ascii="Arial" w:hAnsi="Arial" w:cs="Arial"/>
          <w:color w:val="000000"/>
          <w:sz w:val="24"/>
          <w:szCs w:val="24"/>
        </w:rPr>
        <w:t xml:space="preserve"> </w:t>
      </w:r>
      <w:r w:rsidR="00352E39" w:rsidRPr="005D0128">
        <w:rPr>
          <w:rFonts w:ascii="Arial" w:hAnsi="Arial" w:cs="Arial"/>
          <w:color w:val="0000FF"/>
          <w:sz w:val="24"/>
          <w:szCs w:val="24"/>
        </w:rPr>
        <w:t xml:space="preserve">(Revogado pela </w:t>
      </w:r>
      <w:hyperlink r:id="rId114" w:history="1">
        <w:r w:rsidR="00352E39" w:rsidRPr="005D0128">
          <w:rPr>
            <w:rStyle w:val="Hyperlink"/>
            <w:rFonts w:ascii="Arial" w:hAnsi="Arial" w:cs="Arial"/>
            <w:sz w:val="24"/>
            <w:szCs w:val="24"/>
          </w:rPr>
          <w:t>Instrução de Serviço n. 119/2018</w:t>
        </w:r>
      </w:hyperlink>
      <w:r w:rsidR="00352E39" w:rsidRPr="005D0128">
        <w:rPr>
          <w:rFonts w:ascii="Arial" w:hAnsi="Arial" w:cs="Arial"/>
          <w:color w:val="0000FF"/>
          <w:sz w:val="24"/>
          <w:szCs w:val="24"/>
        </w:rPr>
        <w:t>)</w:t>
      </w:r>
      <w:r w:rsidR="00352E39">
        <w:rPr>
          <w:rFonts w:ascii="Arial" w:hAnsi="Arial" w:cs="Arial"/>
          <w:color w:val="0000FF"/>
          <w:sz w:val="24"/>
          <w:szCs w:val="24"/>
        </w:rPr>
        <w:t xml:space="preserve"> </w:t>
      </w:r>
    </w:p>
    <w:p w:rsidR="00352E39" w:rsidRDefault="00BC647F" w:rsidP="00352E39">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II - receber do fiscal as informações e documentos pertinentes à execução do objeto contratado, atestar as notas fiscais e encaminhá-las à unidade competente para pagamento</w:t>
      </w:r>
      <w:r w:rsidRPr="00BE73E8">
        <w:rPr>
          <w:rFonts w:ascii="Arial" w:hAnsi="Arial" w:cs="Arial"/>
          <w:color w:val="000000"/>
          <w:sz w:val="24"/>
          <w:szCs w:val="24"/>
        </w:rPr>
        <w:t xml:space="preserve">; </w:t>
      </w:r>
      <w:r w:rsidR="00352E39" w:rsidRPr="005D0128">
        <w:rPr>
          <w:rFonts w:ascii="Arial" w:hAnsi="Arial" w:cs="Arial"/>
          <w:color w:val="0000FF"/>
          <w:sz w:val="24"/>
          <w:szCs w:val="24"/>
        </w:rPr>
        <w:t xml:space="preserve">(Revogado pela </w:t>
      </w:r>
      <w:hyperlink r:id="rId115" w:history="1">
        <w:r w:rsidR="00352E39" w:rsidRPr="005D0128">
          <w:rPr>
            <w:rStyle w:val="Hyperlink"/>
            <w:rFonts w:ascii="Arial" w:hAnsi="Arial" w:cs="Arial"/>
            <w:sz w:val="24"/>
            <w:szCs w:val="24"/>
          </w:rPr>
          <w:t>Instrução de Serviço n. 119/2018</w:t>
        </w:r>
      </w:hyperlink>
      <w:r w:rsidR="00352E39" w:rsidRPr="005D0128">
        <w:rPr>
          <w:rFonts w:ascii="Arial" w:hAnsi="Arial" w:cs="Arial"/>
          <w:color w:val="0000FF"/>
          <w:sz w:val="24"/>
          <w:szCs w:val="24"/>
        </w:rPr>
        <w:t>)</w:t>
      </w:r>
      <w:r w:rsidR="00352E39">
        <w:rPr>
          <w:rFonts w:ascii="Arial" w:hAnsi="Arial" w:cs="Arial"/>
          <w:color w:val="0000FF"/>
          <w:sz w:val="24"/>
          <w:szCs w:val="24"/>
        </w:rPr>
        <w:t xml:space="preserve"> </w:t>
      </w:r>
    </w:p>
    <w:p w:rsidR="00352E39" w:rsidRDefault="00BC647F" w:rsidP="00352E39">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III - acompanhar o processo licitatório, em todas as suas fases</w:t>
      </w:r>
      <w:r w:rsidRPr="00C41CA3">
        <w:rPr>
          <w:rFonts w:ascii="Arial" w:hAnsi="Arial" w:cs="Arial"/>
          <w:color w:val="000000"/>
        </w:rPr>
        <w:t xml:space="preserve">; </w:t>
      </w:r>
      <w:r w:rsidR="00BE73E8" w:rsidRPr="00C41CA3">
        <w:rPr>
          <w:rFonts w:ascii="Arial" w:hAnsi="Arial" w:cs="Arial"/>
          <w:color w:val="000000"/>
        </w:rPr>
        <w:t xml:space="preserve"> </w:t>
      </w:r>
      <w:r w:rsidR="00352E39" w:rsidRPr="005D0128">
        <w:rPr>
          <w:rFonts w:ascii="Arial" w:hAnsi="Arial" w:cs="Arial"/>
          <w:color w:val="0000FF"/>
          <w:sz w:val="24"/>
          <w:szCs w:val="24"/>
        </w:rPr>
        <w:t xml:space="preserve">(Revogado pela </w:t>
      </w:r>
      <w:hyperlink r:id="rId116" w:history="1">
        <w:r w:rsidR="00352E39" w:rsidRPr="005D0128">
          <w:rPr>
            <w:rStyle w:val="Hyperlink"/>
            <w:rFonts w:ascii="Arial" w:hAnsi="Arial" w:cs="Arial"/>
            <w:sz w:val="24"/>
            <w:szCs w:val="24"/>
          </w:rPr>
          <w:t>Instrução de Serviço n. 119/2018</w:t>
        </w:r>
      </w:hyperlink>
      <w:r w:rsidR="00352E39" w:rsidRPr="005D0128">
        <w:rPr>
          <w:rFonts w:ascii="Arial" w:hAnsi="Arial" w:cs="Arial"/>
          <w:color w:val="0000FF"/>
          <w:sz w:val="24"/>
          <w:szCs w:val="24"/>
        </w:rPr>
        <w:t>)</w:t>
      </w:r>
      <w:r w:rsidR="00352E39">
        <w:rPr>
          <w:rFonts w:ascii="Arial" w:hAnsi="Arial" w:cs="Arial"/>
          <w:color w:val="0000FF"/>
          <w:sz w:val="24"/>
          <w:szCs w:val="24"/>
        </w:rPr>
        <w:t xml:space="preserve"> </w:t>
      </w:r>
    </w:p>
    <w:p w:rsidR="00352E39" w:rsidRDefault="00BC647F" w:rsidP="00352E39">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IV - promover o adequado encaminhamento, à unidade competente, das ocorrências contratuais constatadas ou registradas pelo fiscal para fins de aplicação de penalidades e demais medidas pertinentes</w:t>
      </w:r>
      <w:r w:rsidRPr="00BE73E8">
        <w:rPr>
          <w:rFonts w:ascii="Arial" w:hAnsi="Arial" w:cs="Arial"/>
          <w:color w:val="000000"/>
          <w:sz w:val="24"/>
          <w:szCs w:val="24"/>
        </w:rPr>
        <w:t>;</w:t>
      </w:r>
      <w:r w:rsidR="00BE73E8" w:rsidRPr="00BE73E8">
        <w:rPr>
          <w:rFonts w:ascii="Arial" w:hAnsi="Arial" w:cs="Arial"/>
          <w:color w:val="000000"/>
          <w:sz w:val="24"/>
          <w:szCs w:val="24"/>
        </w:rPr>
        <w:t xml:space="preserve"> </w:t>
      </w:r>
      <w:r w:rsidR="00352E39" w:rsidRPr="005D0128">
        <w:rPr>
          <w:rFonts w:ascii="Arial" w:hAnsi="Arial" w:cs="Arial"/>
          <w:color w:val="0000FF"/>
          <w:sz w:val="24"/>
          <w:szCs w:val="24"/>
        </w:rPr>
        <w:t xml:space="preserve">(Revogado pela </w:t>
      </w:r>
      <w:hyperlink r:id="rId117" w:history="1">
        <w:r w:rsidR="00352E39" w:rsidRPr="005D0128">
          <w:rPr>
            <w:rStyle w:val="Hyperlink"/>
            <w:rFonts w:ascii="Arial" w:hAnsi="Arial" w:cs="Arial"/>
            <w:sz w:val="24"/>
            <w:szCs w:val="24"/>
          </w:rPr>
          <w:t>Instrução de Serviço n. 119/2018</w:t>
        </w:r>
      </w:hyperlink>
      <w:r w:rsidR="00352E39" w:rsidRPr="005D0128">
        <w:rPr>
          <w:rFonts w:ascii="Arial" w:hAnsi="Arial" w:cs="Arial"/>
          <w:color w:val="0000FF"/>
          <w:sz w:val="24"/>
          <w:szCs w:val="24"/>
        </w:rPr>
        <w:t>)</w:t>
      </w:r>
      <w:r w:rsidR="00352E39">
        <w:rPr>
          <w:rFonts w:ascii="Arial" w:hAnsi="Arial" w:cs="Arial"/>
          <w:color w:val="0000FF"/>
          <w:sz w:val="24"/>
          <w:szCs w:val="24"/>
        </w:rPr>
        <w:t xml:space="preserve"> </w:t>
      </w:r>
    </w:p>
    <w:p w:rsidR="00846DFC" w:rsidRDefault="00BC647F" w:rsidP="00BE73E8">
      <w:pPr>
        <w:spacing w:before="120" w:after="120"/>
        <w:ind w:firstLine="1134"/>
        <w:jc w:val="both"/>
        <w:rPr>
          <w:rFonts w:ascii="Arial" w:hAnsi="Arial" w:cs="Arial"/>
          <w:color w:val="000000"/>
          <w:sz w:val="24"/>
          <w:szCs w:val="24"/>
        </w:rPr>
      </w:pPr>
      <w:r w:rsidRPr="00AC7317">
        <w:rPr>
          <w:rFonts w:ascii="Arial" w:hAnsi="Arial" w:cs="Arial"/>
          <w:strike/>
          <w:color w:val="000000"/>
          <w:sz w:val="24"/>
          <w:szCs w:val="24"/>
        </w:rPr>
        <w:t xml:space="preserve">V - </w:t>
      </w:r>
      <w:proofErr w:type="gramStart"/>
      <w:r w:rsidRPr="00AC7317">
        <w:rPr>
          <w:rFonts w:ascii="Arial" w:hAnsi="Arial" w:cs="Arial"/>
          <w:strike/>
          <w:color w:val="000000"/>
          <w:sz w:val="24"/>
          <w:szCs w:val="24"/>
        </w:rPr>
        <w:t>encaminhar</w:t>
      </w:r>
      <w:proofErr w:type="gramEnd"/>
      <w:r w:rsidRPr="00AC7317">
        <w:rPr>
          <w:rFonts w:ascii="Arial" w:hAnsi="Arial" w:cs="Arial"/>
          <w:strike/>
          <w:color w:val="000000"/>
          <w:sz w:val="24"/>
          <w:szCs w:val="24"/>
        </w:rPr>
        <w:t xml:space="preserve"> à DAMP, com antecedência de pelo menos 120 dias, termo de referência para contratação de serviços de manutenção, quando do término da garantia técnica</w:t>
      </w:r>
      <w:r w:rsidRPr="00BE73E8">
        <w:rPr>
          <w:rFonts w:ascii="Arial" w:hAnsi="Arial" w:cs="Arial"/>
          <w:color w:val="000000"/>
          <w:sz w:val="24"/>
          <w:szCs w:val="24"/>
        </w:rPr>
        <w:t xml:space="preserve">; </w:t>
      </w:r>
    </w:p>
    <w:p w:rsidR="00BE73E8" w:rsidRPr="00342B96" w:rsidRDefault="00846DFC" w:rsidP="00846DFC">
      <w:pPr>
        <w:pStyle w:val="ArtigosOrdinais"/>
        <w:ind w:firstLine="1134"/>
        <w:rPr>
          <w:rFonts w:cs="Arial"/>
          <w:strike/>
          <w:color w:val="000000"/>
          <w:sz w:val="24"/>
        </w:rPr>
      </w:pPr>
      <w:r w:rsidRPr="00846DFC">
        <w:rPr>
          <w:rFonts w:cs="Arial"/>
          <w:strike/>
          <w:sz w:val="24"/>
        </w:rPr>
        <w:t xml:space="preserve">V – </w:t>
      </w:r>
      <w:proofErr w:type="gramStart"/>
      <w:r w:rsidRPr="00846DFC">
        <w:rPr>
          <w:rFonts w:cs="Arial"/>
          <w:strike/>
          <w:sz w:val="24"/>
        </w:rPr>
        <w:t>encaminhar</w:t>
      </w:r>
      <w:proofErr w:type="gramEnd"/>
      <w:r w:rsidRPr="00846DFC">
        <w:rPr>
          <w:rFonts w:cs="Arial"/>
          <w:strike/>
          <w:sz w:val="24"/>
        </w:rPr>
        <w:t xml:space="preserve"> à Diretoria de Licitações e Contratos, com antecedência de, pelo menos, 120 (cento e vinte) dias, os documentos necessários para a aquisição, </w:t>
      </w:r>
      <w:r w:rsidRPr="00846DFC">
        <w:rPr>
          <w:rFonts w:cs="Arial"/>
          <w:strike/>
          <w:sz w:val="24"/>
        </w:rPr>
        <w:lastRenderedPageBreak/>
        <w:t xml:space="preserve">contratação ou aditamento, observadas as exigências legais e desta Instrução de Serviço. </w:t>
      </w:r>
      <w:r w:rsidRPr="00342B96">
        <w:rPr>
          <w:rFonts w:cs="Arial"/>
          <w:color w:val="0000FF"/>
          <w:sz w:val="24"/>
        </w:rPr>
        <w:t xml:space="preserve">(Redação dada pela </w:t>
      </w:r>
      <w:hyperlink r:id="rId118" w:history="1">
        <w:r w:rsidRPr="00342B96">
          <w:rPr>
            <w:rStyle w:val="Hyperlink"/>
            <w:rFonts w:cs="Arial"/>
            <w:sz w:val="24"/>
          </w:rPr>
          <w:t>Instrução de Serviço n. 51</w:t>
        </w:r>
        <w:r w:rsidR="00352E39" w:rsidRPr="00342B96">
          <w:rPr>
            <w:rStyle w:val="Hyperlink"/>
            <w:rFonts w:cs="Arial"/>
            <w:sz w:val="24"/>
          </w:rPr>
          <w:t>/</w:t>
        </w:r>
        <w:r w:rsidRPr="00342B96">
          <w:rPr>
            <w:rStyle w:val="Hyperlink"/>
            <w:rFonts w:cs="Arial"/>
            <w:sz w:val="24"/>
          </w:rPr>
          <w:t>2013</w:t>
        </w:r>
      </w:hyperlink>
      <w:r w:rsidRPr="00342B96">
        <w:rPr>
          <w:rFonts w:cs="Arial"/>
          <w:color w:val="0000FF"/>
          <w:sz w:val="24"/>
        </w:rPr>
        <w:t xml:space="preserve">) </w:t>
      </w:r>
      <w:r w:rsidR="00BE73E8" w:rsidRPr="00342B96">
        <w:rPr>
          <w:rFonts w:cs="Arial"/>
          <w:color w:val="0000FF"/>
          <w:sz w:val="24"/>
        </w:rPr>
        <w:t xml:space="preserve">(Revogado pela </w:t>
      </w:r>
      <w:hyperlink r:id="rId119" w:history="1">
        <w:r w:rsidR="00BE73E8" w:rsidRPr="00342B96">
          <w:rPr>
            <w:rStyle w:val="Hyperlink"/>
            <w:rFonts w:cs="Arial"/>
            <w:sz w:val="24"/>
          </w:rPr>
          <w:t>Instrução de Serviço n. 119</w:t>
        </w:r>
        <w:r w:rsidR="00352E39" w:rsidRPr="00342B96">
          <w:rPr>
            <w:rStyle w:val="Hyperlink"/>
            <w:rFonts w:cs="Arial"/>
            <w:sz w:val="24"/>
          </w:rPr>
          <w:t>/</w:t>
        </w:r>
        <w:r w:rsidR="00BE73E8" w:rsidRPr="00342B96">
          <w:rPr>
            <w:rStyle w:val="Hyperlink"/>
            <w:rFonts w:cs="Arial"/>
            <w:sz w:val="24"/>
          </w:rPr>
          <w:t>2018</w:t>
        </w:r>
      </w:hyperlink>
      <w:r w:rsidR="00BE73E8" w:rsidRPr="00342B96">
        <w:rPr>
          <w:rFonts w:cs="Arial"/>
          <w:color w:val="0000FF"/>
          <w:sz w:val="24"/>
        </w:rPr>
        <w:t>)</w:t>
      </w:r>
    </w:p>
    <w:p w:rsidR="00BE73E8" w:rsidRPr="00352E39" w:rsidRDefault="00BC647F" w:rsidP="00352E39">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VI - manter controles adequados e efetivos dos contratos sob sua gestão, do qual constarão todas as ocorrências relacionadas com a execução, inclusive o controle do saldo contratual, com base nas informações e relatórios apresentados pelo fiscal;</w:t>
      </w:r>
      <w:r w:rsidR="00BE73E8">
        <w:rPr>
          <w:rFonts w:ascii="Arial" w:hAnsi="Arial" w:cs="Arial"/>
          <w:strike/>
          <w:color w:val="000000"/>
          <w:sz w:val="24"/>
          <w:szCs w:val="24"/>
        </w:rPr>
        <w:t xml:space="preserve"> </w:t>
      </w:r>
      <w:r w:rsidR="00352E39" w:rsidRPr="005D0128">
        <w:rPr>
          <w:rFonts w:ascii="Arial" w:hAnsi="Arial" w:cs="Arial"/>
          <w:color w:val="0000FF"/>
          <w:sz w:val="24"/>
          <w:szCs w:val="24"/>
        </w:rPr>
        <w:t xml:space="preserve">(Revogado pela </w:t>
      </w:r>
      <w:hyperlink r:id="rId120" w:history="1">
        <w:r w:rsidR="00352E39" w:rsidRPr="005D0128">
          <w:rPr>
            <w:rStyle w:val="Hyperlink"/>
            <w:rFonts w:ascii="Arial" w:hAnsi="Arial" w:cs="Arial"/>
            <w:sz w:val="24"/>
            <w:szCs w:val="24"/>
          </w:rPr>
          <w:t>Instrução de Serviço n. 119/2018</w:t>
        </w:r>
      </w:hyperlink>
      <w:r w:rsidR="00352E39" w:rsidRPr="005D0128">
        <w:rPr>
          <w:rFonts w:ascii="Arial" w:hAnsi="Arial" w:cs="Arial"/>
          <w:color w:val="0000FF"/>
          <w:sz w:val="24"/>
          <w:szCs w:val="24"/>
        </w:rPr>
        <w:t>)</w:t>
      </w:r>
      <w:r w:rsidR="00352E39">
        <w:rPr>
          <w:rFonts w:ascii="Arial" w:hAnsi="Arial" w:cs="Arial"/>
          <w:color w:val="0000FF"/>
          <w:sz w:val="24"/>
          <w:szCs w:val="24"/>
        </w:rPr>
        <w:t xml:space="preserve"> </w:t>
      </w:r>
    </w:p>
    <w:p w:rsidR="00352E39" w:rsidRDefault="00BC647F" w:rsidP="00352E39">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VII - elaborar nota técnica sobre capacidade técnica de fornecedores e prestadores de serviços</w:t>
      </w:r>
      <w:r w:rsidRPr="00BE73E8">
        <w:rPr>
          <w:rFonts w:ascii="Arial" w:hAnsi="Arial" w:cs="Arial"/>
          <w:color w:val="000000"/>
          <w:sz w:val="24"/>
          <w:szCs w:val="24"/>
        </w:rPr>
        <w:t>;</w:t>
      </w:r>
      <w:r w:rsidR="00BE73E8" w:rsidRPr="00BE73E8">
        <w:rPr>
          <w:rFonts w:ascii="Arial" w:hAnsi="Arial" w:cs="Arial"/>
          <w:color w:val="000000"/>
          <w:sz w:val="24"/>
          <w:szCs w:val="24"/>
        </w:rPr>
        <w:t xml:space="preserve"> </w:t>
      </w:r>
      <w:r w:rsidR="00352E39" w:rsidRPr="005D0128">
        <w:rPr>
          <w:rFonts w:ascii="Arial" w:hAnsi="Arial" w:cs="Arial"/>
          <w:color w:val="0000FF"/>
          <w:sz w:val="24"/>
          <w:szCs w:val="24"/>
        </w:rPr>
        <w:t xml:space="preserve">(Revogado pela </w:t>
      </w:r>
      <w:hyperlink r:id="rId121" w:history="1">
        <w:r w:rsidR="00352E39" w:rsidRPr="005D0128">
          <w:rPr>
            <w:rStyle w:val="Hyperlink"/>
            <w:rFonts w:ascii="Arial" w:hAnsi="Arial" w:cs="Arial"/>
            <w:sz w:val="24"/>
            <w:szCs w:val="24"/>
          </w:rPr>
          <w:t>Instrução de Serviço n. 119/2018</w:t>
        </w:r>
      </w:hyperlink>
      <w:r w:rsidR="00352E39" w:rsidRPr="005D0128">
        <w:rPr>
          <w:rFonts w:ascii="Arial" w:hAnsi="Arial" w:cs="Arial"/>
          <w:color w:val="0000FF"/>
          <w:sz w:val="24"/>
          <w:szCs w:val="24"/>
        </w:rPr>
        <w:t>)</w:t>
      </w:r>
    </w:p>
    <w:p w:rsidR="00352E39" w:rsidRDefault="00BC647F" w:rsidP="00BE73E8">
      <w:pPr>
        <w:spacing w:before="120" w:after="120"/>
        <w:ind w:firstLine="1134"/>
        <w:jc w:val="both"/>
        <w:rPr>
          <w:rFonts w:ascii="Arial" w:hAnsi="Arial" w:cs="Arial"/>
          <w:color w:val="0000FF"/>
          <w:sz w:val="24"/>
          <w:szCs w:val="24"/>
        </w:rPr>
      </w:pPr>
      <w:r w:rsidRPr="00AC7317">
        <w:rPr>
          <w:rFonts w:ascii="Arial" w:hAnsi="Arial" w:cs="Arial"/>
          <w:strike/>
          <w:color w:val="000000"/>
          <w:sz w:val="24"/>
          <w:szCs w:val="24"/>
        </w:rPr>
        <w:t>VIII - propor medidas que melhorem a execução do contrato</w:t>
      </w:r>
      <w:r w:rsidRPr="00BE73E8">
        <w:rPr>
          <w:rFonts w:ascii="Arial" w:hAnsi="Arial" w:cs="Arial"/>
          <w:color w:val="000000"/>
          <w:sz w:val="24"/>
          <w:szCs w:val="24"/>
        </w:rPr>
        <w:t>.</w:t>
      </w:r>
      <w:r w:rsidR="00BE73E8" w:rsidRPr="00BE73E8">
        <w:rPr>
          <w:rFonts w:ascii="Arial" w:hAnsi="Arial" w:cs="Arial"/>
          <w:color w:val="000000"/>
          <w:sz w:val="24"/>
          <w:szCs w:val="24"/>
        </w:rPr>
        <w:t xml:space="preserve"> </w:t>
      </w:r>
      <w:r w:rsidR="00352E39" w:rsidRPr="005D0128">
        <w:rPr>
          <w:rFonts w:ascii="Arial" w:hAnsi="Arial" w:cs="Arial"/>
          <w:color w:val="0000FF"/>
          <w:sz w:val="24"/>
          <w:szCs w:val="24"/>
        </w:rPr>
        <w:t xml:space="preserve">(Revogado pela </w:t>
      </w:r>
      <w:hyperlink r:id="rId122" w:history="1">
        <w:r w:rsidR="00352E39" w:rsidRPr="005D0128">
          <w:rPr>
            <w:rStyle w:val="Hyperlink"/>
            <w:rFonts w:ascii="Arial" w:hAnsi="Arial" w:cs="Arial"/>
            <w:sz w:val="24"/>
            <w:szCs w:val="24"/>
          </w:rPr>
          <w:t>Instrução de Serviço n. 119/2018</w:t>
        </w:r>
      </w:hyperlink>
      <w:r w:rsidR="00352E39" w:rsidRPr="005D0128">
        <w:rPr>
          <w:rFonts w:ascii="Arial" w:hAnsi="Arial" w:cs="Arial"/>
          <w:color w:val="0000FF"/>
          <w:sz w:val="24"/>
          <w:szCs w:val="24"/>
        </w:rPr>
        <w:t>)</w:t>
      </w:r>
    </w:p>
    <w:p w:rsidR="00BE73E8" w:rsidRPr="00C41CA3" w:rsidRDefault="00BC647F" w:rsidP="00BE73E8">
      <w:pPr>
        <w:spacing w:before="120" w:after="120"/>
        <w:ind w:firstLine="1134"/>
        <w:jc w:val="both"/>
        <w:rPr>
          <w:rFonts w:ascii="Arial" w:hAnsi="Arial" w:cs="Arial"/>
          <w:strike/>
          <w:color w:val="000000"/>
        </w:rPr>
      </w:pPr>
      <w:r w:rsidRPr="00AC7317">
        <w:rPr>
          <w:rFonts w:ascii="Arial" w:hAnsi="Arial" w:cs="Arial"/>
          <w:b/>
          <w:strike/>
          <w:color w:val="000000"/>
          <w:sz w:val="24"/>
          <w:szCs w:val="24"/>
        </w:rPr>
        <w:t>Art. 42.</w:t>
      </w:r>
      <w:r w:rsidRPr="00AC7317">
        <w:rPr>
          <w:rFonts w:ascii="Arial" w:hAnsi="Arial" w:cs="Arial"/>
          <w:strike/>
          <w:color w:val="000000"/>
          <w:sz w:val="24"/>
          <w:szCs w:val="24"/>
        </w:rPr>
        <w:t xml:space="preserve"> O injustificado atraso na devolução das faturas poderá ensejar a assunção pela Administração, de juros/multa, incorrendo, em </w:t>
      </w:r>
      <w:proofErr w:type="spellStart"/>
      <w:r w:rsidRPr="00AC7317">
        <w:rPr>
          <w:rFonts w:ascii="Arial" w:hAnsi="Arial" w:cs="Arial"/>
          <w:strike/>
          <w:color w:val="000000"/>
          <w:sz w:val="24"/>
          <w:szCs w:val="24"/>
        </w:rPr>
        <w:t>conseqüência</w:t>
      </w:r>
      <w:proofErr w:type="spellEnd"/>
      <w:r w:rsidRPr="00AC7317">
        <w:rPr>
          <w:rFonts w:ascii="Arial" w:hAnsi="Arial" w:cs="Arial"/>
          <w:strike/>
          <w:color w:val="000000"/>
          <w:sz w:val="24"/>
          <w:szCs w:val="24"/>
        </w:rPr>
        <w:t>, na instalação de procedimento para apuração de responsabilidade</w:t>
      </w:r>
      <w:r w:rsidRPr="00BE73E8">
        <w:rPr>
          <w:rFonts w:ascii="Arial" w:hAnsi="Arial" w:cs="Arial"/>
          <w:color w:val="000000"/>
          <w:sz w:val="24"/>
          <w:szCs w:val="24"/>
        </w:rPr>
        <w:t xml:space="preserve">. </w:t>
      </w:r>
      <w:r w:rsidR="00352E39" w:rsidRPr="005D0128">
        <w:rPr>
          <w:rFonts w:ascii="Arial" w:hAnsi="Arial" w:cs="Arial"/>
          <w:color w:val="0000FF"/>
          <w:sz w:val="24"/>
          <w:szCs w:val="24"/>
        </w:rPr>
        <w:t xml:space="preserve">(Revogado pela </w:t>
      </w:r>
      <w:hyperlink r:id="rId123" w:history="1">
        <w:r w:rsidR="00352E39" w:rsidRPr="005D0128">
          <w:rPr>
            <w:rStyle w:val="Hyperlink"/>
            <w:rFonts w:ascii="Arial" w:hAnsi="Arial" w:cs="Arial"/>
            <w:sz w:val="24"/>
            <w:szCs w:val="24"/>
          </w:rPr>
          <w:t>Instrução de Serviço n. 119/2018</w:t>
        </w:r>
      </w:hyperlink>
      <w:r w:rsidR="00352E39" w:rsidRPr="005D0128">
        <w:rPr>
          <w:rFonts w:ascii="Arial" w:hAnsi="Arial" w:cs="Arial"/>
          <w:color w:val="0000FF"/>
          <w:sz w:val="24"/>
          <w:szCs w:val="24"/>
        </w:rPr>
        <w:t>)</w:t>
      </w:r>
    </w:p>
    <w:p w:rsidR="00BC647F" w:rsidRPr="00AC7317" w:rsidRDefault="00BC647F" w:rsidP="00BC647F">
      <w:pPr>
        <w:spacing w:before="120" w:after="120"/>
        <w:ind w:firstLine="1134"/>
        <w:jc w:val="both"/>
        <w:rPr>
          <w:rFonts w:ascii="Arial" w:hAnsi="Arial" w:cs="Arial"/>
          <w:b/>
          <w:strike/>
          <w:color w:val="000000"/>
          <w:sz w:val="24"/>
          <w:szCs w:val="24"/>
        </w:rPr>
      </w:pPr>
    </w:p>
    <w:p w:rsidR="00BC647F" w:rsidRPr="00352E39" w:rsidRDefault="00BC647F" w:rsidP="00BC647F">
      <w:pPr>
        <w:spacing w:before="120" w:after="120"/>
        <w:jc w:val="center"/>
        <w:rPr>
          <w:rFonts w:ascii="Arial" w:hAnsi="Arial" w:cs="Arial"/>
          <w:b/>
          <w:color w:val="000000"/>
          <w:sz w:val="24"/>
          <w:szCs w:val="24"/>
        </w:rPr>
      </w:pPr>
      <w:r w:rsidRPr="00352E39">
        <w:rPr>
          <w:rFonts w:ascii="Arial" w:hAnsi="Arial" w:cs="Arial"/>
          <w:b/>
          <w:color w:val="000000"/>
          <w:sz w:val="24"/>
          <w:szCs w:val="24"/>
        </w:rPr>
        <w:t>CAPITULO V</w:t>
      </w:r>
      <w:r w:rsidRPr="00352E39">
        <w:rPr>
          <w:rFonts w:ascii="Arial" w:hAnsi="Arial" w:cs="Arial"/>
          <w:b/>
          <w:color w:val="000000"/>
          <w:sz w:val="24"/>
          <w:szCs w:val="24"/>
        </w:rPr>
        <w:br/>
        <w:t>DISPOSIÇÕES GERAIS</w:t>
      </w:r>
    </w:p>
    <w:p w:rsidR="00BC647F" w:rsidRPr="00352E39" w:rsidRDefault="00BC647F" w:rsidP="00BC647F">
      <w:pPr>
        <w:spacing w:before="120" w:after="120"/>
        <w:ind w:firstLine="1134"/>
        <w:jc w:val="both"/>
        <w:rPr>
          <w:rFonts w:ascii="Arial" w:hAnsi="Arial" w:cs="Arial"/>
          <w:b/>
          <w:color w:val="000000"/>
          <w:sz w:val="24"/>
          <w:szCs w:val="24"/>
        </w:rPr>
      </w:pPr>
    </w:p>
    <w:p w:rsidR="00BC647F" w:rsidRPr="00352E39" w:rsidRDefault="00BC647F" w:rsidP="00BC647F">
      <w:pPr>
        <w:spacing w:before="120" w:after="120"/>
        <w:ind w:firstLine="1134"/>
        <w:jc w:val="both"/>
        <w:rPr>
          <w:rFonts w:ascii="Arial" w:hAnsi="Arial" w:cs="Arial"/>
          <w:color w:val="000000"/>
          <w:sz w:val="24"/>
          <w:szCs w:val="24"/>
        </w:rPr>
      </w:pPr>
      <w:r w:rsidRPr="00352E39">
        <w:rPr>
          <w:rFonts w:ascii="Arial" w:hAnsi="Arial" w:cs="Arial"/>
          <w:b/>
          <w:color w:val="000000"/>
          <w:sz w:val="24"/>
          <w:szCs w:val="24"/>
        </w:rPr>
        <w:t>Art. 43</w:t>
      </w:r>
      <w:r w:rsidRPr="00352E39">
        <w:rPr>
          <w:rFonts w:ascii="Arial" w:hAnsi="Arial" w:cs="Arial"/>
          <w:color w:val="000000"/>
          <w:sz w:val="24"/>
          <w:szCs w:val="24"/>
        </w:rPr>
        <w:t xml:space="preserve">. No caso de material de consumo adquirido por intermédio de registro de preços, a entrega poderá ser parcelada, a critério da Administração, observados os limites quantitativos e de preços praticados e a cada entrega será emitido o termo respectivo. </w:t>
      </w:r>
    </w:p>
    <w:p w:rsidR="00BC647F" w:rsidRPr="00352E39" w:rsidRDefault="00BC647F" w:rsidP="00BC647F">
      <w:pPr>
        <w:spacing w:before="120" w:after="120"/>
        <w:ind w:firstLine="1134"/>
        <w:jc w:val="both"/>
        <w:rPr>
          <w:rFonts w:ascii="Arial" w:hAnsi="Arial" w:cs="Arial"/>
          <w:color w:val="000000"/>
          <w:sz w:val="24"/>
          <w:szCs w:val="24"/>
        </w:rPr>
      </w:pPr>
      <w:r w:rsidRPr="00352E39">
        <w:rPr>
          <w:rFonts w:ascii="Arial" w:hAnsi="Arial" w:cs="Arial"/>
          <w:b/>
          <w:color w:val="000000"/>
          <w:sz w:val="24"/>
          <w:szCs w:val="24"/>
        </w:rPr>
        <w:t xml:space="preserve">Art. 44. </w:t>
      </w:r>
      <w:r w:rsidRPr="00352E39">
        <w:rPr>
          <w:rFonts w:ascii="Arial" w:hAnsi="Arial" w:cs="Arial"/>
          <w:color w:val="000000"/>
          <w:sz w:val="24"/>
          <w:szCs w:val="24"/>
        </w:rPr>
        <w:t xml:space="preserve">Nenhum material ou bem deverá ser liberado aos usuários antes de cumpridas as formalidades de recebimento, aceitação e registro no respectivo sistema ou instrumento de controle. </w:t>
      </w:r>
    </w:p>
    <w:p w:rsidR="00BC647F" w:rsidRPr="00352E39" w:rsidRDefault="00BC647F" w:rsidP="00BC647F">
      <w:pPr>
        <w:spacing w:before="120" w:after="120"/>
        <w:ind w:firstLine="1134"/>
        <w:jc w:val="both"/>
        <w:rPr>
          <w:rFonts w:ascii="Arial" w:hAnsi="Arial" w:cs="Arial"/>
          <w:color w:val="000000"/>
          <w:sz w:val="24"/>
          <w:szCs w:val="24"/>
        </w:rPr>
      </w:pPr>
      <w:r w:rsidRPr="00352E39">
        <w:rPr>
          <w:rFonts w:ascii="Arial" w:hAnsi="Arial" w:cs="Arial"/>
          <w:color w:val="000000"/>
          <w:sz w:val="24"/>
          <w:szCs w:val="24"/>
        </w:rPr>
        <w:t>Parágrafo Único. O pagamento integral ou de parcela só poderá ocorrer após a expedição do termo de recebimento definitivo, conforme o caso, ou recibo, que integrará o processo de pagamento.</w:t>
      </w:r>
    </w:p>
    <w:p w:rsidR="00BC647F" w:rsidRPr="00352E39" w:rsidRDefault="00BC647F" w:rsidP="00BC647F">
      <w:pPr>
        <w:spacing w:before="120" w:after="120"/>
        <w:ind w:firstLine="1134"/>
        <w:jc w:val="both"/>
        <w:rPr>
          <w:rFonts w:ascii="Arial" w:hAnsi="Arial" w:cs="Arial"/>
          <w:color w:val="000000"/>
          <w:sz w:val="24"/>
          <w:szCs w:val="24"/>
        </w:rPr>
      </w:pPr>
      <w:r w:rsidRPr="00352E39">
        <w:rPr>
          <w:rFonts w:ascii="Arial" w:hAnsi="Arial" w:cs="Arial"/>
          <w:b/>
          <w:color w:val="000000"/>
          <w:sz w:val="24"/>
          <w:szCs w:val="24"/>
        </w:rPr>
        <w:t>Art. 45.</w:t>
      </w:r>
      <w:r w:rsidRPr="00352E39">
        <w:rPr>
          <w:rFonts w:ascii="Arial" w:hAnsi="Arial" w:cs="Arial"/>
          <w:color w:val="000000"/>
          <w:sz w:val="24"/>
          <w:szCs w:val="24"/>
        </w:rPr>
        <w:t xml:space="preserve"> A partir da emissão do termo de Recebimento Definitivo, será iniciada a contagem do prazo de garantia, quando for o caso, conforme dispositivo contratual. </w:t>
      </w:r>
    </w:p>
    <w:p w:rsidR="00BE73E8" w:rsidRPr="00C41CA3" w:rsidRDefault="00BC647F" w:rsidP="00BE73E8">
      <w:pPr>
        <w:spacing w:before="120" w:after="120"/>
        <w:ind w:firstLine="1134"/>
        <w:jc w:val="both"/>
        <w:rPr>
          <w:rFonts w:ascii="Arial" w:hAnsi="Arial" w:cs="Arial"/>
          <w:strike/>
          <w:color w:val="000000"/>
        </w:rPr>
      </w:pPr>
      <w:r w:rsidRPr="00AC7317">
        <w:rPr>
          <w:rFonts w:ascii="Arial" w:hAnsi="Arial" w:cs="Arial"/>
          <w:b/>
          <w:strike/>
          <w:color w:val="000000"/>
          <w:sz w:val="24"/>
          <w:szCs w:val="24"/>
        </w:rPr>
        <w:t>Art. 46.</w:t>
      </w:r>
      <w:r w:rsidRPr="00AC7317">
        <w:rPr>
          <w:rFonts w:ascii="Arial" w:hAnsi="Arial" w:cs="Arial"/>
          <w:strike/>
          <w:color w:val="000000"/>
          <w:sz w:val="24"/>
          <w:szCs w:val="24"/>
        </w:rPr>
        <w:t xml:space="preserve"> O Recebimento Provisório e Recebimento Definitivo de obras e serviços de engenharia dar-se-á nos moldes previstos na Resolução n° 04/2006 e demais dispositivos aplicáveis à espécie, cumprindo observar, inclusive, as disposições da presente Instrução</w:t>
      </w:r>
      <w:r w:rsidRPr="00BE73E8">
        <w:rPr>
          <w:rFonts w:ascii="Arial" w:hAnsi="Arial" w:cs="Arial"/>
          <w:color w:val="000000"/>
          <w:sz w:val="24"/>
          <w:szCs w:val="24"/>
        </w:rPr>
        <w:t xml:space="preserve">. </w:t>
      </w:r>
      <w:r w:rsidR="00352E39" w:rsidRPr="005D0128">
        <w:rPr>
          <w:rFonts w:ascii="Arial" w:hAnsi="Arial" w:cs="Arial"/>
          <w:color w:val="0000FF"/>
          <w:sz w:val="24"/>
          <w:szCs w:val="24"/>
        </w:rPr>
        <w:t xml:space="preserve">(Revogado pela </w:t>
      </w:r>
      <w:hyperlink r:id="rId124" w:history="1">
        <w:r w:rsidR="00352E39" w:rsidRPr="005D0128">
          <w:rPr>
            <w:rStyle w:val="Hyperlink"/>
            <w:rFonts w:ascii="Arial" w:hAnsi="Arial" w:cs="Arial"/>
            <w:sz w:val="24"/>
            <w:szCs w:val="24"/>
          </w:rPr>
          <w:t>Instrução de Serviço n. 119/2018</w:t>
        </w:r>
      </w:hyperlink>
      <w:r w:rsidR="00352E39" w:rsidRPr="005D0128">
        <w:rPr>
          <w:rFonts w:ascii="Arial" w:hAnsi="Arial" w:cs="Arial"/>
          <w:color w:val="0000FF"/>
          <w:sz w:val="24"/>
          <w:szCs w:val="24"/>
        </w:rPr>
        <w:t>)</w:t>
      </w:r>
    </w:p>
    <w:p w:rsidR="00BC647F" w:rsidRPr="00352E39" w:rsidRDefault="00BC647F" w:rsidP="00BC647F">
      <w:pPr>
        <w:spacing w:before="120" w:after="120"/>
        <w:ind w:firstLine="1134"/>
        <w:jc w:val="both"/>
        <w:rPr>
          <w:rFonts w:ascii="Arial" w:hAnsi="Arial" w:cs="Arial"/>
          <w:color w:val="000000"/>
          <w:sz w:val="24"/>
          <w:szCs w:val="24"/>
        </w:rPr>
      </w:pPr>
      <w:r w:rsidRPr="00352E39">
        <w:rPr>
          <w:rFonts w:ascii="Arial" w:hAnsi="Arial" w:cs="Arial"/>
          <w:b/>
          <w:color w:val="000000"/>
          <w:sz w:val="24"/>
          <w:szCs w:val="24"/>
        </w:rPr>
        <w:t>Art. 47.</w:t>
      </w:r>
      <w:r w:rsidRPr="00352E39">
        <w:rPr>
          <w:rFonts w:ascii="Arial" w:hAnsi="Arial" w:cs="Arial"/>
          <w:color w:val="000000"/>
          <w:sz w:val="24"/>
          <w:szCs w:val="24"/>
        </w:rPr>
        <w:t xml:space="preserve"> Os termos de Recebimento Provisório e Recebimento Definitivo, conforme o caso, integrarão os anexos dos editais de licitação, independentemente da modalidade. </w:t>
      </w:r>
    </w:p>
    <w:p w:rsidR="00846DFC" w:rsidRPr="00342B96" w:rsidRDefault="00846DFC" w:rsidP="00846DFC">
      <w:pPr>
        <w:pStyle w:val="ArtigosOrdinais"/>
        <w:ind w:firstLine="1134"/>
        <w:rPr>
          <w:rFonts w:cs="Arial"/>
          <w:sz w:val="24"/>
        </w:rPr>
      </w:pPr>
      <w:r w:rsidRPr="00352E39">
        <w:rPr>
          <w:rFonts w:cs="Arial"/>
          <w:b/>
          <w:sz w:val="24"/>
        </w:rPr>
        <w:t>Art. 47-A.</w:t>
      </w:r>
      <w:r w:rsidRPr="00352E39">
        <w:rPr>
          <w:rFonts w:cs="Arial"/>
          <w:sz w:val="24"/>
        </w:rPr>
        <w:t xml:space="preserve"> Os ofícios dirigidos ao Presidente, solicitando a aquisição de bens, contratação de serviços ou obras, inclusive aditivos, além da autorização e indicação de </w:t>
      </w:r>
      <w:r w:rsidRPr="00342B96">
        <w:rPr>
          <w:rFonts w:cs="Arial"/>
          <w:sz w:val="24"/>
        </w:rPr>
        <w:lastRenderedPageBreak/>
        <w:t xml:space="preserve">tramitação do Diretor Geral, deverão conter, no que couber: </w:t>
      </w:r>
      <w:r w:rsidRPr="00342B96">
        <w:rPr>
          <w:rFonts w:cs="Arial"/>
          <w:color w:val="0000FF"/>
          <w:sz w:val="24"/>
        </w:rPr>
        <w:t xml:space="preserve">(Incluído pela </w:t>
      </w:r>
      <w:hyperlink r:id="rId125" w:history="1">
        <w:r w:rsidRPr="00342B96">
          <w:rPr>
            <w:rStyle w:val="Hyperlink"/>
            <w:sz w:val="24"/>
          </w:rPr>
          <w:t>Instrução de Serviço n. 51</w:t>
        </w:r>
        <w:r w:rsidR="00352E39" w:rsidRPr="00342B96">
          <w:rPr>
            <w:rStyle w:val="Hyperlink"/>
            <w:sz w:val="24"/>
          </w:rPr>
          <w:t>/</w:t>
        </w:r>
        <w:r w:rsidRPr="00342B96">
          <w:rPr>
            <w:rStyle w:val="Hyperlink"/>
            <w:sz w:val="24"/>
          </w:rPr>
          <w:t>2013</w:t>
        </w:r>
      </w:hyperlink>
      <w:r w:rsidRPr="00342B96">
        <w:rPr>
          <w:color w:val="0000FF"/>
          <w:sz w:val="24"/>
        </w:rPr>
        <w:t>)</w:t>
      </w:r>
    </w:p>
    <w:p w:rsidR="00352E39" w:rsidRPr="00342B96" w:rsidRDefault="00846DFC" w:rsidP="00352E39">
      <w:pPr>
        <w:pStyle w:val="ArtigosOrdinais"/>
        <w:ind w:firstLine="1134"/>
        <w:rPr>
          <w:rFonts w:cs="Arial"/>
          <w:sz w:val="24"/>
        </w:rPr>
      </w:pPr>
      <w:r w:rsidRPr="00342B96">
        <w:rPr>
          <w:rFonts w:cs="Arial"/>
          <w:sz w:val="24"/>
        </w:rPr>
        <w:t xml:space="preserve">I – nos apostilamentos e prorrogações de prazo: número do processo de licitação originário, número do contrato, contratada, objeto do contrato, finalidade do aditivo, prazos de vigência e execução do contrato, prazos inicial e final solicitados no aditivo, índice aplicado, valor total do aditamento, unidade interessada, gestor do contrato, fiscal e fiscal substituto e informações complementares; </w:t>
      </w:r>
      <w:r w:rsidR="00352E39" w:rsidRPr="00342B96">
        <w:rPr>
          <w:rFonts w:cs="Arial"/>
          <w:color w:val="0000FF"/>
          <w:sz w:val="24"/>
        </w:rPr>
        <w:t xml:space="preserve">(Incluído pela </w:t>
      </w:r>
      <w:hyperlink r:id="rId126" w:history="1">
        <w:r w:rsidR="00352E39" w:rsidRPr="00342B96">
          <w:rPr>
            <w:rStyle w:val="Hyperlink"/>
            <w:sz w:val="24"/>
          </w:rPr>
          <w:t>Instrução de Serviço n. 51/2013</w:t>
        </w:r>
      </w:hyperlink>
      <w:r w:rsidR="00352E39" w:rsidRPr="00342B96">
        <w:rPr>
          <w:color w:val="0000FF"/>
          <w:sz w:val="24"/>
        </w:rPr>
        <w:t>)</w:t>
      </w:r>
    </w:p>
    <w:p w:rsidR="00352E39" w:rsidRPr="00342B96" w:rsidRDefault="00846DFC" w:rsidP="00352E39">
      <w:pPr>
        <w:pStyle w:val="ArtigosOrdinais"/>
        <w:ind w:firstLine="1134"/>
        <w:rPr>
          <w:rFonts w:cs="Arial"/>
          <w:sz w:val="24"/>
        </w:rPr>
      </w:pPr>
      <w:r w:rsidRPr="00342B96">
        <w:rPr>
          <w:rFonts w:cs="Arial"/>
          <w:sz w:val="24"/>
        </w:rPr>
        <w:t xml:space="preserve">II – nas licitações: objeto da aquisição/contratação, finalidade do certame, modalidade e tipo da licitação, prazos de vigência e execução, previsão de prorrogação, preço máximo, unidade interessada, gestor do contrato, fiscal e fiscal substituto e informações complementares; </w:t>
      </w:r>
      <w:r w:rsidR="00352E39" w:rsidRPr="00342B96">
        <w:rPr>
          <w:rFonts w:cs="Arial"/>
          <w:color w:val="0000FF"/>
          <w:sz w:val="24"/>
        </w:rPr>
        <w:t xml:space="preserve">(Incluído pela </w:t>
      </w:r>
      <w:hyperlink r:id="rId127" w:history="1">
        <w:r w:rsidR="00352E39" w:rsidRPr="00342B96">
          <w:rPr>
            <w:rStyle w:val="Hyperlink"/>
            <w:sz w:val="24"/>
          </w:rPr>
          <w:t>Instrução de Serviço n. 51/2013</w:t>
        </w:r>
      </w:hyperlink>
      <w:r w:rsidR="00352E39" w:rsidRPr="00342B96">
        <w:rPr>
          <w:color w:val="0000FF"/>
          <w:sz w:val="24"/>
        </w:rPr>
        <w:t>)</w:t>
      </w:r>
    </w:p>
    <w:p w:rsidR="00352E39" w:rsidRPr="00342B96" w:rsidRDefault="00846DFC" w:rsidP="00352E39">
      <w:pPr>
        <w:pStyle w:val="ArtigosOrdinais"/>
        <w:ind w:firstLine="1134"/>
        <w:rPr>
          <w:rFonts w:cs="Arial"/>
          <w:sz w:val="24"/>
        </w:rPr>
      </w:pPr>
      <w:r w:rsidRPr="00342B96">
        <w:rPr>
          <w:rFonts w:cs="Arial"/>
          <w:sz w:val="24"/>
        </w:rPr>
        <w:t xml:space="preserve">III – dispensas e inexigibilidades: além das exigências da legislação especializada, objeto da aquisição/contratação, fundamento legal, finalidade da contratação, futura contratada, prazos de vigência e execução, valor total do contrato, unidade interessada, gestor do contrato, fiscal e fiscal substituto e informações complementares; </w:t>
      </w:r>
      <w:r w:rsidR="00352E39" w:rsidRPr="00342B96">
        <w:rPr>
          <w:rFonts w:cs="Arial"/>
          <w:color w:val="0000FF"/>
          <w:sz w:val="24"/>
        </w:rPr>
        <w:t xml:space="preserve">(Incluído pela </w:t>
      </w:r>
      <w:hyperlink r:id="rId128" w:history="1">
        <w:r w:rsidR="00352E39" w:rsidRPr="00342B96">
          <w:rPr>
            <w:rStyle w:val="Hyperlink"/>
            <w:sz w:val="24"/>
          </w:rPr>
          <w:t>Instrução de Serviço n. 51/2013</w:t>
        </w:r>
      </w:hyperlink>
      <w:r w:rsidR="00352E39" w:rsidRPr="00342B96">
        <w:rPr>
          <w:color w:val="0000FF"/>
          <w:sz w:val="24"/>
        </w:rPr>
        <w:t>)</w:t>
      </w:r>
    </w:p>
    <w:p w:rsidR="00352E39" w:rsidRPr="00342B96" w:rsidRDefault="00846DFC" w:rsidP="00352E39">
      <w:pPr>
        <w:pStyle w:val="ArtigosOrdinais"/>
        <w:ind w:firstLine="1134"/>
        <w:rPr>
          <w:rFonts w:cs="Arial"/>
          <w:sz w:val="24"/>
        </w:rPr>
      </w:pPr>
      <w:r w:rsidRPr="00342B96">
        <w:rPr>
          <w:rFonts w:cs="Arial"/>
          <w:sz w:val="24"/>
        </w:rPr>
        <w:t xml:space="preserve">IV – </w:t>
      </w:r>
      <w:proofErr w:type="gramStart"/>
      <w:r w:rsidRPr="00342B96">
        <w:rPr>
          <w:rFonts w:cs="Arial"/>
          <w:sz w:val="24"/>
        </w:rPr>
        <w:t>convênios</w:t>
      </w:r>
      <w:proofErr w:type="gramEnd"/>
      <w:r w:rsidRPr="00342B96">
        <w:rPr>
          <w:rFonts w:cs="Arial"/>
          <w:sz w:val="24"/>
        </w:rPr>
        <w:t xml:space="preserve">, congêneres e seus aditivos: entidades convenentes, objeto, finalidade, prazos de vigência e execução, valores de repasse e contrapartida (se houver), gestor, fiscal e fiscal substituto e informações complementares. </w:t>
      </w:r>
      <w:r w:rsidR="00352E39" w:rsidRPr="00342B96">
        <w:rPr>
          <w:rFonts w:cs="Arial"/>
          <w:color w:val="0000FF"/>
          <w:sz w:val="24"/>
        </w:rPr>
        <w:t xml:space="preserve">(Incluído pela </w:t>
      </w:r>
      <w:hyperlink r:id="rId129" w:history="1">
        <w:r w:rsidR="00352E39" w:rsidRPr="00342B96">
          <w:rPr>
            <w:rStyle w:val="Hyperlink"/>
            <w:sz w:val="24"/>
          </w:rPr>
          <w:t>Instrução de Serviço n. 51/2013</w:t>
        </w:r>
      </w:hyperlink>
      <w:r w:rsidR="00352E39" w:rsidRPr="00342B96">
        <w:rPr>
          <w:color w:val="0000FF"/>
          <w:sz w:val="24"/>
        </w:rPr>
        <w:t>)</w:t>
      </w:r>
    </w:p>
    <w:p w:rsidR="00846DFC" w:rsidRPr="00AC7317" w:rsidRDefault="00846DFC" w:rsidP="00352E39">
      <w:pPr>
        <w:pStyle w:val="ArtigosOrdinais"/>
        <w:ind w:firstLine="1134"/>
        <w:rPr>
          <w:rFonts w:cs="Arial"/>
          <w:strike/>
          <w:color w:val="000000"/>
          <w:sz w:val="24"/>
        </w:rPr>
      </w:pPr>
    </w:p>
    <w:p w:rsidR="00BC647F" w:rsidRPr="00352E39" w:rsidRDefault="00BC647F" w:rsidP="00BC647F">
      <w:pPr>
        <w:spacing w:before="120" w:after="120"/>
        <w:jc w:val="center"/>
        <w:rPr>
          <w:rFonts w:ascii="Arial" w:hAnsi="Arial" w:cs="Arial"/>
          <w:b/>
          <w:color w:val="000000"/>
          <w:sz w:val="24"/>
          <w:szCs w:val="24"/>
        </w:rPr>
      </w:pPr>
      <w:r w:rsidRPr="00342B96">
        <w:rPr>
          <w:rFonts w:ascii="Arial" w:hAnsi="Arial" w:cs="Arial"/>
          <w:b/>
          <w:color w:val="000000"/>
          <w:sz w:val="24"/>
          <w:szCs w:val="24"/>
        </w:rPr>
        <w:t>CAPITULO VI</w:t>
      </w:r>
      <w:r w:rsidRPr="00AC7317">
        <w:rPr>
          <w:rFonts w:ascii="Arial" w:hAnsi="Arial" w:cs="Arial"/>
          <w:b/>
          <w:strike/>
          <w:color w:val="000000"/>
          <w:sz w:val="24"/>
          <w:szCs w:val="24"/>
        </w:rPr>
        <w:br/>
      </w:r>
      <w:r w:rsidRPr="00352E39">
        <w:rPr>
          <w:rFonts w:ascii="Arial" w:hAnsi="Arial" w:cs="Arial"/>
          <w:b/>
          <w:color w:val="000000"/>
          <w:sz w:val="24"/>
          <w:szCs w:val="24"/>
        </w:rPr>
        <w:t>DISPOSIÇÕES TRANSITÓRIAS</w:t>
      </w:r>
    </w:p>
    <w:p w:rsidR="00BC647F" w:rsidRPr="00352E39" w:rsidRDefault="00BC647F" w:rsidP="00BC647F">
      <w:pPr>
        <w:spacing w:before="120" w:after="120"/>
        <w:ind w:firstLine="1134"/>
        <w:jc w:val="both"/>
        <w:rPr>
          <w:rFonts w:ascii="Arial" w:hAnsi="Arial" w:cs="Arial"/>
          <w:color w:val="000000"/>
          <w:sz w:val="24"/>
          <w:szCs w:val="24"/>
        </w:rPr>
      </w:pPr>
    </w:p>
    <w:p w:rsidR="00BC647F" w:rsidRPr="00352E39" w:rsidRDefault="00BC647F" w:rsidP="00BC647F">
      <w:pPr>
        <w:spacing w:before="120" w:after="120"/>
        <w:ind w:firstLine="1134"/>
        <w:jc w:val="both"/>
        <w:rPr>
          <w:rFonts w:ascii="Arial" w:hAnsi="Arial" w:cs="Arial"/>
          <w:color w:val="000000"/>
          <w:sz w:val="24"/>
          <w:szCs w:val="24"/>
        </w:rPr>
      </w:pPr>
      <w:r w:rsidRPr="00352E39">
        <w:rPr>
          <w:rFonts w:ascii="Arial" w:hAnsi="Arial" w:cs="Arial"/>
          <w:b/>
          <w:color w:val="000000"/>
          <w:sz w:val="24"/>
          <w:szCs w:val="24"/>
        </w:rPr>
        <w:t>Art. 48.</w:t>
      </w:r>
      <w:r w:rsidRPr="00352E39">
        <w:rPr>
          <w:rFonts w:ascii="Arial" w:hAnsi="Arial" w:cs="Arial"/>
          <w:color w:val="000000"/>
          <w:sz w:val="24"/>
          <w:szCs w:val="24"/>
        </w:rPr>
        <w:t xml:space="preserve"> No prazo de 45 (quarenta e cinco) dias, contados a partir da publicação desta Instrução de Serviço, as áreas de apoio deverão atender o disposto no art. 7° deste Ato Normativo.</w:t>
      </w:r>
    </w:p>
    <w:p w:rsidR="00BC647F" w:rsidRPr="00352E39" w:rsidRDefault="00BC647F" w:rsidP="00BC647F">
      <w:pPr>
        <w:spacing w:before="120" w:after="120"/>
        <w:ind w:firstLine="1134"/>
        <w:jc w:val="both"/>
        <w:rPr>
          <w:rFonts w:ascii="Arial" w:hAnsi="Arial" w:cs="Arial"/>
          <w:color w:val="000000"/>
          <w:sz w:val="24"/>
          <w:szCs w:val="24"/>
        </w:rPr>
      </w:pPr>
      <w:r w:rsidRPr="00352E39">
        <w:rPr>
          <w:rFonts w:ascii="Arial" w:hAnsi="Arial" w:cs="Arial"/>
          <w:b/>
          <w:color w:val="000000"/>
          <w:sz w:val="24"/>
          <w:szCs w:val="24"/>
        </w:rPr>
        <w:t>Art. 49.</w:t>
      </w:r>
      <w:r w:rsidRPr="00352E39">
        <w:rPr>
          <w:rFonts w:ascii="Arial" w:hAnsi="Arial" w:cs="Arial"/>
          <w:color w:val="000000"/>
          <w:sz w:val="24"/>
          <w:szCs w:val="24"/>
        </w:rPr>
        <w:t xml:space="preserve"> No prazo de 90 (noventa) dias, a contar da publicação da presente Instrução, caberá à Comissão Permanente de Licitação propor, à Direção Geral, o aperfeiçoamento das informações relativas aos procedimentos licitatórios, inclusive dispensas e inexigibilidades, no sítio virtual do Tribunal. </w:t>
      </w:r>
    </w:p>
    <w:p w:rsidR="00BC647F" w:rsidRPr="00352E39" w:rsidRDefault="00BC647F" w:rsidP="00BC647F">
      <w:pPr>
        <w:spacing w:before="120" w:after="120"/>
        <w:ind w:firstLine="1134"/>
        <w:jc w:val="both"/>
        <w:rPr>
          <w:rFonts w:ascii="Arial" w:hAnsi="Arial" w:cs="Arial"/>
          <w:color w:val="000000"/>
          <w:sz w:val="24"/>
          <w:szCs w:val="24"/>
        </w:rPr>
      </w:pPr>
      <w:r w:rsidRPr="00352E39">
        <w:rPr>
          <w:rFonts w:ascii="Arial" w:hAnsi="Arial" w:cs="Arial"/>
          <w:b/>
          <w:color w:val="000000"/>
          <w:sz w:val="24"/>
          <w:szCs w:val="24"/>
        </w:rPr>
        <w:t xml:space="preserve">Art. 50. </w:t>
      </w:r>
      <w:r w:rsidRPr="00352E39">
        <w:rPr>
          <w:rFonts w:ascii="Arial" w:hAnsi="Arial" w:cs="Arial"/>
          <w:color w:val="000000"/>
          <w:sz w:val="24"/>
          <w:szCs w:val="24"/>
        </w:rPr>
        <w:t>No prazo de 90 (noventa) dias, a contar da publicação da presente Instrução, caberá à Diretoria de Finanças propor à Direção Geral, o aperfeiçoamento do(s) fluxos operacionais de pagamento de fornecedores, inclusive com a definição do rol de documentos que devem integrar os respectivos processos de pagamento.</w:t>
      </w:r>
    </w:p>
    <w:p w:rsidR="00BC647F" w:rsidRPr="00352E39" w:rsidRDefault="00BC647F" w:rsidP="00BC647F">
      <w:pPr>
        <w:spacing w:before="120" w:after="120"/>
        <w:ind w:firstLine="1134"/>
        <w:jc w:val="both"/>
        <w:rPr>
          <w:rFonts w:ascii="Arial" w:hAnsi="Arial" w:cs="Arial"/>
          <w:color w:val="000000"/>
          <w:sz w:val="24"/>
          <w:szCs w:val="24"/>
        </w:rPr>
      </w:pPr>
      <w:r w:rsidRPr="00352E39">
        <w:rPr>
          <w:rFonts w:ascii="Arial" w:hAnsi="Arial" w:cs="Arial"/>
          <w:b/>
          <w:color w:val="000000"/>
          <w:sz w:val="24"/>
          <w:szCs w:val="24"/>
        </w:rPr>
        <w:t>Art. 51.</w:t>
      </w:r>
      <w:r w:rsidRPr="00352E39">
        <w:rPr>
          <w:rFonts w:ascii="Arial" w:hAnsi="Arial" w:cs="Arial"/>
          <w:color w:val="000000"/>
          <w:sz w:val="24"/>
          <w:szCs w:val="24"/>
        </w:rPr>
        <w:t xml:space="preserve"> No prazo de 120 (cento e vinte) dias, a contar da publicação desta Instrução, deverá ser elaborada, pela Comissão Permanente de Licitação, proposta de manual de gestão de contratos.</w:t>
      </w:r>
    </w:p>
    <w:p w:rsidR="00BC647F" w:rsidRPr="00352E39" w:rsidRDefault="00BC647F" w:rsidP="00BC647F">
      <w:pPr>
        <w:spacing w:before="120" w:after="120"/>
        <w:ind w:firstLine="1134"/>
        <w:jc w:val="both"/>
        <w:rPr>
          <w:rFonts w:ascii="Arial" w:hAnsi="Arial" w:cs="Arial"/>
          <w:color w:val="000000"/>
          <w:sz w:val="24"/>
          <w:szCs w:val="24"/>
        </w:rPr>
      </w:pPr>
      <w:r w:rsidRPr="00352E39">
        <w:rPr>
          <w:rFonts w:ascii="Arial" w:hAnsi="Arial" w:cs="Arial"/>
          <w:b/>
          <w:color w:val="000000"/>
          <w:sz w:val="24"/>
          <w:szCs w:val="24"/>
        </w:rPr>
        <w:t>Art. 52.</w:t>
      </w:r>
      <w:r w:rsidRPr="00352E39">
        <w:rPr>
          <w:rFonts w:ascii="Arial" w:hAnsi="Arial" w:cs="Arial"/>
          <w:color w:val="000000"/>
          <w:sz w:val="24"/>
          <w:szCs w:val="24"/>
        </w:rPr>
        <w:t xml:space="preserve"> No prazo de 90 (noventa) dias, a contar da publicação desta Instrução de Serviço, caberá à Diretoria de Tecnologia da Informação apresentar à Direção Geral, </w:t>
      </w:r>
      <w:r w:rsidRPr="00352E39">
        <w:rPr>
          <w:rFonts w:ascii="Arial" w:hAnsi="Arial" w:cs="Arial"/>
          <w:color w:val="000000"/>
          <w:sz w:val="24"/>
          <w:szCs w:val="24"/>
        </w:rPr>
        <w:lastRenderedPageBreak/>
        <w:t>proposta de normativo que estabeleça regras e diretrizes sobre aquisições e contratação de serviços, continuados ou não, relativos à área de tecnologia da informação.</w:t>
      </w:r>
    </w:p>
    <w:p w:rsidR="00BC647F" w:rsidRPr="00352E39" w:rsidRDefault="00BC647F" w:rsidP="00BC647F">
      <w:pPr>
        <w:spacing w:before="120" w:after="120"/>
        <w:ind w:firstLine="1134"/>
        <w:jc w:val="both"/>
        <w:rPr>
          <w:rFonts w:ascii="Arial" w:hAnsi="Arial" w:cs="Arial"/>
          <w:color w:val="000000"/>
          <w:sz w:val="24"/>
          <w:szCs w:val="24"/>
        </w:rPr>
      </w:pPr>
      <w:r w:rsidRPr="00352E39">
        <w:rPr>
          <w:rFonts w:ascii="Arial" w:hAnsi="Arial" w:cs="Arial"/>
          <w:b/>
          <w:color w:val="000000"/>
          <w:sz w:val="24"/>
          <w:szCs w:val="24"/>
        </w:rPr>
        <w:t>Art. 53</w:t>
      </w:r>
      <w:r w:rsidRPr="00352E39">
        <w:rPr>
          <w:rFonts w:ascii="Arial" w:hAnsi="Arial" w:cs="Arial"/>
          <w:color w:val="000000"/>
          <w:sz w:val="24"/>
          <w:szCs w:val="24"/>
        </w:rPr>
        <w:t>. Esta instrução de Serviço entrará em vigor na data de sua publicação no periódico Atos Oficiais do Tribunal de Contas.</w:t>
      </w:r>
    </w:p>
    <w:p w:rsidR="00BC647F" w:rsidRPr="00352E39" w:rsidRDefault="00BC647F" w:rsidP="00BC647F">
      <w:pPr>
        <w:spacing w:before="120" w:after="120"/>
        <w:ind w:firstLine="1134"/>
        <w:jc w:val="both"/>
        <w:rPr>
          <w:rFonts w:ascii="Arial" w:hAnsi="Arial" w:cs="Arial"/>
          <w:color w:val="000000"/>
          <w:sz w:val="24"/>
          <w:szCs w:val="24"/>
        </w:rPr>
      </w:pPr>
    </w:p>
    <w:p w:rsidR="00BC647F" w:rsidRPr="00352E39" w:rsidRDefault="00BC647F" w:rsidP="00BC647F">
      <w:pPr>
        <w:spacing w:before="120" w:after="120"/>
        <w:ind w:firstLine="1134"/>
        <w:jc w:val="both"/>
        <w:rPr>
          <w:rFonts w:ascii="Arial" w:hAnsi="Arial" w:cs="Arial"/>
          <w:color w:val="000000"/>
          <w:sz w:val="24"/>
          <w:szCs w:val="24"/>
        </w:rPr>
      </w:pPr>
    </w:p>
    <w:p w:rsidR="00BC647F" w:rsidRPr="00352E39" w:rsidRDefault="00BC647F" w:rsidP="00BC647F">
      <w:pPr>
        <w:pStyle w:val="Recuodecorpodetexto3"/>
        <w:overflowPunct w:val="0"/>
        <w:autoSpaceDE w:val="0"/>
        <w:autoSpaceDN w:val="0"/>
        <w:adjustRightInd w:val="0"/>
        <w:spacing w:before="120" w:after="120"/>
        <w:ind w:firstLine="1134"/>
        <w:jc w:val="left"/>
        <w:rPr>
          <w:rFonts w:ascii="Arial" w:hAnsi="Arial" w:cs="Arial"/>
          <w:color w:val="000000"/>
        </w:rPr>
      </w:pPr>
      <w:r w:rsidRPr="00352E39">
        <w:rPr>
          <w:rFonts w:ascii="Arial" w:hAnsi="Arial" w:cs="Arial"/>
          <w:color w:val="000000"/>
        </w:rPr>
        <w:t>Gabinete da Presidência, em 8 de junho de 2011.</w:t>
      </w:r>
    </w:p>
    <w:p w:rsidR="00BC647F" w:rsidRPr="00352E39" w:rsidRDefault="00BC647F" w:rsidP="00BC647F">
      <w:pPr>
        <w:pStyle w:val="Recuodecorpodetexto3"/>
        <w:overflowPunct w:val="0"/>
        <w:autoSpaceDE w:val="0"/>
        <w:autoSpaceDN w:val="0"/>
        <w:adjustRightInd w:val="0"/>
        <w:spacing w:before="120" w:after="120"/>
        <w:ind w:firstLine="1134"/>
        <w:jc w:val="left"/>
        <w:rPr>
          <w:rFonts w:ascii="Arial" w:hAnsi="Arial" w:cs="Arial"/>
          <w:color w:val="000000"/>
        </w:rPr>
      </w:pPr>
    </w:p>
    <w:p w:rsidR="00BC647F" w:rsidRPr="00352E39" w:rsidRDefault="00BC647F" w:rsidP="00BC647F">
      <w:pPr>
        <w:pStyle w:val="Recuodecorpodetexto3"/>
        <w:overflowPunct w:val="0"/>
        <w:autoSpaceDE w:val="0"/>
        <w:autoSpaceDN w:val="0"/>
        <w:adjustRightInd w:val="0"/>
        <w:spacing w:before="120" w:after="120"/>
        <w:ind w:firstLine="1134"/>
        <w:jc w:val="left"/>
        <w:rPr>
          <w:rFonts w:ascii="Arial" w:hAnsi="Arial" w:cs="Arial"/>
          <w:color w:val="000000"/>
        </w:rPr>
      </w:pPr>
    </w:p>
    <w:p w:rsidR="00BC647F" w:rsidRPr="00352E39" w:rsidRDefault="00BC647F" w:rsidP="00BC647F">
      <w:pPr>
        <w:pStyle w:val="Recuodecorpodetexto3"/>
        <w:overflowPunct w:val="0"/>
        <w:autoSpaceDE w:val="0"/>
        <w:autoSpaceDN w:val="0"/>
        <w:adjustRightInd w:val="0"/>
        <w:spacing w:before="120" w:after="120"/>
        <w:ind w:firstLine="1134"/>
        <w:rPr>
          <w:rFonts w:ascii="Arial" w:hAnsi="Arial" w:cs="Arial"/>
          <w:b/>
          <w:color w:val="000000"/>
        </w:rPr>
      </w:pPr>
    </w:p>
    <w:p w:rsidR="00BC647F" w:rsidRPr="00352E39" w:rsidRDefault="00BC647F" w:rsidP="00BC647F">
      <w:pPr>
        <w:pStyle w:val="Recuodecorpodetexto3"/>
        <w:overflowPunct w:val="0"/>
        <w:autoSpaceDE w:val="0"/>
        <w:autoSpaceDN w:val="0"/>
        <w:adjustRightInd w:val="0"/>
        <w:spacing w:before="120" w:after="120"/>
        <w:ind w:firstLine="0"/>
        <w:jc w:val="center"/>
        <w:rPr>
          <w:rFonts w:ascii="Arial" w:hAnsi="Arial" w:cs="Arial"/>
          <w:b/>
          <w:color w:val="000000"/>
        </w:rPr>
      </w:pPr>
      <w:r w:rsidRPr="00352E39">
        <w:rPr>
          <w:rFonts w:ascii="Arial" w:hAnsi="Arial" w:cs="Arial"/>
          <w:b/>
          <w:color w:val="000000"/>
        </w:rPr>
        <w:t>FERNANDO AUGUSTO MELLO GUIMARÃES</w:t>
      </w:r>
    </w:p>
    <w:p w:rsidR="00BC647F" w:rsidRPr="00352E39" w:rsidRDefault="00BC647F" w:rsidP="00BC647F">
      <w:pPr>
        <w:pStyle w:val="Recuodecorpodetexto3"/>
        <w:overflowPunct w:val="0"/>
        <w:autoSpaceDE w:val="0"/>
        <w:autoSpaceDN w:val="0"/>
        <w:adjustRightInd w:val="0"/>
        <w:spacing w:before="120" w:after="120"/>
        <w:ind w:firstLine="0"/>
        <w:jc w:val="center"/>
        <w:rPr>
          <w:rFonts w:ascii="Arial" w:hAnsi="Arial" w:cs="Arial"/>
          <w:b/>
          <w:color w:val="000000"/>
          <w:lang w:eastAsia="x-none"/>
        </w:rPr>
      </w:pPr>
      <w:r w:rsidRPr="00352E39">
        <w:rPr>
          <w:rFonts w:ascii="Arial" w:hAnsi="Arial" w:cs="Arial"/>
          <w:b/>
          <w:color w:val="000000"/>
        </w:rPr>
        <w:t>Presidente</w:t>
      </w:r>
    </w:p>
    <w:p w:rsidR="00BC647F" w:rsidRPr="00AC7317" w:rsidRDefault="00BC647F" w:rsidP="00BC647F">
      <w:pPr>
        <w:pStyle w:val="Recuodecorpodetexto3"/>
        <w:overflowPunct w:val="0"/>
        <w:autoSpaceDE w:val="0"/>
        <w:autoSpaceDN w:val="0"/>
        <w:adjustRightInd w:val="0"/>
        <w:spacing w:before="120" w:after="120"/>
        <w:ind w:firstLine="1134"/>
        <w:jc w:val="center"/>
        <w:rPr>
          <w:rFonts w:ascii="Arial" w:hAnsi="Arial" w:cs="Arial"/>
          <w:b/>
          <w:strike/>
          <w:color w:val="000000"/>
          <w:lang w:eastAsia="x-none"/>
        </w:rPr>
        <w:sectPr w:rsidR="00BC647F" w:rsidRPr="00AC7317" w:rsidSect="00BC647F">
          <w:headerReference w:type="default" r:id="rId130"/>
          <w:pgSz w:w="11906" w:h="16838"/>
          <w:pgMar w:top="1440" w:right="1080" w:bottom="1440" w:left="1080" w:header="357"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363"/>
      </w:tblGrid>
      <w:tr w:rsidR="00BC647F" w:rsidRPr="00342B96" w:rsidTr="00E9254E">
        <w:trPr>
          <w:trHeight w:val="340"/>
        </w:trPr>
        <w:tc>
          <w:tcPr>
            <w:tcW w:w="2235" w:type="dxa"/>
            <w:tcBorders>
              <w:right w:val="nil"/>
            </w:tcBorders>
            <w:vAlign w:val="center"/>
          </w:tcPr>
          <w:p w:rsidR="00BC647F" w:rsidRPr="00342B96" w:rsidRDefault="00BC647F" w:rsidP="00BC647F">
            <w:pPr>
              <w:spacing w:after="0" w:line="240" w:lineRule="auto"/>
              <w:textAlignment w:val="baseline"/>
              <w:rPr>
                <w:rFonts w:cs="Arial"/>
              </w:rPr>
            </w:pPr>
            <w:r w:rsidRPr="00342B96">
              <w:rPr>
                <w:rFonts w:cs="Arial"/>
              </w:rPr>
              <w:lastRenderedPageBreak/>
              <w:t>PROCESSO N°:</w:t>
            </w:r>
          </w:p>
        </w:tc>
        <w:tc>
          <w:tcPr>
            <w:tcW w:w="8363" w:type="dxa"/>
            <w:tcBorders>
              <w:left w:val="nil"/>
            </w:tcBorders>
            <w:vAlign w:val="center"/>
          </w:tcPr>
          <w:p w:rsidR="00BC647F" w:rsidRPr="00342B96" w:rsidRDefault="00BC647F" w:rsidP="00BC647F">
            <w:pPr>
              <w:spacing w:after="0" w:line="240" w:lineRule="auto"/>
              <w:textAlignment w:val="baseline"/>
              <w:rPr>
                <w:rFonts w:cs="Arial"/>
              </w:rPr>
            </w:pPr>
          </w:p>
        </w:tc>
      </w:tr>
      <w:tr w:rsidR="00BC647F" w:rsidRPr="00342B96" w:rsidTr="00E9254E">
        <w:trPr>
          <w:trHeight w:val="340"/>
        </w:trPr>
        <w:tc>
          <w:tcPr>
            <w:tcW w:w="2235" w:type="dxa"/>
            <w:tcBorders>
              <w:right w:val="nil"/>
            </w:tcBorders>
            <w:vAlign w:val="center"/>
          </w:tcPr>
          <w:p w:rsidR="00BC647F" w:rsidRPr="00342B96" w:rsidRDefault="00BC647F" w:rsidP="00BC647F">
            <w:pPr>
              <w:spacing w:after="0" w:line="240" w:lineRule="auto"/>
              <w:textAlignment w:val="baseline"/>
              <w:rPr>
                <w:rFonts w:cs="Arial"/>
              </w:rPr>
            </w:pPr>
            <w:r w:rsidRPr="00342B96">
              <w:rPr>
                <w:rFonts w:cs="Arial"/>
              </w:rPr>
              <w:t>SOLICITAÇÃO</w:t>
            </w:r>
            <w:r w:rsidRPr="00342B96">
              <w:rPr>
                <w:rStyle w:val="Refdenotaderodap"/>
                <w:rFonts w:cs="Arial"/>
              </w:rPr>
              <w:footnoteReference w:id="2"/>
            </w:r>
            <w:r w:rsidRPr="00342B96">
              <w:rPr>
                <w:rFonts w:cs="Arial"/>
              </w:rPr>
              <w:t xml:space="preserve"> Nº:</w:t>
            </w:r>
          </w:p>
        </w:tc>
        <w:tc>
          <w:tcPr>
            <w:tcW w:w="8363" w:type="dxa"/>
            <w:tcBorders>
              <w:left w:val="nil"/>
            </w:tcBorders>
            <w:vAlign w:val="center"/>
          </w:tcPr>
          <w:p w:rsidR="00BC647F" w:rsidRPr="00342B96" w:rsidRDefault="00BC647F" w:rsidP="00BC647F">
            <w:pPr>
              <w:spacing w:after="0" w:line="240" w:lineRule="auto"/>
              <w:textAlignment w:val="baseline"/>
              <w:rPr>
                <w:rFonts w:cs="Arial"/>
              </w:rPr>
            </w:pPr>
          </w:p>
        </w:tc>
      </w:tr>
    </w:tbl>
    <w:p w:rsidR="00BC647F" w:rsidRPr="00342B96" w:rsidRDefault="00BC647F" w:rsidP="00BC647F">
      <w:pPr>
        <w:spacing w:after="0" w:line="240" w:lineRule="auto"/>
        <w:rPr>
          <w:rFonts w:cs="Arial"/>
          <w:sz w:val="10"/>
        </w:rPr>
      </w:pPr>
    </w:p>
    <w:tbl>
      <w:tblPr>
        <w:tblW w:w="1059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593"/>
      </w:tblGrid>
      <w:tr w:rsidR="00BC647F" w:rsidRPr="00342B96" w:rsidTr="00E9254E">
        <w:tc>
          <w:tcPr>
            <w:tcW w:w="10593" w:type="dxa"/>
            <w:tcBorders>
              <w:top w:val="single" w:sz="4" w:space="0" w:color="auto"/>
            </w:tcBorders>
            <w:vAlign w:val="center"/>
          </w:tcPr>
          <w:p w:rsidR="00BC647F" w:rsidRPr="00342B96" w:rsidRDefault="00BC647F" w:rsidP="00BC647F">
            <w:pPr>
              <w:spacing w:after="0" w:line="240" w:lineRule="auto"/>
              <w:textAlignment w:val="baseline"/>
              <w:rPr>
                <w:rFonts w:cs="Arial"/>
              </w:rPr>
            </w:pPr>
            <w:r w:rsidRPr="00342B96">
              <w:rPr>
                <w:rFonts w:cs="Arial"/>
              </w:rPr>
              <w:t>1. ÁREA/UNIDADE SOLICITANTE:</w:t>
            </w:r>
          </w:p>
        </w:tc>
      </w:tr>
      <w:tr w:rsidR="00BC647F" w:rsidRPr="00342B96" w:rsidTr="00E9254E">
        <w:trPr>
          <w:trHeight w:val="340"/>
        </w:trPr>
        <w:tc>
          <w:tcPr>
            <w:tcW w:w="10593" w:type="dxa"/>
            <w:tcBorders>
              <w:bottom w:val="single" w:sz="4" w:space="0" w:color="auto"/>
            </w:tcBorders>
            <w:vAlign w:val="center"/>
          </w:tcPr>
          <w:p w:rsidR="00BC647F" w:rsidRPr="00342B96" w:rsidRDefault="00BC647F" w:rsidP="00BC647F">
            <w:pPr>
              <w:spacing w:after="0" w:line="240" w:lineRule="auto"/>
              <w:textAlignment w:val="baseline"/>
              <w:rPr>
                <w:rFonts w:cs="Arial"/>
              </w:rPr>
            </w:pPr>
          </w:p>
        </w:tc>
      </w:tr>
    </w:tbl>
    <w:p w:rsidR="00BC647F" w:rsidRPr="00342B96" w:rsidRDefault="00BC647F" w:rsidP="00BC647F">
      <w:pPr>
        <w:spacing w:after="0" w:line="240" w:lineRule="auto"/>
        <w:jc w:val="both"/>
        <w:rPr>
          <w:rFonts w:ascii="Tahoma" w:hAnsi="Tahoma" w:cs="Tahoma"/>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245"/>
        <w:gridCol w:w="1842"/>
        <w:gridCol w:w="2547"/>
      </w:tblGrid>
      <w:tr w:rsidR="00BC647F" w:rsidRPr="00342B96" w:rsidTr="00E9254E">
        <w:tc>
          <w:tcPr>
            <w:tcW w:w="10593" w:type="dxa"/>
            <w:gridSpan w:val="4"/>
            <w:vAlign w:val="center"/>
          </w:tcPr>
          <w:p w:rsidR="00BC647F" w:rsidRPr="00342B96" w:rsidRDefault="00BC647F" w:rsidP="00BC647F">
            <w:pPr>
              <w:spacing w:after="0" w:line="240" w:lineRule="auto"/>
              <w:textAlignment w:val="baseline"/>
              <w:rPr>
                <w:rFonts w:cs="Arial"/>
              </w:rPr>
            </w:pPr>
            <w:r w:rsidRPr="00342B96">
              <w:rPr>
                <w:rFonts w:cs="Arial"/>
              </w:rPr>
              <w:t>2. GESTOR/RESPONSÁVEL PELA SOLICITAÇÃO E ACOMPANHAMENTO DO CONTRATO:</w:t>
            </w:r>
          </w:p>
        </w:tc>
      </w:tr>
      <w:tr w:rsidR="00BC647F" w:rsidRPr="00342B96" w:rsidTr="00E9254E">
        <w:trPr>
          <w:trHeight w:val="340"/>
        </w:trPr>
        <w:tc>
          <w:tcPr>
            <w:tcW w:w="959" w:type="dxa"/>
            <w:tcBorders>
              <w:right w:val="nil"/>
            </w:tcBorders>
            <w:vAlign w:val="center"/>
          </w:tcPr>
          <w:p w:rsidR="00BC647F" w:rsidRPr="00342B96" w:rsidRDefault="00BC647F" w:rsidP="00BC647F">
            <w:pPr>
              <w:spacing w:after="0" w:line="240" w:lineRule="auto"/>
              <w:jc w:val="both"/>
              <w:textAlignment w:val="baseline"/>
              <w:rPr>
                <w:rFonts w:cs="Arial"/>
              </w:rPr>
            </w:pPr>
            <w:r w:rsidRPr="00342B96">
              <w:rPr>
                <w:rFonts w:cs="Arial"/>
              </w:rPr>
              <w:t>Nome:</w:t>
            </w:r>
          </w:p>
        </w:tc>
        <w:tc>
          <w:tcPr>
            <w:tcW w:w="5245" w:type="dxa"/>
            <w:tcBorders>
              <w:left w:val="nil"/>
            </w:tcBorders>
            <w:vAlign w:val="center"/>
          </w:tcPr>
          <w:p w:rsidR="00BC647F" w:rsidRPr="00342B96" w:rsidRDefault="00BC647F" w:rsidP="00BC647F">
            <w:pPr>
              <w:spacing w:after="0" w:line="240" w:lineRule="auto"/>
              <w:jc w:val="both"/>
              <w:textAlignment w:val="baseline"/>
              <w:rPr>
                <w:rFonts w:cs="Arial"/>
              </w:rPr>
            </w:pPr>
          </w:p>
        </w:tc>
        <w:tc>
          <w:tcPr>
            <w:tcW w:w="1842" w:type="dxa"/>
            <w:tcBorders>
              <w:right w:val="nil"/>
            </w:tcBorders>
            <w:vAlign w:val="center"/>
          </w:tcPr>
          <w:p w:rsidR="00BC647F" w:rsidRPr="00342B96" w:rsidRDefault="00BC647F" w:rsidP="00BC647F">
            <w:pPr>
              <w:spacing w:after="0" w:line="240" w:lineRule="auto"/>
              <w:jc w:val="both"/>
              <w:textAlignment w:val="baseline"/>
              <w:rPr>
                <w:rFonts w:cs="Arial"/>
              </w:rPr>
            </w:pPr>
            <w:r w:rsidRPr="00342B96">
              <w:rPr>
                <w:rFonts w:cs="Arial"/>
              </w:rPr>
              <w:t>Matrícula:</w:t>
            </w:r>
          </w:p>
        </w:tc>
        <w:tc>
          <w:tcPr>
            <w:tcW w:w="2547" w:type="dxa"/>
            <w:tcBorders>
              <w:left w:val="nil"/>
            </w:tcBorders>
            <w:vAlign w:val="center"/>
          </w:tcPr>
          <w:p w:rsidR="00BC647F" w:rsidRPr="00342B96" w:rsidRDefault="00BC647F" w:rsidP="00BC647F">
            <w:pPr>
              <w:spacing w:after="0" w:line="240" w:lineRule="auto"/>
              <w:jc w:val="both"/>
              <w:textAlignment w:val="baseline"/>
              <w:rPr>
                <w:rFonts w:cs="Arial"/>
              </w:rPr>
            </w:pPr>
          </w:p>
        </w:tc>
      </w:tr>
      <w:tr w:rsidR="00BC647F" w:rsidRPr="00342B96" w:rsidTr="00E9254E">
        <w:trPr>
          <w:trHeight w:val="340"/>
        </w:trPr>
        <w:tc>
          <w:tcPr>
            <w:tcW w:w="959" w:type="dxa"/>
            <w:tcBorders>
              <w:right w:val="nil"/>
            </w:tcBorders>
            <w:vAlign w:val="center"/>
          </w:tcPr>
          <w:p w:rsidR="00BC647F" w:rsidRPr="00342B96" w:rsidRDefault="00BC647F" w:rsidP="00BC647F">
            <w:pPr>
              <w:spacing w:after="0" w:line="240" w:lineRule="auto"/>
              <w:jc w:val="both"/>
              <w:textAlignment w:val="baseline"/>
              <w:rPr>
                <w:rFonts w:cs="Arial"/>
              </w:rPr>
            </w:pPr>
            <w:r w:rsidRPr="00342B96">
              <w:rPr>
                <w:rFonts w:cs="Arial"/>
              </w:rPr>
              <w:t>E-mail:</w:t>
            </w:r>
          </w:p>
        </w:tc>
        <w:tc>
          <w:tcPr>
            <w:tcW w:w="5245" w:type="dxa"/>
            <w:tcBorders>
              <w:left w:val="nil"/>
            </w:tcBorders>
            <w:vAlign w:val="center"/>
          </w:tcPr>
          <w:p w:rsidR="00BC647F" w:rsidRPr="00342B96" w:rsidRDefault="00BC647F" w:rsidP="00BC647F">
            <w:pPr>
              <w:spacing w:after="0" w:line="240" w:lineRule="auto"/>
              <w:jc w:val="both"/>
              <w:textAlignment w:val="baseline"/>
              <w:rPr>
                <w:rFonts w:cs="Arial"/>
              </w:rPr>
            </w:pPr>
          </w:p>
        </w:tc>
        <w:tc>
          <w:tcPr>
            <w:tcW w:w="1842" w:type="dxa"/>
            <w:tcBorders>
              <w:right w:val="nil"/>
            </w:tcBorders>
            <w:vAlign w:val="center"/>
          </w:tcPr>
          <w:p w:rsidR="00BC647F" w:rsidRPr="00342B96" w:rsidRDefault="00BC647F" w:rsidP="00BC647F">
            <w:pPr>
              <w:spacing w:after="0" w:line="240" w:lineRule="auto"/>
              <w:jc w:val="both"/>
              <w:textAlignment w:val="baseline"/>
              <w:rPr>
                <w:rFonts w:cs="Arial"/>
              </w:rPr>
            </w:pPr>
            <w:r w:rsidRPr="00342B96">
              <w:rPr>
                <w:rFonts w:cs="Arial"/>
              </w:rPr>
              <w:t>Telefone/Ramal:</w:t>
            </w:r>
          </w:p>
        </w:tc>
        <w:tc>
          <w:tcPr>
            <w:tcW w:w="2547" w:type="dxa"/>
            <w:tcBorders>
              <w:left w:val="nil"/>
            </w:tcBorders>
            <w:vAlign w:val="center"/>
          </w:tcPr>
          <w:p w:rsidR="00BC647F" w:rsidRPr="00342B96" w:rsidRDefault="00BC647F" w:rsidP="00BC647F">
            <w:pPr>
              <w:spacing w:after="0" w:line="240" w:lineRule="auto"/>
              <w:jc w:val="both"/>
              <w:textAlignment w:val="baseline"/>
              <w:rPr>
                <w:rFonts w:cs="Arial"/>
              </w:rPr>
            </w:pPr>
          </w:p>
        </w:tc>
      </w:tr>
    </w:tbl>
    <w:p w:rsidR="00BC647F" w:rsidRPr="00342B96" w:rsidRDefault="00BC647F" w:rsidP="00BC647F">
      <w:pPr>
        <w:spacing w:after="0" w:line="240" w:lineRule="auto"/>
        <w:jc w:val="both"/>
        <w:rPr>
          <w:rFonts w:cs="Arial"/>
          <w:sz w:val="10"/>
          <w:szCs w:val="10"/>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7"/>
      </w:tblGrid>
      <w:tr w:rsidR="00BC647F" w:rsidRPr="00342B96" w:rsidTr="00E9254E">
        <w:trPr>
          <w:trHeight w:val="340"/>
        </w:trPr>
        <w:tc>
          <w:tcPr>
            <w:tcW w:w="5000" w:type="pct"/>
            <w:vAlign w:val="center"/>
          </w:tcPr>
          <w:p w:rsidR="00BC647F" w:rsidRPr="00342B96" w:rsidRDefault="00BC647F" w:rsidP="00BC647F">
            <w:pPr>
              <w:tabs>
                <w:tab w:val="left" w:pos="4820"/>
                <w:tab w:val="left" w:pos="7371"/>
              </w:tabs>
              <w:spacing w:after="0" w:line="240" w:lineRule="auto"/>
              <w:textAlignment w:val="baseline"/>
              <w:rPr>
                <w:rFonts w:cs="Arial"/>
              </w:rPr>
            </w:pPr>
            <w:r w:rsidRPr="00342B96">
              <w:rPr>
                <w:rFonts w:cs="Arial"/>
              </w:rPr>
              <w:t>3. NATUREZA DA SOLICITAÇÃO:</w:t>
            </w:r>
            <w:r w:rsidRPr="00342B96">
              <w:rPr>
                <w:rFonts w:cs="Arial"/>
              </w:rPr>
              <w:tab/>
              <w:t xml:space="preserve">Compra </w:t>
            </w:r>
            <w:proofErr w:type="gramStart"/>
            <w:r w:rsidRPr="00342B96">
              <w:rPr>
                <w:rFonts w:cs="Arial"/>
              </w:rPr>
              <w:t>(  )</w:t>
            </w:r>
            <w:proofErr w:type="gramEnd"/>
            <w:r w:rsidRPr="00342B96">
              <w:rPr>
                <w:rFonts w:cs="Arial"/>
              </w:rPr>
              <w:tab/>
              <w:t>Serviço (  )</w:t>
            </w:r>
          </w:p>
        </w:tc>
      </w:tr>
    </w:tbl>
    <w:p w:rsidR="00BC647F" w:rsidRPr="00342B96" w:rsidRDefault="00BC647F" w:rsidP="00BC647F">
      <w:pPr>
        <w:spacing w:after="0" w:line="240" w:lineRule="auto"/>
        <w:jc w:val="both"/>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668"/>
        <w:gridCol w:w="1417"/>
        <w:gridCol w:w="1559"/>
        <w:gridCol w:w="2268"/>
        <w:gridCol w:w="3681"/>
      </w:tblGrid>
      <w:tr w:rsidR="00BC647F" w:rsidRPr="00342B96" w:rsidTr="00E9254E">
        <w:tc>
          <w:tcPr>
            <w:tcW w:w="10593" w:type="dxa"/>
            <w:gridSpan w:val="5"/>
            <w:tcBorders>
              <w:top w:val="single" w:sz="4" w:space="0" w:color="auto"/>
              <w:bottom w:val="nil"/>
            </w:tcBorders>
            <w:vAlign w:val="center"/>
          </w:tcPr>
          <w:p w:rsidR="00BC647F" w:rsidRPr="00342B96" w:rsidRDefault="00BC647F" w:rsidP="00BC647F">
            <w:pPr>
              <w:spacing w:after="0" w:line="240" w:lineRule="auto"/>
              <w:textAlignment w:val="baseline"/>
              <w:rPr>
                <w:rFonts w:cs="Arial"/>
                <w:sz w:val="16"/>
                <w:szCs w:val="16"/>
              </w:rPr>
            </w:pPr>
            <w:r w:rsidRPr="00342B96">
              <w:rPr>
                <w:rFonts w:cs="Arial"/>
              </w:rPr>
              <w:t>4. DESCRIÇÃO/ESPECIFICAÇÃO COMPLETA DO BEM OU SERVIÇO</w:t>
            </w:r>
            <w:r w:rsidRPr="00342B96">
              <w:rPr>
                <w:rStyle w:val="Refdenotaderodap"/>
                <w:rFonts w:cs="Arial"/>
              </w:rPr>
              <w:footnoteReference w:id="3"/>
            </w:r>
            <w:r w:rsidRPr="00342B96">
              <w:rPr>
                <w:rFonts w:cs="Arial"/>
              </w:rPr>
              <w:t xml:space="preserve">: </w:t>
            </w:r>
          </w:p>
        </w:tc>
      </w:tr>
      <w:tr w:rsidR="00BC647F" w:rsidRPr="00342B96" w:rsidTr="00E9254E">
        <w:trPr>
          <w:trHeight w:val="867"/>
        </w:trPr>
        <w:tc>
          <w:tcPr>
            <w:tcW w:w="10593" w:type="dxa"/>
            <w:gridSpan w:val="5"/>
            <w:tcBorders>
              <w:top w:val="nil"/>
              <w:bottom w:val="dotted" w:sz="4" w:space="0" w:color="auto"/>
            </w:tcBorders>
          </w:tcPr>
          <w:p w:rsidR="00BC647F" w:rsidRPr="00342B96" w:rsidRDefault="00BC647F" w:rsidP="00BC647F">
            <w:pPr>
              <w:spacing w:after="0" w:line="240" w:lineRule="auto"/>
              <w:textAlignment w:val="baseline"/>
              <w:rPr>
                <w:rFonts w:cs="Arial"/>
              </w:rPr>
            </w:pPr>
          </w:p>
        </w:tc>
      </w:tr>
      <w:tr w:rsidR="00BC647F" w:rsidRPr="00342B96" w:rsidTr="00E9254E">
        <w:trPr>
          <w:trHeight w:val="340"/>
        </w:trPr>
        <w:tc>
          <w:tcPr>
            <w:tcW w:w="3085" w:type="dxa"/>
            <w:gridSpan w:val="2"/>
            <w:tcBorders>
              <w:top w:val="dotted" w:sz="4" w:space="0" w:color="auto"/>
              <w:bottom w:val="dotted" w:sz="4" w:space="0" w:color="auto"/>
              <w:right w:val="nil"/>
            </w:tcBorders>
            <w:vAlign w:val="center"/>
          </w:tcPr>
          <w:p w:rsidR="00BC647F" w:rsidRPr="00342B96" w:rsidRDefault="00BC647F" w:rsidP="00BC647F">
            <w:pPr>
              <w:spacing w:after="0" w:line="240" w:lineRule="auto"/>
              <w:textAlignment w:val="baseline"/>
              <w:rPr>
                <w:rFonts w:cs="Arial"/>
              </w:rPr>
            </w:pPr>
            <w:r w:rsidRPr="00342B96">
              <w:rPr>
                <w:rFonts w:cs="Arial"/>
              </w:rPr>
              <w:t>Responsável pela descrição:</w:t>
            </w:r>
          </w:p>
        </w:tc>
        <w:tc>
          <w:tcPr>
            <w:tcW w:w="7508" w:type="dxa"/>
            <w:gridSpan w:val="3"/>
            <w:tcBorders>
              <w:top w:val="dotted" w:sz="4" w:space="0" w:color="auto"/>
              <w:left w:val="nil"/>
              <w:bottom w:val="dotted" w:sz="4" w:space="0" w:color="auto"/>
            </w:tcBorders>
            <w:vAlign w:val="center"/>
          </w:tcPr>
          <w:p w:rsidR="00BC647F" w:rsidRPr="00342B96" w:rsidRDefault="00BC647F" w:rsidP="00BC647F">
            <w:pPr>
              <w:spacing w:after="0" w:line="240" w:lineRule="auto"/>
              <w:textAlignment w:val="baseline"/>
              <w:rPr>
                <w:rFonts w:cs="Arial"/>
              </w:rPr>
            </w:pPr>
          </w:p>
        </w:tc>
      </w:tr>
      <w:tr w:rsidR="00BC647F" w:rsidRPr="00342B96" w:rsidTr="00E9254E">
        <w:trPr>
          <w:trHeight w:val="340"/>
        </w:trPr>
        <w:tc>
          <w:tcPr>
            <w:tcW w:w="1668" w:type="dxa"/>
            <w:tcBorders>
              <w:top w:val="nil"/>
              <w:bottom w:val="dotted" w:sz="4" w:space="0" w:color="auto"/>
              <w:right w:val="nil"/>
            </w:tcBorders>
            <w:vAlign w:val="center"/>
          </w:tcPr>
          <w:p w:rsidR="00BC647F" w:rsidRPr="00342B96" w:rsidRDefault="00BC647F" w:rsidP="00BC647F">
            <w:pPr>
              <w:spacing w:after="0" w:line="240" w:lineRule="auto"/>
              <w:textAlignment w:val="baseline"/>
              <w:rPr>
                <w:rFonts w:cs="Arial"/>
              </w:rPr>
            </w:pPr>
            <w:r w:rsidRPr="00342B96">
              <w:rPr>
                <w:rFonts w:cs="Arial"/>
              </w:rPr>
              <w:t>Quantidade:</w:t>
            </w:r>
          </w:p>
        </w:tc>
        <w:tc>
          <w:tcPr>
            <w:tcW w:w="2976" w:type="dxa"/>
            <w:gridSpan w:val="2"/>
            <w:tcBorders>
              <w:top w:val="nil"/>
              <w:left w:val="nil"/>
              <w:bottom w:val="dotted" w:sz="4" w:space="0" w:color="auto"/>
            </w:tcBorders>
            <w:vAlign w:val="center"/>
          </w:tcPr>
          <w:p w:rsidR="00BC647F" w:rsidRPr="00342B96" w:rsidRDefault="00BC647F" w:rsidP="00BC647F">
            <w:pPr>
              <w:spacing w:after="0" w:line="240" w:lineRule="auto"/>
              <w:jc w:val="both"/>
              <w:textAlignment w:val="baseline"/>
              <w:rPr>
                <w:rFonts w:cs="Arial"/>
              </w:rPr>
            </w:pPr>
          </w:p>
        </w:tc>
        <w:tc>
          <w:tcPr>
            <w:tcW w:w="2268" w:type="dxa"/>
            <w:tcBorders>
              <w:top w:val="nil"/>
              <w:bottom w:val="dotted" w:sz="4" w:space="0" w:color="auto"/>
              <w:right w:val="nil"/>
            </w:tcBorders>
            <w:vAlign w:val="center"/>
          </w:tcPr>
          <w:p w:rsidR="00BC647F" w:rsidRPr="00342B96" w:rsidRDefault="00BC647F" w:rsidP="00BC647F">
            <w:pPr>
              <w:spacing w:after="0" w:line="240" w:lineRule="auto"/>
              <w:textAlignment w:val="baseline"/>
              <w:rPr>
                <w:rFonts w:cs="Arial"/>
              </w:rPr>
            </w:pPr>
            <w:r w:rsidRPr="00342B96">
              <w:rPr>
                <w:rFonts w:cs="Arial"/>
              </w:rPr>
              <w:t>Unidade de Medida:</w:t>
            </w:r>
          </w:p>
        </w:tc>
        <w:tc>
          <w:tcPr>
            <w:tcW w:w="3681" w:type="dxa"/>
            <w:tcBorders>
              <w:top w:val="nil"/>
              <w:left w:val="nil"/>
              <w:bottom w:val="dotted" w:sz="4" w:space="0" w:color="auto"/>
            </w:tcBorders>
            <w:vAlign w:val="center"/>
          </w:tcPr>
          <w:p w:rsidR="00BC647F" w:rsidRPr="00342B96" w:rsidRDefault="00BC647F" w:rsidP="00BC647F">
            <w:pPr>
              <w:spacing w:after="0" w:line="240" w:lineRule="auto"/>
              <w:jc w:val="both"/>
              <w:textAlignment w:val="baseline"/>
              <w:rPr>
                <w:rFonts w:cs="Arial"/>
              </w:rPr>
            </w:pPr>
          </w:p>
        </w:tc>
      </w:tr>
      <w:tr w:rsidR="00BC647F" w:rsidRPr="00342B96" w:rsidTr="00E9254E">
        <w:trPr>
          <w:trHeight w:val="340"/>
        </w:trPr>
        <w:tc>
          <w:tcPr>
            <w:tcW w:w="10593" w:type="dxa"/>
            <w:gridSpan w:val="5"/>
            <w:tcBorders>
              <w:top w:val="dotted" w:sz="4" w:space="0" w:color="auto"/>
              <w:bottom w:val="nil"/>
            </w:tcBorders>
            <w:vAlign w:val="center"/>
          </w:tcPr>
          <w:p w:rsidR="00BC647F" w:rsidRPr="00342B96" w:rsidRDefault="00BC647F" w:rsidP="00BC647F">
            <w:pPr>
              <w:spacing w:after="0" w:line="240" w:lineRule="auto"/>
              <w:jc w:val="both"/>
              <w:textAlignment w:val="baseline"/>
              <w:rPr>
                <w:rFonts w:cs="Arial"/>
                <w:sz w:val="16"/>
                <w:szCs w:val="16"/>
              </w:rPr>
            </w:pPr>
            <w:r w:rsidRPr="00342B96">
              <w:rPr>
                <w:rFonts w:cs="Arial"/>
              </w:rPr>
              <w:t>Obrigações Futuras</w:t>
            </w:r>
            <w:r w:rsidRPr="00342B96">
              <w:rPr>
                <w:rStyle w:val="Refdenotaderodap"/>
                <w:rFonts w:cs="Arial"/>
              </w:rPr>
              <w:footnoteReference w:id="4"/>
            </w:r>
            <w:r w:rsidRPr="00342B96">
              <w:rPr>
                <w:rFonts w:cs="Arial"/>
              </w:rPr>
              <w:t>:</w:t>
            </w:r>
          </w:p>
        </w:tc>
      </w:tr>
      <w:tr w:rsidR="00BC647F" w:rsidRPr="00342B96" w:rsidTr="00E9254E">
        <w:trPr>
          <w:trHeight w:val="685"/>
        </w:trPr>
        <w:tc>
          <w:tcPr>
            <w:tcW w:w="10593" w:type="dxa"/>
            <w:gridSpan w:val="5"/>
            <w:tcBorders>
              <w:top w:val="nil"/>
              <w:bottom w:val="single" w:sz="4" w:space="0" w:color="auto"/>
            </w:tcBorders>
          </w:tcPr>
          <w:p w:rsidR="00BC647F" w:rsidRPr="00342B96" w:rsidRDefault="00BC647F" w:rsidP="00BC647F">
            <w:pPr>
              <w:spacing w:after="0" w:line="240" w:lineRule="auto"/>
              <w:jc w:val="both"/>
              <w:textAlignment w:val="baseline"/>
              <w:rPr>
                <w:rFonts w:cs="Arial"/>
              </w:rPr>
            </w:pPr>
          </w:p>
        </w:tc>
      </w:tr>
    </w:tbl>
    <w:p w:rsidR="00BC647F" w:rsidRPr="00342B96" w:rsidRDefault="00BC647F" w:rsidP="00BC647F">
      <w:pPr>
        <w:spacing w:after="0" w:line="240" w:lineRule="auto"/>
        <w:jc w:val="both"/>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593"/>
      </w:tblGrid>
      <w:tr w:rsidR="00BC647F" w:rsidRPr="00342B96" w:rsidTr="00E9254E">
        <w:tc>
          <w:tcPr>
            <w:tcW w:w="10593" w:type="dxa"/>
            <w:tcBorders>
              <w:top w:val="single" w:sz="4" w:space="0" w:color="auto"/>
            </w:tcBorders>
            <w:vAlign w:val="center"/>
          </w:tcPr>
          <w:p w:rsidR="00BC647F" w:rsidRPr="00342B96" w:rsidRDefault="00BC647F" w:rsidP="00BC647F">
            <w:pPr>
              <w:spacing w:after="0" w:line="240" w:lineRule="auto"/>
              <w:jc w:val="both"/>
              <w:textAlignment w:val="baseline"/>
              <w:rPr>
                <w:rFonts w:cs="Arial"/>
                <w:sz w:val="16"/>
                <w:szCs w:val="16"/>
              </w:rPr>
            </w:pPr>
            <w:r w:rsidRPr="00342B96">
              <w:rPr>
                <w:rFonts w:cs="Arial"/>
              </w:rPr>
              <w:t>5. JUSTIFICATIVA DA NECESSIDADE</w:t>
            </w:r>
            <w:r w:rsidRPr="00342B96">
              <w:rPr>
                <w:rStyle w:val="Refdenotaderodap"/>
                <w:rFonts w:cs="Arial"/>
              </w:rPr>
              <w:footnoteReference w:id="5"/>
            </w:r>
            <w:r w:rsidRPr="00342B96">
              <w:rPr>
                <w:rFonts w:cs="Arial"/>
              </w:rPr>
              <w:t>:</w:t>
            </w:r>
          </w:p>
        </w:tc>
      </w:tr>
      <w:tr w:rsidR="00BC647F" w:rsidRPr="00342B96" w:rsidTr="00E9254E">
        <w:trPr>
          <w:trHeight w:val="716"/>
        </w:trPr>
        <w:tc>
          <w:tcPr>
            <w:tcW w:w="10593" w:type="dxa"/>
            <w:tcBorders>
              <w:bottom w:val="single" w:sz="4" w:space="0" w:color="auto"/>
            </w:tcBorders>
          </w:tcPr>
          <w:p w:rsidR="00BC647F" w:rsidRPr="00342B96" w:rsidRDefault="00BC647F" w:rsidP="00BC647F">
            <w:pPr>
              <w:spacing w:after="0" w:line="240" w:lineRule="auto"/>
              <w:jc w:val="both"/>
              <w:textAlignment w:val="baseline"/>
              <w:rPr>
                <w:rFonts w:cs="Arial"/>
              </w:rPr>
            </w:pPr>
          </w:p>
        </w:tc>
      </w:tr>
    </w:tbl>
    <w:p w:rsidR="00BC647F" w:rsidRPr="00342B96" w:rsidRDefault="00BC647F" w:rsidP="00BC647F">
      <w:pPr>
        <w:spacing w:after="0" w:line="240" w:lineRule="auto"/>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4531"/>
      </w:tblGrid>
      <w:tr w:rsidR="00BC647F" w:rsidRPr="00342B96" w:rsidTr="00E9254E">
        <w:tc>
          <w:tcPr>
            <w:tcW w:w="10593" w:type="dxa"/>
            <w:gridSpan w:val="2"/>
            <w:vAlign w:val="center"/>
          </w:tcPr>
          <w:p w:rsidR="00BC647F" w:rsidRPr="00342B96" w:rsidRDefault="00BC647F" w:rsidP="00BC647F">
            <w:pPr>
              <w:spacing w:after="0" w:line="240" w:lineRule="auto"/>
              <w:textAlignment w:val="baseline"/>
              <w:rPr>
                <w:rFonts w:cs="Arial"/>
                <w:sz w:val="16"/>
                <w:szCs w:val="16"/>
              </w:rPr>
            </w:pPr>
            <w:r w:rsidRPr="00342B96">
              <w:rPr>
                <w:rFonts w:cs="Arial"/>
              </w:rPr>
              <w:t>6. INFORMAÇÕES COMPLEMENTARES</w:t>
            </w:r>
            <w:r w:rsidRPr="00342B96">
              <w:rPr>
                <w:rStyle w:val="Refdenotaderodap"/>
                <w:rFonts w:cs="Arial"/>
              </w:rPr>
              <w:footnoteReference w:id="6"/>
            </w:r>
          </w:p>
        </w:tc>
      </w:tr>
      <w:tr w:rsidR="00BC647F" w:rsidRPr="00342B96" w:rsidTr="00E9254E">
        <w:trPr>
          <w:trHeight w:val="284"/>
        </w:trPr>
        <w:tc>
          <w:tcPr>
            <w:tcW w:w="10593" w:type="dxa"/>
            <w:gridSpan w:val="2"/>
            <w:vAlign w:val="center"/>
          </w:tcPr>
          <w:p w:rsidR="00BC647F" w:rsidRPr="00342B96" w:rsidRDefault="00BC647F" w:rsidP="00BC647F">
            <w:pPr>
              <w:spacing w:after="0" w:line="240" w:lineRule="auto"/>
              <w:textAlignment w:val="baseline"/>
              <w:rPr>
                <w:rFonts w:cs="Arial"/>
              </w:rPr>
            </w:pPr>
            <w:r w:rsidRPr="00342B96">
              <w:rPr>
                <w:rFonts w:cs="Arial"/>
              </w:rPr>
              <w:t xml:space="preserve">Nome: </w:t>
            </w:r>
          </w:p>
        </w:tc>
      </w:tr>
      <w:tr w:rsidR="00BC647F" w:rsidRPr="00342B96" w:rsidTr="00E9254E">
        <w:trPr>
          <w:trHeight w:val="284"/>
        </w:trPr>
        <w:tc>
          <w:tcPr>
            <w:tcW w:w="6062" w:type="dxa"/>
            <w:vAlign w:val="center"/>
          </w:tcPr>
          <w:p w:rsidR="00BC647F" w:rsidRPr="00342B96" w:rsidRDefault="00BC647F" w:rsidP="00BC647F">
            <w:pPr>
              <w:spacing w:after="0" w:line="240" w:lineRule="auto"/>
              <w:textAlignment w:val="baseline"/>
              <w:rPr>
                <w:rFonts w:cs="Arial"/>
              </w:rPr>
            </w:pPr>
            <w:r w:rsidRPr="00342B96">
              <w:rPr>
                <w:rFonts w:cs="Arial"/>
              </w:rPr>
              <w:t xml:space="preserve">E-mail: </w:t>
            </w:r>
          </w:p>
        </w:tc>
        <w:tc>
          <w:tcPr>
            <w:tcW w:w="4531" w:type="dxa"/>
            <w:vAlign w:val="center"/>
          </w:tcPr>
          <w:p w:rsidR="00BC647F" w:rsidRPr="00342B96" w:rsidRDefault="00BC647F" w:rsidP="00BC647F">
            <w:pPr>
              <w:spacing w:after="0" w:line="240" w:lineRule="auto"/>
              <w:textAlignment w:val="baseline"/>
              <w:rPr>
                <w:rFonts w:cs="Arial"/>
              </w:rPr>
            </w:pPr>
            <w:r w:rsidRPr="00342B96">
              <w:rPr>
                <w:rFonts w:cs="Arial"/>
              </w:rPr>
              <w:t xml:space="preserve">Contato: </w:t>
            </w:r>
          </w:p>
        </w:tc>
      </w:tr>
      <w:tr w:rsidR="00BC647F" w:rsidRPr="00342B96" w:rsidTr="00E9254E">
        <w:trPr>
          <w:trHeight w:val="284"/>
        </w:trPr>
        <w:tc>
          <w:tcPr>
            <w:tcW w:w="6062" w:type="dxa"/>
            <w:vAlign w:val="center"/>
          </w:tcPr>
          <w:p w:rsidR="00BC647F" w:rsidRPr="00342B96" w:rsidRDefault="00BC647F" w:rsidP="00BC647F">
            <w:pPr>
              <w:spacing w:after="0" w:line="240" w:lineRule="auto"/>
              <w:textAlignment w:val="baseline"/>
              <w:rPr>
                <w:rFonts w:cs="Arial"/>
              </w:rPr>
            </w:pPr>
            <w:r w:rsidRPr="00342B96">
              <w:rPr>
                <w:rFonts w:cs="Arial"/>
              </w:rPr>
              <w:t xml:space="preserve">Fone: </w:t>
            </w:r>
          </w:p>
        </w:tc>
        <w:tc>
          <w:tcPr>
            <w:tcW w:w="4531" w:type="dxa"/>
            <w:vAlign w:val="center"/>
          </w:tcPr>
          <w:p w:rsidR="00BC647F" w:rsidRPr="00342B96" w:rsidRDefault="00BC647F" w:rsidP="00BC647F">
            <w:pPr>
              <w:spacing w:after="0" w:line="240" w:lineRule="auto"/>
              <w:textAlignment w:val="baseline"/>
              <w:rPr>
                <w:rFonts w:cs="Arial"/>
              </w:rPr>
            </w:pPr>
            <w:r w:rsidRPr="00342B96">
              <w:rPr>
                <w:rFonts w:cs="Arial"/>
              </w:rPr>
              <w:t xml:space="preserve">Valor: </w:t>
            </w:r>
          </w:p>
        </w:tc>
      </w:tr>
      <w:tr w:rsidR="00BC647F" w:rsidRPr="00342B96" w:rsidTr="00E9254E">
        <w:trPr>
          <w:trHeight w:val="284"/>
        </w:trPr>
        <w:tc>
          <w:tcPr>
            <w:tcW w:w="10593" w:type="dxa"/>
            <w:gridSpan w:val="2"/>
            <w:vAlign w:val="center"/>
          </w:tcPr>
          <w:p w:rsidR="00BC647F" w:rsidRPr="00342B96" w:rsidRDefault="00BC647F" w:rsidP="00BC647F">
            <w:pPr>
              <w:spacing w:after="0" w:line="240" w:lineRule="auto"/>
              <w:textAlignment w:val="baseline"/>
              <w:rPr>
                <w:rFonts w:cs="Arial"/>
              </w:rPr>
            </w:pPr>
            <w:r w:rsidRPr="00342B96">
              <w:rPr>
                <w:rFonts w:cs="Arial"/>
              </w:rPr>
              <w:t xml:space="preserve">Obs.: </w:t>
            </w:r>
          </w:p>
        </w:tc>
      </w:tr>
    </w:tbl>
    <w:p w:rsidR="00BC647F" w:rsidRPr="00342B96" w:rsidRDefault="00BC647F" w:rsidP="00BC647F">
      <w:pPr>
        <w:spacing w:after="0" w:line="240" w:lineRule="auto"/>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4531"/>
      </w:tblGrid>
      <w:tr w:rsidR="00BC647F" w:rsidRPr="00342B96" w:rsidTr="00E9254E">
        <w:trPr>
          <w:trHeight w:val="284"/>
        </w:trPr>
        <w:tc>
          <w:tcPr>
            <w:tcW w:w="10593" w:type="dxa"/>
            <w:gridSpan w:val="2"/>
            <w:vAlign w:val="center"/>
          </w:tcPr>
          <w:p w:rsidR="00BC647F" w:rsidRPr="00342B96" w:rsidRDefault="00BC647F" w:rsidP="00BC647F">
            <w:pPr>
              <w:spacing w:after="0" w:line="240" w:lineRule="auto"/>
              <w:textAlignment w:val="baseline"/>
              <w:rPr>
                <w:rFonts w:cs="Arial"/>
              </w:rPr>
            </w:pPr>
            <w:r w:rsidRPr="00342B96">
              <w:rPr>
                <w:rFonts w:cs="Arial"/>
              </w:rPr>
              <w:t xml:space="preserve">Nome: </w:t>
            </w:r>
          </w:p>
        </w:tc>
      </w:tr>
      <w:tr w:rsidR="00BC647F" w:rsidRPr="00342B96" w:rsidTr="00E9254E">
        <w:trPr>
          <w:trHeight w:val="284"/>
        </w:trPr>
        <w:tc>
          <w:tcPr>
            <w:tcW w:w="6062" w:type="dxa"/>
            <w:vAlign w:val="center"/>
          </w:tcPr>
          <w:p w:rsidR="00BC647F" w:rsidRPr="00342B96" w:rsidRDefault="00BC647F" w:rsidP="00BC647F">
            <w:pPr>
              <w:spacing w:after="0" w:line="240" w:lineRule="auto"/>
              <w:textAlignment w:val="baseline"/>
              <w:rPr>
                <w:rFonts w:cs="Arial"/>
              </w:rPr>
            </w:pPr>
            <w:r w:rsidRPr="00342B96">
              <w:rPr>
                <w:rFonts w:cs="Arial"/>
              </w:rPr>
              <w:t xml:space="preserve">E-mail: </w:t>
            </w:r>
          </w:p>
        </w:tc>
        <w:tc>
          <w:tcPr>
            <w:tcW w:w="4531" w:type="dxa"/>
            <w:vAlign w:val="center"/>
          </w:tcPr>
          <w:p w:rsidR="00BC647F" w:rsidRPr="00342B96" w:rsidRDefault="00BC647F" w:rsidP="00BC647F">
            <w:pPr>
              <w:spacing w:after="0" w:line="240" w:lineRule="auto"/>
              <w:textAlignment w:val="baseline"/>
              <w:rPr>
                <w:rFonts w:cs="Arial"/>
              </w:rPr>
            </w:pPr>
            <w:r w:rsidRPr="00342B96">
              <w:rPr>
                <w:rFonts w:cs="Arial"/>
              </w:rPr>
              <w:t xml:space="preserve">Contato: </w:t>
            </w:r>
          </w:p>
        </w:tc>
      </w:tr>
      <w:tr w:rsidR="00BC647F" w:rsidRPr="00342B96" w:rsidTr="00E9254E">
        <w:trPr>
          <w:trHeight w:val="284"/>
        </w:trPr>
        <w:tc>
          <w:tcPr>
            <w:tcW w:w="6062" w:type="dxa"/>
            <w:vAlign w:val="center"/>
          </w:tcPr>
          <w:p w:rsidR="00BC647F" w:rsidRPr="00342B96" w:rsidRDefault="00BC647F" w:rsidP="00BC647F">
            <w:pPr>
              <w:spacing w:after="0" w:line="240" w:lineRule="auto"/>
              <w:textAlignment w:val="baseline"/>
              <w:rPr>
                <w:rFonts w:cs="Arial"/>
              </w:rPr>
            </w:pPr>
            <w:r w:rsidRPr="00342B96">
              <w:rPr>
                <w:rFonts w:cs="Arial"/>
              </w:rPr>
              <w:t xml:space="preserve">Fone: </w:t>
            </w:r>
          </w:p>
        </w:tc>
        <w:tc>
          <w:tcPr>
            <w:tcW w:w="4531" w:type="dxa"/>
            <w:vAlign w:val="center"/>
          </w:tcPr>
          <w:p w:rsidR="00BC647F" w:rsidRPr="00342B96" w:rsidRDefault="00BC647F" w:rsidP="00BC647F">
            <w:pPr>
              <w:spacing w:after="0" w:line="240" w:lineRule="auto"/>
              <w:textAlignment w:val="baseline"/>
              <w:rPr>
                <w:rFonts w:cs="Arial"/>
              </w:rPr>
            </w:pPr>
            <w:r w:rsidRPr="00342B96">
              <w:rPr>
                <w:rFonts w:cs="Arial"/>
              </w:rPr>
              <w:t xml:space="preserve">Valor: </w:t>
            </w:r>
          </w:p>
        </w:tc>
      </w:tr>
      <w:tr w:rsidR="00BC647F" w:rsidRPr="00342B96" w:rsidTr="00E9254E">
        <w:trPr>
          <w:trHeight w:val="284"/>
        </w:trPr>
        <w:tc>
          <w:tcPr>
            <w:tcW w:w="10593" w:type="dxa"/>
            <w:gridSpan w:val="2"/>
            <w:vAlign w:val="center"/>
          </w:tcPr>
          <w:p w:rsidR="00BC647F" w:rsidRPr="00342B96" w:rsidRDefault="00BC647F" w:rsidP="00BC647F">
            <w:pPr>
              <w:spacing w:after="0" w:line="240" w:lineRule="auto"/>
              <w:textAlignment w:val="baseline"/>
              <w:rPr>
                <w:rFonts w:cs="Arial"/>
              </w:rPr>
            </w:pPr>
            <w:r w:rsidRPr="00342B96">
              <w:rPr>
                <w:rFonts w:cs="Arial"/>
              </w:rPr>
              <w:t xml:space="preserve">Obs.: </w:t>
            </w:r>
          </w:p>
        </w:tc>
      </w:tr>
    </w:tbl>
    <w:p w:rsidR="00BC647F" w:rsidRPr="00342B96" w:rsidRDefault="00BC647F" w:rsidP="00BC647F">
      <w:pPr>
        <w:spacing w:after="0" w:line="240" w:lineRule="auto"/>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085"/>
      </w:tblGrid>
      <w:tr w:rsidR="00BC647F" w:rsidRPr="00342B96" w:rsidTr="00E9254E">
        <w:tc>
          <w:tcPr>
            <w:tcW w:w="10593" w:type="dxa"/>
            <w:gridSpan w:val="2"/>
          </w:tcPr>
          <w:p w:rsidR="00BC647F" w:rsidRPr="00342B96" w:rsidRDefault="00BC647F" w:rsidP="00BC647F">
            <w:pPr>
              <w:spacing w:after="0" w:line="240" w:lineRule="auto"/>
              <w:textAlignment w:val="baseline"/>
              <w:rPr>
                <w:rFonts w:cs="Arial"/>
              </w:rPr>
            </w:pPr>
            <w:r w:rsidRPr="00342B96">
              <w:rPr>
                <w:rFonts w:cs="Arial"/>
              </w:rPr>
              <w:t>7. GESTOR DA UNIDADE/ARÉA:</w:t>
            </w:r>
          </w:p>
        </w:tc>
      </w:tr>
      <w:tr w:rsidR="00BC647F" w:rsidRPr="00342B96" w:rsidTr="00E9254E">
        <w:trPr>
          <w:trHeight w:val="284"/>
        </w:trPr>
        <w:tc>
          <w:tcPr>
            <w:tcW w:w="5508" w:type="dxa"/>
          </w:tcPr>
          <w:p w:rsidR="00BC647F" w:rsidRPr="00342B96" w:rsidRDefault="00BC647F" w:rsidP="00BC647F">
            <w:pPr>
              <w:spacing w:after="0" w:line="240" w:lineRule="auto"/>
              <w:jc w:val="both"/>
              <w:textAlignment w:val="baseline"/>
              <w:rPr>
                <w:rFonts w:cs="Arial"/>
              </w:rPr>
            </w:pPr>
            <w:r w:rsidRPr="00342B96">
              <w:rPr>
                <w:rFonts w:cs="Arial"/>
              </w:rPr>
              <w:t xml:space="preserve">E-mail: </w:t>
            </w:r>
          </w:p>
        </w:tc>
        <w:tc>
          <w:tcPr>
            <w:tcW w:w="5085" w:type="dxa"/>
          </w:tcPr>
          <w:p w:rsidR="00BC647F" w:rsidRPr="00342B96" w:rsidRDefault="00BC647F" w:rsidP="00BC647F">
            <w:pPr>
              <w:spacing w:after="0" w:line="240" w:lineRule="auto"/>
              <w:jc w:val="both"/>
              <w:textAlignment w:val="baseline"/>
              <w:rPr>
                <w:rFonts w:cs="Arial"/>
              </w:rPr>
            </w:pPr>
            <w:r w:rsidRPr="00342B96">
              <w:rPr>
                <w:rFonts w:cs="Arial"/>
              </w:rPr>
              <w:t xml:space="preserve">Matricula: </w:t>
            </w:r>
          </w:p>
        </w:tc>
      </w:tr>
      <w:tr w:rsidR="00BC647F" w:rsidRPr="00342B96" w:rsidTr="00E9254E">
        <w:trPr>
          <w:trHeight w:val="284"/>
        </w:trPr>
        <w:tc>
          <w:tcPr>
            <w:tcW w:w="5508" w:type="dxa"/>
          </w:tcPr>
          <w:p w:rsidR="00BC647F" w:rsidRPr="00342B96" w:rsidRDefault="00BC647F" w:rsidP="00BC647F">
            <w:pPr>
              <w:spacing w:after="0" w:line="240" w:lineRule="auto"/>
              <w:jc w:val="both"/>
              <w:textAlignment w:val="baseline"/>
              <w:rPr>
                <w:rFonts w:cs="Arial"/>
              </w:rPr>
            </w:pPr>
            <w:r w:rsidRPr="00342B96">
              <w:rPr>
                <w:rFonts w:cs="Arial"/>
              </w:rPr>
              <w:t xml:space="preserve">Data: </w:t>
            </w:r>
          </w:p>
        </w:tc>
        <w:tc>
          <w:tcPr>
            <w:tcW w:w="5085" w:type="dxa"/>
          </w:tcPr>
          <w:p w:rsidR="00BC647F" w:rsidRPr="00342B96" w:rsidRDefault="00BC647F" w:rsidP="00BC647F">
            <w:pPr>
              <w:spacing w:after="0" w:line="240" w:lineRule="auto"/>
              <w:jc w:val="both"/>
              <w:textAlignment w:val="baseline"/>
              <w:rPr>
                <w:rFonts w:cs="Arial"/>
              </w:rPr>
            </w:pPr>
            <w:r w:rsidRPr="00342B96">
              <w:rPr>
                <w:rFonts w:cs="Arial"/>
              </w:rPr>
              <w:t xml:space="preserve">Telefone: </w:t>
            </w:r>
          </w:p>
        </w:tc>
      </w:tr>
    </w:tbl>
    <w:p w:rsidR="00BC647F" w:rsidRPr="00342B96" w:rsidRDefault="00BC647F" w:rsidP="00BC647F">
      <w:pPr>
        <w:spacing w:after="0" w:line="240" w:lineRule="auto"/>
        <w:rPr>
          <w:sz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820"/>
        <w:gridCol w:w="3822"/>
      </w:tblGrid>
      <w:tr w:rsidR="00BC647F" w:rsidRPr="00342B96" w:rsidTr="00E9254E">
        <w:trPr>
          <w:trHeight w:val="259"/>
        </w:trPr>
        <w:tc>
          <w:tcPr>
            <w:tcW w:w="10593" w:type="dxa"/>
            <w:gridSpan w:val="3"/>
            <w:vAlign w:val="center"/>
          </w:tcPr>
          <w:p w:rsidR="00BC647F" w:rsidRPr="00342B96" w:rsidRDefault="00BC647F" w:rsidP="00BC647F">
            <w:pPr>
              <w:spacing w:after="0" w:line="240" w:lineRule="auto"/>
              <w:textAlignment w:val="baseline"/>
              <w:rPr>
                <w:rFonts w:cs="Arial"/>
              </w:rPr>
            </w:pPr>
            <w:r w:rsidRPr="00342B96">
              <w:rPr>
                <w:rFonts w:cs="Arial"/>
              </w:rPr>
              <w:t>8. IDENTIFICAÇÃO DO GESTOR SOLICITANTE:</w:t>
            </w:r>
          </w:p>
        </w:tc>
      </w:tr>
      <w:tr w:rsidR="00BC647F" w:rsidRPr="00342B96" w:rsidTr="00E9254E">
        <w:trPr>
          <w:trHeight w:val="567"/>
        </w:trPr>
        <w:tc>
          <w:tcPr>
            <w:tcW w:w="1951" w:type="dxa"/>
            <w:vAlign w:val="bottom"/>
          </w:tcPr>
          <w:p w:rsidR="00BC647F" w:rsidRPr="00342B96" w:rsidRDefault="00BC647F" w:rsidP="00BC647F">
            <w:pPr>
              <w:spacing w:after="0" w:line="240" w:lineRule="auto"/>
              <w:jc w:val="center"/>
              <w:textAlignment w:val="baseline"/>
              <w:rPr>
                <w:rFonts w:cs="Arial"/>
              </w:rPr>
            </w:pPr>
            <w:r w:rsidRPr="00342B96">
              <w:rPr>
                <w:rFonts w:cs="Arial"/>
              </w:rPr>
              <w:t>____/____/_____</w:t>
            </w:r>
          </w:p>
          <w:p w:rsidR="00BC647F" w:rsidRPr="00342B96" w:rsidRDefault="00BC647F" w:rsidP="00BC647F">
            <w:pPr>
              <w:spacing w:after="0" w:line="240" w:lineRule="auto"/>
              <w:jc w:val="center"/>
              <w:textAlignment w:val="baseline"/>
              <w:rPr>
                <w:rFonts w:cs="Arial"/>
              </w:rPr>
            </w:pPr>
            <w:r w:rsidRPr="00342B96">
              <w:rPr>
                <w:rFonts w:cs="Arial"/>
              </w:rPr>
              <w:t>Data</w:t>
            </w:r>
          </w:p>
        </w:tc>
        <w:tc>
          <w:tcPr>
            <w:tcW w:w="4820" w:type="dxa"/>
            <w:vAlign w:val="bottom"/>
          </w:tcPr>
          <w:p w:rsidR="00BC647F" w:rsidRPr="00342B96" w:rsidRDefault="00BC647F" w:rsidP="00BC647F">
            <w:pPr>
              <w:spacing w:after="0" w:line="240" w:lineRule="auto"/>
              <w:jc w:val="center"/>
              <w:textAlignment w:val="baseline"/>
              <w:rPr>
                <w:rFonts w:cs="Arial"/>
              </w:rPr>
            </w:pPr>
            <w:r w:rsidRPr="00342B96">
              <w:rPr>
                <w:rFonts w:cs="Arial"/>
              </w:rPr>
              <w:t>Nome</w:t>
            </w:r>
          </w:p>
        </w:tc>
        <w:tc>
          <w:tcPr>
            <w:tcW w:w="3822" w:type="dxa"/>
            <w:vAlign w:val="bottom"/>
          </w:tcPr>
          <w:p w:rsidR="00BC647F" w:rsidRPr="00342B96" w:rsidRDefault="00BC647F" w:rsidP="00BC647F">
            <w:pPr>
              <w:spacing w:after="0" w:line="240" w:lineRule="auto"/>
              <w:jc w:val="center"/>
              <w:textAlignment w:val="baseline"/>
              <w:rPr>
                <w:rFonts w:cs="Arial"/>
              </w:rPr>
            </w:pPr>
            <w:r w:rsidRPr="00342B96">
              <w:rPr>
                <w:rFonts w:cs="Arial"/>
              </w:rPr>
              <w:t>Assinatura</w:t>
            </w:r>
          </w:p>
        </w:tc>
      </w:tr>
    </w:tbl>
    <w:p w:rsidR="00BC647F" w:rsidRPr="00342B96" w:rsidRDefault="00BC647F" w:rsidP="00BC647F">
      <w:pPr>
        <w:rPr>
          <w:szCs w:val="6"/>
        </w:rPr>
      </w:pPr>
    </w:p>
    <w:p w:rsidR="00BC647F" w:rsidRPr="00342B96" w:rsidRDefault="00BC647F" w:rsidP="00BC647F">
      <w:pPr>
        <w:rPr>
          <w:szCs w:val="6"/>
        </w:rPr>
        <w:sectPr w:rsidR="00BC647F" w:rsidRPr="00342B96" w:rsidSect="00E9254E">
          <w:headerReference w:type="default" r:id="rId131"/>
          <w:headerReference w:type="first" r:id="rId132"/>
          <w:pgSz w:w="11906" w:h="16838" w:code="9"/>
          <w:pgMar w:top="1670" w:right="567" w:bottom="560" w:left="851" w:header="357"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363"/>
      </w:tblGrid>
      <w:tr w:rsidR="00BC647F" w:rsidRPr="00342B96" w:rsidTr="00E9254E">
        <w:trPr>
          <w:trHeight w:val="340"/>
        </w:trPr>
        <w:tc>
          <w:tcPr>
            <w:tcW w:w="2235" w:type="dxa"/>
            <w:tcBorders>
              <w:right w:val="nil"/>
            </w:tcBorders>
            <w:vAlign w:val="center"/>
          </w:tcPr>
          <w:p w:rsidR="00BC647F" w:rsidRPr="00342B96" w:rsidRDefault="00BC647F" w:rsidP="00BC647F">
            <w:pPr>
              <w:spacing w:after="0" w:line="240" w:lineRule="auto"/>
              <w:textAlignment w:val="baseline"/>
              <w:rPr>
                <w:rFonts w:cs="Arial"/>
              </w:rPr>
            </w:pPr>
            <w:r w:rsidRPr="00342B96">
              <w:rPr>
                <w:rFonts w:cs="Arial"/>
              </w:rPr>
              <w:lastRenderedPageBreak/>
              <w:t>SOLICITAÇÃO</w:t>
            </w:r>
            <w:r w:rsidRPr="00342B96">
              <w:rPr>
                <w:rStyle w:val="Refdenotaderodap"/>
                <w:rFonts w:cs="Arial"/>
              </w:rPr>
              <w:footnoteReference w:id="7"/>
            </w:r>
            <w:r w:rsidRPr="00342B96">
              <w:rPr>
                <w:rFonts w:cs="Arial"/>
              </w:rPr>
              <w:t xml:space="preserve"> Nº:</w:t>
            </w:r>
          </w:p>
        </w:tc>
        <w:tc>
          <w:tcPr>
            <w:tcW w:w="8363" w:type="dxa"/>
            <w:tcBorders>
              <w:left w:val="nil"/>
            </w:tcBorders>
            <w:vAlign w:val="center"/>
          </w:tcPr>
          <w:p w:rsidR="00BC647F" w:rsidRPr="00342B96" w:rsidRDefault="00BC647F" w:rsidP="00BC647F">
            <w:pPr>
              <w:spacing w:after="0" w:line="240" w:lineRule="auto"/>
              <w:textAlignment w:val="baseline"/>
              <w:rPr>
                <w:rFonts w:cs="Arial"/>
              </w:rPr>
            </w:pPr>
          </w:p>
        </w:tc>
      </w:tr>
    </w:tbl>
    <w:p w:rsidR="00BC647F" w:rsidRPr="00342B96" w:rsidRDefault="00BC647F" w:rsidP="00BC647F">
      <w:pPr>
        <w:spacing w:after="0" w:line="240" w:lineRule="auto"/>
        <w:rPr>
          <w:rFonts w:cs="Arial"/>
          <w:sz w:val="10"/>
          <w:szCs w:val="10"/>
        </w:rPr>
      </w:pPr>
    </w:p>
    <w:tbl>
      <w:tblPr>
        <w:tblW w:w="1059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593"/>
      </w:tblGrid>
      <w:tr w:rsidR="00BC647F" w:rsidRPr="00342B96" w:rsidTr="00E9254E">
        <w:tc>
          <w:tcPr>
            <w:tcW w:w="10593" w:type="dxa"/>
            <w:tcBorders>
              <w:top w:val="single" w:sz="4" w:space="0" w:color="auto"/>
            </w:tcBorders>
          </w:tcPr>
          <w:p w:rsidR="00BC647F" w:rsidRPr="00342B96" w:rsidRDefault="00BC647F" w:rsidP="00BC647F">
            <w:pPr>
              <w:spacing w:after="0" w:line="240" w:lineRule="auto"/>
              <w:textAlignment w:val="baseline"/>
              <w:rPr>
                <w:rFonts w:cs="Arial"/>
              </w:rPr>
            </w:pPr>
            <w:r w:rsidRPr="00342B96">
              <w:rPr>
                <w:rFonts w:cs="Arial"/>
              </w:rPr>
              <w:t>1. ÁREA/UNIDADE SOLICITANTE:</w:t>
            </w:r>
          </w:p>
        </w:tc>
      </w:tr>
      <w:tr w:rsidR="00BC647F" w:rsidRPr="00342B96" w:rsidTr="00E9254E">
        <w:trPr>
          <w:trHeight w:val="374"/>
        </w:trPr>
        <w:tc>
          <w:tcPr>
            <w:tcW w:w="10593" w:type="dxa"/>
            <w:tcBorders>
              <w:bottom w:val="single" w:sz="4" w:space="0" w:color="auto"/>
            </w:tcBorders>
          </w:tcPr>
          <w:p w:rsidR="00BC647F" w:rsidRPr="00342B96" w:rsidRDefault="00BC647F" w:rsidP="00BC647F">
            <w:pPr>
              <w:spacing w:after="0" w:line="240" w:lineRule="auto"/>
              <w:textAlignment w:val="baseline"/>
              <w:rPr>
                <w:rFonts w:cs="Arial"/>
              </w:rPr>
            </w:pPr>
          </w:p>
        </w:tc>
      </w:tr>
    </w:tbl>
    <w:p w:rsidR="00BC647F" w:rsidRPr="00342B96" w:rsidRDefault="00BC647F" w:rsidP="00BC647F">
      <w:pPr>
        <w:spacing w:after="0" w:line="240" w:lineRule="auto"/>
        <w:jc w:val="both"/>
        <w:rPr>
          <w:rFonts w:ascii="Tahoma" w:hAnsi="Tahoma" w:cs="Tahoma"/>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245"/>
        <w:gridCol w:w="1842"/>
        <w:gridCol w:w="2547"/>
      </w:tblGrid>
      <w:tr w:rsidR="00BC647F" w:rsidRPr="00342B96" w:rsidTr="00E9254E">
        <w:tc>
          <w:tcPr>
            <w:tcW w:w="10593" w:type="dxa"/>
            <w:gridSpan w:val="4"/>
          </w:tcPr>
          <w:p w:rsidR="00BC647F" w:rsidRPr="00342B96" w:rsidRDefault="00BC647F" w:rsidP="00BC647F">
            <w:pPr>
              <w:spacing w:after="0" w:line="240" w:lineRule="auto"/>
              <w:textAlignment w:val="baseline"/>
              <w:rPr>
                <w:rFonts w:cs="Arial"/>
              </w:rPr>
            </w:pPr>
            <w:r w:rsidRPr="00342B96">
              <w:rPr>
                <w:rFonts w:cs="Arial"/>
              </w:rPr>
              <w:t>2. GESTOR/RESPONSÁVEL PELA SOLICITAÇÃO E ACOMPANHAMENTO DO CONTRATO:</w:t>
            </w:r>
          </w:p>
        </w:tc>
      </w:tr>
      <w:tr w:rsidR="00BC647F" w:rsidRPr="00342B96" w:rsidTr="00E9254E">
        <w:trPr>
          <w:trHeight w:val="340"/>
        </w:trPr>
        <w:tc>
          <w:tcPr>
            <w:tcW w:w="959" w:type="dxa"/>
            <w:tcBorders>
              <w:right w:val="nil"/>
            </w:tcBorders>
            <w:vAlign w:val="center"/>
          </w:tcPr>
          <w:p w:rsidR="00BC647F" w:rsidRPr="00342B96" w:rsidRDefault="00BC647F" w:rsidP="00BC647F">
            <w:pPr>
              <w:spacing w:after="0" w:line="240" w:lineRule="auto"/>
              <w:jc w:val="both"/>
              <w:textAlignment w:val="baseline"/>
              <w:rPr>
                <w:rFonts w:cs="Arial"/>
              </w:rPr>
            </w:pPr>
            <w:r w:rsidRPr="00342B96">
              <w:rPr>
                <w:rFonts w:cs="Arial"/>
              </w:rPr>
              <w:t>Nome:</w:t>
            </w:r>
          </w:p>
        </w:tc>
        <w:tc>
          <w:tcPr>
            <w:tcW w:w="5245" w:type="dxa"/>
            <w:tcBorders>
              <w:left w:val="nil"/>
            </w:tcBorders>
            <w:vAlign w:val="center"/>
          </w:tcPr>
          <w:p w:rsidR="00BC647F" w:rsidRPr="00342B96" w:rsidRDefault="00BC647F" w:rsidP="00BC647F">
            <w:pPr>
              <w:spacing w:after="0" w:line="240" w:lineRule="auto"/>
              <w:jc w:val="both"/>
              <w:textAlignment w:val="baseline"/>
              <w:rPr>
                <w:rFonts w:cs="Arial"/>
              </w:rPr>
            </w:pPr>
          </w:p>
        </w:tc>
        <w:tc>
          <w:tcPr>
            <w:tcW w:w="1842" w:type="dxa"/>
            <w:tcBorders>
              <w:right w:val="nil"/>
            </w:tcBorders>
            <w:vAlign w:val="center"/>
          </w:tcPr>
          <w:p w:rsidR="00BC647F" w:rsidRPr="00342B96" w:rsidRDefault="00BC647F" w:rsidP="00BC647F">
            <w:pPr>
              <w:spacing w:after="0" w:line="240" w:lineRule="auto"/>
              <w:jc w:val="both"/>
              <w:textAlignment w:val="baseline"/>
              <w:rPr>
                <w:rFonts w:cs="Arial"/>
              </w:rPr>
            </w:pPr>
            <w:r w:rsidRPr="00342B96">
              <w:rPr>
                <w:rFonts w:cs="Arial"/>
              </w:rPr>
              <w:t>Matrícula:</w:t>
            </w:r>
          </w:p>
        </w:tc>
        <w:tc>
          <w:tcPr>
            <w:tcW w:w="2547" w:type="dxa"/>
            <w:tcBorders>
              <w:left w:val="nil"/>
            </w:tcBorders>
            <w:vAlign w:val="center"/>
          </w:tcPr>
          <w:p w:rsidR="00BC647F" w:rsidRPr="00342B96" w:rsidRDefault="00BC647F" w:rsidP="00BC647F">
            <w:pPr>
              <w:spacing w:after="0" w:line="240" w:lineRule="auto"/>
              <w:jc w:val="both"/>
              <w:textAlignment w:val="baseline"/>
              <w:rPr>
                <w:rFonts w:cs="Arial"/>
              </w:rPr>
            </w:pPr>
          </w:p>
        </w:tc>
      </w:tr>
      <w:tr w:rsidR="00BC647F" w:rsidRPr="00342B96" w:rsidTr="00E9254E">
        <w:trPr>
          <w:trHeight w:val="340"/>
        </w:trPr>
        <w:tc>
          <w:tcPr>
            <w:tcW w:w="959" w:type="dxa"/>
            <w:tcBorders>
              <w:right w:val="nil"/>
            </w:tcBorders>
            <w:vAlign w:val="center"/>
          </w:tcPr>
          <w:p w:rsidR="00BC647F" w:rsidRPr="00342B96" w:rsidRDefault="00BC647F" w:rsidP="00BC647F">
            <w:pPr>
              <w:spacing w:after="0" w:line="240" w:lineRule="auto"/>
              <w:jc w:val="both"/>
              <w:textAlignment w:val="baseline"/>
              <w:rPr>
                <w:rFonts w:cs="Arial"/>
              </w:rPr>
            </w:pPr>
            <w:r w:rsidRPr="00342B96">
              <w:rPr>
                <w:rFonts w:cs="Arial"/>
              </w:rPr>
              <w:t>E-mail:</w:t>
            </w:r>
          </w:p>
        </w:tc>
        <w:tc>
          <w:tcPr>
            <w:tcW w:w="5245" w:type="dxa"/>
            <w:tcBorders>
              <w:left w:val="nil"/>
            </w:tcBorders>
            <w:vAlign w:val="center"/>
          </w:tcPr>
          <w:p w:rsidR="00BC647F" w:rsidRPr="00342B96" w:rsidRDefault="00BC647F" w:rsidP="00BC647F">
            <w:pPr>
              <w:spacing w:after="0" w:line="240" w:lineRule="auto"/>
              <w:jc w:val="both"/>
              <w:textAlignment w:val="baseline"/>
              <w:rPr>
                <w:rFonts w:cs="Arial"/>
              </w:rPr>
            </w:pPr>
          </w:p>
        </w:tc>
        <w:tc>
          <w:tcPr>
            <w:tcW w:w="1842" w:type="dxa"/>
            <w:tcBorders>
              <w:right w:val="nil"/>
            </w:tcBorders>
            <w:vAlign w:val="center"/>
          </w:tcPr>
          <w:p w:rsidR="00BC647F" w:rsidRPr="00342B96" w:rsidRDefault="00BC647F" w:rsidP="00BC647F">
            <w:pPr>
              <w:spacing w:after="0" w:line="240" w:lineRule="auto"/>
              <w:jc w:val="both"/>
              <w:textAlignment w:val="baseline"/>
              <w:rPr>
                <w:rFonts w:cs="Arial"/>
              </w:rPr>
            </w:pPr>
            <w:r w:rsidRPr="00342B96">
              <w:rPr>
                <w:rFonts w:cs="Arial"/>
              </w:rPr>
              <w:t>Telefone/Ramal:</w:t>
            </w:r>
          </w:p>
        </w:tc>
        <w:tc>
          <w:tcPr>
            <w:tcW w:w="2547" w:type="dxa"/>
            <w:tcBorders>
              <w:left w:val="nil"/>
            </w:tcBorders>
            <w:vAlign w:val="center"/>
          </w:tcPr>
          <w:p w:rsidR="00BC647F" w:rsidRPr="00342B96" w:rsidRDefault="00BC647F" w:rsidP="00BC647F">
            <w:pPr>
              <w:spacing w:after="0" w:line="240" w:lineRule="auto"/>
              <w:jc w:val="both"/>
              <w:textAlignment w:val="baseline"/>
              <w:rPr>
                <w:rFonts w:cs="Arial"/>
              </w:rPr>
            </w:pPr>
          </w:p>
        </w:tc>
      </w:tr>
    </w:tbl>
    <w:p w:rsidR="00BC647F" w:rsidRPr="00342B96" w:rsidRDefault="00BC647F" w:rsidP="00BC647F">
      <w:pPr>
        <w:spacing w:after="0" w:line="240" w:lineRule="auto"/>
        <w:jc w:val="both"/>
        <w:rPr>
          <w:rFonts w:cs="Arial"/>
          <w:sz w:val="10"/>
          <w:szCs w:val="10"/>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1621"/>
        <w:gridCol w:w="1269"/>
        <w:gridCol w:w="290"/>
        <w:gridCol w:w="852"/>
        <w:gridCol w:w="280"/>
        <w:gridCol w:w="2697"/>
        <w:gridCol w:w="2121"/>
      </w:tblGrid>
      <w:tr w:rsidR="00BC647F" w:rsidRPr="00342B96" w:rsidTr="00E9254E">
        <w:tc>
          <w:tcPr>
            <w:tcW w:w="5000" w:type="pct"/>
            <w:gridSpan w:val="8"/>
            <w:vAlign w:val="center"/>
          </w:tcPr>
          <w:p w:rsidR="00BC647F" w:rsidRPr="00342B96" w:rsidRDefault="00BC647F" w:rsidP="00BC647F">
            <w:pPr>
              <w:spacing w:after="0" w:line="240" w:lineRule="auto"/>
              <w:textAlignment w:val="baseline"/>
              <w:rPr>
                <w:rFonts w:cs="Arial"/>
              </w:rPr>
            </w:pPr>
            <w:r w:rsidRPr="00342B96">
              <w:rPr>
                <w:rFonts w:cs="Arial"/>
              </w:rPr>
              <w:t>3. IDENTIFICAÇÃO DO CONTRATO/CONVÊNIO ORIGINAL</w:t>
            </w:r>
            <w:r w:rsidRPr="00342B96">
              <w:rPr>
                <w:rStyle w:val="Refdenotaderodap"/>
                <w:rFonts w:cs="Arial"/>
              </w:rPr>
              <w:footnoteReference w:id="8"/>
            </w:r>
          </w:p>
        </w:tc>
      </w:tr>
      <w:tr w:rsidR="00BC647F" w:rsidRPr="00342B96" w:rsidTr="00E9254E">
        <w:trPr>
          <w:trHeight w:val="340"/>
        </w:trPr>
        <w:tc>
          <w:tcPr>
            <w:tcW w:w="691" w:type="pct"/>
            <w:tcBorders>
              <w:bottom w:val="dotted" w:sz="4" w:space="0" w:color="auto"/>
              <w:right w:val="nil"/>
            </w:tcBorders>
            <w:vAlign w:val="center"/>
          </w:tcPr>
          <w:p w:rsidR="00BC647F" w:rsidRPr="00342B96" w:rsidRDefault="00BC647F" w:rsidP="00BC647F">
            <w:pPr>
              <w:spacing w:after="0" w:line="240" w:lineRule="auto"/>
              <w:textAlignment w:val="baseline"/>
              <w:rPr>
                <w:rFonts w:cs="Arial"/>
              </w:rPr>
            </w:pPr>
            <w:r w:rsidRPr="00342B96">
              <w:rPr>
                <w:rFonts w:cs="Arial"/>
              </w:rPr>
              <w:t>Contrato nº:</w:t>
            </w:r>
          </w:p>
        </w:tc>
        <w:tc>
          <w:tcPr>
            <w:tcW w:w="1364" w:type="pct"/>
            <w:gridSpan w:val="2"/>
            <w:tcBorders>
              <w:left w:val="nil"/>
              <w:bottom w:val="dotted" w:sz="4" w:space="0" w:color="auto"/>
              <w:right w:val="dotted" w:sz="4" w:space="0" w:color="auto"/>
            </w:tcBorders>
            <w:vAlign w:val="center"/>
          </w:tcPr>
          <w:p w:rsidR="00BC647F" w:rsidRPr="00342B96" w:rsidRDefault="00BC647F" w:rsidP="00BC647F">
            <w:pPr>
              <w:spacing w:after="0" w:line="240" w:lineRule="auto"/>
              <w:textAlignment w:val="baseline"/>
              <w:rPr>
                <w:rFonts w:cs="Arial"/>
              </w:rPr>
            </w:pPr>
          </w:p>
        </w:tc>
        <w:tc>
          <w:tcPr>
            <w:tcW w:w="671" w:type="pct"/>
            <w:gridSpan w:val="3"/>
            <w:tcBorders>
              <w:left w:val="dotted" w:sz="4" w:space="0" w:color="auto"/>
              <w:bottom w:val="dotted" w:sz="4" w:space="0" w:color="auto"/>
              <w:right w:val="nil"/>
            </w:tcBorders>
            <w:vAlign w:val="center"/>
          </w:tcPr>
          <w:p w:rsidR="00BC647F" w:rsidRPr="00342B96" w:rsidRDefault="00BC647F" w:rsidP="00BC647F">
            <w:pPr>
              <w:spacing w:after="0" w:line="240" w:lineRule="auto"/>
              <w:textAlignment w:val="baseline"/>
              <w:rPr>
                <w:rFonts w:cs="Arial"/>
              </w:rPr>
            </w:pPr>
            <w:r w:rsidRPr="00342B96">
              <w:rPr>
                <w:rFonts w:cs="Arial"/>
              </w:rPr>
              <w:t>Contratado:</w:t>
            </w:r>
          </w:p>
        </w:tc>
        <w:tc>
          <w:tcPr>
            <w:tcW w:w="2273" w:type="pct"/>
            <w:gridSpan w:val="2"/>
            <w:tcBorders>
              <w:left w:val="nil"/>
              <w:bottom w:val="dotted" w:sz="4" w:space="0" w:color="auto"/>
            </w:tcBorders>
            <w:vAlign w:val="center"/>
          </w:tcPr>
          <w:p w:rsidR="00BC647F" w:rsidRPr="00342B96" w:rsidRDefault="00BC647F" w:rsidP="00BC647F">
            <w:pPr>
              <w:spacing w:after="0" w:line="240" w:lineRule="auto"/>
              <w:textAlignment w:val="baseline"/>
              <w:rPr>
                <w:rFonts w:cs="Arial"/>
              </w:rPr>
            </w:pPr>
          </w:p>
        </w:tc>
      </w:tr>
      <w:tr w:rsidR="00BC647F" w:rsidRPr="00342B96" w:rsidTr="00E9254E">
        <w:trPr>
          <w:trHeight w:val="319"/>
        </w:trPr>
        <w:tc>
          <w:tcPr>
            <w:tcW w:w="5000" w:type="pct"/>
            <w:gridSpan w:val="8"/>
            <w:tcBorders>
              <w:top w:val="dotted" w:sz="4" w:space="0" w:color="auto"/>
              <w:bottom w:val="nil"/>
            </w:tcBorders>
            <w:vAlign w:val="center"/>
          </w:tcPr>
          <w:p w:rsidR="00BC647F" w:rsidRPr="00342B96" w:rsidRDefault="00BC647F" w:rsidP="00BC647F">
            <w:pPr>
              <w:spacing w:after="0" w:line="240" w:lineRule="auto"/>
              <w:textAlignment w:val="baseline"/>
              <w:rPr>
                <w:rFonts w:cs="Arial"/>
              </w:rPr>
            </w:pPr>
            <w:r w:rsidRPr="00342B96">
              <w:rPr>
                <w:rFonts w:cs="Arial"/>
              </w:rPr>
              <w:t>Objeto do contrato original:</w:t>
            </w:r>
          </w:p>
        </w:tc>
      </w:tr>
      <w:tr w:rsidR="00BC647F" w:rsidRPr="00342B96" w:rsidTr="00E9254E">
        <w:trPr>
          <w:trHeight w:val="579"/>
        </w:trPr>
        <w:tc>
          <w:tcPr>
            <w:tcW w:w="5000" w:type="pct"/>
            <w:gridSpan w:val="8"/>
            <w:tcBorders>
              <w:top w:val="nil"/>
              <w:bottom w:val="dotted" w:sz="4" w:space="0" w:color="auto"/>
            </w:tcBorders>
          </w:tcPr>
          <w:p w:rsidR="00BC647F" w:rsidRPr="00342B96" w:rsidRDefault="00BC647F" w:rsidP="00BC647F">
            <w:pPr>
              <w:spacing w:after="0" w:line="240" w:lineRule="auto"/>
              <w:textAlignment w:val="baseline"/>
              <w:rPr>
                <w:rFonts w:cs="Arial"/>
              </w:rPr>
            </w:pPr>
          </w:p>
        </w:tc>
      </w:tr>
      <w:tr w:rsidR="00BC647F" w:rsidRPr="00342B96" w:rsidTr="00E9254E">
        <w:trPr>
          <w:trHeight w:val="340"/>
        </w:trPr>
        <w:tc>
          <w:tcPr>
            <w:tcW w:w="5000" w:type="pct"/>
            <w:gridSpan w:val="8"/>
            <w:tcBorders>
              <w:top w:val="dotted" w:sz="4" w:space="0" w:color="auto"/>
              <w:bottom w:val="nil"/>
            </w:tcBorders>
            <w:vAlign w:val="center"/>
          </w:tcPr>
          <w:p w:rsidR="00BC647F" w:rsidRPr="00342B96" w:rsidRDefault="00BC647F" w:rsidP="00BC647F">
            <w:pPr>
              <w:spacing w:after="0" w:line="240" w:lineRule="auto"/>
              <w:textAlignment w:val="baseline"/>
              <w:rPr>
                <w:rFonts w:cs="Arial"/>
              </w:rPr>
            </w:pPr>
            <w:r w:rsidRPr="00342B96">
              <w:rPr>
                <w:rFonts w:cs="Arial"/>
              </w:rPr>
              <w:t>Prazo do contrato original:</w:t>
            </w:r>
          </w:p>
        </w:tc>
      </w:tr>
      <w:tr w:rsidR="00BC647F" w:rsidRPr="00342B96" w:rsidTr="00E9254E">
        <w:trPr>
          <w:trHeight w:val="340"/>
        </w:trPr>
        <w:tc>
          <w:tcPr>
            <w:tcW w:w="1456" w:type="pct"/>
            <w:gridSpan w:val="2"/>
            <w:tcBorders>
              <w:top w:val="dotted" w:sz="4" w:space="0" w:color="auto"/>
              <w:bottom w:val="dotted" w:sz="4" w:space="0" w:color="auto"/>
              <w:right w:val="nil"/>
            </w:tcBorders>
            <w:vAlign w:val="center"/>
          </w:tcPr>
          <w:p w:rsidR="00BC647F" w:rsidRPr="00342B96" w:rsidRDefault="00BC647F" w:rsidP="00BC647F">
            <w:pPr>
              <w:spacing w:after="0" w:line="240" w:lineRule="auto"/>
              <w:textAlignment w:val="baseline"/>
              <w:rPr>
                <w:rFonts w:cs="Arial"/>
              </w:rPr>
            </w:pPr>
            <w:r w:rsidRPr="00342B96">
              <w:rPr>
                <w:rFonts w:cs="Arial"/>
              </w:rPr>
              <w:t>Termo Inicial de Execução:</w:t>
            </w:r>
          </w:p>
        </w:tc>
        <w:tc>
          <w:tcPr>
            <w:tcW w:w="1138" w:type="pct"/>
            <w:gridSpan w:val="3"/>
            <w:tcBorders>
              <w:top w:val="dotted" w:sz="4" w:space="0" w:color="auto"/>
              <w:left w:val="nil"/>
              <w:bottom w:val="dotted" w:sz="4" w:space="0" w:color="auto"/>
              <w:right w:val="dotted" w:sz="4" w:space="0" w:color="auto"/>
            </w:tcBorders>
            <w:vAlign w:val="center"/>
          </w:tcPr>
          <w:p w:rsidR="00BC647F" w:rsidRPr="00342B96" w:rsidRDefault="00BC647F" w:rsidP="00BC647F">
            <w:pPr>
              <w:spacing w:after="0" w:line="240" w:lineRule="auto"/>
              <w:jc w:val="center"/>
              <w:textAlignment w:val="baseline"/>
              <w:rPr>
                <w:rFonts w:cs="Arial"/>
              </w:rPr>
            </w:pPr>
            <w:r w:rsidRPr="00342B96">
              <w:rPr>
                <w:rFonts w:cs="Arial"/>
              </w:rPr>
              <w:t>___/____/_____</w:t>
            </w:r>
          </w:p>
        </w:tc>
        <w:tc>
          <w:tcPr>
            <w:tcW w:w="1405" w:type="pct"/>
            <w:gridSpan w:val="2"/>
            <w:tcBorders>
              <w:top w:val="dotted" w:sz="4" w:space="0" w:color="auto"/>
              <w:left w:val="dotted" w:sz="4" w:space="0" w:color="auto"/>
              <w:bottom w:val="dotted" w:sz="4" w:space="0" w:color="auto"/>
              <w:right w:val="nil"/>
            </w:tcBorders>
            <w:vAlign w:val="center"/>
          </w:tcPr>
          <w:p w:rsidR="00BC647F" w:rsidRPr="00342B96" w:rsidRDefault="00BC647F" w:rsidP="00BC647F">
            <w:pPr>
              <w:spacing w:after="0" w:line="240" w:lineRule="auto"/>
              <w:textAlignment w:val="baseline"/>
              <w:rPr>
                <w:rFonts w:cs="Arial"/>
              </w:rPr>
            </w:pPr>
            <w:r w:rsidRPr="00342B96">
              <w:rPr>
                <w:rFonts w:cs="Arial"/>
              </w:rPr>
              <w:t>Termo Final de Execução:</w:t>
            </w:r>
          </w:p>
        </w:tc>
        <w:tc>
          <w:tcPr>
            <w:tcW w:w="1001" w:type="pct"/>
            <w:tcBorders>
              <w:top w:val="dotted" w:sz="4" w:space="0" w:color="auto"/>
              <w:left w:val="nil"/>
              <w:bottom w:val="dotted" w:sz="4" w:space="0" w:color="auto"/>
            </w:tcBorders>
            <w:vAlign w:val="center"/>
          </w:tcPr>
          <w:p w:rsidR="00BC647F" w:rsidRPr="00342B96" w:rsidRDefault="00BC647F" w:rsidP="00BC647F">
            <w:pPr>
              <w:spacing w:after="0" w:line="240" w:lineRule="auto"/>
              <w:textAlignment w:val="baseline"/>
              <w:rPr>
                <w:rFonts w:cs="Arial"/>
              </w:rPr>
            </w:pPr>
            <w:r w:rsidRPr="00342B96">
              <w:rPr>
                <w:rFonts w:cs="Arial"/>
              </w:rPr>
              <w:t>____/____/_____</w:t>
            </w:r>
          </w:p>
        </w:tc>
      </w:tr>
      <w:tr w:rsidR="00BC647F" w:rsidRPr="00342B96" w:rsidTr="00E9254E">
        <w:trPr>
          <w:trHeight w:val="340"/>
        </w:trPr>
        <w:tc>
          <w:tcPr>
            <w:tcW w:w="5000" w:type="pct"/>
            <w:gridSpan w:val="8"/>
            <w:tcBorders>
              <w:top w:val="dotted" w:sz="4" w:space="0" w:color="auto"/>
              <w:bottom w:val="nil"/>
            </w:tcBorders>
            <w:vAlign w:val="center"/>
          </w:tcPr>
          <w:p w:rsidR="00BC647F" w:rsidRPr="00342B96" w:rsidRDefault="00BC647F" w:rsidP="00BC647F">
            <w:pPr>
              <w:spacing w:after="0" w:line="240" w:lineRule="auto"/>
              <w:textAlignment w:val="baseline"/>
              <w:rPr>
                <w:rFonts w:cs="Arial"/>
              </w:rPr>
            </w:pPr>
            <w:r w:rsidRPr="00342B96">
              <w:rPr>
                <w:rFonts w:cs="Arial"/>
              </w:rPr>
              <w:t>Indicação de aditivos anteriores:</w:t>
            </w:r>
          </w:p>
        </w:tc>
      </w:tr>
      <w:tr w:rsidR="00BC647F" w:rsidRPr="00342B96" w:rsidTr="00E9254E">
        <w:trPr>
          <w:trHeight w:val="655"/>
        </w:trPr>
        <w:tc>
          <w:tcPr>
            <w:tcW w:w="5000" w:type="pct"/>
            <w:gridSpan w:val="8"/>
            <w:tcBorders>
              <w:top w:val="nil"/>
              <w:bottom w:val="dotted" w:sz="4" w:space="0" w:color="auto"/>
            </w:tcBorders>
          </w:tcPr>
          <w:p w:rsidR="00BC647F" w:rsidRPr="00342B96" w:rsidRDefault="00BC647F" w:rsidP="00BC647F">
            <w:pPr>
              <w:spacing w:after="0" w:line="240" w:lineRule="auto"/>
              <w:textAlignment w:val="baseline"/>
              <w:rPr>
                <w:rFonts w:cs="Arial"/>
              </w:rPr>
            </w:pPr>
          </w:p>
        </w:tc>
      </w:tr>
      <w:tr w:rsidR="00BC647F" w:rsidRPr="00342B96" w:rsidTr="00E9254E">
        <w:trPr>
          <w:trHeight w:val="340"/>
        </w:trPr>
        <w:tc>
          <w:tcPr>
            <w:tcW w:w="2192" w:type="pct"/>
            <w:gridSpan w:val="4"/>
            <w:tcBorders>
              <w:top w:val="dotted" w:sz="4" w:space="0" w:color="auto"/>
              <w:right w:val="nil"/>
            </w:tcBorders>
            <w:vAlign w:val="center"/>
          </w:tcPr>
          <w:p w:rsidR="00BC647F" w:rsidRPr="00342B96" w:rsidRDefault="00BC647F" w:rsidP="00BC647F">
            <w:pPr>
              <w:spacing w:after="0" w:line="240" w:lineRule="auto"/>
              <w:textAlignment w:val="baseline"/>
              <w:rPr>
                <w:rFonts w:cs="Arial"/>
              </w:rPr>
            </w:pPr>
            <w:r w:rsidRPr="00342B96">
              <w:rPr>
                <w:rFonts w:cs="Arial"/>
              </w:rPr>
              <w:t>Valor original do contrato e/ou dos aditivos:</w:t>
            </w:r>
          </w:p>
        </w:tc>
        <w:tc>
          <w:tcPr>
            <w:tcW w:w="2808" w:type="pct"/>
            <w:gridSpan w:val="4"/>
            <w:tcBorders>
              <w:top w:val="dotted" w:sz="4" w:space="0" w:color="auto"/>
              <w:left w:val="nil"/>
            </w:tcBorders>
            <w:vAlign w:val="center"/>
          </w:tcPr>
          <w:p w:rsidR="00BC647F" w:rsidRPr="00342B96" w:rsidRDefault="00BC647F" w:rsidP="00BC647F">
            <w:pPr>
              <w:spacing w:after="0" w:line="240" w:lineRule="auto"/>
              <w:textAlignment w:val="baseline"/>
              <w:rPr>
                <w:rFonts w:cs="Arial"/>
              </w:rPr>
            </w:pPr>
            <w:r w:rsidRPr="00342B96">
              <w:rPr>
                <w:rFonts w:cs="Arial"/>
              </w:rPr>
              <w:t xml:space="preserve">R$ </w:t>
            </w:r>
          </w:p>
        </w:tc>
      </w:tr>
    </w:tbl>
    <w:p w:rsidR="00BC647F" w:rsidRPr="00342B96" w:rsidRDefault="00BC647F" w:rsidP="00BC647F">
      <w:pPr>
        <w:spacing w:after="0" w:line="240" w:lineRule="auto"/>
        <w:jc w:val="both"/>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593"/>
      </w:tblGrid>
      <w:tr w:rsidR="00BC647F" w:rsidRPr="00342B96" w:rsidTr="00E9254E">
        <w:tc>
          <w:tcPr>
            <w:tcW w:w="10593" w:type="dxa"/>
            <w:tcBorders>
              <w:top w:val="single" w:sz="4" w:space="0" w:color="auto"/>
            </w:tcBorders>
            <w:vAlign w:val="center"/>
          </w:tcPr>
          <w:p w:rsidR="00BC647F" w:rsidRPr="00342B96" w:rsidRDefault="00BC647F" w:rsidP="00BC647F">
            <w:pPr>
              <w:spacing w:after="0" w:line="240" w:lineRule="auto"/>
              <w:jc w:val="both"/>
              <w:textAlignment w:val="baseline"/>
              <w:rPr>
                <w:rFonts w:cs="Arial"/>
                <w:sz w:val="16"/>
                <w:szCs w:val="16"/>
              </w:rPr>
            </w:pPr>
            <w:r w:rsidRPr="00342B96">
              <w:rPr>
                <w:rFonts w:cs="Arial"/>
              </w:rPr>
              <w:t>4. CONDIÇÕES PARA A ADITIVAÇÃO</w:t>
            </w:r>
            <w:r w:rsidRPr="00342B96">
              <w:rPr>
                <w:rStyle w:val="Refdenotaderodap"/>
                <w:rFonts w:cs="Arial"/>
              </w:rPr>
              <w:footnoteReference w:id="9"/>
            </w:r>
            <w:r w:rsidRPr="00342B96">
              <w:rPr>
                <w:rFonts w:cs="Arial"/>
              </w:rPr>
              <w:t>:</w:t>
            </w:r>
          </w:p>
        </w:tc>
      </w:tr>
      <w:tr w:rsidR="00BC647F" w:rsidRPr="00342B96" w:rsidTr="00E9254E">
        <w:trPr>
          <w:trHeight w:val="644"/>
        </w:trPr>
        <w:tc>
          <w:tcPr>
            <w:tcW w:w="10593" w:type="dxa"/>
            <w:tcBorders>
              <w:bottom w:val="single" w:sz="4" w:space="0" w:color="auto"/>
            </w:tcBorders>
          </w:tcPr>
          <w:p w:rsidR="00BC647F" w:rsidRPr="00342B96" w:rsidRDefault="00BC647F" w:rsidP="00BC647F">
            <w:pPr>
              <w:spacing w:after="0" w:line="240" w:lineRule="auto"/>
              <w:jc w:val="both"/>
              <w:textAlignment w:val="baseline"/>
              <w:rPr>
                <w:rFonts w:cs="Arial"/>
              </w:rPr>
            </w:pPr>
          </w:p>
        </w:tc>
      </w:tr>
    </w:tbl>
    <w:p w:rsidR="00BC647F" w:rsidRPr="00342B96" w:rsidRDefault="00BC647F" w:rsidP="00BC647F">
      <w:pPr>
        <w:spacing w:after="0" w:line="240" w:lineRule="auto"/>
        <w:jc w:val="both"/>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3"/>
      </w:tblGrid>
      <w:tr w:rsidR="00BC647F" w:rsidRPr="00342B96" w:rsidTr="00E9254E">
        <w:tc>
          <w:tcPr>
            <w:tcW w:w="10593" w:type="dxa"/>
            <w:tcBorders>
              <w:bottom w:val="nil"/>
            </w:tcBorders>
            <w:vAlign w:val="center"/>
          </w:tcPr>
          <w:p w:rsidR="00BC647F" w:rsidRPr="00342B96" w:rsidRDefault="00BC647F" w:rsidP="00BC647F">
            <w:pPr>
              <w:spacing w:after="0" w:line="240" w:lineRule="auto"/>
              <w:jc w:val="both"/>
              <w:textAlignment w:val="baseline"/>
              <w:rPr>
                <w:rFonts w:cs="Arial"/>
                <w:sz w:val="16"/>
                <w:szCs w:val="16"/>
              </w:rPr>
            </w:pPr>
            <w:r w:rsidRPr="00342B96">
              <w:rPr>
                <w:rFonts w:cs="Arial"/>
              </w:rPr>
              <w:t>5. JUSTIFICATIVA DA NECESSIDADE</w:t>
            </w:r>
            <w:r w:rsidRPr="00342B96">
              <w:rPr>
                <w:rStyle w:val="Refdenotaderodap"/>
                <w:rFonts w:cs="Arial"/>
              </w:rPr>
              <w:footnoteReference w:id="10"/>
            </w:r>
            <w:r w:rsidRPr="00342B96">
              <w:rPr>
                <w:rFonts w:cs="Arial"/>
              </w:rPr>
              <w:t>:</w:t>
            </w:r>
          </w:p>
        </w:tc>
      </w:tr>
      <w:tr w:rsidR="00BC647F" w:rsidRPr="00342B96" w:rsidTr="00E9254E">
        <w:trPr>
          <w:trHeight w:val="860"/>
        </w:trPr>
        <w:tc>
          <w:tcPr>
            <w:tcW w:w="10593" w:type="dxa"/>
            <w:tcBorders>
              <w:top w:val="nil"/>
            </w:tcBorders>
          </w:tcPr>
          <w:p w:rsidR="00BC647F" w:rsidRPr="00342B96" w:rsidRDefault="00BC647F" w:rsidP="00BC647F">
            <w:pPr>
              <w:spacing w:after="0" w:line="240" w:lineRule="auto"/>
              <w:jc w:val="both"/>
              <w:textAlignment w:val="baseline"/>
              <w:rPr>
                <w:rFonts w:cs="Arial"/>
              </w:rPr>
            </w:pPr>
          </w:p>
          <w:p w:rsidR="00BC647F" w:rsidRPr="00342B96" w:rsidRDefault="00BC647F" w:rsidP="00BC647F">
            <w:pPr>
              <w:tabs>
                <w:tab w:val="left" w:pos="2955"/>
              </w:tabs>
              <w:rPr>
                <w:rFonts w:cs="Arial"/>
              </w:rPr>
            </w:pPr>
            <w:r w:rsidRPr="00342B96">
              <w:rPr>
                <w:rFonts w:cs="Arial"/>
              </w:rPr>
              <w:tab/>
            </w:r>
          </w:p>
        </w:tc>
      </w:tr>
    </w:tbl>
    <w:p w:rsidR="00BC647F" w:rsidRPr="00342B96" w:rsidRDefault="00BC647F" w:rsidP="00BC647F">
      <w:pPr>
        <w:spacing w:after="0" w:line="240" w:lineRule="auto"/>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5240"/>
      </w:tblGrid>
      <w:tr w:rsidR="00BC647F" w:rsidRPr="00342B96" w:rsidTr="00E9254E">
        <w:tc>
          <w:tcPr>
            <w:tcW w:w="10593" w:type="dxa"/>
            <w:gridSpan w:val="2"/>
            <w:vAlign w:val="center"/>
          </w:tcPr>
          <w:p w:rsidR="00BC647F" w:rsidRPr="00342B96" w:rsidRDefault="00BC647F" w:rsidP="00BC647F">
            <w:pPr>
              <w:spacing w:after="0" w:line="240" w:lineRule="auto"/>
              <w:jc w:val="both"/>
              <w:textAlignment w:val="baseline"/>
              <w:rPr>
                <w:rFonts w:cs="Arial"/>
              </w:rPr>
            </w:pPr>
            <w:r w:rsidRPr="00342B96">
              <w:rPr>
                <w:rFonts w:cs="Arial"/>
              </w:rPr>
              <w:t>6. ANOTAÇÕES DE OCORRÊNCIAS DA EXECUÇÃO DO CONTRATO:</w:t>
            </w:r>
          </w:p>
        </w:tc>
      </w:tr>
      <w:tr w:rsidR="00BC647F" w:rsidRPr="00342B96" w:rsidTr="00E9254E">
        <w:trPr>
          <w:trHeight w:val="260"/>
        </w:trPr>
        <w:tc>
          <w:tcPr>
            <w:tcW w:w="5353" w:type="dxa"/>
            <w:vAlign w:val="center"/>
          </w:tcPr>
          <w:p w:rsidR="00BC647F" w:rsidRPr="00342B96" w:rsidRDefault="00BC647F" w:rsidP="00BC647F">
            <w:pPr>
              <w:spacing w:after="0" w:line="240" w:lineRule="auto"/>
              <w:jc w:val="center"/>
              <w:textAlignment w:val="baseline"/>
              <w:rPr>
                <w:rFonts w:cs="Arial"/>
              </w:rPr>
            </w:pPr>
            <w:r w:rsidRPr="00342B96">
              <w:rPr>
                <w:rFonts w:cs="Arial"/>
              </w:rPr>
              <w:t>Ocorrências</w:t>
            </w:r>
          </w:p>
        </w:tc>
        <w:tc>
          <w:tcPr>
            <w:tcW w:w="5240" w:type="dxa"/>
            <w:vAlign w:val="center"/>
          </w:tcPr>
          <w:p w:rsidR="00BC647F" w:rsidRPr="00342B96" w:rsidRDefault="00BC647F" w:rsidP="00BC647F">
            <w:pPr>
              <w:spacing w:after="0" w:line="240" w:lineRule="auto"/>
              <w:jc w:val="center"/>
              <w:textAlignment w:val="baseline"/>
              <w:rPr>
                <w:rFonts w:cs="Arial"/>
              </w:rPr>
            </w:pPr>
            <w:r w:rsidRPr="00342B96">
              <w:rPr>
                <w:rFonts w:cs="Arial"/>
              </w:rPr>
              <w:t>Providências</w:t>
            </w:r>
          </w:p>
        </w:tc>
      </w:tr>
      <w:tr w:rsidR="00BC647F" w:rsidRPr="00342B96" w:rsidTr="00E9254E">
        <w:trPr>
          <w:trHeight w:val="340"/>
        </w:trPr>
        <w:tc>
          <w:tcPr>
            <w:tcW w:w="5353" w:type="dxa"/>
            <w:vAlign w:val="center"/>
          </w:tcPr>
          <w:p w:rsidR="00BC647F" w:rsidRPr="00342B96" w:rsidRDefault="00BC647F" w:rsidP="00BC647F">
            <w:pPr>
              <w:spacing w:after="0" w:line="240" w:lineRule="auto"/>
              <w:jc w:val="both"/>
              <w:textAlignment w:val="baseline"/>
              <w:rPr>
                <w:rFonts w:cs="Arial"/>
              </w:rPr>
            </w:pPr>
          </w:p>
        </w:tc>
        <w:tc>
          <w:tcPr>
            <w:tcW w:w="5240" w:type="dxa"/>
            <w:vAlign w:val="center"/>
          </w:tcPr>
          <w:p w:rsidR="00BC647F" w:rsidRPr="00342B96" w:rsidRDefault="00BC647F" w:rsidP="00BC647F">
            <w:pPr>
              <w:spacing w:after="0" w:line="240" w:lineRule="auto"/>
              <w:jc w:val="both"/>
              <w:textAlignment w:val="baseline"/>
              <w:rPr>
                <w:rFonts w:cs="Arial"/>
              </w:rPr>
            </w:pPr>
          </w:p>
        </w:tc>
      </w:tr>
      <w:tr w:rsidR="00BC647F" w:rsidRPr="00342B96" w:rsidTr="00E9254E">
        <w:trPr>
          <w:trHeight w:val="340"/>
        </w:trPr>
        <w:tc>
          <w:tcPr>
            <w:tcW w:w="5353" w:type="dxa"/>
            <w:vAlign w:val="center"/>
          </w:tcPr>
          <w:p w:rsidR="00BC647F" w:rsidRPr="00342B96" w:rsidRDefault="00BC647F" w:rsidP="00BC647F">
            <w:pPr>
              <w:spacing w:after="0" w:line="240" w:lineRule="auto"/>
              <w:jc w:val="both"/>
              <w:textAlignment w:val="baseline"/>
              <w:rPr>
                <w:rFonts w:cs="Arial"/>
              </w:rPr>
            </w:pPr>
          </w:p>
        </w:tc>
        <w:tc>
          <w:tcPr>
            <w:tcW w:w="5240" w:type="dxa"/>
            <w:vAlign w:val="center"/>
          </w:tcPr>
          <w:p w:rsidR="00BC647F" w:rsidRPr="00342B96" w:rsidRDefault="00BC647F" w:rsidP="00BC647F">
            <w:pPr>
              <w:spacing w:after="0" w:line="240" w:lineRule="auto"/>
              <w:jc w:val="both"/>
              <w:textAlignment w:val="baseline"/>
              <w:rPr>
                <w:rFonts w:cs="Arial"/>
              </w:rPr>
            </w:pPr>
          </w:p>
        </w:tc>
      </w:tr>
      <w:tr w:rsidR="00BC647F" w:rsidRPr="00342B96" w:rsidTr="00E9254E">
        <w:trPr>
          <w:trHeight w:val="340"/>
        </w:trPr>
        <w:tc>
          <w:tcPr>
            <w:tcW w:w="5353" w:type="dxa"/>
            <w:vAlign w:val="center"/>
          </w:tcPr>
          <w:p w:rsidR="00BC647F" w:rsidRPr="00342B96" w:rsidRDefault="00BC647F" w:rsidP="00BC647F">
            <w:pPr>
              <w:spacing w:after="0" w:line="240" w:lineRule="auto"/>
              <w:jc w:val="both"/>
              <w:textAlignment w:val="baseline"/>
              <w:rPr>
                <w:rFonts w:cs="Arial"/>
              </w:rPr>
            </w:pPr>
          </w:p>
        </w:tc>
        <w:tc>
          <w:tcPr>
            <w:tcW w:w="5240" w:type="dxa"/>
            <w:vAlign w:val="center"/>
          </w:tcPr>
          <w:p w:rsidR="00BC647F" w:rsidRPr="00342B96" w:rsidRDefault="00BC647F" w:rsidP="00BC647F">
            <w:pPr>
              <w:spacing w:after="0" w:line="240" w:lineRule="auto"/>
              <w:jc w:val="both"/>
              <w:textAlignment w:val="baseline"/>
              <w:rPr>
                <w:rFonts w:cs="Arial"/>
              </w:rPr>
            </w:pPr>
          </w:p>
        </w:tc>
      </w:tr>
      <w:tr w:rsidR="00BC647F" w:rsidRPr="00342B96" w:rsidTr="00E9254E">
        <w:trPr>
          <w:trHeight w:val="340"/>
        </w:trPr>
        <w:tc>
          <w:tcPr>
            <w:tcW w:w="5353" w:type="dxa"/>
            <w:vAlign w:val="center"/>
          </w:tcPr>
          <w:p w:rsidR="00BC647F" w:rsidRPr="00342B96" w:rsidRDefault="00BC647F" w:rsidP="00BC647F">
            <w:pPr>
              <w:spacing w:after="0" w:line="240" w:lineRule="auto"/>
              <w:jc w:val="both"/>
              <w:textAlignment w:val="baseline"/>
              <w:rPr>
                <w:rFonts w:cs="Arial"/>
              </w:rPr>
            </w:pPr>
          </w:p>
        </w:tc>
        <w:tc>
          <w:tcPr>
            <w:tcW w:w="5240" w:type="dxa"/>
            <w:vAlign w:val="center"/>
          </w:tcPr>
          <w:p w:rsidR="00BC647F" w:rsidRPr="00342B96" w:rsidRDefault="00BC647F" w:rsidP="00BC647F">
            <w:pPr>
              <w:spacing w:after="0" w:line="240" w:lineRule="auto"/>
              <w:jc w:val="both"/>
              <w:textAlignment w:val="baseline"/>
              <w:rPr>
                <w:rFonts w:cs="Arial"/>
              </w:rPr>
            </w:pPr>
          </w:p>
        </w:tc>
      </w:tr>
    </w:tbl>
    <w:p w:rsidR="00BC647F" w:rsidRPr="00342B96" w:rsidRDefault="00BC647F" w:rsidP="00BC647F">
      <w:pPr>
        <w:spacing w:after="0" w:line="240" w:lineRule="auto"/>
        <w:rPr>
          <w:rFonts w:cs="Arial"/>
          <w:sz w:val="10"/>
          <w:szCs w:val="1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BC647F" w:rsidRPr="00342B96" w:rsidTr="00E9254E">
        <w:tc>
          <w:tcPr>
            <w:tcW w:w="10598" w:type="dxa"/>
            <w:tcBorders>
              <w:bottom w:val="nil"/>
            </w:tcBorders>
            <w:vAlign w:val="center"/>
          </w:tcPr>
          <w:p w:rsidR="00BC647F" w:rsidRPr="00342B96" w:rsidRDefault="00BC647F" w:rsidP="00BC647F">
            <w:pPr>
              <w:spacing w:after="0" w:line="240" w:lineRule="auto"/>
              <w:jc w:val="both"/>
              <w:textAlignment w:val="baseline"/>
              <w:rPr>
                <w:rFonts w:cs="Arial"/>
                <w:sz w:val="16"/>
                <w:szCs w:val="16"/>
              </w:rPr>
            </w:pPr>
            <w:r w:rsidRPr="00342B96">
              <w:rPr>
                <w:rFonts w:cs="Arial"/>
              </w:rPr>
              <w:t>7. OUTRAS SUGESTÕES E OBSERVAÇÕES:</w:t>
            </w:r>
          </w:p>
        </w:tc>
      </w:tr>
      <w:tr w:rsidR="00BC647F" w:rsidRPr="00342B96" w:rsidTr="00E9254E">
        <w:trPr>
          <w:trHeight w:val="680"/>
        </w:trPr>
        <w:tc>
          <w:tcPr>
            <w:tcW w:w="10598" w:type="dxa"/>
            <w:tcBorders>
              <w:top w:val="nil"/>
            </w:tcBorders>
          </w:tcPr>
          <w:p w:rsidR="00BC647F" w:rsidRPr="00342B96" w:rsidRDefault="00BC647F" w:rsidP="00BC647F">
            <w:pPr>
              <w:spacing w:after="0" w:line="240" w:lineRule="auto"/>
              <w:jc w:val="both"/>
              <w:textAlignment w:val="baseline"/>
              <w:rPr>
                <w:rFonts w:cs="Arial"/>
              </w:rPr>
            </w:pPr>
          </w:p>
        </w:tc>
      </w:tr>
    </w:tbl>
    <w:p w:rsidR="00BC647F" w:rsidRPr="00342B96" w:rsidRDefault="00BC647F" w:rsidP="00BC647F">
      <w:pPr>
        <w:spacing w:after="0" w:line="240" w:lineRule="auto"/>
        <w:rPr>
          <w:rFonts w:cs="Arial"/>
          <w:sz w:val="10"/>
          <w:szCs w:val="10"/>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820"/>
        <w:gridCol w:w="3822"/>
      </w:tblGrid>
      <w:tr w:rsidR="00BC647F" w:rsidRPr="00342B96" w:rsidTr="00E9254E">
        <w:trPr>
          <w:trHeight w:val="340"/>
        </w:trPr>
        <w:tc>
          <w:tcPr>
            <w:tcW w:w="10593" w:type="dxa"/>
            <w:gridSpan w:val="3"/>
          </w:tcPr>
          <w:p w:rsidR="00BC647F" w:rsidRPr="00342B96" w:rsidRDefault="00BC647F" w:rsidP="00BC647F">
            <w:pPr>
              <w:spacing w:after="0" w:line="240" w:lineRule="auto"/>
              <w:textAlignment w:val="baseline"/>
              <w:rPr>
                <w:rFonts w:cs="Arial"/>
              </w:rPr>
            </w:pPr>
            <w:r w:rsidRPr="00342B96">
              <w:rPr>
                <w:rFonts w:cs="Arial"/>
              </w:rPr>
              <w:t>8. ASSINATURA DO GESTOR SOLICITANTE:</w:t>
            </w:r>
          </w:p>
        </w:tc>
      </w:tr>
      <w:tr w:rsidR="00BC647F" w:rsidRPr="00342B96" w:rsidTr="00E9254E">
        <w:trPr>
          <w:trHeight w:val="360"/>
        </w:trPr>
        <w:tc>
          <w:tcPr>
            <w:tcW w:w="1951" w:type="dxa"/>
            <w:vMerge w:val="restart"/>
            <w:tcBorders>
              <w:right w:val="nil"/>
            </w:tcBorders>
            <w:vAlign w:val="bottom"/>
          </w:tcPr>
          <w:p w:rsidR="00BC647F" w:rsidRPr="00342B96" w:rsidRDefault="00BC647F" w:rsidP="00BC647F">
            <w:pPr>
              <w:spacing w:after="0" w:line="240" w:lineRule="auto"/>
              <w:jc w:val="center"/>
              <w:textAlignment w:val="baseline"/>
              <w:rPr>
                <w:rFonts w:cs="Arial"/>
              </w:rPr>
            </w:pPr>
            <w:r w:rsidRPr="00342B96">
              <w:rPr>
                <w:rFonts w:cs="Arial"/>
              </w:rPr>
              <w:t>____/____/_____</w:t>
            </w:r>
          </w:p>
          <w:p w:rsidR="00BC647F" w:rsidRPr="00342B96" w:rsidRDefault="00BC647F" w:rsidP="00BC647F">
            <w:pPr>
              <w:spacing w:after="0" w:line="240" w:lineRule="auto"/>
              <w:jc w:val="center"/>
              <w:textAlignment w:val="baseline"/>
              <w:rPr>
                <w:rFonts w:cs="Arial"/>
              </w:rPr>
            </w:pPr>
            <w:r w:rsidRPr="00342B96">
              <w:rPr>
                <w:rFonts w:cs="Arial"/>
              </w:rPr>
              <w:t>Data</w:t>
            </w:r>
          </w:p>
        </w:tc>
        <w:tc>
          <w:tcPr>
            <w:tcW w:w="4820" w:type="dxa"/>
            <w:tcBorders>
              <w:left w:val="nil"/>
              <w:bottom w:val="nil"/>
              <w:right w:val="nil"/>
            </w:tcBorders>
            <w:vAlign w:val="bottom"/>
          </w:tcPr>
          <w:p w:rsidR="00BC647F" w:rsidRPr="00342B96" w:rsidRDefault="00BC647F" w:rsidP="00BC647F">
            <w:pPr>
              <w:spacing w:after="0" w:line="240" w:lineRule="auto"/>
              <w:jc w:val="center"/>
              <w:textAlignment w:val="baseline"/>
              <w:rPr>
                <w:rFonts w:cs="Arial"/>
              </w:rPr>
            </w:pPr>
          </w:p>
        </w:tc>
        <w:tc>
          <w:tcPr>
            <w:tcW w:w="3822" w:type="dxa"/>
            <w:vMerge w:val="restart"/>
            <w:tcBorders>
              <w:left w:val="nil"/>
            </w:tcBorders>
            <w:vAlign w:val="bottom"/>
          </w:tcPr>
          <w:p w:rsidR="00BC647F" w:rsidRPr="00342B96" w:rsidRDefault="00BC647F" w:rsidP="00BC647F">
            <w:pPr>
              <w:spacing w:after="0" w:line="240" w:lineRule="auto"/>
              <w:jc w:val="center"/>
              <w:textAlignment w:val="baseline"/>
              <w:rPr>
                <w:rFonts w:cs="Arial"/>
              </w:rPr>
            </w:pPr>
            <w:r w:rsidRPr="00342B96">
              <w:rPr>
                <w:rFonts w:cs="Arial"/>
              </w:rPr>
              <w:t>Assinatura</w:t>
            </w:r>
          </w:p>
        </w:tc>
      </w:tr>
      <w:tr w:rsidR="00BC647F" w:rsidRPr="00342B96" w:rsidTr="00E9254E">
        <w:tc>
          <w:tcPr>
            <w:tcW w:w="1951" w:type="dxa"/>
            <w:vMerge/>
            <w:tcBorders>
              <w:right w:val="nil"/>
            </w:tcBorders>
            <w:vAlign w:val="bottom"/>
          </w:tcPr>
          <w:p w:rsidR="00BC647F" w:rsidRPr="00342B96" w:rsidRDefault="00BC647F" w:rsidP="00E9254E">
            <w:pPr>
              <w:jc w:val="center"/>
              <w:textAlignment w:val="baseline"/>
              <w:rPr>
                <w:rFonts w:cs="Arial"/>
              </w:rPr>
            </w:pPr>
          </w:p>
        </w:tc>
        <w:tc>
          <w:tcPr>
            <w:tcW w:w="4820" w:type="dxa"/>
            <w:tcBorders>
              <w:top w:val="nil"/>
              <w:left w:val="nil"/>
              <w:right w:val="nil"/>
            </w:tcBorders>
            <w:vAlign w:val="bottom"/>
          </w:tcPr>
          <w:p w:rsidR="00BC647F" w:rsidRPr="00342B96" w:rsidRDefault="00BC647F" w:rsidP="00E9254E">
            <w:pPr>
              <w:jc w:val="center"/>
              <w:textAlignment w:val="baseline"/>
              <w:rPr>
                <w:rFonts w:cs="Arial"/>
              </w:rPr>
            </w:pPr>
            <w:r w:rsidRPr="00342B96">
              <w:rPr>
                <w:rFonts w:cs="Arial"/>
              </w:rPr>
              <w:t>Nome</w:t>
            </w:r>
          </w:p>
        </w:tc>
        <w:tc>
          <w:tcPr>
            <w:tcW w:w="3822" w:type="dxa"/>
            <w:vMerge/>
            <w:tcBorders>
              <w:left w:val="nil"/>
            </w:tcBorders>
            <w:vAlign w:val="bottom"/>
          </w:tcPr>
          <w:p w:rsidR="00BC647F" w:rsidRPr="00342B96" w:rsidRDefault="00BC647F" w:rsidP="00E9254E">
            <w:pPr>
              <w:jc w:val="center"/>
              <w:textAlignment w:val="baseline"/>
              <w:rPr>
                <w:rFonts w:cs="Arial"/>
              </w:rPr>
            </w:pPr>
          </w:p>
        </w:tc>
      </w:tr>
    </w:tbl>
    <w:p w:rsidR="00BC647F" w:rsidRPr="00342B96" w:rsidRDefault="00BC647F" w:rsidP="00BC647F"/>
    <w:p w:rsidR="00BC647F" w:rsidRPr="00342B96" w:rsidRDefault="00BC647F" w:rsidP="00BC647F">
      <w:pPr>
        <w:sectPr w:rsidR="00BC647F" w:rsidRPr="00342B96" w:rsidSect="00E9254E">
          <w:headerReference w:type="default" r:id="rId133"/>
          <w:footerReference w:type="default" r:id="rId134"/>
          <w:pgSz w:w="11906" w:h="16838" w:code="9"/>
          <w:pgMar w:top="1871" w:right="567" w:bottom="560" w:left="851" w:header="539" w:footer="272" w:gutter="0"/>
          <w:cols w:space="708"/>
          <w:docGrid w:linePitch="360"/>
        </w:sectPr>
      </w:pPr>
    </w:p>
    <w:tbl>
      <w:tblPr>
        <w:tblW w:w="0" w:type="auto"/>
        <w:tblLook w:val="04A0" w:firstRow="1" w:lastRow="0" w:firstColumn="1" w:lastColumn="0" w:noHBand="0" w:noVBand="1"/>
      </w:tblPr>
      <w:tblGrid>
        <w:gridCol w:w="2093"/>
        <w:gridCol w:w="8535"/>
      </w:tblGrid>
      <w:tr w:rsidR="00BC647F" w:rsidRPr="00342B96" w:rsidTr="00E9254E">
        <w:trPr>
          <w:trHeight w:val="374"/>
        </w:trPr>
        <w:tc>
          <w:tcPr>
            <w:tcW w:w="2093" w:type="dxa"/>
            <w:vAlign w:val="center"/>
          </w:tcPr>
          <w:p w:rsidR="00BC647F" w:rsidRPr="00342B96" w:rsidRDefault="00BC647F" w:rsidP="00E9254E">
            <w:pPr>
              <w:textAlignment w:val="baseline"/>
              <w:rPr>
                <w:rFonts w:cs="Arial"/>
              </w:rPr>
            </w:pPr>
            <w:r w:rsidRPr="00342B96">
              <w:rPr>
                <w:rFonts w:cs="Arial"/>
              </w:rPr>
              <w:t>Empenho nº:</w:t>
            </w:r>
          </w:p>
        </w:tc>
        <w:tc>
          <w:tcPr>
            <w:tcW w:w="8535" w:type="dxa"/>
            <w:vAlign w:val="center"/>
          </w:tcPr>
          <w:p w:rsidR="00BC647F" w:rsidRPr="00342B96" w:rsidRDefault="00BC647F" w:rsidP="00E9254E">
            <w:pPr>
              <w:textAlignment w:val="baseline"/>
              <w:rPr>
                <w:rFonts w:cs="Arial"/>
              </w:rPr>
            </w:pPr>
          </w:p>
        </w:tc>
      </w:tr>
      <w:tr w:rsidR="00BC647F" w:rsidRPr="00342B96" w:rsidTr="00E9254E">
        <w:trPr>
          <w:trHeight w:val="374"/>
        </w:trPr>
        <w:tc>
          <w:tcPr>
            <w:tcW w:w="2093" w:type="dxa"/>
            <w:vAlign w:val="center"/>
          </w:tcPr>
          <w:p w:rsidR="00BC647F" w:rsidRPr="00342B96" w:rsidRDefault="00BC647F" w:rsidP="00E9254E">
            <w:pPr>
              <w:textAlignment w:val="baseline"/>
              <w:rPr>
                <w:rFonts w:cs="Arial"/>
              </w:rPr>
            </w:pPr>
            <w:r w:rsidRPr="00342B96">
              <w:rPr>
                <w:rFonts w:cs="Arial"/>
              </w:rPr>
              <w:t>Objeto Contratual:</w:t>
            </w:r>
          </w:p>
        </w:tc>
        <w:tc>
          <w:tcPr>
            <w:tcW w:w="8535" w:type="dxa"/>
            <w:vAlign w:val="center"/>
          </w:tcPr>
          <w:p w:rsidR="00BC647F" w:rsidRPr="00342B96" w:rsidRDefault="00BC647F" w:rsidP="00E9254E">
            <w:pPr>
              <w:textAlignment w:val="baseline"/>
              <w:rPr>
                <w:rFonts w:cs="Arial"/>
              </w:rPr>
            </w:pPr>
          </w:p>
        </w:tc>
      </w:tr>
      <w:tr w:rsidR="00BC647F" w:rsidRPr="00342B96" w:rsidTr="00E9254E">
        <w:trPr>
          <w:trHeight w:val="374"/>
        </w:trPr>
        <w:tc>
          <w:tcPr>
            <w:tcW w:w="2093" w:type="dxa"/>
            <w:vAlign w:val="center"/>
          </w:tcPr>
          <w:p w:rsidR="00BC647F" w:rsidRPr="00342B96" w:rsidRDefault="00BC647F" w:rsidP="00E9254E">
            <w:pPr>
              <w:textAlignment w:val="baseline"/>
              <w:rPr>
                <w:rFonts w:cs="Arial"/>
              </w:rPr>
            </w:pPr>
            <w:r w:rsidRPr="00342B96">
              <w:rPr>
                <w:rFonts w:cs="Arial"/>
              </w:rPr>
              <w:t>Nota Fiscal n°:</w:t>
            </w:r>
          </w:p>
        </w:tc>
        <w:tc>
          <w:tcPr>
            <w:tcW w:w="8535" w:type="dxa"/>
            <w:vAlign w:val="center"/>
          </w:tcPr>
          <w:p w:rsidR="00BC647F" w:rsidRPr="00342B96" w:rsidRDefault="00BC647F" w:rsidP="00E9254E">
            <w:pPr>
              <w:textAlignment w:val="baseline"/>
              <w:rPr>
                <w:rFonts w:cs="Arial"/>
              </w:rPr>
            </w:pPr>
          </w:p>
        </w:tc>
      </w:tr>
    </w:tbl>
    <w:p w:rsidR="00BC647F" w:rsidRPr="00342B96" w:rsidRDefault="00BC647F" w:rsidP="00BC647F">
      <w:pPr>
        <w:tabs>
          <w:tab w:val="left" w:pos="1260"/>
        </w:tabs>
        <w:spacing w:before="240" w:line="288" w:lineRule="auto"/>
        <w:ind w:firstLine="1701"/>
        <w:jc w:val="both"/>
      </w:pPr>
    </w:p>
    <w:p w:rsidR="00BC647F" w:rsidRPr="00342B96" w:rsidRDefault="00BC647F" w:rsidP="00BC647F">
      <w:pPr>
        <w:tabs>
          <w:tab w:val="left" w:pos="1260"/>
        </w:tabs>
        <w:spacing w:before="240" w:line="288" w:lineRule="auto"/>
        <w:ind w:firstLine="1701"/>
        <w:jc w:val="both"/>
      </w:pPr>
    </w:p>
    <w:p w:rsidR="00BC647F" w:rsidRPr="00342B96" w:rsidRDefault="00BC647F" w:rsidP="00BC647F">
      <w:pPr>
        <w:tabs>
          <w:tab w:val="left" w:pos="1260"/>
        </w:tabs>
        <w:spacing w:before="240" w:line="288" w:lineRule="auto"/>
        <w:ind w:firstLine="1701"/>
        <w:jc w:val="both"/>
      </w:pPr>
    </w:p>
    <w:p w:rsidR="00BC647F" w:rsidRPr="00342B96" w:rsidRDefault="00BC647F" w:rsidP="00BC647F">
      <w:pPr>
        <w:spacing w:before="120" w:line="288" w:lineRule="auto"/>
        <w:ind w:firstLine="1701"/>
        <w:jc w:val="both"/>
      </w:pPr>
      <w:r w:rsidRPr="00342B96">
        <w:t xml:space="preserve">Certificamos que os serviços prestados pela empresa </w:t>
      </w:r>
      <w:proofErr w:type="spellStart"/>
      <w:r w:rsidRPr="00342B96">
        <w:rPr>
          <w:rFonts w:cs="Arial"/>
          <w:b/>
        </w:rPr>
        <w:t>xxxxxxxx</w:t>
      </w:r>
      <w:proofErr w:type="spellEnd"/>
      <w:r w:rsidRPr="00342B96">
        <w:rPr>
          <w:rFonts w:cs="Arial"/>
        </w:rPr>
        <w:t xml:space="preserve"> </w:t>
      </w:r>
      <w:r w:rsidRPr="00342B96">
        <w:t>ao TRIBUNAL DE CONTAS DO ESTADO DO PARANÁ, contratante do acima discriminado, foi RECEBIDO PROVISORIAMENTE para efeitos de posterior verificação da conformidade do material com especificação no instrumento contratual deste procedimento, nos termos do inciso II, alínea a, do artigo 73 da Lei 8.666/93, ressalvada a existência de possíveis pendências, aqui registradas.</w:t>
      </w:r>
    </w:p>
    <w:p w:rsidR="00BC647F" w:rsidRPr="00342B96" w:rsidRDefault="00BC647F" w:rsidP="00BC647F">
      <w:pPr>
        <w:spacing w:before="240" w:line="288" w:lineRule="auto"/>
        <w:ind w:firstLine="1701"/>
        <w:jc w:val="both"/>
        <w:rPr>
          <w:b/>
        </w:rPr>
      </w:pPr>
      <w:r w:rsidRPr="00342B96">
        <w:rPr>
          <w:b/>
        </w:rPr>
        <w:t>O RECEBIMENTO DEFINITIVO SERÁ EFETIVADO APENAS SE AS MERCADORIAS ENTREGUES ESTIVEREM DE ACORDO COM O PEDIDO, COM O DEVIDO PREENCHIMENTO DO TERMO DE RECEBIMENTO DEFINITIVO PELA UNIDADE COMPETENTE.</w:t>
      </w:r>
    </w:p>
    <w:p w:rsidR="00BC647F" w:rsidRPr="00342B96" w:rsidRDefault="00BC647F" w:rsidP="00BC647F">
      <w:pPr>
        <w:spacing w:before="240" w:line="288" w:lineRule="auto"/>
        <w:ind w:firstLine="1701"/>
        <w:jc w:val="both"/>
      </w:pPr>
      <w:r w:rsidRPr="00342B96">
        <w:t xml:space="preserve">Solicitamos que esse Termo seja enviado a </w:t>
      </w:r>
      <w:proofErr w:type="spellStart"/>
      <w:r w:rsidRPr="00342B96">
        <w:rPr>
          <w:rFonts w:cs="Arial"/>
          <w:b/>
        </w:rPr>
        <w:t>xxxxxxxx</w:t>
      </w:r>
      <w:proofErr w:type="spellEnd"/>
      <w:r w:rsidRPr="00342B96">
        <w:rPr>
          <w:rFonts w:cs="Arial"/>
        </w:rPr>
        <w:t xml:space="preserve"> </w:t>
      </w:r>
      <w:r w:rsidRPr="00342B96">
        <w:t>competentes para as devidas providências.</w:t>
      </w:r>
    </w:p>
    <w:p w:rsidR="00BC647F" w:rsidRPr="00342B96" w:rsidRDefault="00BC647F" w:rsidP="00BC647F">
      <w:pPr>
        <w:spacing w:before="240" w:line="288" w:lineRule="auto"/>
        <w:ind w:firstLine="1701"/>
        <w:jc w:val="both"/>
      </w:pPr>
      <w:r w:rsidRPr="00342B96">
        <w:t>Salientamos que o recebimento definitivo destes bens ou serviços ocorrerá no prazo não superior a 90 (noventa) dias, desde que não haja problemas técnicos e/ou administrativos.</w:t>
      </w:r>
    </w:p>
    <w:p w:rsidR="00BC647F" w:rsidRPr="00342B96" w:rsidRDefault="00BC647F" w:rsidP="00BC647F">
      <w:pPr>
        <w:spacing w:before="240" w:line="288" w:lineRule="auto"/>
        <w:ind w:firstLine="1701"/>
        <w:jc w:val="both"/>
      </w:pPr>
      <w:r w:rsidRPr="00342B96">
        <w:t>Em cumprimento à Instrução nº ___/_____ do TRIBUNAL DE CONTAS DO ESTADO DO PARANÁ, registra-se o seguinte:</w:t>
      </w:r>
    </w:p>
    <w:p w:rsidR="00BC647F" w:rsidRPr="00342B96" w:rsidRDefault="00BC647F" w:rsidP="00BC647F">
      <w:pPr>
        <w:spacing w:before="120" w:line="288" w:lineRule="auto"/>
        <w:ind w:firstLine="1701"/>
      </w:pPr>
      <w:r w:rsidRPr="00342B96">
        <w:t>________________________________________________________________________________________________________________________________________________________________________________________________________________________________.</w:t>
      </w:r>
    </w:p>
    <w:p w:rsidR="00BC647F" w:rsidRPr="00342B96" w:rsidRDefault="00BC647F" w:rsidP="00BC647F">
      <w:pPr>
        <w:spacing w:before="240" w:line="288" w:lineRule="auto"/>
        <w:ind w:firstLine="1701"/>
        <w:jc w:val="both"/>
      </w:pPr>
    </w:p>
    <w:p w:rsidR="00BC647F" w:rsidRPr="00342B96" w:rsidRDefault="00BC647F" w:rsidP="00BC647F">
      <w:pPr>
        <w:spacing w:before="240"/>
        <w:ind w:left="1134" w:right="1134"/>
        <w:jc w:val="center"/>
      </w:pPr>
      <w:r w:rsidRPr="00342B96">
        <w:t xml:space="preserve">Curitiba, ____ de ____________ </w:t>
      </w:r>
      <w:proofErr w:type="spellStart"/>
      <w:r w:rsidRPr="00342B96">
        <w:t>de</w:t>
      </w:r>
      <w:proofErr w:type="spellEnd"/>
      <w:r w:rsidRPr="00342B96">
        <w:t xml:space="preserve"> _______.</w:t>
      </w:r>
    </w:p>
    <w:p w:rsidR="00BC647F" w:rsidRPr="00342B96" w:rsidRDefault="00BC647F" w:rsidP="00BC647F">
      <w:pPr>
        <w:spacing w:before="120"/>
        <w:ind w:left="1134" w:right="1134"/>
        <w:jc w:val="center"/>
      </w:pPr>
    </w:p>
    <w:p w:rsidR="00BC647F" w:rsidRPr="00342B96" w:rsidRDefault="00BC647F" w:rsidP="00BC647F">
      <w:pPr>
        <w:spacing w:before="120"/>
        <w:ind w:left="1134" w:right="1134"/>
        <w:jc w:val="center"/>
      </w:pPr>
      <w:r w:rsidRPr="00342B96">
        <w:t>_________________________________</w:t>
      </w:r>
    </w:p>
    <w:p w:rsidR="00BC647F" w:rsidRPr="00342B96" w:rsidRDefault="00BC647F" w:rsidP="00BC647F">
      <w:pPr>
        <w:spacing w:before="120"/>
        <w:ind w:left="1134" w:right="1134"/>
        <w:jc w:val="center"/>
      </w:pPr>
    </w:p>
    <w:tbl>
      <w:tblPr>
        <w:tblW w:w="0" w:type="auto"/>
        <w:tblInd w:w="11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384"/>
        <w:gridCol w:w="6946"/>
      </w:tblGrid>
      <w:tr w:rsidR="00BC647F" w:rsidRPr="00342B96" w:rsidTr="00E9254E">
        <w:trPr>
          <w:trHeight w:val="340"/>
        </w:trPr>
        <w:tc>
          <w:tcPr>
            <w:tcW w:w="1384" w:type="dxa"/>
            <w:vAlign w:val="center"/>
          </w:tcPr>
          <w:p w:rsidR="00BC647F" w:rsidRPr="00342B96" w:rsidRDefault="00BC647F" w:rsidP="00E9254E">
            <w:pPr>
              <w:textAlignment w:val="baseline"/>
            </w:pPr>
            <w:r w:rsidRPr="00342B96">
              <w:t>Recebedor:</w:t>
            </w:r>
          </w:p>
        </w:tc>
        <w:tc>
          <w:tcPr>
            <w:tcW w:w="6946" w:type="dxa"/>
            <w:vAlign w:val="center"/>
          </w:tcPr>
          <w:p w:rsidR="00BC647F" w:rsidRPr="00342B96" w:rsidRDefault="00BC647F" w:rsidP="00E9254E">
            <w:pPr>
              <w:textAlignment w:val="baseline"/>
            </w:pPr>
          </w:p>
        </w:tc>
      </w:tr>
      <w:tr w:rsidR="00BC647F" w:rsidRPr="00342B96" w:rsidTr="00E9254E">
        <w:trPr>
          <w:trHeight w:val="340"/>
        </w:trPr>
        <w:tc>
          <w:tcPr>
            <w:tcW w:w="1384" w:type="dxa"/>
            <w:vAlign w:val="center"/>
          </w:tcPr>
          <w:p w:rsidR="00BC647F" w:rsidRPr="00342B96" w:rsidRDefault="00BC647F" w:rsidP="00E9254E">
            <w:pPr>
              <w:textAlignment w:val="baseline"/>
            </w:pPr>
            <w:r w:rsidRPr="00342B96">
              <w:t>Cargo:</w:t>
            </w:r>
          </w:p>
        </w:tc>
        <w:tc>
          <w:tcPr>
            <w:tcW w:w="6946" w:type="dxa"/>
            <w:vAlign w:val="center"/>
          </w:tcPr>
          <w:p w:rsidR="00BC647F" w:rsidRPr="00342B96" w:rsidRDefault="00BC647F" w:rsidP="00E9254E">
            <w:pPr>
              <w:textAlignment w:val="baseline"/>
            </w:pPr>
          </w:p>
        </w:tc>
      </w:tr>
      <w:tr w:rsidR="00BC647F" w:rsidRPr="00342B96" w:rsidTr="00E9254E">
        <w:trPr>
          <w:trHeight w:val="340"/>
        </w:trPr>
        <w:tc>
          <w:tcPr>
            <w:tcW w:w="1384" w:type="dxa"/>
            <w:vAlign w:val="center"/>
          </w:tcPr>
          <w:p w:rsidR="00BC647F" w:rsidRPr="00342B96" w:rsidRDefault="00BC647F" w:rsidP="00E9254E">
            <w:pPr>
              <w:textAlignment w:val="baseline"/>
            </w:pPr>
            <w:r w:rsidRPr="00342B96">
              <w:t>Matricula:</w:t>
            </w:r>
          </w:p>
        </w:tc>
        <w:tc>
          <w:tcPr>
            <w:tcW w:w="6946" w:type="dxa"/>
            <w:vAlign w:val="center"/>
          </w:tcPr>
          <w:p w:rsidR="00BC647F" w:rsidRPr="00342B96" w:rsidRDefault="00BC647F" w:rsidP="00E9254E">
            <w:pPr>
              <w:textAlignment w:val="baseline"/>
            </w:pPr>
          </w:p>
        </w:tc>
      </w:tr>
    </w:tbl>
    <w:p w:rsidR="00BC647F" w:rsidRPr="00342B96" w:rsidRDefault="00BC647F" w:rsidP="00BC647F">
      <w:pPr>
        <w:spacing w:line="360" w:lineRule="auto"/>
        <w:rPr>
          <w:szCs w:val="6"/>
        </w:rPr>
      </w:pPr>
    </w:p>
    <w:p w:rsidR="00BC647F" w:rsidRPr="00342B96" w:rsidRDefault="00BC647F" w:rsidP="00BC647F">
      <w:pPr>
        <w:spacing w:line="360" w:lineRule="auto"/>
        <w:rPr>
          <w:szCs w:val="6"/>
        </w:rPr>
        <w:sectPr w:rsidR="00BC647F" w:rsidRPr="00342B96" w:rsidSect="00E9254E">
          <w:headerReference w:type="default" r:id="rId135"/>
          <w:footerReference w:type="default" r:id="rId136"/>
          <w:type w:val="continuous"/>
          <w:pgSz w:w="11906" w:h="16838" w:code="9"/>
          <w:pgMar w:top="1863" w:right="567" w:bottom="851" w:left="851" w:header="539" w:footer="272" w:gutter="0"/>
          <w:cols w:space="708"/>
          <w:docGrid w:linePitch="360"/>
        </w:sectPr>
      </w:pPr>
    </w:p>
    <w:tbl>
      <w:tblPr>
        <w:tblW w:w="0" w:type="auto"/>
        <w:tblLook w:val="04A0" w:firstRow="1" w:lastRow="0" w:firstColumn="1" w:lastColumn="0" w:noHBand="0" w:noVBand="1"/>
      </w:tblPr>
      <w:tblGrid>
        <w:gridCol w:w="2093"/>
        <w:gridCol w:w="8535"/>
      </w:tblGrid>
      <w:tr w:rsidR="00BC647F" w:rsidRPr="00342B96" w:rsidTr="00E9254E">
        <w:trPr>
          <w:trHeight w:val="374"/>
        </w:trPr>
        <w:tc>
          <w:tcPr>
            <w:tcW w:w="2093" w:type="dxa"/>
            <w:vAlign w:val="center"/>
          </w:tcPr>
          <w:p w:rsidR="00BC647F" w:rsidRPr="00342B96" w:rsidRDefault="00BC647F" w:rsidP="00E9254E">
            <w:pPr>
              <w:textAlignment w:val="baseline"/>
              <w:rPr>
                <w:rFonts w:cs="Arial"/>
              </w:rPr>
            </w:pPr>
            <w:r w:rsidRPr="00342B96">
              <w:rPr>
                <w:rFonts w:cs="Arial"/>
              </w:rPr>
              <w:lastRenderedPageBreak/>
              <w:t>Empenho nº:</w:t>
            </w:r>
          </w:p>
        </w:tc>
        <w:tc>
          <w:tcPr>
            <w:tcW w:w="8535" w:type="dxa"/>
            <w:vAlign w:val="center"/>
          </w:tcPr>
          <w:p w:rsidR="00BC647F" w:rsidRPr="00342B96" w:rsidRDefault="00BC647F" w:rsidP="00E9254E">
            <w:pPr>
              <w:textAlignment w:val="baseline"/>
              <w:rPr>
                <w:rFonts w:cs="Arial"/>
              </w:rPr>
            </w:pPr>
          </w:p>
        </w:tc>
      </w:tr>
      <w:tr w:rsidR="00BC647F" w:rsidRPr="00342B96" w:rsidTr="00E9254E">
        <w:trPr>
          <w:trHeight w:val="374"/>
        </w:trPr>
        <w:tc>
          <w:tcPr>
            <w:tcW w:w="2093" w:type="dxa"/>
            <w:vAlign w:val="center"/>
          </w:tcPr>
          <w:p w:rsidR="00BC647F" w:rsidRPr="00342B96" w:rsidRDefault="00BC647F" w:rsidP="00E9254E">
            <w:pPr>
              <w:textAlignment w:val="baseline"/>
              <w:rPr>
                <w:rFonts w:cs="Arial"/>
              </w:rPr>
            </w:pPr>
            <w:r w:rsidRPr="00342B96">
              <w:rPr>
                <w:rFonts w:cs="Arial"/>
              </w:rPr>
              <w:t>Objeto Contratual:</w:t>
            </w:r>
          </w:p>
        </w:tc>
        <w:tc>
          <w:tcPr>
            <w:tcW w:w="8535" w:type="dxa"/>
            <w:vAlign w:val="center"/>
          </w:tcPr>
          <w:p w:rsidR="00BC647F" w:rsidRPr="00342B96" w:rsidRDefault="00BC647F" w:rsidP="00E9254E">
            <w:pPr>
              <w:textAlignment w:val="baseline"/>
              <w:rPr>
                <w:rFonts w:cs="Arial"/>
              </w:rPr>
            </w:pPr>
          </w:p>
        </w:tc>
      </w:tr>
      <w:tr w:rsidR="00BC647F" w:rsidRPr="00342B96" w:rsidTr="00E9254E">
        <w:trPr>
          <w:trHeight w:val="374"/>
        </w:trPr>
        <w:tc>
          <w:tcPr>
            <w:tcW w:w="2093" w:type="dxa"/>
            <w:vAlign w:val="center"/>
          </w:tcPr>
          <w:p w:rsidR="00BC647F" w:rsidRPr="00342B96" w:rsidRDefault="00BC647F" w:rsidP="00E9254E">
            <w:pPr>
              <w:textAlignment w:val="baseline"/>
              <w:rPr>
                <w:rFonts w:cs="Arial"/>
              </w:rPr>
            </w:pPr>
            <w:r w:rsidRPr="00342B96">
              <w:rPr>
                <w:rFonts w:cs="Arial"/>
              </w:rPr>
              <w:t>Processo n°:</w:t>
            </w:r>
          </w:p>
        </w:tc>
        <w:tc>
          <w:tcPr>
            <w:tcW w:w="8535" w:type="dxa"/>
            <w:vAlign w:val="center"/>
          </w:tcPr>
          <w:p w:rsidR="00BC647F" w:rsidRPr="00342B96" w:rsidRDefault="00BC647F" w:rsidP="00E9254E">
            <w:pPr>
              <w:textAlignment w:val="baseline"/>
              <w:rPr>
                <w:rFonts w:cs="Arial"/>
              </w:rPr>
            </w:pPr>
          </w:p>
        </w:tc>
      </w:tr>
      <w:tr w:rsidR="00BC647F" w:rsidRPr="00342B96" w:rsidTr="00E9254E">
        <w:trPr>
          <w:trHeight w:val="374"/>
        </w:trPr>
        <w:tc>
          <w:tcPr>
            <w:tcW w:w="2093" w:type="dxa"/>
            <w:vAlign w:val="center"/>
          </w:tcPr>
          <w:p w:rsidR="00BC647F" w:rsidRPr="00342B96" w:rsidRDefault="00BC647F" w:rsidP="00E9254E">
            <w:pPr>
              <w:textAlignment w:val="baseline"/>
              <w:rPr>
                <w:rFonts w:cs="Arial"/>
              </w:rPr>
            </w:pPr>
            <w:r w:rsidRPr="00342B96">
              <w:rPr>
                <w:rFonts w:cs="Arial"/>
              </w:rPr>
              <w:t>Nota Fiscal n°:</w:t>
            </w:r>
          </w:p>
        </w:tc>
        <w:tc>
          <w:tcPr>
            <w:tcW w:w="8535" w:type="dxa"/>
            <w:vAlign w:val="center"/>
          </w:tcPr>
          <w:p w:rsidR="00BC647F" w:rsidRPr="00342B96" w:rsidRDefault="00BC647F" w:rsidP="00E9254E">
            <w:pPr>
              <w:textAlignment w:val="baseline"/>
              <w:rPr>
                <w:rFonts w:cs="Arial"/>
              </w:rPr>
            </w:pPr>
          </w:p>
        </w:tc>
      </w:tr>
    </w:tbl>
    <w:p w:rsidR="00BC647F" w:rsidRPr="00342B96" w:rsidRDefault="00BC647F" w:rsidP="00BC647F">
      <w:pPr>
        <w:spacing w:before="240" w:line="288" w:lineRule="auto"/>
        <w:ind w:firstLine="1701"/>
        <w:jc w:val="both"/>
      </w:pPr>
    </w:p>
    <w:p w:rsidR="00BC647F" w:rsidRPr="00342B96" w:rsidRDefault="00BC647F" w:rsidP="00BC647F">
      <w:pPr>
        <w:spacing w:before="240" w:line="288" w:lineRule="auto"/>
        <w:ind w:firstLine="1701"/>
        <w:jc w:val="both"/>
      </w:pPr>
    </w:p>
    <w:p w:rsidR="00BC647F" w:rsidRPr="00342B96" w:rsidRDefault="00BC647F" w:rsidP="00BC647F">
      <w:pPr>
        <w:spacing w:before="240" w:line="288" w:lineRule="auto"/>
        <w:ind w:firstLine="1701"/>
        <w:jc w:val="both"/>
      </w:pPr>
    </w:p>
    <w:p w:rsidR="00BC647F" w:rsidRPr="00342B96" w:rsidRDefault="00BC647F" w:rsidP="00BC647F">
      <w:pPr>
        <w:spacing w:before="120" w:line="288" w:lineRule="auto"/>
        <w:ind w:firstLine="1701"/>
        <w:jc w:val="both"/>
      </w:pPr>
      <w:r w:rsidRPr="00342B96">
        <w:t xml:space="preserve">Certificamos que os serviços prestados pela empresa </w:t>
      </w:r>
      <w:proofErr w:type="spellStart"/>
      <w:r w:rsidRPr="00342B96">
        <w:rPr>
          <w:rFonts w:cs="Arial"/>
          <w:b/>
        </w:rPr>
        <w:t>xxxxxxxx</w:t>
      </w:r>
      <w:proofErr w:type="spellEnd"/>
      <w:r w:rsidRPr="00342B96">
        <w:rPr>
          <w:rFonts w:cs="Arial"/>
        </w:rPr>
        <w:t xml:space="preserve"> </w:t>
      </w:r>
      <w:r w:rsidRPr="00342B96">
        <w:t xml:space="preserve">ao TRIBUNAL DE CONTAS DO ESTADO DO PARANÁ, contratante do acima discriminado, foram executados dentro das normas e condições estabelecidas, respeitando os padrões de qualidade exigidos, fato pelo qual declaramos encerradas as atividades pactuadas no referido Instrumento, não existindo nenhuma obrigação contratual pendente. </w:t>
      </w:r>
    </w:p>
    <w:p w:rsidR="00BC647F" w:rsidRPr="00342B96" w:rsidRDefault="00BC647F" w:rsidP="00BC647F">
      <w:pPr>
        <w:spacing w:before="240" w:line="288" w:lineRule="auto"/>
        <w:ind w:firstLine="1701"/>
        <w:jc w:val="both"/>
      </w:pPr>
      <w:r w:rsidRPr="00342B96">
        <w:t>Assim, declaramos a quitação total e RECEBIMENTO DEFINITIVO, do objeto contratual, ressalvado fato superveniente conhecido após a emissão deste.</w:t>
      </w:r>
    </w:p>
    <w:p w:rsidR="00BC647F" w:rsidRPr="00342B96" w:rsidRDefault="00BC647F" w:rsidP="00BC647F">
      <w:pPr>
        <w:spacing w:before="240" w:line="288" w:lineRule="auto"/>
        <w:ind w:firstLine="1701"/>
        <w:jc w:val="both"/>
      </w:pPr>
      <w:r w:rsidRPr="00342B96">
        <w:t>Neste ato a firma contratada dá plena, geral e irrevogável quitação ao TRIBUNAL DE CONTAS DO ESTADO DO PARANÁ, não ficando, entretanto, isenta de responsabilidade decorrente de lei.</w:t>
      </w:r>
    </w:p>
    <w:p w:rsidR="00BC647F" w:rsidRPr="00342B96" w:rsidRDefault="00BC647F" w:rsidP="00BC647F">
      <w:pPr>
        <w:spacing w:before="240" w:line="288" w:lineRule="auto"/>
        <w:ind w:firstLine="1701"/>
        <w:jc w:val="both"/>
      </w:pPr>
      <w:r w:rsidRPr="00342B96">
        <w:t>Inicia-se nesta data a contagem dos prazos relativos a vigência da garantia e pagamento.</w:t>
      </w:r>
    </w:p>
    <w:p w:rsidR="00BC647F" w:rsidRPr="00342B96" w:rsidRDefault="00BC647F" w:rsidP="00BC647F">
      <w:pPr>
        <w:spacing w:before="240" w:line="288" w:lineRule="auto"/>
        <w:ind w:firstLine="1701"/>
        <w:jc w:val="both"/>
      </w:pPr>
    </w:p>
    <w:p w:rsidR="00BC647F" w:rsidRPr="00342B96" w:rsidRDefault="00BC647F" w:rsidP="00BC647F">
      <w:pPr>
        <w:spacing w:before="240" w:line="288" w:lineRule="auto"/>
        <w:ind w:firstLine="1701"/>
        <w:jc w:val="both"/>
      </w:pPr>
    </w:p>
    <w:p w:rsidR="00BC647F" w:rsidRPr="00342B96" w:rsidRDefault="00BC647F" w:rsidP="00BC647F">
      <w:pPr>
        <w:spacing w:before="240"/>
        <w:ind w:right="-2"/>
        <w:jc w:val="center"/>
      </w:pPr>
      <w:r w:rsidRPr="00342B96">
        <w:t xml:space="preserve">Curitiba, ____ de ____________ </w:t>
      </w:r>
      <w:proofErr w:type="spellStart"/>
      <w:r w:rsidRPr="00342B96">
        <w:t>de</w:t>
      </w:r>
      <w:proofErr w:type="spellEnd"/>
      <w:r w:rsidRPr="00342B96">
        <w:t xml:space="preserve"> _______.</w:t>
      </w:r>
    </w:p>
    <w:p w:rsidR="00BC647F" w:rsidRPr="00342B96" w:rsidRDefault="00BC647F" w:rsidP="00BC647F">
      <w:pPr>
        <w:spacing w:before="240"/>
        <w:ind w:right="-2"/>
        <w:jc w:val="center"/>
      </w:pPr>
    </w:p>
    <w:p w:rsidR="00BC647F" w:rsidRPr="00342B96" w:rsidRDefault="00BC647F" w:rsidP="00BC647F">
      <w:pPr>
        <w:spacing w:before="240"/>
        <w:ind w:right="-2"/>
        <w:jc w:val="center"/>
      </w:pPr>
    </w:p>
    <w:p w:rsidR="00BC647F" w:rsidRPr="00342B96" w:rsidRDefault="00BC647F" w:rsidP="00BC647F">
      <w:pPr>
        <w:spacing w:before="240"/>
        <w:ind w:right="-2"/>
        <w:jc w:val="center"/>
      </w:pPr>
    </w:p>
    <w:p w:rsidR="00BC647F" w:rsidRPr="00342B96" w:rsidRDefault="00BC647F" w:rsidP="00BC647F">
      <w:pPr>
        <w:spacing w:before="240"/>
        <w:ind w:right="-2"/>
        <w:jc w:val="center"/>
      </w:pPr>
    </w:p>
    <w:p w:rsidR="00BC647F" w:rsidRPr="00342B96" w:rsidRDefault="00BC647F" w:rsidP="00BC647F">
      <w:pPr>
        <w:spacing w:before="240"/>
        <w:ind w:right="-2"/>
        <w:jc w:val="cente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361"/>
        <w:gridCol w:w="2155"/>
        <w:gridCol w:w="1361"/>
        <w:gridCol w:w="2155"/>
        <w:gridCol w:w="1361"/>
        <w:gridCol w:w="2211"/>
      </w:tblGrid>
      <w:tr w:rsidR="00BC647F" w:rsidRPr="00342B96" w:rsidTr="00E9254E">
        <w:trPr>
          <w:trHeight w:val="340"/>
        </w:trPr>
        <w:tc>
          <w:tcPr>
            <w:tcW w:w="1361" w:type="dxa"/>
            <w:vAlign w:val="center"/>
          </w:tcPr>
          <w:p w:rsidR="00BC647F" w:rsidRPr="00342B96" w:rsidRDefault="00BC647F" w:rsidP="00A16F89">
            <w:pPr>
              <w:spacing w:after="0" w:line="240" w:lineRule="auto"/>
              <w:textAlignment w:val="baseline"/>
            </w:pPr>
            <w:r w:rsidRPr="00342B96">
              <w:t>Recebedor:</w:t>
            </w:r>
          </w:p>
        </w:tc>
        <w:tc>
          <w:tcPr>
            <w:tcW w:w="2155" w:type="dxa"/>
            <w:vAlign w:val="center"/>
          </w:tcPr>
          <w:p w:rsidR="00BC647F" w:rsidRPr="00342B96" w:rsidRDefault="00BC647F" w:rsidP="00A16F89">
            <w:pPr>
              <w:spacing w:after="0" w:line="240" w:lineRule="auto"/>
              <w:textAlignment w:val="baseline"/>
            </w:pPr>
          </w:p>
        </w:tc>
        <w:tc>
          <w:tcPr>
            <w:tcW w:w="1361" w:type="dxa"/>
            <w:vAlign w:val="center"/>
          </w:tcPr>
          <w:p w:rsidR="00BC647F" w:rsidRPr="00342B96" w:rsidRDefault="00BC647F" w:rsidP="00A16F89">
            <w:pPr>
              <w:spacing w:after="0" w:line="240" w:lineRule="auto"/>
              <w:textAlignment w:val="baseline"/>
            </w:pPr>
            <w:r w:rsidRPr="00342B96">
              <w:t>Recebedor:</w:t>
            </w:r>
          </w:p>
        </w:tc>
        <w:tc>
          <w:tcPr>
            <w:tcW w:w="2155" w:type="dxa"/>
            <w:vAlign w:val="center"/>
          </w:tcPr>
          <w:p w:rsidR="00BC647F" w:rsidRPr="00342B96" w:rsidRDefault="00BC647F" w:rsidP="00A16F89">
            <w:pPr>
              <w:spacing w:after="0" w:line="240" w:lineRule="auto"/>
              <w:textAlignment w:val="baseline"/>
            </w:pPr>
          </w:p>
        </w:tc>
        <w:tc>
          <w:tcPr>
            <w:tcW w:w="1361" w:type="dxa"/>
            <w:vAlign w:val="center"/>
          </w:tcPr>
          <w:p w:rsidR="00BC647F" w:rsidRPr="00342B96" w:rsidRDefault="00BC647F" w:rsidP="00A16F89">
            <w:pPr>
              <w:spacing w:after="0" w:line="240" w:lineRule="auto"/>
              <w:textAlignment w:val="baseline"/>
            </w:pPr>
            <w:r w:rsidRPr="00342B96">
              <w:t>Recebedor:</w:t>
            </w:r>
          </w:p>
        </w:tc>
        <w:tc>
          <w:tcPr>
            <w:tcW w:w="2211" w:type="dxa"/>
            <w:vAlign w:val="center"/>
          </w:tcPr>
          <w:p w:rsidR="00BC647F" w:rsidRPr="00342B96" w:rsidRDefault="00BC647F" w:rsidP="00A16F89">
            <w:pPr>
              <w:spacing w:after="0" w:line="240" w:lineRule="auto"/>
              <w:textAlignment w:val="baseline"/>
            </w:pPr>
          </w:p>
        </w:tc>
      </w:tr>
      <w:tr w:rsidR="00BC647F" w:rsidRPr="00342B96" w:rsidTr="00E9254E">
        <w:trPr>
          <w:trHeight w:val="340"/>
        </w:trPr>
        <w:tc>
          <w:tcPr>
            <w:tcW w:w="1361" w:type="dxa"/>
            <w:vAlign w:val="center"/>
          </w:tcPr>
          <w:p w:rsidR="00BC647F" w:rsidRPr="00342B96" w:rsidRDefault="00BC647F" w:rsidP="00A16F89">
            <w:pPr>
              <w:spacing w:after="0" w:line="240" w:lineRule="auto"/>
              <w:textAlignment w:val="baseline"/>
            </w:pPr>
            <w:r w:rsidRPr="00342B96">
              <w:t>Cargo:</w:t>
            </w:r>
          </w:p>
        </w:tc>
        <w:tc>
          <w:tcPr>
            <w:tcW w:w="2155" w:type="dxa"/>
            <w:vAlign w:val="center"/>
          </w:tcPr>
          <w:p w:rsidR="00BC647F" w:rsidRPr="00342B96" w:rsidRDefault="00BC647F" w:rsidP="00A16F89">
            <w:pPr>
              <w:spacing w:after="0" w:line="240" w:lineRule="auto"/>
              <w:textAlignment w:val="baseline"/>
            </w:pPr>
          </w:p>
        </w:tc>
        <w:tc>
          <w:tcPr>
            <w:tcW w:w="1361" w:type="dxa"/>
            <w:vAlign w:val="center"/>
          </w:tcPr>
          <w:p w:rsidR="00BC647F" w:rsidRPr="00342B96" w:rsidRDefault="00BC647F" w:rsidP="00A16F89">
            <w:pPr>
              <w:spacing w:after="0" w:line="240" w:lineRule="auto"/>
              <w:textAlignment w:val="baseline"/>
            </w:pPr>
            <w:r w:rsidRPr="00342B96">
              <w:t>Cargo:</w:t>
            </w:r>
          </w:p>
        </w:tc>
        <w:tc>
          <w:tcPr>
            <w:tcW w:w="2155" w:type="dxa"/>
            <w:vAlign w:val="center"/>
          </w:tcPr>
          <w:p w:rsidR="00BC647F" w:rsidRPr="00342B96" w:rsidRDefault="00BC647F" w:rsidP="00A16F89">
            <w:pPr>
              <w:spacing w:after="0" w:line="240" w:lineRule="auto"/>
              <w:textAlignment w:val="baseline"/>
            </w:pPr>
          </w:p>
        </w:tc>
        <w:tc>
          <w:tcPr>
            <w:tcW w:w="1361" w:type="dxa"/>
            <w:vAlign w:val="center"/>
          </w:tcPr>
          <w:p w:rsidR="00BC647F" w:rsidRPr="00342B96" w:rsidRDefault="00BC647F" w:rsidP="00A16F89">
            <w:pPr>
              <w:spacing w:after="0" w:line="240" w:lineRule="auto"/>
              <w:textAlignment w:val="baseline"/>
            </w:pPr>
            <w:r w:rsidRPr="00342B96">
              <w:t>Cargo:</w:t>
            </w:r>
          </w:p>
        </w:tc>
        <w:tc>
          <w:tcPr>
            <w:tcW w:w="2211" w:type="dxa"/>
            <w:vAlign w:val="center"/>
          </w:tcPr>
          <w:p w:rsidR="00BC647F" w:rsidRPr="00342B96" w:rsidRDefault="00BC647F" w:rsidP="00A16F89">
            <w:pPr>
              <w:spacing w:after="0" w:line="240" w:lineRule="auto"/>
              <w:textAlignment w:val="baseline"/>
            </w:pPr>
          </w:p>
        </w:tc>
      </w:tr>
      <w:tr w:rsidR="00BC647F" w:rsidRPr="00342B96" w:rsidTr="00E9254E">
        <w:trPr>
          <w:trHeight w:val="340"/>
        </w:trPr>
        <w:tc>
          <w:tcPr>
            <w:tcW w:w="1361" w:type="dxa"/>
            <w:vAlign w:val="center"/>
          </w:tcPr>
          <w:p w:rsidR="00BC647F" w:rsidRPr="00342B96" w:rsidRDefault="00BC647F" w:rsidP="00A16F89">
            <w:pPr>
              <w:spacing w:after="0" w:line="240" w:lineRule="auto"/>
              <w:textAlignment w:val="baseline"/>
            </w:pPr>
            <w:r w:rsidRPr="00342B96">
              <w:t>Matricula:</w:t>
            </w:r>
          </w:p>
        </w:tc>
        <w:tc>
          <w:tcPr>
            <w:tcW w:w="2155" w:type="dxa"/>
            <w:vAlign w:val="center"/>
          </w:tcPr>
          <w:p w:rsidR="00BC647F" w:rsidRPr="00342B96" w:rsidRDefault="00BC647F" w:rsidP="00A16F89">
            <w:pPr>
              <w:spacing w:after="0" w:line="240" w:lineRule="auto"/>
              <w:textAlignment w:val="baseline"/>
            </w:pPr>
          </w:p>
        </w:tc>
        <w:tc>
          <w:tcPr>
            <w:tcW w:w="1361" w:type="dxa"/>
            <w:vAlign w:val="center"/>
          </w:tcPr>
          <w:p w:rsidR="00BC647F" w:rsidRPr="00342B96" w:rsidRDefault="00BC647F" w:rsidP="00A16F89">
            <w:pPr>
              <w:spacing w:after="0" w:line="240" w:lineRule="auto"/>
              <w:textAlignment w:val="baseline"/>
            </w:pPr>
            <w:r w:rsidRPr="00342B96">
              <w:t>Matricula:</w:t>
            </w:r>
          </w:p>
        </w:tc>
        <w:tc>
          <w:tcPr>
            <w:tcW w:w="2155" w:type="dxa"/>
            <w:vAlign w:val="center"/>
          </w:tcPr>
          <w:p w:rsidR="00BC647F" w:rsidRPr="00342B96" w:rsidRDefault="00BC647F" w:rsidP="00A16F89">
            <w:pPr>
              <w:spacing w:after="0" w:line="240" w:lineRule="auto"/>
              <w:textAlignment w:val="baseline"/>
            </w:pPr>
          </w:p>
        </w:tc>
        <w:tc>
          <w:tcPr>
            <w:tcW w:w="1361" w:type="dxa"/>
            <w:vAlign w:val="center"/>
          </w:tcPr>
          <w:p w:rsidR="00BC647F" w:rsidRPr="00342B96" w:rsidRDefault="00BC647F" w:rsidP="00A16F89">
            <w:pPr>
              <w:spacing w:after="0" w:line="240" w:lineRule="auto"/>
              <w:textAlignment w:val="baseline"/>
            </w:pPr>
            <w:r w:rsidRPr="00342B96">
              <w:t>Matricula:</w:t>
            </w:r>
          </w:p>
        </w:tc>
        <w:tc>
          <w:tcPr>
            <w:tcW w:w="2211" w:type="dxa"/>
            <w:vAlign w:val="center"/>
          </w:tcPr>
          <w:p w:rsidR="00BC647F" w:rsidRPr="00342B96" w:rsidRDefault="00BC647F" w:rsidP="00A16F89">
            <w:pPr>
              <w:spacing w:after="0" w:line="240" w:lineRule="auto"/>
              <w:textAlignment w:val="baseline"/>
            </w:pPr>
          </w:p>
        </w:tc>
      </w:tr>
    </w:tbl>
    <w:p w:rsidR="00BC647F" w:rsidRPr="00342B96" w:rsidRDefault="00BC647F" w:rsidP="00BC647F"/>
    <w:p w:rsidR="00BC647F" w:rsidRPr="00342B96" w:rsidRDefault="00BC647F" w:rsidP="00BC647F">
      <w:pPr>
        <w:sectPr w:rsidR="00BC647F" w:rsidRPr="00342B96" w:rsidSect="00E9254E">
          <w:headerReference w:type="default" r:id="rId137"/>
          <w:pgSz w:w="11906" w:h="16838" w:code="9"/>
          <w:pgMar w:top="1863" w:right="567" w:bottom="851" w:left="851" w:header="539" w:footer="272" w:gutter="0"/>
          <w:cols w:space="708"/>
          <w:docGrid w:linePitch="360"/>
        </w:sectPr>
      </w:pPr>
    </w:p>
    <w:tbl>
      <w:tblPr>
        <w:tblW w:w="0" w:type="auto"/>
        <w:tblLook w:val="04A0" w:firstRow="1" w:lastRow="0" w:firstColumn="1" w:lastColumn="0" w:noHBand="0" w:noVBand="1"/>
      </w:tblPr>
      <w:tblGrid>
        <w:gridCol w:w="2093"/>
        <w:gridCol w:w="8535"/>
      </w:tblGrid>
      <w:tr w:rsidR="00BC647F" w:rsidRPr="00342B96" w:rsidTr="00E9254E">
        <w:tc>
          <w:tcPr>
            <w:tcW w:w="2093" w:type="dxa"/>
          </w:tcPr>
          <w:p w:rsidR="00BC647F" w:rsidRPr="00342B96" w:rsidRDefault="00BC647F" w:rsidP="00E9254E">
            <w:pPr>
              <w:spacing w:before="120" w:after="120"/>
              <w:textAlignment w:val="baseline"/>
              <w:rPr>
                <w:rFonts w:cs="Arial"/>
              </w:rPr>
            </w:pPr>
            <w:r w:rsidRPr="00342B96">
              <w:rPr>
                <w:rFonts w:cs="Arial"/>
              </w:rPr>
              <w:lastRenderedPageBreak/>
              <w:t>Recibo n°:</w:t>
            </w:r>
          </w:p>
        </w:tc>
        <w:tc>
          <w:tcPr>
            <w:tcW w:w="8535" w:type="dxa"/>
          </w:tcPr>
          <w:p w:rsidR="00BC647F" w:rsidRPr="00342B96" w:rsidRDefault="00BC647F" w:rsidP="00E9254E">
            <w:pPr>
              <w:spacing w:before="120" w:after="120"/>
              <w:textAlignment w:val="baseline"/>
              <w:rPr>
                <w:rFonts w:cs="Arial"/>
              </w:rPr>
            </w:pPr>
          </w:p>
        </w:tc>
      </w:tr>
      <w:tr w:rsidR="00BC647F" w:rsidRPr="00342B96" w:rsidTr="00E9254E">
        <w:tc>
          <w:tcPr>
            <w:tcW w:w="2093" w:type="dxa"/>
          </w:tcPr>
          <w:p w:rsidR="00BC647F" w:rsidRPr="00342B96" w:rsidRDefault="00BC647F" w:rsidP="00E9254E">
            <w:pPr>
              <w:spacing w:before="120" w:after="120"/>
              <w:textAlignment w:val="baseline"/>
              <w:rPr>
                <w:rFonts w:cs="Arial"/>
              </w:rPr>
            </w:pPr>
            <w:r w:rsidRPr="00342B96">
              <w:rPr>
                <w:rFonts w:cs="Arial"/>
              </w:rPr>
              <w:t>Empenho n.º:</w:t>
            </w:r>
          </w:p>
        </w:tc>
        <w:tc>
          <w:tcPr>
            <w:tcW w:w="8535" w:type="dxa"/>
          </w:tcPr>
          <w:p w:rsidR="00BC647F" w:rsidRPr="00342B96" w:rsidRDefault="00BC647F" w:rsidP="00E9254E">
            <w:pPr>
              <w:spacing w:before="120" w:after="120"/>
              <w:textAlignment w:val="baseline"/>
              <w:rPr>
                <w:rFonts w:cs="Arial"/>
              </w:rPr>
            </w:pPr>
          </w:p>
        </w:tc>
      </w:tr>
      <w:tr w:rsidR="00BC647F" w:rsidRPr="00342B96" w:rsidTr="00E9254E">
        <w:tc>
          <w:tcPr>
            <w:tcW w:w="2093" w:type="dxa"/>
          </w:tcPr>
          <w:p w:rsidR="00BC647F" w:rsidRPr="00342B96" w:rsidRDefault="00BC647F" w:rsidP="00E9254E">
            <w:pPr>
              <w:spacing w:before="120" w:after="120"/>
              <w:textAlignment w:val="baseline"/>
              <w:rPr>
                <w:rFonts w:cs="Arial"/>
              </w:rPr>
            </w:pPr>
            <w:r w:rsidRPr="00342B96">
              <w:rPr>
                <w:rFonts w:cs="Arial"/>
              </w:rPr>
              <w:t>Objeto Contratual:</w:t>
            </w:r>
          </w:p>
        </w:tc>
        <w:tc>
          <w:tcPr>
            <w:tcW w:w="8535" w:type="dxa"/>
          </w:tcPr>
          <w:p w:rsidR="00BC647F" w:rsidRPr="00342B96" w:rsidRDefault="00BC647F" w:rsidP="00E9254E">
            <w:pPr>
              <w:spacing w:before="120" w:after="120"/>
              <w:textAlignment w:val="baseline"/>
              <w:rPr>
                <w:rFonts w:cs="Arial"/>
              </w:rPr>
            </w:pPr>
          </w:p>
        </w:tc>
      </w:tr>
      <w:tr w:rsidR="00BC647F" w:rsidRPr="00342B96" w:rsidTr="00E9254E">
        <w:tc>
          <w:tcPr>
            <w:tcW w:w="2093" w:type="dxa"/>
          </w:tcPr>
          <w:p w:rsidR="00BC647F" w:rsidRPr="00342B96" w:rsidRDefault="00BC647F" w:rsidP="00E9254E">
            <w:pPr>
              <w:spacing w:before="120" w:after="120"/>
              <w:textAlignment w:val="baseline"/>
              <w:rPr>
                <w:rFonts w:cs="Arial"/>
              </w:rPr>
            </w:pPr>
            <w:r w:rsidRPr="00342B96">
              <w:rPr>
                <w:rFonts w:cs="Arial"/>
              </w:rPr>
              <w:t>Nota Fiscal n°:</w:t>
            </w:r>
          </w:p>
        </w:tc>
        <w:tc>
          <w:tcPr>
            <w:tcW w:w="8535" w:type="dxa"/>
          </w:tcPr>
          <w:p w:rsidR="00BC647F" w:rsidRPr="00342B96" w:rsidRDefault="00BC647F" w:rsidP="00E9254E">
            <w:pPr>
              <w:spacing w:before="120" w:after="120"/>
              <w:textAlignment w:val="baseline"/>
              <w:rPr>
                <w:rFonts w:cs="Arial"/>
              </w:rPr>
            </w:pPr>
          </w:p>
        </w:tc>
      </w:tr>
    </w:tbl>
    <w:p w:rsidR="00BC647F" w:rsidRPr="00342B96" w:rsidRDefault="00BC647F" w:rsidP="00BC647F">
      <w:pPr>
        <w:spacing w:before="240" w:line="288" w:lineRule="auto"/>
        <w:ind w:firstLine="1701"/>
        <w:jc w:val="both"/>
      </w:pPr>
    </w:p>
    <w:p w:rsidR="00BC647F" w:rsidRPr="00342B96" w:rsidRDefault="00BC647F" w:rsidP="00BC647F">
      <w:pPr>
        <w:spacing w:before="240" w:line="288" w:lineRule="auto"/>
        <w:ind w:firstLine="1701"/>
        <w:jc w:val="both"/>
      </w:pPr>
    </w:p>
    <w:p w:rsidR="00BC647F" w:rsidRPr="00342B96" w:rsidRDefault="00BC647F" w:rsidP="00BC647F">
      <w:pPr>
        <w:spacing w:before="240" w:line="288" w:lineRule="auto"/>
        <w:ind w:firstLine="1701"/>
        <w:jc w:val="both"/>
      </w:pPr>
    </w:p>
    <w:p w:rsidR="00BC647F" w:rsidRPr="00342B96" w:rsidRDefault="00BC647F" w:rsidP="00BC647F">
      <w:pPr>
        <w:spacing w:before="240" w:line="288" w:lineRule="auto"/>
        <w:ind w:firstLine="1701"/>
        <w:jc w:val="both"/>
      </w:pPr>
      <w:r w:rsidRPr="00342B96">
        <w:t xml:space="preserve">Certificamos que os serviços prestados pela empresa </w:t>
      </w:r>
      <w:proofErr w:type="spellStart"/>
      <w:r w:rsidRPr="00342B96">
        <w:rPr>
          <w:rFonts w:cs="Arial"/>
          <w:b/>
        </w:rPr>
        <w:t>xxxxxxxx</w:t>
      </w:r>
      <w:proofErr w:type="spellEnd"/>
      <w:r w:rsidRPr="00342B96">
        <w:rPr>
          <w:rFonts w:cs="Arial"/>
        </w:rPr>
        <w:t xml:space="preserve"> </w:t>
      </w:r>
      <w:r w:rsidRPr="00342B96">
        <w:t>ao TRIBUNAL DE CONTAS DO ESTADO DO PARANÁ, contratante do acima discriminado, foi RECEBIDO</w:t>
      </w:r>
      <w:r w:rsidRPr="00342B96">
        <w:rPr>
          <w:rStyle w:val="Refdenotaderodap"/>
        </w:rPr>
        <w:footnoteReference w:id="11"/>
      </w:r>
      <w:r w:rsidRPr="00342B96">
        <w:t xml:space="preserve"> dentro das normas e condições estabelecidas, respeitando os padrões de qualidade exigidos, fato pelo qual declaramos encerradas as atividades pactuadas no referido Instrumento, nos termos do inciso II, alínea a, do artigo 74 da Lei 8.666/93.</w:t>
      </w:r>
    </w:p>
    <w:p w:rsidR="00BC647F" w:rsidRPr="00342B96" w:rsidRDefault="00BC647F" w:rsidP="00BC647F">
      <w:pPr>
        <w:spacing w:before="240" w:line="288" w:lineRule="auto"/>
        <w:ind w:firstLine="1701"/>
        <w:jc w:val="both"/>
      </w:pPr>
    </w:p>
    <w:p w:rsidR="00BC647F" w:rsidRPr="00342B96" w:rsidRDefault="00BC647F" w:rsidP="00BC647F">
      <w:pPr>
        <w:spacing w:before="240" w:line="288" w:lineRule="auto"/>
        <w:jc w:val="center"/>
      </w:pPr>
      <w:r w:rsidRPr="00342B96">
        <w:t xml:space="preserve">Curitiba, ____ de ____________ </w:t>
      </w:r>
      <w:proofErr w:type="spellStart"/>
      <w:r w:rsidRPr="00342B96">
        <w:t>de</w:t>
      </w:r>
      <w:proofErr w:type="spellEnd"/>
      <w:r w:rsidRPr="00342B96">
        <w:t xml:space="preserve"> _______.</w:t>
      </w:r>
    </w:p>
    <w:p w:rsidR="00BC647F" w:rsidRPr="00342B96" w:rsidRDefault="00BC647F" w:rsidP="00BC647F">
      <w:pPr>
        <w:spacing w:before="240" w:line="288" w:lineRule="auto"/>
        <w:jc w:val="center"/>
      </w:pPr>
    </w:p>
    <w:p w:rsidR="00BC647F" w:rsidRPr="00342B96" w:rsidRDefault="00BC647F" w:rsidP="00BC647F">
      <w:pPr>
        <w:spacing w:before="240" w:line="288" w:lineRule="auto"/>
        <w:jc w:val="center"/>
      </w:pPr>
    </w:p>
    <w:p w:rsidR="00BC647F" w:rsidRPr="00342B96" w:rsidRDefault="00BC647F" w:rsidP="00BC647F">
      <w:pPr>
        <w:spacing w:before="240" w:line="288" w:lineRule="auto"/>
        <w:jc w:val="center"/>
      </w:pPr>
      <w:r w:rsidRPr="00342B96">
        <w:t>_________________________________</w:t>
      </w:r>
    </w:p>
    <w:p w:rsidR="00BC647F" w:rsidRPr="00342B96" w:rsidRDefault="00BC647F" w:rsidP="00BC647F">
      <w:pPr>
        <w:spacing w:before="120"/>
        <w:jc w:val="center"/>
      </w:pPr>
    </w:p>
    <w:p w:rsidR="00BC647F" w:rsidRPr="00342B96" w:rsidRDefault="00BC647F" w:rsidP="00BC647F">
      <w:pPr>
        <w:spacing w:before="120"/>
        <w:jc w:val="center"/>
      </w:pPr>
    </w:p>
    <w:p w:rsidR="00BC647F" w:rsidRPr="00342B96" w:rsidRDefault="00BC647F" w:rsidP="00BC647F">
      <w:pPr>
        <w:spacing w:before="120"/>
        <w:jc w:val="center"/>
      </w:pPr>
    </w:p>
    <w:tbl>
      <w:tblPr>
        <w:tblW w:w="0" w:type="auto"/>
        <w:tblInd w:w="1134" w:type="dxa"/>
        <w:tblLayout w:type="fixed"/>
        <w:tblLook w:val="04A0" w:firstRow="1" w:lastRow="0" w:firstColumn="1" w:lastColumn="0" w:noHBand="0" w:noVBand="1"/>
      </w:tblPr>
      <w:tblGrid>
        <w:gridCol w:w="1384"/>
        <w:gridCol w:w="6946"/>
      </w:tblGrid>
      <w:tr w:rsidR="00BC647F" w:rsidRPr="00342B96" w:rsidTr="00E9254E">
        <w:trPr>
          <w:trHeight w:val="340"/>
        </w:trPr>
        <w:tc>
          <w:tcPr>
            <w:tcW w:w="1384" w:type="dxa"/>
            <w:vAlign w:val="center"/>
          </w:tcPr>
          <w:p w:rsidR="00BC647F" w:rsidRPr="00342B96" w:rsidRDefault="00BC647F" w:rsidP="00A16F89">
            <w:pPr>
              <w:spacing w:after="120" w:line="240" w:lineRule="auto"/>
              <w:textAlignment w:val="baseline"/>
            </w:pPr>
            <w:r w:rsidRPr="00342B96">
              <w:t>Recebedor:</w:t>
            </w:r>
          </w:p>
        </w:tc>
        <w:tc>
          <w:tcPr>
            <w:tcW w:w="6946" w:type="dxa"/>
            <w:vAlign w:val="center"/>
          </w:tcPr>
          <w:p w:rsidR="00BC647F" w:rsidRPr="00342B96" w:rsidRDefault="00BC647F" w:rsidP="00A16F89">
            <w:pPr>
              <w:spacing w:after="120" w:line="240" w:lineRule="auto"/>
              <w:textAlignment w:val="baseline"/>
            </w:pPr>
          </w:p>
        </w:tc>
      </w:tr>
      <w:tr w:rsidR="00BC647F" w:rsidRPr="00342B96" w:rsidTr="00A16F89">
        <w:trPr>
          <w:trHeight w:val="340"/>
        </w:trPr>
        <w:tc>
          <w:tcPr>
            <w:tcW w:w="1384" w:type="dxa"/>
            <w:vAlign w:val="center"/>
          </w:tcPr>
          <w:p w:rsidR="00BC647F" w:rsidRPr="00342B96" w:rsidRDefault="00BC647F" w:rsidP="00A16F89">
            <w:pPr>
              <w:spacing w:after="120" w:line="240" w:lineRule="auto"/>
              <w:textAlignment w:val="baseline"/>
            </w:pPr>
            <w:r w:rsidRPr="00342B96">
              <w:t>Cargo:</w:t>
            </w:r>
          </w:p>
        </w:tc>
        <w:tc>
          <w:tcPr>
            <w:tcW w:w="6946" w:type="dxa"/>
            <w:vAlign w:val="center"/>
          </w:tcPr>
          <w:p w:rsidR="00BC647F" w:rsidRPr="00342B96" w:rsidRDefault="00BC647F" w:rsidP="00A16F89">
            <w:pPr>
              <w:spacing w:after="120" w:line="240" w:lineRule="auto"/>
              <w:textAlignment w:val="baseline"/>
            </w:pPr>
          </w:p>
        </w:tc>
      </w:tr>
      <w:tr w:rsidR="00BC647F" w:rsidRPr="00342B96" w:rsidTr="00A16F89">
        <w:trPr>
          <w:trHeight w:val="340"/>
        </w:trPr>
        <w:tc>
          <w:tcPr>
            <w:tcW w:w="1384" w:type="dxa"/>
            <w:tcBorders>
              <w:bottom w:val="single" w:sz="4" w:space="0" w:color="auto"/>
            </w:tcBorders>
            <w:vAlign w:val="center"/>
          </w:tcPr>
          <w:p w:rsidR="00BC647F" w:rsidRPr="00342B96" w:rsidRDefault="00BC647F" w:rsidP="00A16F89">
            <w:pPr>
              <w:spacing w:after="120" w:line="240" w:lineRule="auto"/>
              <w:textAlignment w:val="baseline"/>
            </w:pPr>
            <w:r w:rsidRPr="00342B96">
              <w:t>Matricula:</w:t>
            </w:r>
          </w:p>
        </w:tc>
        <w:tc>
          <w:tcPr>
            <w:tcW w:w="6946" w:type="dxa"/>
            <w:tcBorders>
              <w:bottom w:val="single" w:sz="4" w:space="0" w:color="auto"/>
            </w:tcBorders>
            <w:vAlign w:val="center"/>
          </w:tcPr>
          <w:p w:rsidR="00BC647F" w:rsidRPr="00342B96" w:rsidRDefault="00BC647F" w:rsidP="00A16F89">
            <w:pPr>
              <w:spacing w:after="120" w:line="240" w:lineRule="auto"/>
              <w:textAlignment w:val="baseline"/>
            </w:pPr>
          </w:p>
        </w:tc>
      </w:tr>
    </w:tbl>
    <w:p w:rsidR="00BC647F" w:rsidRPr="00342B96" w:rsidRDefault="00BC647F" w:rsidP="00BC647F">
      <w:pPr>
        <w:tabs>
          <w:tab w:val="left" w:pos="1260"/>
        </w:tabs>
        <w:spacing w:line="360" w:lineRule="auto"/>
        <w:ind w:firstLine="3060"/>
      </w:pPr>
    </w:p>
    <w:p w:rsidR="00BC647F" w:rsidRPr="00342B96" w:rsidRDefault="00BC647F" w:rsidP="00BC647F">
      <w:pPr>
        <w:tabs>
          <w:tab w:val="left" w:pos="1260"/>
        </w:tabs>
        <w:spacing w:line="360" w:lineRule="auto"/>
        <w:ind w:firstLine="3060"/>
        <w:sectPr w:rsidR="00BC647F" w:rsidRPr="00342B96" w:rsidSect="00E9254E">
          <w:headerReference w:type="default" r:id="rId138"/>
          <w:footerReference w:type="default" r:id="rId139"/>
          <w:pgSz w:w="11906" w:h="16838" w:code="9"/>
          <w:pgMar w:top="1838" w:right="567" w:bottom="567" w:left="851" w:header="539" w:footer="272" w:gutter="0"/>
          <w:cols w:space="708"/>
          <w:docGrid w:linePitch="360"/>
        </w:sectPr>
      </w:pPr>
    </w:p>
    <w:tbl>
      <w:tblPr>
        <w:tblW w:w="0" w:type="auto"/>
        <w:tblLook w:val="04A0" w:firstRow="1" w:lastRow="0" w:firstColumn="1" w:lastColumn="0" w:noHBand="0" w:noVBand="1"/>
      </w:tblPr>
      <w:tblGrid>
        <w:gridCol w:w="2093"/>
        <w:gridCol w:w="8535"/>
      </w:tblGrid>
      <w:tr w:rsidR="00BC647F" w:rsidRPr="00342B96" w:rsidTr="00E9254E">
        <w:tc>
          <w:tcPr>
            <w:tcW w:w="2093" w:type="dxa"/>
          </w:tcPr>
          <w:p w:rsidR="00BC647F" w:rsidRPr="00342B96" w:rsidRDefault="00BC647F" w:rsidP="00E9254E">
            <w:pPr>
              <w:spacing w:before="120" w:after="120"/>
              <w:textAlignment w:val="baseline"/>
              <w:rPr>
                <w:rFonts w:cs="Arial"/>
              </w:rPr>
            </w:pPr>
            <w:r w:rsidRPr="00342B96">
              <w:rPr>
                <w:rFonts w:cs="Arial"/>
              </w:rPr>
              <w:lastRenderedPageBreak/>
              <w:t>Recibo n°:</w:t>
            </w:r>
          </w:p>
        </w:tc>
        <w:tc>
          <w:tcPr>
            <w:tcW w:w="8535" w:type="dxa"/>
          </w:tcPr>
          <w:p w:rsidR="00BC647F" w:rsidRPr="00342B96" w:rsidRDefault="00BC647F" w:rsidP="00E9254E">
            <w:pPr>
              <w:spacing w:before="120" w:after="120"/>
              <w:textAlignment w:val="baseline"/>
              <w:rPr>
                <w:rFonts w:cs="Arial"/>
              </w:rPr>
            </w:pPr>
          </w:p>
        </w:tc>
      </w:tr>
      <w:tr w:rsidR="00BC647F" w:rsidRPr="00342B96" w:rsidTr="00E9254E">
        <w:tc>
          <w:tcPr>
            <w:tcW w:w="2093" w:type="dxa"/>
          </w:tcPr>
          <w:p w:rsidR="00BC647F" w:rsidRPr="00342B96" w:rsidRDefault="00BC647F" w:rsidP="00E9254E">
            <w:pPr>
              <w:spacing w:before="120" w:after="120"/>
              <w:textAlignment w:val="baseline"/>
              <w:rPr>
                <w:rFonts w:cs="Arial"/>
              </w:rPr>
            </w:pPr>
            <w:r w:rsidRPr="00342B96">
              <w:rPr>
                <w:rFonts w:cs="Arial"/>
              </w:rPr>
              <w:t>Empenho n.º:</w:t>
            </w:r>
          </w:p>
        </w:tc>
        <w:tc>
          <w:tcPr>
            <w:tcW w:w="8535" w:type="dxa"/>
          </w:tcPr>
          <w:p w:rsidR="00BC647F" w:rsidRPr="00342B96" w:rsidRDefault="00BC647F" w:rsidP="00E9254E">
            <w:pPr>
              <w:spacing w:before="120" w:after="120"/>
              <w:textAlignment w:val="baseline"/>
              <w:rPr>
                <w:rFonts w:cs="Arial"/>
              </w:rPr>
            </w:pPr>
          </w:p>
        </w:tc>
      </w:tr>
      <w:tr w:rsidR="00BC647F" w:rsidRPr="00342B96" w:rsidTr="00E9254E">
        <w:tc>
          <w:tcPr>
            <w:tcW w:w="2093" w:type="dxa"/>
          </w:tcPr>
          <w:p w:rsidR="00BC647F" w:rsidRPr="00342B96" w:rsidRDefault="00BC647F" w:rsidP="00E9254E">
            <w:pPr>
              <w:spacing w:before="120" w:after="120"/>
              <w:textAlignment w:val="baseline"/>
              <w:rPr>
                <w:rFonts w:cs="Arial"/>
              </w:rPr>
            </w:pPr>
            <w:r w:rsidRPr="00342B96">
              <w:rPr>
                <w:rFonts w:cs="Arial"/>
              </w:rPr>
              <w:t>Objeto Contratual:</w:t>
            </w:r>
          </w:p>
        </w:tc>
        <w:tc>
          <w:tcPr>
            <w:tcW w:w="8535" w:type="dxa"/>
          </w:tcPr>
          <w:p w:rsidR="00BC647F" w:rsidRPr="00342B96" w:rsidRDefault="00BC647F" w:rsidP="00E9254E">
            <w:pPr>
              <w:spacing w:before="120" w:after="120"/>
              <w:textAlignment w:val="baseline"/>
              <w:rPr>
                <w:rFonts w:cs="Arial"/>
              </w:rPr>
            </w:pPr>
          </w:p>
        </w:tc>
      </w:tr>
      <w:tr w:rsidR="00BC647F" w:rsidRPr="00342B96" w:rsidTr="00E9254E">
        <w:tc>
          <w:tcPr>
            <w:tcW w:w="2093" w:type="dxa"/>
          </w:tcPr>
          <w:p w:rsidR="00BC647F" w:rsidRPr="00342B96" w:rsidRDefault="00BC647F" w:rsidP="00E9254E">
            <w:pPr>
              <w:spacing w:before="120" w:after="120"/>
              <w:textAlignment w:val="baseline"/>
              <w:rPr>
                <w:rFonts w:cs="Arial"/>
              </w:rPr>
            </w:pPr>
            <w:r w:rsidRPr="00342B96">
              <w:rPr>
                <w:rFonts w:cs="Arial"/>
              </w:rPr>
              <w:t>Nota Fiscal n°:</w:t>
            </w:r>
          </w:p>
        </w:tc>
        <w:tc>
          <w:tcPr>
            <w:tcW w:w="8535" w:type="dxa"/>
          </w:tcPr>
          <w:p w:rsidR="00BC647F" w:rsidRPr="00342B96" w:rsidRDefault="00BC647F" w:rsidP="00E9254E">
            <w:pPr>
              <w:spacing w:before="120" w:after="120"/>
              <w:textAlignment w:val="baseline"/>
              <w:rPr>
                <w:rFonts w:cs="Arial"/>
              </w:rPr>
            </w:pPr>
          </w:p>
        </w:tc>
      </w:tr>
    </w:tbl>
    <w:p w:rsidR="00BC647F" w:rsidRPr="00342B96" w:rsidRDefault="00BC647F" w:rsidP="00BC647F">
      <w:pPr>
        <w:tabs>
          <w:tab w:val="left" w:pos="1260"/>
        </w:tabs>
        <w:spacing w:line="360" w:lineRule="auto"/>
        <w:rPr>
          <w:rFonts w:cs="Arial"/>
        </w:rPr>
      </w:pPr>
    </w:p>
    <w:p w:rsidR="00BC647F" w:rsidRPr="00342B96" w:rsidRDefault="00BC647F" w:rsidP="00BE1B9E">
      <w:pPr>
        <w:tabs>
          <w:tab w:val="left" w:pos="1260"/>
        </w:tabs>
        <w:spacing w:before="120" w:after="0" w:line="240" w:lineRule="auto"/>
        <w:rPr>
          <w:rFonts w:cs="Arial"/>
        </w:rPr>
      </w:pPr>
    </w:p>
    <w:p w:rsidR="00BC647F" w:rsidRPr="00342B96" w:rsidRDefault="00BC647F" w:rsidP="00BE1B9E">
      <w:pPr>
        <w:tabs>
          <w:tab w:val="left" w:pos="1260"/>
        </w:tabs>
        <w:spacing w:before="120" w:after="0" w:line="240" w:lineRule="auto"/>
        <w:jc w:val="center"/>
        <w:rPr>
          <w:rFonts w:cs="Arial"/>
          <w:b/>
        </w:rPr>
      </w:pPr>
      <w:r w:rsidRPr="00342B96">
        <w:rPr>
          <w:rFonts w:cs="Arial"/>
          <w:b/>
        </w:rPr>
        <w:t>NOTIFICAÇÃO</w:t>
      </w:r>
    </w:p>
    <w:p w:rsidR="00BC647F" w:rsidRPr="00342B96" w:rsidRDefault="00BC647F" w:rsidP="00BE1B9E">
      <w:pPr>
        <w:tabs>
          <w:tab w:val="left" w:pos="1260"/>
        </w:tabs>
        <w:spacing w:before="120" w:after="0" w:line="240" w:lineRule="auto"/>
        <w:jc w:val="center"/>
        <w:rPr>
          <w:rFonts w:cs="Arial"/>
        </w:rPr>
      </w:pPr>
    </w:p>
    <w:p w:rsidR="00BC647F" w:rsidRPr="00342B96" w:rsidRDefault="00BC647F" w:rsidP="00BE1B9E">
      <w:pPr>
        <w:tabs>
          <w:tab w:val="left" w:pos="1260"/>
        </w:tabs>
        <w:spacing w:before="120" w:after="0" w:line="240" w:lineRule="auto"/>
        <w:jc w:val="center"/>
        <w:rPr>
          <w:rFonts w:cs="Arial"/>
        </w:rPr>
      </w:pPr>
    </w:p>
    <w:p w:rsidR="00BC647F" w:rsidRPr="00342B96" w:rsidRDefault="00BC647F" w:rsidP="00BE1B9E">
      <w:pPr>
        <w:spacing w:before="120" w:after="0" w:line="240" w:lineRule="auto"/>
        <w:ind w:firstLine="1701"/>
        <w:jc w:val="both"/>
        <w:rPr>
          <w:rFonts w:cs="Arial"/>
        </w:rPr>
      </w:pPr>
      <w:r w:rsidRPr="00342B96">
        <w:rPr>
          <w:rFonts w:cs="Arial"/>
        </w:rPr>
        <w:t xml:space="preserve">O TRIBUNAL DE CONTAS DO ESTADO DO PARANÁ, neste ato representado por </w:t>
      </w:r>
      <w:proofErr w:type="spellStart"/>
      <w:r w:rsidRPr="00342B96">
        <w:rPr>
          <w:rFonts w:cs="Arial"/>
          <w:b/>
        </w:rPr>
        <w:t>xxxxxxxx</w:t>
      </w:r>
      <w:proofErr w:type="spellEnd"/>
      <w:r w:rsidRPr="00342B96">
        <w:rPr>
          <w:rFonts w:cs="Arial"/>
        </w:rPr>
        <w:t xml:space="preserve">, vem, por intermédio da presente, notificar </w:t>
      </w:r>
      <w:proofErr w:type="spellStart"/>
      <w:r w:rsidRPr="00342B96">
        <w:rPr>
          <w:rFonts w:cs="Arial"/>
          <w:b/>
        </w:rPr>
        <w:t>xxxxxxxx</w:t>
      </w:r>
      <w:proofErr w:type="spellEnd"/>
      <w:r w:rsidRPr="00342B96">
        <w:rPr>
          <w:rFonts w:cs="Arial"/>
        </w:rPr>
        <w:t xml:space="preserve"> em razão do seguinte: </w:t>
      </w:r>
      <w:proofErr w:type="spellStart"/>
      <w:r w:rsidRPr="00342B96">
        <w:rPr>
          <w:rFonts w:cs="Arial"/>
          <w:b/>
        </w:rPr>
        <w:t>xxxxxxxx</w:t>
      </w:r>
      <w:proofErr w:type="spellEnd"/>
      <w:r w:rsidRPr="00342B96">
        <w:rPr>
          <w:rFonts w:cs="Arial"/>
        </w:rPr>
        <w:t>.</w:t>
      </w:r>
    </w:p>
    <w:p w:rsidR="00BC647F" w:rsidRPr="00342B96" w:rsidRDefault="00BC647F" w:rsidP="00BE1B9E">
      <w:pPr>
        <w:spacing w:before="120" w:after="0" w:line="240" w:lineRule="auto"/>
        <w:ind w:firstLine="1701"/>
        <w:jc w:val="both"/>
        <w:rPr>
          <w:rFonts w:cs="Arial"/>
        </w:rPr>
      </w:pPr>
      <w:r w:rsidRPr="00342B96">
        <w:rPr>
          <w:rFonts w:cs="Arial"/>
        </w:rPr>
        <w:t>Solicitam-se, nesta oportunidade, as seguintes providências</w:t>
      </w:r>
      <w:r w:rsidRPr="00342B96">
        <w:rPr>
          <w:rFonts w:cs="Arial"/>
          <w:b/>
        </w:rPr>
        <w:t xml:space="preserve">: </w:t>
      </w:r>
      <w:proofErr w:type="spellStart"/>
      <w:r w:rsidRPr="00342B96">
        <w:rPr>
          <w:rFonts w:cs="Arial"/>
          <w:b/>
        </w:rPr>
        <w:t>xxxxxxxx</w:t>
      </w:r>
      <w:proofErr w:type="spellEnd"/>
      <w:r w:rsidRPr="00342B96">
        <w:rPr>
          <w:rFonts w:cs="Arial"/>
        </w:rPr>
        <w:t>.</w:t>
      </w:r>
    </w:p>
    <w:p w:rsidR="00BC647F" w:rsidRPr="00342B96" w:rsidRDefault="00BC647F" w:rsidP="00BE1B9E">
      <w:pPr>
        <w:spacing w:before="120" w:after="0" w:line="240" w:lineRule="auto"/>
        <w:ind w:firstLine="1701"/>
        <w:jc w:val="both"/>
        <w:rPr>
          <w:szCs w:val="6"/>
        </w:rPr>
      </w:pPr>
      <w:r w:rsidRPr="00342B96">
        <w:rPr>
          <w:szCs w:val="6"/>
        </w:rPr>
        <w:t xml:space="preserve">Ressalte-se que, nesta oportunidade, fica o fornecedor ciente da inconformidade acima relacionada. </w:t>
      </w:r>
    </w:p>
    <w:p w:rsidR="00BC647F" w:rsidRPr="00342B96" w:rsidRDefault="00BC647F" w:rsidP="00BE1B9E">
      <w:pPr>
        <w:spacing w:before="120" w:after="0" w:line="240" w:lineRule="auto"/>
        <w:ind w:firstLine="1701"/>
        <w:jc w:val="both"/>
      </w:pPr>
    </w:p>
    <w:p w:rsidR="00BC647F" w:rsidRPr="00342B96" w:rsidRDefault="00BC647F" w:rsidP="00BE1B9E">
      <w:pPr>
        <w:spacing w:before="120" w:after="0" w:line="240" w:lineRule="auto"/>
        <w:jc w:val="center"/>
      </w:pPr>
      <w:r w:rsidRPr="00342B96">
        <w:t xml:space="preserve">Curitiba, ____ de ____________ </w:t>
      </w:r>
      <w:proofErr w:type="spellStart"/>
      <w:r w:rsidRPr="00342B96">
        <w:t>de</w:t>
      </w:r>
      <w:proofErr w:type="spellEnd"/>
      <w:r w:rsidRPr="00342B96">
        <w:t xml:space="preserve"> _______.</w:t>
      </w:r>
    </w:p>
    <w:p w:rsidR="00BC647F" w:rsidRPr="00342B96" w:rsidRDefault="00BC647F" w:rsidP="00BE1B9E">
      <w:pPr>
        <w:spacing w:before="120" w:after="0" w:line="240" w:lineRule="auto"/>
        <w:jc w:val="center"/>
      </w:pPr>
    </w:p>
    <w:p w:rsidR="00BC647F" w:rsidRPr="00342B96" w:rsidRDefault="00BC647F" w:rsidP="00BE1B9E">
      <w:pPr>
        <w:spacing w:before="120" w:after="0" w:line="240" w:lineRule="auto"/>
        <w:jc w:val="center"/>
      </w:pPr>
    </w:p>
    <w:p w:rsidR="00BC647F" w:rsidRPr="00342B96" w:rsidRDefault="00BC647F" w:rsidP="00BE1B9E">
      <w:pPr>
        <w:spacing w:before="120" w:after="0" w:line="240" w:lineRule="auto"/>
        <w:jc w:val="center"/>
      </w:pPr>
      <w:r w:rsidRPr="00342B96">
        <w:t>_________________________________</w:t>
      </w:r>
    </w:p>
    <w:p w:rsidR="00BC647F" w:rsidRPr="00342B96" w:rsidRDefault="00BC647F" w:rsidP="00BC647F">
      <w:pPr>
        <w:spacing w:before="120" w:line="288" w:lineRule="auto"/>
        <w:jc w:val="center"/>
      </w:pPr>
    </w:p>
    <w:p w:rsidR="00BC647F" w:rsidRPr="00342B96" w:rsidRDefault="00BC647F" w:rsidP="00BC647F">
      <w:pPr>
        <w:spacing w:before="120" w:line="288"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221"/>
        <w:gridCol w:w="2591"/>
        <w:gridCol w:w="2723"/>
      </w:tblGrid>
      <w:tr w:rsidR="00BC647F" w:rsidRPr="00342B96" w:rsidTr="00E9254E">
        <w:trPr>
          <w:trHeight w:val="374"/>
        </w:trPr>
        <w:tc>
          <w:tcPr>
            <w:tcW w:w="2093" w:type="dxa"/>
            <w:tcBorders>
              <w:right w:val="nil"/>
            </w:tcBorders>
            <w:shd w:val="clear" w:color="auto" w:fill="D9D9D9"/>
            <w:vAlign w:val="center"/>
          </w:tcPr>
          <w:p w:rsidR="00BC647F" w:rsidRPr="00342B96" w:rsidRDefault="00BC647F" w:rsidP="00E9254E">
            <w:pPr>
              <w:tabs>
                <w:tab w:val="left" w:pos="1260"/>
              </w:tabs>
              <w:textAlignment w:val="baseline"/>
              <w:rPr>
                <w:szCs w:val="6"/>
              </w:rPr>
            </w:pPr>
            <w:r w:rsidRPr="00342B96">
              <w:rPr>
                <w:rFonts w:cs="Arial"/>
              </w:rPr>
              <w:t>Fiscal do Contrato:</w:t>
            </w:r>
          </w:p>
        </w:tc>
        <w:tc>
          <w:tcPr>
            <w:tcW w:w="3221" w:type="dxa"/>
            <w:tcBorders>
              <w:left w:val="nil"/>
            </w:tcBorders>
            <w:vAlign w:val="center"/>
          </w:tcPr>
          <w:p w:rsidR="00BC647F" w:rsidRPr="00342B96" w:rsidRDefault="00BC647F" w:rsidP="00E9254E">
            <w:pPr>
              <w:tabs>
                <w:tab w:val="left" w:pos="1260"/>
              </w:tabs>
              <w:textAlignment w:val="baseline"/>
              <w:rPr>
                <w:szCs w:val="6"/>
              </w:rPr>
            </w:pPr>
          </w:p>
        </w:tc>
        <w:tc>
          <w:tcPr>
            <w:tcW w:w="2591" w:type="dxa"/>
            <w:tcBorders>
              <w:right w:val="nil"/>
            </w:tcBorders>
            <w:shd w:val="clear" w:color="auto" w:fill="D9D9D9"/>
            <w:vAlign w:val="center"/>
          </w:tcPr>
          <w:p w:rsidR="00BC647F" w:rsidRPr="00342B96" w:rsidRDefault="00BC647F" w:rsidP="00E9254E">
            <w:pPr>
              <w:tabs>
                <w:tab w:val="left" w:pos="1260"/>
              </w:tabs>
              <w:textAlignment w:val="baseline"/>
              <w:rPr>
                <w:szCs w:val="6"/>
              </w:rPr>
            </w:pPr>
            <w:r w:rsidRPr="00342B96">
              <w:rPr>
                <w:rFonts w:cs="Arial"/>
              </w:rPr>
              <w:t>Período de Verificação:</w:t>
            </w:r>
          </w:p>
        </w:tc>
        <w:tc>
          <w:tcPr>
            <w:tcW w:w="2723" w:type="dxa"/>
            <w:tcBorders>
              <w:left w:val="nil"/>
            </w:tcBorders>
            <w:vAlign w:val="center"/>
          </w:tcPr>
          <w:p w:rsidR="00BC647F" w:rsidRPr="00342B96" w:rsidRDefault="00BC647F" w:rsidP="00E9254E">
            <w:pPr>
              <w:tabs>
                <w:tab w:val="left" w:pos="1260"/>
              </w:tabs>
              <w:textAlignment w:val="baseline"/>
              <w:rPr>
                <w:szCs w:val="6"/>
              </w:rPr>
            </w:pPr>
          </w:p>
        </w:tc>
      </w:tr>
    </w:tbl>
    <w:p w:rsidR="00BC647F" w:rsidRPr="00342B96" w:rsidRDefault="00BC647F" w:rsidP="00BC647F">
      <w:pPr>
        <w:tabs>
          <w:tab w:val="left" w:pos="1260"/>
        </w:tabs>
        <w:rPr>
          <w:sz w:val="10"/>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771"/>
        <w:gridCol w:w="1771"/>
        <w:gridCol w:w="1772"/>
        <w:gridCol w:w="1772"/>
      </w:tblGrid>
      <w:tr w:rsidR="00BC647F" w:rsidRPr="00342B96" w:rsidTr="00E9254E">
        <w:trPr>
          <w:trHeight w:val="374"/>
        </w:trPr>
        <w:tc>
          <w:tcPr>
            <w:tcW w:w="1771" w:type="dxa"/>
            <w:tcBorders>
              <w:right w:val="nil"/>
            </w:tcBorders>
            <w:shd w:val="clear" w:color="auto" w:fill="D9D9D9"/>
            <w:vAlign w:val="center"/>
          </w:tcPr>
          <w:p w:rsidR="00BC647F" w:rsidRPr="00342B96" w:rsidRDefault="00BC647F" w:rsidP="00E9254E">
            <w:pPr>
              <w:textAlignment w:val="baseline"/>
              <w:rPr>
                <w:rFonts w:cs="Arial"/>
              </w:rPr>
            </w:pPr>
            <w:r w:rsidRPr="00342B96">
              <w:rPr>
                <w:rFonts w:cs="Arial"/>
              </w:rPr>
              <w:t>Contrato n°</w:t>
            </w:r>
          </w:p>
        </w:tc>
        <w:tc>
          <w:tcPr>
            <w:tcW w:w="1771" w:type="dxa"/>
            <w:tcBorders>
              <w:left w:val="nil"/>
            </w:tcBorders>
            <w:vAlign w:val="center"/>
          </w:tcPr>
          <w:p w:rsidR="00BC647F" w:rsidRPr="00342B96" w:rsidRDefault="00BC647F" w:rsidP="00E9254E">
            <w:pPr>
              <w:tabs>
                <w:tab w:val="left" w:pos="1260"/>
              </w:tabs>
              <w:textAlignment w:val="baseline"/>
              <w:rPr>
                <w:szCs w:val="6"/>
              </w:rPr>
            </w:pPr>
          </w:p>
        </w:tc>
        <w:tc>
          <w:tcPr>
            <w:tcW w:w="1771" w:type="dxa"/>
            <w:tcBorders>
              <w:right w:val="nil"/>
            </w:tcBorders>
            <w:shd w:val="clear" w:color="auto" w:fill="D9D9D9"/>
            <w:vAlign w:val="center"/>
          </w:tcPr>
          <w:p w:rsidR="00BC647F" w:rsidRPr="00342B96" w:rsidRDefault="00BC647F" w:rsidP="00E9254E">
            <w:pPr>
              <w:textAlignment w:val="baseline"/>
              <w:rPr>
                <w:rFonts w:cs="Arial"/>
              </w:rPr>
            </w:pPr>
            <w:r w:rsidRPr="00342B96">
              <w:rPr>
                <w:rFonts w:cs="Arial"/>
              </w:rPr>
              <w:t xml:space="preserve">Aditivo: </w:t>
            </w:r>
          </w:p>
        </w:tc>
        <w:tc>
          <w:tcPr>
            <w:tcW w:w="1771" w:type="dxa"/>
            <w:tcBorders>
              <w:left w:val="nil"/>
            </w:tcBorders>
            <w:vAlign w:val="center"/>
          </w:tcPr>
          <w:p w:rsidR="00BC647F" w:rsidRPr="00342B96" w:rsidRDefault="00BC647F" w:rsidP="00E9254E">
            <w:pPr>
              <w:tabs>
                <w:tab w:val="left" w:pos="1260"/>
              </w:tabs>
              <w:textAlignment w:val="baseline"/>
              <w:rPr>
                <w:szCs w:val="6"/>
              </w:rPr>
            </w:pPr>
          </w:p>
        </w:tc>
        <w:tc>
          <w:tcPr>
            <w:tcW w:w="1772" w:type="dxa"/>
            <w:tcBorders>
              <w:right w:val="nil"/>
            </w:tcBorders>
            <w:shd w:val="clear" w:color="auto" w:fill="D9D9D9"/>
            <w:vAlign w:val="center"/>
          </w:tcPr>
          <w:p w:rsidR="00BC647F" w:rsidRPr="00342B96" w:rsidRDefault="00BC647F" w:rsidP="00E9254E">
            <w:pPr>
              <w:textAlignment w:val="baseline"/>
              <w:rPr>
                <w:rFonts w:cs="Arial"/>
              </w:rPr>
            </w:pPr>
            <w:r w:rsidRPr="00342B96">
              <w:rPr>
                <w:rFonts w:cs="Arial"/>
              </w:rPr>
              <w:t>Vigência:</w:t>
            </w:r>
          </w:p>
        </w:tc>
        <w:tc>
          <w:tcPr>
            <w:tcW w:w="1772" w:type="dxa"/>
            <w:tcBorders>
              <w:left w:val="nil"/>
            </w:tcBorders>
            <w:vAlign w:val="center"/>
          </w:tcPr>
          <w:p w:rsidR="00BC647F" w:rsidRPr="00342B96" w:rsidRDefault="00BC647F" w:rsidP="00E9254E">
            <w:pPr>
              <w:tabs>
                <w:tab w:val="left" w:pos="1260"/>
              </w:tabs>
              <w:textAlignment w:val="baseline"/>
              <w:rPr>
                <w:szCs w:val="6"/>
              </w:rPr>
            </w:pPr>
          </w:p>
        </w:tc>
      </w:tr>
      <w:tr w:rsidR="00BC647F" w:rsidRPr="00342B96" w:rsidTr="00E9254E">
        <w:trPr>
          <w:trHeight w:val="374"/>
        </w:trPr>
        <w:tc>
          <w:tcPr>
            <w:tcW w:w="10628" w:type="dxa"/>
            <w:gridSpan w:val="6"/>
            <w:tcBorders>
              <w:bottom w:val="nil"/>
            </w:tcBorders>
            <w:shd w:val="clear" w:color="auto" w:fill="D9D9D9"/>
            <w:vAlign w:val="center"/>
          </w:tcPr>
          <w:p w:rsidR="00BC647F" w:rsidRPr="00342B96" w:rsidRDefault="00BC647F" w:rsidP="00E9254E">
            <w:pPr>
              <w:tabs>
                <w:tab w:val="left" w:pos="1260"/>
              </w:tabs>
              <w:textAlignment w:val="baseline"/>
              <w:rPr>
                <w:szCs w:val="6"/>
              </w:rPr>
            </w:pPr>
            <w:r w:rsidRPr="00342B96">
              <w:rPr>
                <w:rFonts w:cs="Arial"/>
              </w:rPr>
              <w:t>OBJETO CONTRATUAL:</w:t>
            </w:r>
          </w:p>
        </w:tc>
      </w:tr>
      <w:tr w:rsidR="00BC647F" w:rsidRPr="00342B96" w:rsidTr="00E9254E">
        <w:trPr>
          <w:trHeight w:val="2791"/>
        </w:trPr>
        <w:tc>
          <w:tcPr>
            <w:tcW w:w="10628" w:type="dxa"/>
            <w:gridSpan w:val="6"/>
            <w:tcBorders>
              <w:top w:val="nil"/>
            </w:tcBorders>
          </w:tcPr>
          <w:p w:rsidR="00BC647F" w:rsidRPr="00342B96" w:rsidRDefault="00BC647F" w:rsidP="00E9254E">
            <w:pPr>
              <w:tabs>
                <w:tab w:val="left" w:pos="1260"/>
              </w:tabs>
              <w:spacing w:line="360" w:lineRule="auto"/>
              <w:textAlignment w:val="baseline"/>
              <w:rPr>
                <w:szCs w:val="6"/>
              </w:rPr>
            </w:pPr>
          </w:p>
        </w:tc>
      </w:tr>
    </w:tbl>
    <w:p w:rsidR="00BC647F" w:rsidRPr="00342B96" w:rsidRDefault="00BC647F" w:rsidP="00BC647F">
      <w:pPr>
        <w:tabs>
          <w:tab w:val="left" w:pos="1260"/>
        </w:tabs>
        <w:spacing w:line="360" w:lineRule="auto"/>
        <w:rPr>
          <w:szCs w:val="6"/>
        </w:rPr>
        <w:sectPr w:rsidR="00BC647F" w:rsidRPr="00342B96" w:rsidSect="00E9254E">
          <w:headerReference w:type="default" r:id="rId140"/>
          <w:headerReference w:type="first" r:id="rId141"/>
          <w:pgSz w:w="11906" w:h="16838" w:code="9"/>
          <w:pgMar w:top="1871" w:right="567" w:bottom="567" w:left="851" w:header="533" w:footer="272" w:gutter="0"/>
          <w:cols w:space="708"/>
          <w:titlePg/>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2584"/>
        <w:gridCol w:w="2362"/>
        <w:gridCol w:w="2290"/>
      </w:tblGrid>
      <w:tr w:rsidR="00BC647F" w:rsidRPr="00342B96" w:rsidTr="00E9254E">
        <w:trPr>
          <w:trHeight w:val="374"/>
        </w:trPr>
        <w:tc>
          <w:tcPr>
            <w:tcW w:w="2127" w:type="dxa"/>
            <w:tcBorders>
              <w:right w:val="nil"/>
            </w:tcBorders>
            <w:shd w:val="clear" w:color="auto" w:fill="D9D9D9"/>
            <w:vAlign w:val="center"/>
          </w:tcPr>
          <w:p w:rsidR="00BC647F" w:rsidRPr="00342B96" w:rsidRDefault="00BC647F" w:rsidP="00E90551">
            <w:pPr>
              <w:tabs>
                <w:tab w:val="left" w:pos="1260"/>
              </w:tabs>
              <w:spacing w:after="0"/>
              <w:textAlignment w:val="baseline"/>
              <w:rPr>
                <w:szCs w:val="6"/>
              </w:rPr>
            </w:pPr>
            <w:r w:rsidRPr="00342B96">
              <w:rPr>
                <w:rFonts w:cs="Arial"/>
              </w:rPr>
              <w:lastRenderedPageBreak/>
              <w:t>Fiscal do Contrato:</w:t>
            </w:r>
          </w:p>
        </w:tc>
        <w:tc>
          <w:tcPr>
            <w:tcW w:w="3079" w:type="dxa"/>
            <w:tcBorders>
              <w:left w:val="nil"/>
            </w:tcBorders>
            <w:vAlign w:val="center"/>
          </w:tcPr>
          <w:p w:rsidR="00BC647F" w:rsidRPr="00342B96" w:rsidRDefault="00BC647F" w:rsidP="00E90551">
            <w:pPr>
              <w:tabs>
                <w:tab w:val="left" w:pos="1260"/>
              </w:tabs>
              <w:spacing w:after="0"/>
              <w:textAlignment w:val="baseline"/>
              <w:rPr>
                <w:szCs w:val="6"/>
              </w:rPr>
            </w:pPr>
          </w:p>
        </w:tc>
        <w:tc>
          <w:tcPr>
            <w:tcW w:w="2591" w:type="dxa"/>
            <w:tcBorders>
              <w:right w:val="nil"/>
            </w:tcBorders>
            <w:shd w:val="clear" w:color="auto" w:fill="D9D9D9"/>
            <w:vAlign w:val="center"/>
          </w:tcPr>
          <w:p w:rsidR="00BC647F" w:rsidRPr="00342B96" w:rsidRDefault="00BC647F" w:rsidP="00E90551">
            <w:pPr>
              <w:tabs>
                <w:tab w:val="left" w:pos="1260"/>
              </w:tabs>
              <w:spacing w:after="0"/>
              <w:textAlignment w:val="baseline"/>
              <w:rPr>
                <w:szCs w:val="6"/>
              </w:rPr>
            </w:pPr>
            <w:r w:rsidRPr="00342B96">
              <w:rPr>
                <w:rFonts w:cs="Arial"/>
              </w:rPr>
              <w:t>Período de Verificação:</w:t>
            </w:r>
          </w:p>
        </w:tc>
        <w:tc>
          <w:tcPr>
            <w:tcW w:w="2723" w:type="dxa"/>
            <w:tcBorders>
              <w:left w:val="nil"/>
            </w:tcBorders>
            <w:vAlign w:val="center"/>
          </w:tcPr>
          <w:p w:rsidR="00BC647F" w:rsidRPr="00342B96" w:rsidRDefault="00BC647F" w:rsidP="00E90551">
            <w:pPr>
              <w:tabs>
                <w:tab w:val="left" w:pos="1260"/>
              </w:tabs>
              <w:spacing w:after="0"/>
              <w:textAlignment w:val="baseline"/>
              <w:rPr>
                <w:szCs w:val="6"/>
              </w:rPr>
            </w:pPr>
          </w:p>
        </w:tc>
      </w:tr>
    </w:tbl>
    <w:p w:rsidR="00BC647F" w:rsidRPr="00342B96" w:rsidRDefault="00BC647F" w:rsidP="00E90551">
      <w:pPr>
        <w:tabs>
          <w:tab w:val="left" w:pos="1260"/>
        </w:tabs>
        <w:spacing w:after="0"/>
        <w:rPr>
          <w:sz w:val="10"/>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470"/>
        <w:gridCol w:w="1604"/>
        <w:gridCol w:w="1470"/>
        <w:gridCol w:w="1628"/>
        <w:gridCol w:w="1471"/>
      </w:tblGrid>
      <w:tr w:rsidR="00BC647F" w:rsidRPr="00342B96" w:rsidTr="00E9254E">
        <w:trPr>
          <w:trHeight w:val="374"/>
        </w:trPr>
        <w:tc>
          <w:tcPr>
            <w:tcW w:w="1663" w:type="dxa"/>
            <w:tcBorders>
              <w:right w:val="nil"/>
            </w:tcBorders>
            <w:shd w:val="clear" w:color="auto" w:fill="D9D9D9"/>
            <w:vAlign w:val="center"/>
          </w:tcPr>
          <w:p w:rsidR="00BC647F" w:rsidRPr="00342B96" w:rsidRDefault="00BC647F" w:rsidP="00E90551">
            <w:pPr>
              <w:spacing w:after="0"/>
              <w:textAlignment w:val="baseline"/>
              <w:rPr>
                <w:rFonts w:cs="Arial"/>
              </w:rPr>
            </w:pPr>
            <w:r w:rsidRPr="00342B96">
              <w:rPr>
                <w:rFonts w:cs="Arial"/>
              </w:rPr>
              <w:t>Contrato n°</w:t>
            </w:r>
          </w:p>
        </w:tc>
        <w:tc>
          <w:tcPr>
            <w:tcW w:w="1771" w:type="dxa"/>
            <w:tcBorders>
              <w:left w:val="nil"/>
            </w:tcBorders>
            <w:vAlign w:val="center"/>
          </w:tcPr>
          <w:p w:rsidR="00BC647F" w:rsidRPr="00342B96" w:rsidRDefault="00BC647F" w:rsidP="00E90551">
            <w:pPr>
              <w:tabs>
                <w:tab w:val="left" w:pos="1260"/>
              </w:tabs>
              <w:spacing w:after="0"/>
              <w:textAlignment w:val="baseline"/>
              <w:rPr>
                <w:szCs w:val="6"/>
              </w:rPr>
            </w:pPr>
          </w:p>
        </w:tc>
        <w:tc>
          <w:tcPr>
            <w:tcW w:w="1771" w:type="dxa"/>
            <w:tcBorders>
              <w:right w:val="nil"/>
            </w:tcBorders>
            <w:shd w:val="clear" w:color="auto" w:fill="D9D9D9"/>
            <w:vAlign w:val="center"/>
          </w:tcPr>
          <w:p w:rsidR="00BC647F" w:rsidRPr="00342B96" w:rsidRDefault="00BC647F" w:rsidP="00E90551">
            <w:pPr>
              <w:spacing w:after="0"/>
              <w:textAlignment w:val="baseline"/>
              <w:rPr>
                <w:rFonts w:cs="Arial"/>
              </w:rPr>
            </w:pPr>
            <w:r w:rsidRPr="00342B96">
              <w:rPr>
                <w:rFonts w:cs="Arial"/>
              </w:rPr>
              <w:t xml:space="preserve">Aditivo: </w:t>
            </w:r>
          </w:p>
        </w:tc>
        <w:tc>
          <w:tcPr>
            <w:tcW w:w="1771" w:type="dxa"/>
            <w:tcBorders>
              <w:left w:val="nil"/>
            </w:tcBorders>
            <w:vAlign w:val="center"/>
          </w:tcPr>
          <w:p w:rsidR="00BC647F" w:rsidRPr="00342B96" w:rsidRDefault="00BC647F" w:rsidP="00E90551">
            <w:pPr>
              <w:tabs>
                <w:tab w:val="left" w:pos="1260"/>
              </w:tabs>
              <w:spacing w:after="0"/>
              <w:textAlignment w:val="baseline"/>
              <w:rPr>
                <w:szCs w:val="6"/>
              </w:rPr>
            </w:pPr>
          </w:p>
        </w:tc>
        <w:tc>
          <w:tcPr>
            <w:tcW w:w="1772" w:type="dxa"/>
            <w:tcBorders>
              <w:right w:val="nil"/>
            </w:tcBorders>
            <w:shd w:val="clear" w:color="auto" w:fill="D9D9D9"/>
            <w:vAlign w:val="center"/>
          </w:tcPr>
          <w:p w:rsidR="00BC647F" w:rsidRPr="00342B96" w:rsidRDefault="00BC647F" w:rsidP="00E90551">
            <w:pPr>
              <w:spacing w:after="0"/>
              <w:textAlignment w:val="baseline"/>
              <w:rPr>
                <w:rFonts w:cs="Arial"/>
              </w:rPr>
            </w:pPr>
            <w:r w:rsidRPr="00342B96">
              <w:rPr>
                <w:rFonts w:cs="Arial"/>
              </w:rPr>
              <w:t>Vigência:</w:t>
            </w:r>
          </w:p>
        </w:tc>
        <w:tc>
          <w:tcPr>
            <w:tcW w:w="1772" w:type="dxa"/>
            <w:tcBorders>
              <w:left w:val="nil"/>
            </w:tcBorders>
            <w:vAlign w:val="center"/>
          </w:tcPr>
          <w:p w:rsidR="00BC647F" w:rsidRPr="00342B96" w:rsidRDefault="00BC647F" w:rsidP="00E90551">
            <w:pPr>
              <w:tabs>
                <w:tab w:val="left" w:pos="1260"/>
              </w:tabs>
              <w:spacing w:after="0"/>
              <w:textAlignment w:val="baseline"/>
              <w:rPr>
                <w:szCs w:val="6"/>
              </w:rPr>
            </w:pPr>
          </w:p>
        </w:tc>
      </w:tr>
      <w:tr w:rsidR="00BC647F" w:rsidRPr="00342B96" w:rsidTr="00E9254E">
        <w:trPr>
          <w:trHeight w:val="374"/>
        </w:trPr>
        <w:tc>
          <w:tcPr>
            <w:tcW w:w="10520" w:type="dxa"/>
            <w:gridSpan w:val="6"/>
            <w:tcBorders>
              <w:bottom w:val="nil"/>
            </w:tcBorders>
            <w:shd w:val="clear" w:color="auto" w:fill="D9D9D9"/>
            <w:vAlign w:val="center"/>
          </w:tcPr>
          <w:p w:rsidR="00BC647F" w:rsidRPr="00342B96" w:rsidRDefault="00BC647F" w:rsidP="00E90551">
            <w:pPr>
              <w:tabs>
                <w:tab w:val="left" w:pos="1260"/>
              </w:tabs>
              <w:spacing w:after="0"/>
              <w:textAlignment w:val="baseline"/>
              <w:rPr>
                <w:szCs w:val="6"/>
              </w:rPr>
            </w:pPr>
            <w:r w:rsidRPr="00342B96">
              <w:rPr>
                <w:rFonts w:cs="Arial"/>
              </w:rPr>
              <w:t>OBJETO CONTRATUAL:</w:t>
            </w:r>
          </w:p>
        </w:tc>
      </w:tr>
      <w:tr w:rsidR="00BC647F" w:rsidRPr="00342B96" w:rsidTr="00E9254E">
        <w:trPr>
          <w:trHeight w:val="2791"/>
        </w:trPr>
        <w:tc>
          <w:tcPr>
            <w:tcW w:w="10520" w:type="dxa"/>
            <w:gridSpan w:val="6"/>
            <w:tcBorders>
              <w:top w:val="nil"/>
            </w:tcBorders>
          </w:tcPr>
          <w:p w:rsidR="00BC647F" w:rsidRPr="00342B96" w:rsidRDefault="00BC647F" w:rsidP="00E9254E">
            <w:pPr>
              <w:tabs>
                <w:tab w:val="left" w:pos="1260"/>
              </w:tabs>
              <w:spacing w:line="360" w:lineRule="auto"/>
              <w:textAlignment w:val="baseline"/>
              <w:rPr>
                <w:szCs w:val="6"/>
              </w:rPr>
            </w:pPr>
          </w:p>
        </w:tc>
      </w:tr>
    </w:tbl>
    <w:p w:rsidR="00BC647F" w:rsidRPr="00342B96" w:rsidRDefault="00BC647F" w:rsidP="00BC647F">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C647F" w:rsidRPr="00342B96" w:rsidTr="00E9254E">
        <w:tc>
          <w:tcPr>
            <w:tcW w:w="9180" w:type="dxa"/>
            <w:shd w:val="clear" w:color="auto" w:fill="A6A6A6"/>
            <w:vAlign w:val="center"/>
          </w:tcPr>
          <w:p w:rsidR="00BC647F" w:rsidRPr="00342B96" w:rsidRDefault="00BC647F" w:rsidP="00BE1B9E">
            <w:pPr>
              <w:spacing w:after="0" w:line="240" w:lineRule="auto"/>
              <w:jc w:val="center"/>
              <w:rPr>
                <w:rFonts w:cs="Arial"/>
                <w:b/>
                <w:sz w:val="28"/>
              </w:rPr>
            </w:pPr>
            <w:r w:rsidRPr="00342B96">
              <w:rPr>
                <w:rFonts w:cs="Arial"/>
                <w:b/>
                <w:sz w:val="28"/>
              </w:rPr>
              <w:t>OCORRÊNCIAS CONTRATUAIS</w:t>
            </w:r>
          </w:p>
        </w:tc>
      </w:tr>
      <w:tr w:rsidR="00BC647F" w:rsidRPr="00342B96" w:rsidTr="00E9254E">
        <w:trPr>
          <w:trHeight w:val="340"/>
        </w:trPr>
        <w:tc>
          <w:tcPr>
            <w:tcW w:w="9180" w:type="dxa"/>
            <w:shd w:val="clear" w:color="auto" w:fill="FFFFFF"/>
            <w:vAlign w:val="center"/>
          </w:tcPr>
          <w:p w:rsidR="00BC647F" w:rsidRPr="00342B96" w:rsidRDefault="00BC647F" w:rsidP="00BE1B9E">
            <w:pPr>
              <w:spacing w:after="0" w:line="240" w:lineRule="auto"/>
              <w:jc w:val="center"/>
              <w:rPr>
                <w:rFonts w:cs="Arial"/>
              </w:rPr>
            </w:pPr>
          </w:p>
        </w:tc>
      </w:tr>
      <w:tr w:rsidR="00BC647F" w:rsidRPr="00342B96" w:rsidTr="00E9254E">
        <w:trPr>
          <w:trHeight w:val="340"/>
        </w:trPr>
        <w:tc>
          <w:tcPr>
            <w:tcW w:w="9180" w:type="dxa"/>
            <w:shd w:val="clear" w:color="auto" w:fill="FFFFFF"/>
            <w:vAlign w:val="center"/>
          </w:tcPr>
          <w:p w:rsidR="00BC647F" w:rsidRPr="00342B96" w:rsidRDefault="00BC647F" w:rsidP="00BE1B9E">
            <w:pPr>
              <w:spacing w:after="0" w:line="240" w:lineRule="auto"/>
              <w:jc w:val="center"/>
              <w:rPr>
                <w:rFonts w:cs="Arial"/>
              </w:rPr>
            </w:pPr>
          </w:p>
        </w:tc>
      </w:tr>
      <w:tr w:rsidR="00BC647F" w:rsidRPr="00342B96" w:rsidTr="00E9254E">
        <w:trPr>
          <w:trHeight w:val="340"/>
        </w:trPr>
        <w:tc>
          <w:tcPr>
            <w:tcW w:w="9180" w:type="dxa"/>
            <w:shd w:val="clear" w:color="auto" w:fill="FFFFFF"/>
            <w:vAlign w:val="center"/>
          </w:tcPr>
          <w:p w:rsidR="00BC647F" w:rsidRPr="00342B96" w:rsidRDefault="00BC647F" w:rsidP="00BE1B9E">
            <w:pPr>
              <w:spacing w:after="0" w:line="240" w:lineRule="auto"/>
              <w:jc w:val="center"/>
              <w:rPr>
                <w:rFonts w:cs="Arial"/>
              </w:rPr>
            </w:pPr>
          </w:p>
        </w:tc>
      </w:tr>
      <w:tr w:rsidR="00BC647F" w:rsidRPr="00342B96" w:rsidTr="00E9254E">
        <w:trPr>
          <w:trHeight w:val="340"/>
        </w:trPr>
        <w:tc>
          <w:tcPr>
            <w:tcW w:w="9180" w:type="dxa"/>
            <w:shd w:val="clear" w:color="auto" w:fill="FFFFFF"/>
            <w:vAlign w:val="center"/>
          </w:tcPr>
          <w:p w:rsidR="00BC647F" w:rsidRPr="00342B96" w:rsidRDefault="00BC647F" w:rsidP="00BE1B9E">
            <w:pPr>
              <w:spacing w:after="0" w:line="240" w:lineRule="auto"/>
              <w:jc w:val="center"/>
              <w:rPr>
                <w:rFonts w:cs="Arial"/>
              </w:rPr>
            </w:pPr>
          </w:p>
        </w:tc>
      </w:tr>
      <w:tr w:rsidR="00BC647F" w:rsidRPr="00342B96" w:rsidTr="00E9254E">
        <w:trPr>
          <w:trHeight w:val="340"/>
        </w:trPr>
        <w:tc>
          <w:tcPr>
            <w:tcW w:w="9180" w:type="dxa"/>
            <w:shd w:val="clear" w:color="auto" w:fill="FFFFFF"/>
            <w:vAlign w:val="center"/>
          </w:tcPr>
          <w:p w:rsidR="00BC647F" w:rsidRPr="00342B96" w:rsidRDefault="00BC647F" w:rsidP="00BE1B9E">
            <w:pPr>
              <w:spacing w:after="0" w:line="240" w:lineRule="auto"/>
              <w:jc w:val="center"/>
              <w:rPr>
                <w:rFonts w:cs="Arial"/>
              </w:rPr>
            </w:pPr>
          </w:p>
        </w:tc>
      </w:tr>
      <w:tr w:rsidR="00BC647F" w:rsidRPr="00342B96" w:rsidTr="00E9254E">
        <w:trPr>
          <w:trHeight w:val="340"/>
        </w:trPr>
        <w:tc>
          <w:tcPr>
            <w:tcW w:w="9180" w:type="dxa"/>
            <w:shd w:val="clear" w:color="auto" w:fill="FFFFFF"/>
            <w:vAlign w:val="center"/>
          </w:tcPr>
          <w:p w:rsidR="00BC647F" w:rsidRPr="00342B96" w:rsidRDefault="00BC647F" w:rsidP="00BE1B9E">
            <w:pPr>
              <w:spacing w:after="0" w:line="240" w:lineRule="auto"/>
              <w:jc w:val="center"/>
              <w:rPr>
                <w:rFonts w:cs="Arial"/>
              </w:rPr>
            </w:pPr>
          </w:p>
        </w:tc>
      </w:tr>
      <w:tr w:rsidR="00BC647F" w:rsidRPr="00342B96" w:rsidTr="00E9254E">
        <w:trPr>
          <w:trHeight w:val="340"/>
        </w:trPr>
        <w:tc>
          <w:tcPr>
            <w:tcW w:w="9180" w:type="dxa"/>
            <w:shd w:val="clear" w:color="auto" w:fill="FFFFFF"/>
            <w:vAlign w:val="center"/>
          </w:tcPr>
          <w:p w:rsidR="00BC647F" w:rsidRPr="00342B96" w:rsidRDefault="00BC647F" w:rsidP="00BE1B9E">
            <w:pPr>
              <w:spacing w:after="0" w:line="240" w:lineRule="auto"/>
              <w:jc w:val="center"/>
              <w:rPr>
                <w:rFonts w:cs="Arial"/>
              </w:rPr>
            </w:pPr>
          </w:p>
        </w:tc>
      </w:tr>
      <w:tr w:rsidR="00BC647F" w:rsidRPr="00342B96" w:rsidTr="00E9254E">
        <w:trPr>
          <w:trHeight w:val="340"/>
        </w:trPr>
        <w:tc>
          <w:tcPr>
            <w:tcW w:w="9180" w:type="dxa"/>
            <w:shd w:val="clear" w:color="auto" w:fill="FFFFFF"/>
            <w:vAlign w:val="center"/>
          </w:tcPr>
          <w:p w:rsidR="00BC647F" w:rsidRPr="00342B96" w:rsidRDefault="00BC647F" w:rsidP="00BE1B9E">
            <w:pPr>
              <w:spacing w:after="0" w:line="240" w:lineRule="auto"/>
              <w:jc w:val="center"/>
              <w:rPr>
                <w:rFonts w:cs="Arial"/>
              </w:rPr>
            </w:pPr>
          </w:p>
        </w:tc>
      </w:tr>
      <w:tr w:rsidR="00BC647F" w:rsidRPr="00342B96" w:rsidTr="00E9254E">
        <w:trPr>
          <w:trHeight w:val="340"/>
        </w:trPr>
        <w:tc>
          <w:tcPr>
            <w:tcW w:w="9180" w:type="dxa"/>
            <w:shd w:val="clear" w:color="auto" w:fill="FFFFFF"/>
            <w:vAlign w:val="center"/>
          </w:tcPr>
          <w:p w:rsidR="00BC647F" w:rsidRPr="00342B96" w:rsidRDefault="00BC647F" w:rsidP="00BE1B9E">
            <w:pPr>
              <w:spacing w:after="0" w:line="240" w:lineRule="auto"/>
              <w:jc w:val="center"/>
              <w:rPr>
                <w:rFonts w:cs="Arial"/>
              </w:rPr>
            </w:pPr>
          </w:p>
        </w:tc>
      </w:tr>
      <w:tr w:rsidR="00BC647F" w:rsidRPr="00342B96" w:rsidTr="00E9254E">
        <w:trPr>
          <w:trHeight w:val="340"/>
        </w:trPr>
        <w:tc>
          <w:tcPr>
            <w:tcW w:w="9180" w:type="dxa"/>
            <w:shd w:val="clear" w:color="auto" w:fill="FFFFFF"/>
            <w:vAlign w:val="center"/>
          </w:tcPr>
          <w:p w:rsidR="00BC647F" w:rsidRPr="00342B96" w:rsidRDefault="00BC647F" w:rsidP="00BE1B9E">
            <w:pPr>
              <w:spacing w:after="0" w:line="240" w:lineRule="auto"/>
              <w:jc w:val="center"/>
              <w:rPr>
                <w:rFonts w:cs="Arial"/>
              </w:rPr>
            </w:pPr>
          </w:p>
        </w:tc>
      </w:tr>
      <w:tr w:rsidR="00BC647F" w:rsidRPr="00342B96" w:rsidTr="00E9254E">
        <w:trPr>
          <w:trHeight w:val="340"/>
        </w:trPr>
        <w:tc>
          <w:tcPr>
            <w:tcW w:w="9180" w:type="dxa"/>
            <w:shd w:val="clear" w:color="auto" w:fill="FFFFFF"/>
            <w:vAlign w:val="center"/>
          </w:tcPr>
          <w:p w:rsidR="00BC647F" w:rsidRPr="00342B96" w:rsidRDefault="00BC647F" w:rsidP="00BE1B9E">
            <w:pPr>
              <w:spacing w:after="0" w:line="240" w:lineRule="auto"/>
              <w:jc w:val="center"/>
              <w:rPr>
                <w:rFonts w:cs="Arial"/>
              </w:rPr>
            </w:pPr>
          </w:p>
        </w:tc>
      </w:tr>
      <w:tr w:rsidR="00BC647F" w:rsidRPr="00342B96" w:rsidTr="00E9254E">
        <w:trPr>
          <w:trHeight w:val="340"/>
        </w:trPr>
        <w:tc>
          <w:tcPr>
            <w:tcW w:w="9180" w:type="dxa"/>
            <w:shd w:val="clear" w:color="auto" w:fill="FFFFFF"/>
            <w:vAlign w:val="center"/>
          </w:tcPr>
          <w:p w:rsidR="00BC647F" w:rsidRPr="00342B96" w:rsidRDefault="00BC647F" w:rsidP="00BE1B9E">
            <w:pPr>
              <w:spacing w:after="0" w:line="240" w:lineRule="auto"/>
              <w:jc w:val="center"/>
              <w:rPr>
                <w:rFonts w:cs="Arial"/>
              </w:rPr>
            </w:pPr>
          </w:p>
        </w:tc>
      </w:tr>
      <w:tr w:rsidR="00BC647F" w:rsidRPr="00342B96" w:rsidTr="00E9254E">
        <w:trPr>
          <w:trHeight w:val="340"/>
        </w:trPr>
        <w:tc>
          <w:tcPr>
            <w:tcW w:w="9180" w:type="dxa"/>
            <w:shd w:val="clear" w:color="auto" w:fill="FFFFFF"/>
            <w:vAlign w:val="center"/>
          </w:tcPr>
          <w:p w:rsidR="00BC647F" w:rsidRPr="00342B96" w:rsidRDefault="00BC647F" w:rsidP="00BE1B9E">
            <w:pPr>
              <w:spacing w:after="0" w:line="240" w:lineRule="auto"/>
              <w:jc w:val="center"/>
              <w:rPr>
                <w:rFonts w:cs="Arial"/>
              </w:rPr>
            </w:pPr>
          </w:p>
        </w:tc>
      </w:tr>
      <w:tr w:rsidR="00BC647F" w:rsidRPr="00342B96" w:rsidTr="00E9254E">
        <w:trPr>
          <w:trHeight w:val="340"/>
        </w:trPr>
        <w:tc>
          <w:tcPr>
            <w:tcW w:w="9180" w:type="dxa"/>
            <w:shd w:val="clear" w:color="auto" w:fill="FFFFFF"/>
            <w:vAlign w:val="center"/>
          </w:tcPr>
          <w:p w:rsidR="00BC647F" w:rsidRPr="00342B96" w:rsidRDefault="00BC647F" w:rsidP="00BE1B9E">
            <w:pPr>
              <w:spacing w:after="0" w:line="240" w:lineRule="auto"/>
              <w:jc w:val="center"/>
              <w:rPr>
                <w:rFonts w:cs="Arial"/>
              </w:rPr>
            </w:pPr>
          </w:p>
        </w:tc>
      </w:tr>
      <w:tr w:rsidR="00BC647F" w:rsidRPr="00342B96" w:rsidTr="00E9254E">
        <w:trPr>
          <w:trHeight w:val="340"/>
        </w:trPr>
        <w:tc>
          <w:tcPr>
            <w:tcW w:w="9180" w:type="dxa"/>
            <w:shd w:val="clear" w:color="auto" w:fill="FFFFFF"/>
            <w:vAlign w:val="center"/>
          </w:tcPr>
          <w:p w:rsidR="00BC647F" w:rsidRPr="00342B96" w:rsidRDefault="00BC647F" w:rsidP="00BE1B9E">
            <w:pPr>
              <w:spacing w:after="0" w:line="240" w:lineRule="auto"/>
              <w:jc w:val="center"/>
              <w:rPr>
                <w:rFonts w:cs="Arial"/>
              </w:rPr>
            </w:pPr>
          </w:p>
        </w:tc>
      </w:tr>
      <w:tr w:rsidR="00BC647F" w:rsidRPr="00342B96" w:rsidTr="00E9254E">
        <w:trPr>
          <w:trHeight w:val="340"/>
        </w:trPr>
        <w:tc>
          <w:tcPr>
            <w:tcW w:w="9180" w:type="dxa"/>
            <w:shd w:val="clear" w:color="auto" w:fill="FFFFFF"/>
            <w:vAlign w:val="center"/>
          </w:tcPr>
          <w:p w:rsidR="00BC647F" w:rsidRPr="00342B96" w:rsidRDefault="00BC647F" w:rsidP="00BE1B9E">
            <w:pPr>
              <w:spacing w:after="0" w:line="240" w:lineRule="auto"/>
              <w:jc w:val="center"/>
              <w:rPr>
                <w:rFonts w:cs="Arial"/>
              </w:rPr>
            </w:pPr>
          </w:p>
        </w:tc>
      </w:tr>
      <w:tr w:rsidR="00BC647F" w:rsidRPr="00342B96" w:rsidTr="00E9254E">
        <w:trPr>
          <w:trHeight w:val="340"/>
        </w:trPr>
        <w:tc>
          <w:tcPr>
            <w:tcW w:w="9180" w:type="dxa"/>
            <w:shd w:val="clear" w:color="auto" w:fill="FFFFFF"/>
            <w:vAlign w:val="center"/>
          </w:tcPr>
          <w:p w:rsidR="00BC647F" w:rsidRPr="00342B96" w:rsidRDefault="00BC647F" w:rsidP="00BE1B9E">
            <w:pPr>
              <w:spacing w:after="0" w:line="240" w:lineRule="auto"/>
              <w:jc w:val="center"/>
              <w:rPr>
                <w:rFonts w:cs="Arial"/>
              </w:rPr>
            </w:pPr>
          </w:p>
        </w:tc>
      </w:tr>
      <w:tr w:rsidR="00BC647F" w:rsidRPr="00342B96" w:rsidTr="00E9254E">
        <w:trPr>
          <w:trHeight w:val="340"/>
        </w:trPr>
        <w:tc>
          <w:tcPr>
            <w:tcW w:w="9180" w:type="dxa"/>
            <w:shd w:val="clear" w:color="auto" w:fill="FFFFFF"/>
            <w:vAlign w:val="center"/>
          </w:tcPr>
          <w:p w:rsidR="00BC647F" w:rsidRPr="00342B96" w:rsidRDefault="00BC647F" w:rsidP="00BE1B9E">
            <w:pPr>
              <w:spacing w:after="0" w:line="240" w:lineRule="auto"/>
              <w:jc w:val="center"/>
              <w:rPr>
                <w:rFonts w:cs="Arial"/>
              </w:rPr>
            </w:pPr>
          </w:p>
        </w:tc>
      </w:tr>
      <w:tr w:rsidR="00BC647F" w:rsidRPr="00342B96" w:rsidTr="00E9254E">
        <w:trPr>
          <w:trHeight w:val="340"/>
        </w:trPr>
        <w:tc>
          <w:tcPr>
            <w:tcW w:w="9180" w:type="dxa"/>
            <w:shd w:val="clear" w:color="auto" w:fill="FFFFFF"/>
            <w:vAlign w:val="center"/>
          </w:tcPr>
          <w:p w:rsidR="00BC647F" w:rsidRPr="00342B96" w:rsidRDefault="00BC647F" w:rsidP="00BE1B9E">
            <w:pPr>
              <w:spacing w:after="0" w:line="240" w:lineRule="auto"/>
              <w:jc w:val="center"/>
              <w:rPr>
                <w:rFonts w:cs="Arial"/>
              </w:rPr>
            </w:pPr>
          </w:p>
        </w:tc>
      </w:tr>
      <w:tr w:rsidR="00BC647F" w:rsidRPr="00AC7317" w:rsidTr="00E9254E">
        <w:trPr>
          <w:trHeight w:val="340"/>
        </w:trPr>
        <w:tc>
          <w:tcPr>
            <w:tcW w:w="9180" w:type="dxa"/>
            <w:shd w:val="clear" w:color="auto" w:fill="FFFFFF"/>
            <w:vAlign w:val="center"/>
          </w:tcPr>
          <w:p w:rsidR="00BC647F" w:rsidRPr="00AC7317" w:rsidRDefault="00BC647F" w:rsidP="00BE1B9E">
            <w:pPr>
              <w:spacing w:after="0" w:line="240" w:lineRule="auto"/>
              <w:jc w:val="center"/>
              <w:rPr>
                <w:rFonts w:cs="Arial"/>
                <w:strike/>
              </w:rPr>
            </w:pPr>
          </w:p>
        </w:tc>
      </w:tr>
      <w:tr w:rsidR="00BC647F" w:rsidRPr="00AC7317" w:rsidTr="00E9254E">
        <w:trPr>
          <w:trHeight w:val="340"/>
        </w:trPr>
        <w:tc>
          <w:tcPr>
            <w:tcW w:w="9180" w:type="dxa"/>
            <w:shd w:val="clear" w:color="auto" w:fill="FFFFFF"/>
            <w:vAlign w:val="center"/>
          </w:tcPr>
          <w:p w:rsidR="00BC647F" w:rsidRPr="00AC7317" w:rsidRDefault="00BC647F" w:rsidP="00BE1B9E">
            <w:pPr>
              <w:spacing w:after="0" w:line="240" w:lineRule="auto"/>
              <w:jc w:val="center"/>
              <w:rPr>
                <w:rFonts w:cs="Arial"/>
                <w:strike/>
              </w:rPr>
            </w:pPr>
          </w:p>
        </w:tc>
      </w:tr>
      <w:tr w:rsidR="00BC647F" w:rsidRPr="00AC7317" w:rsidTr="00E9254E">
        <w:trPr>
          <w:trHeight w:val="340"/>
        </w:trPr>
        <w:tc>
          <w:tcPr>
            <w:tcW w:w="9180" w:type="dxa"/>
            <w:shd w:val="clear" w:color="auto" w:fill="FFFFFF"/>
            <w:vAlign w:val="center"/>
          </w:tcPr>
          <w:p w:rsidR="00BC647F" w:rsidRPr="00AC7317" w:rsidRDefault="00BC647F" w:rsidP="00BE1B9E">
            <w:pPr>
              <w:spacing w:after="0" w:line="240" w:lineRule="auto"/>
              <w:jc w:val="center"/>
              <w:rPr>
                <w:rFonts w:cs="Arial"/>
                <w:strike/>
              </w:rPr>
            </w:pPr>
          </w:p>
        </w:tc>
      </w:tr>
    </w:tbl>
    <w:p w:rsidR="00BC647F" w:rsidRPr="00AC7317" w:rsidRDefault="00BC647F" w:rsidP="00BC647F">
      <w:pPr>
        <w:pStyle w:val="Recuodecorpodetexto3"/>
        <w:overflowPunct w:val="0"/>
        <w:autoSpaceDE w:val="0"/>
        <w:autoSpaceDN w:val="0"/>
        <w:adjustRightInd w:val="0"/>
        <w:ind w:firstLine="0"/>
        <w:rPr>
          <w:rFonts w:ascii="Arial" w:hAnsi="Arial" w:cs="Arial"/>
          <w:b/>
          <w:strike/>
          <w:color w:val="000000"/>
          <w:lang w:eastAsia="x-none"/>
        </w:rPr>
      </w:pPr>
    </w:p>
    <w:p w:rsidR="0015408B" w:rsidRPr="00AC7317" w:rsidRDefault="0015408B">
      <w:pPr>
        <w:rPr>
          <w:strike/>
        </w:rPr>
      </w:pPr>
      <w:bookmarkStart w:id="6" w:name="_GoBack"/>
      <w:bookmarkEnd w:id="6"/>
    </w:p>
    <w:sectPr w:rsidR="0015408B" w:rsidRPr="00AC7317" w:rsidSect="00E9254E">
      <w:headerReference w:type="default" r:id="rId142"/>
      <w:footerReference w:type="even" r:id="rId143"/>
      <w:footerReference w:type="default" r:id="rId144"/>
      <w:pgSz w:w="11907" w:h="16839" w:code="9"/>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15E" w:rsidRDefault="000E015E" w:rsidP="00BC647F">
      <w:pPr>
        <w:spacing w:after="0" w:line="240" w:lineRule="auto"/>
      </w:pPr>
      <w:r>
        <w:separator/>
      </w:r>
    </w:p>
  </w:endnote>
  <w:endnote w:type="continuationSeparator" w:id="0">
    <w:p w:rsidR="000E015E" w:rsidRDefault="000E015E" w:rsidP="00BC6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5E" w:rsidRPr="00B21BD5" w:rsidRDefault="000E015E" w:rsidP="00E9254E">
    <w:pPr>
      <w:pStyle w:val="Rodap"/>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5E" w:rsidRPr="0053476A" w:rsidRDefault="000E015E" w:rsidP="00E9254E">
    <w:pPr>
      <w:pStyle w:val="Rodap"/>
      <w:pBdr>
        <w:top w:val="single" w:sz="4" w:space="0" w:color="auto"/>
      </w:pBdr>
      <w:jc w:val="center"/>
      <w:rPr>
        <w:sz w:val="18"/>
      </w:rPr>
    </w:pPr>
    <w:r w:rsidRPr="0053476A">
      <w:rPr>
        <w:sz w:val="18"/>
      </w:rPr>
      <w:t xml:space="preserve">CNPJ: 77.996.312/0001-21 – Praça Nossa Senhora do </w:t>
    </w:r>
    <w:proofErr w:type="spellStart"/>
    <w:r w:rsidRPr="0053476A">
      <w:rPr>
        <w:sz w:val="18"/>
      </w:rPr>
      <w:t>Salette</w:t>
    </w:r>
    <w:proofErr w:type="spellEnd"/>
    <w:r w:rsidRPr="0053476A">
      <w:rPr>
        <w:sz w:val="18"/>
      </w:rPr>
      <w:t>, s/n, Centro Cívico – CEP: 80.530-910</w:t>
    </w:r>
  </w:p>
  <w:p w:rsidR="000E015E" w:rsidRPr="0053476A" w:rsidRDefault="000E015E" w:rsidP="00E9254E">
    <w:pPr>
      <w:pStyle w:val="Rodap"/>
      <w:pBdr>
        <w:top w:val="single" w:sz="4" w:space="0" w:color="auto"/>
      </w:pBdr>
      <w:jc w:val="center"/>
      <w:rPr>
        <w:sz w:val="18"/>
      </w:rPr>
    </w:pPr>
    <w:r w:rsidRPr="0053476A">
      <w:rPr>
        <w:sz w:val="18"/>
      </w:rPr>
      <w:t xml:space="preserve">Fone: (41) 3350-1616 – site: </w:t>
    </w:r>
    <w:hyperlink r:id="rId1" w:history="1">
      <w:r w:rsidRPr="0053476A">
        <w:rPr>
          <w:rStyle w:val="Hyperlink"/>
          <w:sz w:val="18"/>
        </w:rPr>
        <w:t>www.tce.pr.gov.br</w:t>
      </w:r>
    </w:hyperlink>
    <w:r w:rsidRPr="0053476A">
      <w:rPr>
        <w:sz w:val="18"/>
      </w:rPr>
      <w:t xml:space="preserve"> – Curitiba/PR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5E" w:rsidRPr="000F36FB" w:rsidRDefault="000E015E" w:rsidP="00E9254E">
    <w:pPr>
      <w:pStyle w:val="Rodap"/>
      <w:rPr>
        <w:szCs w:val="16"/>
        <w:bdr w:val="single" w:sz="4" w:space="0" w:color="aut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5E" w:rsidRDefault="000E015E" w:rsidP="00E9254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E015E" w:rsidRDefault="000E015E" w:rsidP="00E9254E">
    <w:pPr>
      <w:pStyle w:val="Rodap"/>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5E" w:rsidRDefault="000E015E" w:rsidP="00E9254E">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15E" w:rsidRDefault="000E015E" w:rsidP="00BC647F">
      <w:pPr>
        <w:spacing w:after="0" w:line="240" w:lineRule="auto"/>
      </w:pPr>
      <w:r>
        <w:separator/>
      </w:r>
    </w:p>
  </w:footnote>
  <w:footnote w:type="continuationSeparator" w:id="0">
    <w:p w:rsidR="000E015E" w:rsidRDefault="000E015E" w:rsidP="00BC647F">
      <w:pPr>
        <w:spacing w:after="0" w:line="240" w:lineRule="auto"/>
      </w:pPr>
      <w:r>
        <w:continuationSeparator/>
      </w:r>
    </w:p>
  </w:footnote>
  <w:footnote w:id="1">
    <w:p w:rsidR="000E015E" w:rsidRPr="001F7238" w:rsidRDefault="000E015E" w:rsidP="0076094A">
      <w:pPr>
        <w:pStyle w:val="Textodenotaderodap"/>
        <w:rPr>
          <w:rFonts w:cs="Arial"/>
        </w:rPr>
      </w:pPr>
      <w:r w:rsidRPr="0076094A">
        <w:rPr>
          <w:rStyle w:val="Refdenotaderodap"/>
        </w:rPr>
        <w:sym w:font="Symbol" w:char="F02A"/>
      </w:r>
      <w:r>
        <w:t xml:space="preserve"> </w:t>
      </w:r>
      <w:bookmarkStart w:id="0" w:name="_Hlk870416"/>
      <w:bookmarkStart w:id="1" w:name="_Hlk870966"/>
      <w:r w:rsidRPr="001F7238">
        <w:rPr>
          <w:rFonts w:cs="Arial"/>
          <w:b/>
        </w:rPr>
        <w:t>N</w:t>
      </w:r>
      <w:r>
        <w:rPr>
          <w:rFonts w:cs="Arial"/>
          <w:b/>
        </w:rPr>
        <w:t>otas</w:t>
      </w:r>
      <w:r w:rsidRPr="001F7238">
        <w:rPr>
          <w:rFonts w:cs="Arial"/>
          <w:b/>
        </w:rPr>
        <w:t xml:space="preserve"> da Biblioteca:</w:t>
      </w:r>
    </w:p>
    <w:p w:rsidR="000E015E" w:rsidRPr="00E90551" w:rsidRDefault="000E015E" w:rsidP="0076094A">
      <w:pPr>
        <w:pStyle w:val="Textodenotaderodap"/>
        <w:numPr>
          <w:ilvl w:val="0"/>
          <w:numId w:val="1"/>
        </w:numPr>
        <w:ind w:left="284" w:hanging="284"/>
        <w:rPr>
          <w:rFonts w:cs="Arial"/>
        </w:rPr>
      </w:pPr>
      <w:bookmarkStart w:id="2" w:name="_Hlk870405"/>
      <w:bookmarkEnd w:id="0"/>
      <w:r w:rsidRPr="00E90551">
        <w:rPr>
          <w:rFonts w:cs="Arial"/>
        </w:rPr>
        <w:t>Este texto não substitui o publicado no periódico:</w:t>
      </w:r>
      <w:bookmarkEnd w:id="1"/>
      <w:bookmarkEnd w:id="2"/>
      <w:r w:rsidRPr="00E90551">
        <w:rPr>
          <w:rFonts w:cs="Arial"/>
        </w:rPr>
        <w:t xml:space="preserve"> </w:t>
      </w:r>
      <w:hyperlink r:id="rId1" w:history="1">
        <w:r w:rsidRPr="00E90551">
          <w:rPr>
            <w:rStyle w:val="Hyperlink"/>
            <w:rFonts w:cs="Arial"/>
          </w:rPr>
          <w:t>Atos Oficiais do Tribunal de Contas do Estado do Paraná, Curitiba, PR, n. 303, 10 jun. 2011, p. 110-114</w:t>
        </w:r>
      </w:hyperlink>
      <w:r w:rsidRPr="00E90551">
        <w:rPr>
          <w:rFonts w:cs="Arial"/>
        </w:rPr>
        <w:t>.</w:t>
      </w:r>
    </w:p>
    <w:p w:rsidR="000E015E" w:rsidRDefault="000E015E" w:rsidP="0076094A">
      <w:pPr>
        <w:pStyle w:val="NormalWeb"/>
        <w:numPr>
          <w:ilvl w:val="0"/>
          <w:numId w:val="1"/>
        </w:numPr>
        <w:spacing w:before="0" w:beforeAutospacing="0" w:after="0" w:line="240" w:lineRule="auto"/>
        <w:ind w:left="284" w:hanging="284"/>
        <w:textAlignment w:val="top"/>
        <w:rPr>
          <w:rFonts w:ascii="Arial" w:hAnsi="Arial" w:cs="Arial"/>
          <w:sz w:val="20"/>
          <w:szCs w:val="20"/>
        </w:rPr>
      </w:pPr>
      <w:r w:rsidRPr="00E90551">
        <w:rPr>
          <w:rStyle w:val="Forte"/>
          <w:rFonts w:ascii="Arial" w:hAnsi="Arial" w:cs="Arial"/>
          <w:color w:val="0000CD"/>
          <w:sz w:val="20"/>
          <w:szCs w:val="20"/>
        </w:rPr>
        <w:t>Alterada</w:t>
      </w:r>
      <w:r w:rsidRPr="00E90551">
        <w:rPr>
          <w:rFonts w:ascii="Arial" w:hAnsi="Arial" w:cs="Arial"/>
          <w:sz w:val="20"/>
          <w:szCs w:val="20"/>
        </w:rPr>
        <w:t xml:space="preserve"> por: </w:t>
      </w:r>
      <w:hyperlink r:id="rId2" w:history="1">
        <w:r w:rsidRPr="00E90551">
          <w:rPr>
            <w:rStyle w:val="Hyperlink"/>
            <w:rFonts w:ascii="Arial" w:hAnsi="Arial" w:cs="Arial"/>
            <w:sz w:val="20"/>
            <w:szCs w:val="20"/>
          </w:rPr>
          <w:t>Instrução de Serviço n. 51, de 24 de abril de 2013</w:t>
        </w:r>
      </w:hyperlink>
      <w:r w:rsidRPr="00E90551">
        <w:rPr>
          <w:rFonts w:ascii="Arial" w:hAnsi="Arial" w:cs="Arial"/>
          <w:sz w:val="20"/>
          <w:szCs w:val="20"/>
        </w:rPr>
        <w:t>.</w:t>
      </w:r>
    </w:p>
    <w:p w:rsidR="000E015E" w:rsidRPr="00E90551" w:rsidRDefault="000E015E" w:rsidP="0076094A">
      <w:pPr>
        <w:pStyle w:val="NormalWeb"/>
        <w:numPr>
          <w:ilvl w:val="0"/>
          <w:numId w:val="1"/>
        </w:numPr>
        <w:spacing w:before="0" w:beforeAutospacing="0" w:after="0" w:line="240" w:lineRule="auto"/>
        <w:ind w:left="284" w:hanging="284"/>
        <w:textAlignment w:val="top"/>
        <w:rPr>
          <w:rFonts w:ascii="Arial" w:hAnsi="Arial" w:cs="Arial"/>
          <w:sz w:val="20"/>
          <w:szCs w:val="20"/>
        </w:rPr>
      </w:pPr>
      <w:bookmarkStart w:id="3" w:name="_Hlk2065055"/>
      <w:r w:rsidRPr="00E90551">
        <w:rPr>
          <w:rStyle w:val="Forte"/>
          <w:rFonts w:ascii="Arial" w:hAnsi="Arial" w:cs="Arial"/>
          <w:color w:val="0000CD"/>
          <w:sz w:val="20"/>
          <w:szCs w:val="20"/>
        </w:rPr>
        <w:t>Alterada</w:t>
      </w:r>
      <w:r w:rsidRPr="00E90551">
        <w:rPr>
          <w:rFonts w:ascii="Arial" w:hAnsi="Arial" w:cs="Arial"/>
          <w:sz w:val="20"/>
          <w:szCs w:val="20"/>
        </w:rPr>
        <w:t xml:space="preserve"> por:</w:t>
      </w:r>
      <w:r>
        <w:rPr>
          <w:rFonts w:ascii="Arial" w:hAnsi="Arial" w:cs="Arial"/>
          <w:sz w:val="20"/>
          <w:szCs w:val="20"/>
        </w:rPr>
        <w:t xml:space="preserve"> </w:t>
      </w:r>
      <w:hyperlink r:id="rId3" w:history="1">
        <w:r w:rsidRPr="00852275">
          <w:rPr>
            <w:rStyle w:val="Hyperlink"/>
            <w:rFonts w:ascii="Arial" w:hAnsi="Arial" w:cs="Arial"/>
            <w:sz w:val="20"/>
            <w:szCs w:val="20"/>
          </w:rPr>
          <w:t>Instrução de Serviço n. 119, de 30 de janeiro de 2018</w:t>
        </w:r>
      </w:hyperlink>
      <w:r w:rsidRPr="00852275">
        <w:rPr>
          <w:rFonts w:ascii="Arial" w:hAnsi="Arial" w:cs="Arial"/>
          <w:sz w:val="20"/>
          <w:szCs w:val="20"/>
        </w:rPr>
        <w:t>.</w:t>
      </w:r>
    </w:p>
    <w:bookmarkEnd w:id="3"/>
    <w:p w:rsidR="000E015E" w:rsidRDefault="000E015E" w:rsidP="0076094A">
      <w:pPr>
        <w:pStyle w:val="NormalWeb"/>
        <w:numPr>
          <w:ilvl w:val="0"/>
          <w:numId w:val="1"/>
        </w:numPr>
        <w:spacing w:before="0" w:beforeAutospacing="0" w:after="0" w:line="240" w:lineRule="auto"/>
        <w:ind w:left="284" w:hanging="284"/>
        <w:textAlignment w:val="top"/>
        <w:rPr>
          <w:rFonts w:ascii="Arial" w:hAnsi="Arial" w:cs="Arial"/>
          <w:sz w:val="20"/>
          <w:szCs w:val="20"/>
        </w:rPr>
      </w:pPr>
      <w:r w:rsidRPr="00E90551">
        <w:rPr>
          <w:rStyle w:val="Forte"/>
          <w:rFonts w:ascii="Arial" w:hAnsi="Arial" w:cs="Arial"/>
          <w:color w:val="0000CD"/>
          <w:sz w:val="20"/>
          <w:szCs w:val="20"/>
        </w:rPr>
        <w:t>Alterada</w:t>
      </w:r>
      <w:r w:rsidRPr="00E90551">
        <w:rPr>
          <w:rFonts w:ascii="Arial" w:hAnsi="Arial" w:cs="Arial"/>
          <w:sz w:val="20"/>
          <w:szCs w:val="20"/>
        </w:rPr>
        <w:t xml:space="preserve"> por: </w:t>
      </w:r>
      <w:hyperlink r:id="rId4" w:history="1">
        <w:r w:rsidRPr="00E90551">
          <w:rPr>
            <w:rStyle w:val="Hyperlink"/>
            <w:rFonts w:ascii="Arial" w:hAnsi="Arial" w:cs="Arial"/>
            <w:sz w:val="20"/>
            <w:szCs w:val="20"/>
          </w:rPr>
          <w:t>Instrução de Serviço n. 122, de 8 de outubro de 2018</w:t>
        </w:r>
      </w:hyperlink>
      <w:r w:rsidRPr="00E90551">
        <w:rPr>
          <w:rFonts w:ascii="Arial" w:hAnsi="Arial" w:cs="Arial"/>
          <w:sz w:val="20"/>
          <w:szCs w:val="20"/>
        </w:rPr>
        <w:t>.</w:t>
      </w:r>
    </w:p>
    <w:p w:rsidR="000E015E" w:rsidRPr="0076094A" w:rsidRDefault="000E015E" w:rsidP="0076094A">
      <w:pPr>
        <w:pStyle w:val="NormalWeb"/>
        <w:numPr>
          <w:ilvl w:val="0"/>
          <w:numId w:val="1"/>
        </w:numPr>
        <w:spacing w:before="0" w:beforeAutospacing="0" w:after="0" w:line="240" w:lineRule="auto"/>
        <w:ind w:left="284" w:hanging="284"/>
        <w:textAlignment w:val="top"/>
        <w:rPr>
          <w:rFonts w:ascii="Arial" w:hAnsi="Arial" w:cs="Arial"/>
          <w:sz w:val="20"/>
          <w:szCs w:val="20"/>
        </w:rPr>
      </w:pPr>
      <w:r w:rsidRPr="0076094A">
        <w:rPr>
          <w:rStyle w:val="Forte"/>
          <w:rFonts w:ascii="Arial" w:hAnsi="Arial" w:cs="Arial"/>
          <w:color w:val="FF0000"/>
          <w:sz w:val="20"/>
          <w:szCs w:val="20"/>
        </w:rPr>
        <w:t>Revogada</w:t>
      </w:r>
      <w:r w:rsidRPr="0076094A">
        <w:rPr>
          <w:rFonts w:cs="Arial"/>
        </w:rPr>
        <w:t xml:space="preserve"> </w:t>
      </w:r>
      <w:r w:rsidRPr="0076094A">
        <w:rPr>
          <w:rFonts w:ascii="Arial" w:hAnsi="Arial" w:cs="Arial"/>
          <w:sz w:val="20"/>
          <w:szCs w:val="20"/>
        </w:rPr>
        <w:t>por: </w:t>
      </w:r>
      <w:hyperlink r:id="rId5" w:history="1">
        <w:r w:rsidRPr="0076094A">
          <w:rPr>
            <w:rStyle w:val="Hyperlink"/>
            <w:rFonts w:ascii="Arial" w:hAnsi="Arial" w:cs="Arial"/>
            <w:sz w:val="20"/>
            <w:szCs w:val="20"/>
          </w:rPr>
          <w:t>Instrução de Serviço n. 125, de 28 novembro de 2018</w:t>
        </w:r>
      </w:hyperlink>
      <w:r w:rsidRPr="0076094A">
        <w:rPr>
          <w:rFonts w:cs="Arial"/>
        </w:rPr>
        <w:t>.</w:t>
      </w:r>
    </w:p>
  </w:footnote>
  <w:footnote w:id="2">
    <w:p w:rsidR="000E015E" w:rsidRDefault="000E015E" w:rsidP="00BC647F">
      <w:pPr>
        <w:pStyle w:val="Textodenotaderodap"/>
      </w:pPr>
      <w:r>
        <w:rPr>
          <w:rStyle w:val="Refdenotaderodap"/>
        </w:rPr>
        <w:footnoteRef/>
      </w:r>
      <w:r>
        <w:t xml:space="preserve"> </w:t>
      </w:r>
      <w:r w:rsidRPr="00A62D64">
        <w:rPr>
          <w:rFonts w:cs="Arial"/>
          <w:sz w:val="16"/>
          <w:szCs w:val="16"/>
        </w:rPr>
        <w:t>Preenchimento exclusivo DAMP</w:t>
      </w:r>
    </w:p>
  </w:footnote>
  <w:footnote w:id="3">
    <w:p w:rsidR="000E015E" w:rsidRDefault="000E015E" w:rsidP="00BC647F">
      <w:pPr>
        <w:pStyle w:val="Textodenotaderodap"/>
      </w:pPr>
      <w:r>
        <w:rPr>
          <w:rStyle w:val="Refdenotaderodap"/>
        </w:rPr>
        <w:footnoteRef/>
      </w:r>
      <w:r>
        <w:t xml:space="preserve"> </w:t>
      </w:r>
      <w:r w:rsidRPr="0056380A">
        <w:rPr>
          <w:rFonts w:cs="Arial"/>
          <w:sz w:val="16"/>
          <w:szCs w:val="16"/>
        </w:rPr>
        <w:t>Para preenchimento deste campo, observar os artigos</w:t>
      </w:r>
      <w:r>
        <w:rPr>
          <w:rFonts w:cs="Arial"/>
          <w:sz w:val="16"/>
          <w:szCs w:val="16"/>
        </w:rPr>
        <w:t xml:space="preserve"> 9° e 10° da presente Instrução.</w:t>
      </w:r>
    </w:p>
  </w:footnote>
  <w:footnote w:id="4">
    <w:p w:rsidR="000E015E" w:rsidRDefault="000E015E" w:rsidP="00BC647F">
      <w:pPr>
        <w:pStyle w:val="Textodenotaderodap"/>
      </w:pPr>
      <w:r>
        <w:rPr>
          <w:rStyle w:val="Refdenotaderodap"/>
        </w:rPr>
        <w:footnoteRef/>
      </w:r>
      <w:r>
        <w:t xml:space="preserve"> </w:t>
      </w:r>
      <w:r w:rsidRPr="0056380A">
        <w:rPr>
          <w:rFonts w:cs="Arial"/>
          <w:sz w:val="16"/>
          <w:szCs w:val="16"/>
        </w:rPr>
        <w:t>Especificar se necessário: assistência técnica/manutenção/instruções de uso/outros suprimentos.</w:t>
      </w:r>
    </w:p>
  </w:footnote>
  <w:footnote w:id="5">
    <w:p w:rsidR="000E015E" w:rsidRDefault="000E015E" w:rsidP="00BC647F">
      <w:pPr>
        <w:pStyle w:val="Textodenotaderodap"/>
      </w:pPr>
      <w:r>
        <w:rPr>
          <w:rStyle w:val="Refdenotaderodap"/>
        </w:rPr>
        <w:footnoteRef/>
      </w:r>
      <w:r>
        <w:t xml:space="preserve"> </w:t>
      </w:r>
      <w:r w:rsidRPr="0056380A">
        <w:rPr>
          <w:rFonts w:cs="Arial"/>
          <w:sz w:val="16"/>
          <w:szCs w:val="16"/>
        </w:rPr>
        <w:t>Motivar com base na necessidade/</w:t>
      </w:r>
      <w:r>
        <w:rPr>
          <w:rFonts w:cs="Arial"/>
          <w:sz w:val="16"/>
          <w:szCs w:val="16"/>
        </w:rPr>
        <w:t>finalidade/</w:t>
      </w:r>
      <w:r w:rsidRPr="0056380A">
        <w:rPr>
          <w:rFonts w:cs="Arial"/>
          <w:sz w:val="16"/>
          <w:szCs w:val="16"/>
        </w:rPr>
        <w:t>resultados pretendidos/existência de objetivo/meta/projeto da unidade ou institucional, somados ao requisito</w:t>
      </w:r>
      <w:r>
        <w:rPr>
          <w:rFonts w:cs="Arial"/>
          <w:sz w:val="16"/>
          <w:szCs w:val="16"/>
        </w:rPr>
        <w:t xml:space="preserve"> legal </w:t>
      </w:r>
      <w:r w:rsidRPr="0056380A">
        <w:rPr>
          <w:rFonts w:cs="Arial"/>
          <w:sz w:val="16"/>
          <w:szCs w:val="16"/>
        </w:rPr>
        <w:t>para o atendimento da necessidade.</w:t>
      </w:r>
    </w:p>
  </w:footnote>
  <w:footnote w:id="6">
    <w:p w:rsidR="000E015E" w:rsidRDefault="000E015E" w:rsidP="00BC647F">
      <w:pPr>
        <w:pStyle w:val="Textodenotaderodap"/>
      </w:pPr>
      <w:r>
        <w:rPr>
          <w:rStyle w:val="Refdenotaderodap"/>
        </w:rPr>
        <w:footnoteRef/>
      </w:r>
      <w:r>
        <w:t xml:space="preserve"> </w:t>
      </w:r>
      <w:r w:rsidRPr="0056380A">
        <w:rPr>
          <w:rFonts w:cs="Arial"/>
          <w:sz w:val="16"/>
          <w:szCs w:val="16"/>
        </w:rPr>
        <w:t>Preenchimento pela unidade/área solicitante: fornecedor (es) potencial (</w:t>
      </w:r>
      <w:proofErr w:type="spellStart"/>
      <w:r w:rsidRPr="0056380A">
        <w:rPr>
          <w:rFonts w:cs="Arial"/>
          <w:sz w:val="16"/>
          <w:szCs w:val="16"/>
        </w:rPr>
        <w:t>is</w:t>
      </w:r>
      <w:proofErr w:type="spellEnd"/>
      <w:r w:rsidRPr="0056380A">
        <w:rPr>
          <w:rFonts w:cs="Arial"/>
          <w:sz w:val="16"/>
          <w:szCs w:val="16"/>
        </w:rPr>
        <w:t>), como referencial/indicativo/descritivo do bem ou serviço/modelo/marca disponíveis no mercado/folders, etc...</w:t>
      </w:r>
    </w:p>
  </w:footnote>
  <w:footnote w:id="7">
    <w:p w:rsidR="000E015E" w:rsidRDefault="000E015E" w:rsidP="00BC647F">
      <w:pPr>
        <w:pStyle w:val="Textodenotaderodap"/>
      </w:pPr>
      <w:r>
        <w:rPr>
          <w:rStyle w:val="Refdenotaderodap"/>
        </w:rPr>
        <w:footnoteRef/>
      </w:r>
      <w:r>
        <w:t xml:space="preserve"> </w:t>
      </w:r>
      <w:r w:rsidRPr="00A62D64">
        <w:rPr>
          <w:rFonts w:cs="Arial"/>
          <w:sz w:val="16"/>
          <w:szCs w:val="16"/>
        </w:rPr>
        <w:t>Preenchimento exclusivo DAMP</w:t>
      </w:r>
    </w:p>
  </w:footnote>
  <w:footnote w:id="8">
    <w:p w:rsidR="000E015E" w:rsidRDefault="000E015E" w:rsidP="00BC647F">
      <w:pPr>
        <w:pStyle w:val="Textodenotaderodap"/>
      </w:pPr>
      <w:r>
        <w:rPr>
          <w:rStyle w:val="Refdenotaderodap"/>
        </w:rPr>
        <w:footnoteRef/>
      </w:r>
      <w:r w:rsidRPr="002B7C8E">
        <w:rPr>
          <w:sz w:val="14"/>
        </w:rPr>
        <w:t xml:space="preserve"> </w:t>
      </w:r>
      <w:r w:rsidRPr="002B7C8E">
        <w:rPr>
          <w:rFonts w:cs="Arial"/>
          <w:sz w:val="16"/>
        </w:rPr>
        <w:t>Anexar cópia do contrato original/aditivos/edital</w:t>
      </w:r>
    </w:p>
  </w:footnote>
  <w:footnote w:id="9">
    <w:p w:rsidR="000E015E" w:rsidRDefault="000E015E" w:rsidP="00BC647F">
      <w:pPr>
        <w:pStyle w:val="Textodenotaderodap"/>
      </w:pPr>
      <w:r>
        <w:rPr>
          <w:rStyle w:val="Refdenotaderodap"/>
        </w:rPr>
        <w:footnoteRef/>
      </w:r>
      <w:r>
        <w:t xml:space="preserve"> </w:t>
      </w:r>
      <w:r w:rsidRPr="003A1B4F">
        <w:rPr>
          <w:rFonts w:cs="Arial"/>
          <w:sz w:val="16"/>
          <w:szCs w:val="16"/>
        </w:rPr>
        <w:t>Preço, índice de reajuste etc. Exemplos: acréscimos, supressões, alterações, adequação do objeto, prorrogação do prazo, prorrogação da execução, condições de mercado que demonstrem a viabilidade do aditivo e outras decorrentes de lei.</w:t>
      </w:r>
    </w:p>
  </w:footnote>
  <w:footnote w:id="10">
    <w:p w:rsidR="000E015E" w:rsidRDefault="000E015E" w:rsidP="00BC647F">
      <w:pPr>
        <w:pStyle w:val="Textodenotaderodap"/>
      </w:pPr>
      <w:r>
        <w:rPr>
          <w:rStyle w:val="Refdenotaderodap"/>
        </w:rPr>
        <w:footnoteRef/>
      </w:r>
      <w:r>
        <w:t xml:space="preserve"> </w:t>
      </w:r>
      <w:r w:rsidRPr="0056380A">
        <w:rPr>
          <w:rFonts w:cs="Arial"/>
          <w:sz w:val="16"/>
          <w:szCs w:val="16"/>
        </w:rPr>
        <w:t>Motivar com base na necessidade/resultados pretendidos/existência de objetivo/meta/projeto da unidade ou institucional, somados ao requisito legal para o atendimento da necessidade.</w:t>
      </w:r>
    </w:p>
  </w:footnote>
  <w:footnote w:id="11">
    <w:p w:rsidR="000E015E" w:rsidRPr="0056380A" w:rsidRDefault="000E015E" w:rsidP="00A16F89">
      <w:pPr>
        <w:tabs>
          <w:tab w:val="left" w:pos="1260"/>
        </w:tabs>
        <w:spacing w:after="0" w:line="240" w:lineRule="auto"/>
        <w:textAlignment w:val="baseline"/>
        <w:rPr>
          <w:sz w:val="16"/>
          <w:szCs w:val="16"/>
        </w:rPr>
      </w:pPr>
      <w:r>
        <w:rPr>
          <w:rStyle w:val="Refdenotaderodap"/>
        </w:rPr>
        <w:footnoteRef/>
      </w:r>
      <w:r>
        <w:t xml:space="preserve"> </w:t>
      </w:r>
      <w:r w:rsidRPr="0056380A">
        <w:rPr>
          <w:sz w:val="16"/>
          <w:szCs w:val="16"/>
        </w:rPr>
        <w:t>Art. 74. Poderá ser dispensado o recebimento provisório nos seguintes casos:</w:t>
      </w:r>
    </w:p>
    <w:p w:rsidR="000E015E" w:rsidRPr="0056380A" w:rsidRDefault="000E015E" w:rsidP="00A16F89">
      <w:pPr>
        <w:tabs>
          <w:tab w:val="left" w:pos="1260"/>
        </w:tabs>
        <w:spacing w:after="0" w:line="240" w:lineRule="auto"/>
        <w:textAlignment w:val="baseline"/>
        <w:rPr>
          <w:sz w:val="16"/>
          <w:szCs w:val="16"/>
        </w:rPr>
      </w:pPr>
      <w:r w:rsidRPr="0056380A">
        <w:rPr>
          <w:sz w:val="16"/>
          <w:szCs w:val="16"/>
        </w:rPr>
        <w:t xml:space="preserve">I - </w:t>
      </w:r>
      <w:proofErr w:type="gramStart"/>
      <w:r w:rsidRPr="0056380A">
        <w:rPr>
          <w:sz w:val="16"/>
          <w:szCs w:val="16"/>
        </w:rPr>
        <w:t>gêneros</w:t>
      </w:r>
      <w:proofErr w:type="gramEnd"/>
      <w:r w:rsidRPr="0056380A">
        <w:rPr>
          <w:sz w:val="16"/>
          <w:szCs w:val="16"/>
        </w:rPr>
        <w:t xml:space="preserve"> perecíveis e alimentação preparada;</w:t>
      </w:r>
    </w:p>
    <w:p w:rsidR="000E015E" w:rsidRPr="0056380A" w:rsidRDefault="000E015E" w:rsidP="00A16F89">
      <w:pPr>
        <w:tabs>
          <w:tab w:val="left" w:pos="1260"/>
        </w:tabs>
        <w:spacing w:after="0" w:line="240" w:lineRule="auto"/>
        <w:textAlignment w:val="baseline"/>
        <w:rPr>
          <w:sz w:val="16"/>
          <w:szCs w:val="16"/>
        </w:rPr>
      </w:pPr>
      <w:r w:rsidRPr="0056380A">
        <w:rPr>
          <w:sz w:val="16"/>
          <w:szCs w:val="16"/>
        </w:rPr>
        <w:t xml:space="preserve">II - </w:t>
      </w:r>
      <w:proofErr w:type="gramStart"/>
      <w:r w:rsidRPr="0056380A">
        <w:rPr>
          <w:sz w:val="16"/>
          <w:szCs w:val="16"/>
        </w:rPr>
        <w:t>serviços</w:t>
      </w:r>
      <w:proofErr w:type="gramEnd"/>
      <w:r w:rsidRPr="0056380A">
        <w:rPr>
          <w:sz w:val="16"/>
          <w:szCs w:val="16"/>
        </w:rPr>
        <w:t xml:space="preserve"> profissionais;</w:t>
      </w:r>
    </w:p>
    <w:p w:rsidR="000E015E" w:rsidRPr="0056380A" w:rsidRDefault="000E015E" w:rsidP="00A16F89">
      <w:pPr>
        <w:tabs>
          <w:tab w:val="left" w:pos="1260"/>
        </w:tabs>
        <w:spacing w:after="0" w:line="240" w:lineRule="auto"/>
        <w:textAlignment w:val="baseline"/>
        <w:rPr>
          <w:sz w:val="16"/>
          <w:szCs w:val="16"/>
        </w:rPr>
      </w:pPr>
      <w:r w:rsidRPr="0056380A">
        <w:rPr>
          <w:sz w:val="16"/>
          <w:szCs w:val="16"/>
        </w:rPr>
        <w:t>III - obras e serviços de valor até o previsto no art. 23, inciso II, alínea "a", desta Lei, desde que não se componham de aparelhos, equipamentos e instalações sujeitos à verificação de funcionamento e produtividade.</w:t>
      </w:r>
    </w:p>
    <w:p w:rsidR="000E015E" w:rsidRDefault="000E015E" w:rsidP="00A16F89">
      <w:pPr>
        <w:spacing w:after="0" w:line="240" w:lineRule="auto"/>
        <w:textAlignment w:val="baseline"/>
      </w:pPr>
      <w:r w:rsidRPr="002B1D14">
        <w:rPr>
          <w:i/>
          <w:sz w:val="16"/>
          <w:szCs w:val="16"/>
        </w:rPr>
        <w:t>Parágrafo Único</w:t>
      </w:r>
      <w:r w:rsidRPr="0056380A">
        <w:rPr>
          <w:sz w:val="16"/>
          <w:szCs w:val="16"/>
        </w:rPr>
        <w:t>.  Nos casos deste artigo, o recebimento será feito mediante recibo</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5E" w:rsidRDefault="000E015E" w:rsidP="00BC647F">
    <w:pPr>
      <w:pStyle w:val="Cabealho"/>
      <w:spacing w:before="360" w:after="120"/>
      <w:ind w:left="1134"/>
      <w:jc w:val="center"/>
      <w:rPr>
        <w:rFonts w:ascii="Arial" w:hAnsi="Arial" w:cs="Arial"/>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9" type="#_x0000_t75" alt="Descrição: logo TC colorido - medio" style="position:absolute;left:0;text-align:left;margin-left:2.8pt;margin-top:1pt;width:47.7pt;height:56.1pt;z-index:251662336;visibility:visible">
          <v:imagedata r:id="rId1" o:title=" logo TC colorido - medio"/>
          <w10:wrap type="square"/>
        </v:shape>
      </w:pict>
    </w:r>
    <w:r w:rsidRPr="00C404BE">
      <w:rPr>
        <w:rFonts w:ascii="Arial" w:hAnsi="Arial" w:cs="Arial"/>
        <w:b/>
        <w:sz w:val="28"/>
        <w:szCs w:val="28"/>
      </w:rPr>
      <w:t>TRIBUNAL DE CONTAS DO ESTADO DO PARANÁ</w:t>
    </w:r>
  </w:p>
  <w:p w:rsidR="000E015E" w:rsidRDefault="000E015E" w:rsidP="00BC647F">
    <w:pPr>
      <w:pStyle w:val="Cabealho"/>
      <w:spacing w:before="360" w:after="120"/>
      <w:ind w:left="1134"/>
      <w:jc w:val="center"/>
      <w:rPr>
        <w:rFonts w:ascii="Arial" w:hAnsi="Arial" w:cs="Arial"/>
        <w:b/>
        <w:sz w:val="28"/>
        <w:szCs w:val="28"/>
      </w:rPr>
    </w:pPr>
  </w:p>
  <w:p w:rsidR="000E015E" w:rsidRPr="00BC647F" w:rsidRDefault="000E015E" w:rsidP="00BC647F">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5E" w:rsidRDefault="000E015E" w:rsidP="00E9254E">
    <w:pPr>
      <w:pStyle w:val="Cabealho"/>
      <w:spacing w:before="480" w:after="120"/>
      <w:ind w:left="1134"/>
      <w:jc w:val="center"/>
      <w:rPr>
        <w:rFonts w:ascii="Arial" w:hAnsi="Arial" w:cs="Arial"/>
        <w:b/>
        <w:sz w:val="30"/>
        <w:szCs w:val="3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25pt;margin-top:4.55pt;width:47.7pt;height:56.1pt;z-index:251661312">
          <v:imagedata r:id="rId1" o:title="logo TC colorido - medio"/>
          <w10:wrap type="square"/>
        </v:shape>
      </w:pict>
    </w:r>
    <w:r>
      <w:rPr>
        <w:rFonts w:ascii="Arial" w:hAnsi="Arial" w:cs="Arial"/>
        <w:b/>
        <w:sz w:val="30"/>
        <w:szCs w:val="30"/>
      </w:rPr>
      <w:t>TRIBUNAL DE CONTAS DO ESTADO DO PARANÁ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5E" w:rsidRPr="00320C5D" w:rsidRDefault="000E015E"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5pt;margin-top:.85pt;width:44.2pt;height:53.85pt;z-index:251653120">
          <v:imagedata r:id="rId1" o:title=""/>
        </v:shape>
      </w:pict>
    </w:r>
    <w:r w:rsidRPr="00320C5D">
      <w:rPr>
        <w:bCs w:val="0"/>
        <w:i w:val="0"/>
        <w:iCs w:val="0"/>
      </w:rPr>
      <w:t>TRIBUNAL DE CONTAS DO ESTADO DO PARANÁ</w:t>
    </w:r>
  </w:p>
  <w:p w:rsidR="000E015E" w:rsidRDefault="000E015E" w:rsidP="00E9254E">
    <w:pPr>
      <w:jc w:val="center"/>
      <w:rPr>
        <w:rFonts w:cs="Arial"/>
        <w:b/>
      </w:rPr>
    </w:pPr>
    <w:r>
      <w:rPr>
        <w:rFonts w:cs="Arial"/>
        <w:b/>
      </w:rPr>
      <w:t>TERMO DE REFERENCIA/SOLICITAÇÃO DE AQUISIÇÃO</w:t>
    </w:r>
    <w:r w:rsidRPr="00B82FC8">
      <w:rPr>
        <w:rStyle w:val="Refdenotaderodap"/>
        <w:rFonts w:cs="Arial"/>
        <w:b/>
      </w:rPr>
      <w:footnoteRef/>
    </w:r>
    <w:r>
      <w:rPr>
        <w:rFonts w:cs="Arial"/>
        <w:b/>
      </w:rPr>
      <w:t xml:space="preserve"> DE BEM </w:t>
    </w:r>
    <w:r w:rsidRPr="00331640">
      <w:rPr>
        <w:rFonts w:cs="Arial"/>
        <w:b/>
      </w:rPr>
      <w:t xml:space="preserve">OU </w:t>
    </w:r>
    <w:r>
      <w:rPr>
        <w:rFonts w:cs="Arial"/>
        <w:b/>
      </w:rPr>
      <w:t>SERVIÇO</w:t>
    </w:r>
  </w:p>
  <w:p w:rsidR="000E015E" w:rsidRPr="00A5663A" w:rsidRDefault="000E015E" w:rsidP="00E9254E">
    <w:pPr>
      <w:tabs>
        <w:tab w:val="left" w:pos="1330"/>
      </w:tabs>
      <w:ind w:left="70"/>
      <w:jc w:val="center"/>
      <w:rPr>
        <w:sz w:val="16"/>
        <w:szCs w:val="16"/>
      </w:rPr>
    </w:pPr>
    <w:r>
      <w:rPr>
        <w:rFonts w:cs="Arial"/>
        <w:b/>
      </w:rPr>
      <w:t>Anexo I da Instrução de Serviço n° 21/2011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5E" w:rsidRDefault="000E015E"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2pt;margin-top:.2pt;width:43.85pt;height:53.85pt;z-index:251658240">
          <v:imagedata r:id="rId1" o:title=""/>
        </v:shape>
      </w:pict>
    </w:r>
    <w:r w:rsidRPr="00320C5D">
      <w:rPr>
        <w:bCs w:val="0"/>
        <w:i w:val="0"/>
        <w:iCs w:val="0"/>
      </w:rPr>
      <w:t>TRIBUNAL DE CONTAS DO ESTADO DO PARANÁ</w:t>
    </w:r>
  </w:p>
  <w:p w:rsidR="000E015E" w:rsidRPr="00EB0F9A" w:rsidRDefault="000E015E" w:rsidP="00E9254E">
    <w:pPr>
      <w:jc w:val="center"/>
      <w:rPr>
        <w:rFonts w:cs="Arial"/>
        <w:b/>
      </w:rPr>
    </w:pPr>
    <w:r>
      <w:rPr>
        <w:rFonts w:cs="Arial"/>
        <w:b/>
      </w:rPr>
      <w:t>NOTIFICAÇÃO</w:t>
    </w:r>
  </w:p>
  <w:p w:rsidR="000E015E" w:rsidRPr="00EB0F9A" w:rsidRDefault="000E015E" w:rsidP="00E9254E">
    <w:pPr>
      <w:tabs>
        <w:tab w:val="left" w:pos="1330"/>
      </w:tabs>
      <w:ind w:left="70"/>
      <w:jc w:val="center"/>
      <w:rPr>
        <w:rFonts w:cs="Arial"/>
        <w:b/>
      </w:rPr>
    </w:pPr>
    <w:r w:rsidRPr="00EB0F9A">
      <w:rPr>
        <w:rFonts w:cs="Arial"/>
        <w:b/>
      </w:rPr>
      <w:t>Anexo V</w:t>
    </w:r>
    <w:r>
      <w:rPr>
        <w:rFonts w:cs="Arial"/>
        <w:b/>
      </w:rPr>
      <w:t>II</w:t>
    </w:r>
    <w:r w:rsidRPr="00EB0F9A">
      <w:rPr>
        <w:rFonts w:cs="Arial"/>
        <w:b/>
      </w:rPr>
      <w:t xml:space="preserve"> Instrução de Serviço 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5E" w:rsidRPr="00320C5D" w:rsidRDefault="000E015E"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5pt;margin-top:.4pt;width:44.15pt;height:53.65pt;z-index:251654144">
          <v:imagedata r:id="rId1" o:title=""/>
        </v:shape>
      </w:pict>
    </w:r>
    <w:r w:rsidRPr="00320C5D">
      <w:rPr>
        <w:bCs w:val="0"/>
        <w:i w:val="0"/>
        <w:iCs w:val="0"/>
      </w:rPr>
      <w:t>TRIBUNAL DE CONTAS DO ESTADO DO PARANÁ</w:t>
    </w:r>
  </w:p>
  <w:p w:rsidR="000E015E" w:rsidRDefault="000E015E" w:rsidP="00A16F89">
    <w:pPr>
      <w:spacing w:after="60" w:line="240" w:lineRule="auto"/>
      <w:jc w:val="center"/>
      <w:rPr>
        <w:rFonts w:cs="Arial"/>
        <w:b/>
      </w:rPr>
    </w:pPr>
    <w:r>
      <w:rPr>
        <w:rFonts w:cs="Arial"/>
        <w:b/>
      </w:rPr>
      <w:t>SOLICITAÇÃO DE ADITIVO CONTRATUAL</w:t>
    </w:r>
  </w:p>
  <w:p w:rsidR="000E015E" w:rsidRPr="00331640" w:rsidRDefault="000E015E" w:rsidP="00A16F89">
    <w:pPr>
      <w:tabs>
        <w:tab w:val="left" w:pos="1330"/>
      </w:tabs>
      <w:spacing w:after="60" w:line="240" w:lineRule="auto"/>
      <w:ind w:left="70"/>
      <w:jc w:val="center"/>
      <w:rPr>
        <w:rFonts w:cs="Arial"/>
        <w:b/>
      </w:rPr>
    </w:pPr>
    <w:r>
      <w:rPr>
        <w:rFonts w:cs="Arial"/>
        <w:b/>
      </w:rPr>
      <w:t>Anexo II da Instrução de Serviço n° 21/2011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5E" w:rsidRDefault="000E015E"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pt;margin-top:.4pt;width:44.15pt;height:53.65pt;z-index:251655168">
          <v:imagedata r:id="rId1" o:title=""/>
        </v:shape>
      </w:pict>
    </w:r>
    <w:r w:rsidRPr="00320C5D">
      <w:rPr>
        <w:bCs w:val="0"/>
        <w:i w:val="0"/>
        <w:iCs w:val="0"/>
      </w:rPr>
      <w:t>TRIBUNAL DE CONTAS DO ESTADO DO PARANÁ</w:t>
    </w:r>
  </w:p>
  <w:p w:rsidR="000E015E" w:rsidRPr="000C757F" w:rsidRDefault="000E015E" w:rsidP="00E9254E">
    <w:pPr>
      <w:jc w:val="center"/>
      <w:rPr>
        <w:rFonts w:cs="Arial"/>
        <w:b/>
      </w:rPr>
    </w:pPr>
    <w:r w:rsidRPr="000C757F">
      <w:rPr>
        <w:rFonts w:cs="Arial"/>
        <w:b/>
      </w:rPr>
      <w:t xml:space="preserve">TERMO DE RECEBIMENTO </w:t>
    </w:r>
    <w:r>
      <w:rPr>
        <w:rFonts w:cs="Arial"/>
        <w:b/>
      </w:rPr>
      <w:t>PROVISÓRIO</w:t>
    </w:r>
  </w:p>
  <w:p w:rsidR="000E015E" w:rsidRPr="000C757F" w:rsidRDefault="000E015E" w:rsidP="00E9254E">
    <w:pPr>
      <w:tabs>
        <w:tab w:val="left" w:pos="1330"/>
      </w:tabs>
      <w:ind w:left="70"/>
      <w:jc w:val="center"/>
      <w:rPr>
        <w:rFonts w:cs="Arial"/>
        <w:b/>
      </w:rPr>
    </w:pPr>
    <w:r w:rsidRPr="000C757F">
      <w:rPr>
        <w:rFonts w:cs="Arial"/>
        <w:b/>
      </w:rPr>
      <w:t xml:space="preserve">Anexo </w:t>
    </w:r>
    <w:r>
      <w:rPr>
        <w:rFonts w:cs="Arial"/>
        <w:b/>
      </w:rPr>
      <w:t>III</w:t>
    </w:r>
    <w:r w:rsidRPr="000C757F">
      <w:rPr>
        <w:rFonts w:cs="Arial"/>
        <w:b/>
      </w:rPr>
      <w:t xml:space="preserve"> da Instrução de Serviço 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5E" w:rsidRDefault="000E015E"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2pt;margin-top:.4pt;width:44.15pt;height:53.65pt;z-index:251659264">
          <v:imagedata r:id="rId1" o:title=""/>
        </v:shape>
      </w:pict>
    </w:r>
    <w:r w:rsidRPr="00320C5D">
      <w:rPr>
        <w:bCs w:val="0"/>
        <w:i w:val="0"/>
        <w:iCs w:val="0"/>
      </w:rPr>
      <w:t>TRIBUNAL DE CONTAS DO ESTADO DO PARANÁ</w:t>
    </w:r>
  </w:p>
  <w:p w:rsidR="000E015E" w:rsidRPr="000C757F" w:rsidRDefault="000E015E" w:rsidP="00E9254E">
    <w:pPr>
      <w:jc w:val="center"/>
      <w:rPr>
        <w:rFonts w:cs="Arial"/>
        <w:b/>
      </w:rPr>
    </w:pPr>
    <w:r w:rsidRPr="000C757F">
      <w:rPr>
        <w:rFonts w:cs="Arial"/>
        <w:b/>
      </w:rPr>
      <w:t xml:space="preserve">TERMO DE RECEBIMENTO </w:t>
    </w:r>
    <w:r>
      <w:rPr>
        <w:rFonts w:cs="Arial"/>
        <w:b/>
      </w:rPr>
      <w:t>DEFINITIVO</w:t>
    </w:r>
  </w:p>
  <w:p w:rsidR="000E015E" w:rsidRPr="000C757F" w:rsidRDefault="000E015E" w:rsidP="00E9254E">
    <w:pPr>
      <w:tabs>
        <w:tab w:val="left" w:pos="1330"/>
      </w:tabs>
      <w:ind w:left="70"/>
      <w:jc w:val="center"/>
      <w:rPr>
        <w:rFonts w:cs="Arial"/>
        <w:b/>
      </w:rPr>
    </w:pPr>
    <w:r w:rsidRPr="000C757F">
      <w:rPr>
        <w:rFonts w:cs="Arial"/>
        <w:b/>
      </w:rPr>
      <w:t xml:space="preserve">Anexo </w:t>
    </w:r>
    <w:r>
      <w:rPr>
        <w:rFonts w:cs="Arial"/>
        <w:b/>
      </w:rPr>
      <w:t>IV</w:t>
    </w:r>
    <w:r w:rsidRPr="000C757F">
      <w:rPr>
        <w:rFonts w:cs="Arial"/>
        <w:b/>
      </w:rPr>
      <w:t xml:space="preserve"> da Instrução de Serviço n° </w:t>
    </w:r>
    <w:r>
      <w:rPr>
        <w:rFonts w:cs="Arial"/>
        <w:b/>
      </w:rPr>
      <w:t>21/2011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5E" w:rsidRDefault="000E015E"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pt;margin-top:.2pt;width:43.85pt;height:53.85pt;z-index:251656192">
          <v:imagedata r:id="rId1" o:title=""/>
        </v:shape>
      </w:pict>
    </w:r>
    <w:r w:rsidRPr="00320C5D">
      <w:rPr>
        <w:bCs w:val="0"/>
        <w:i w:val="0"/>
        <w:iCs w:val="0"/>
      </w:rPr>
      <w:t>TRIBUNAL DE CONTAS DO ESTADO DO PARANÁ</w:t>
    </w:r>
  </w:p>
  <w:p w:rsidR="000E015E" w:rsidRPr="00EB0F9A" w:rsidRDefault="000E015E" w:rsidP="00E9254E">
    <w:pPr>
      <w:jc w:val="center"/>
      <w:rPr>
        <w:rFonts w:cs="Arial"/>
        <w:b/>
      </w:rPr>
    </w:pPr>
    <w:r w:rsidRPr="00EB0F9A">
      <w:rPr>
        <w:rFonts w:cs="Arial"/>
        <w:b/>
      </w:rPr>
      <w:t>RECIBO</w:t>
    </w:r>
  </w:p>
  <w:p w:rsidR="000E015E" w:rsidRPr="00EB0F9A" w:rsidRDefault="000E015E" w:rsidP="00E9254E">
    <w:pPr>
      <w:tabs>
        <w:tab w:val="left" w:pos="1330"/>
      </w:tabs>
      <w:ind w:left="70"/>
      <w:jc w:val="center"/>
      <w:rPr>
        <w:rFonts w:cs="Arial"/>
        <w:b/>
      </w:rPr>
    </w:pPr>
    <w:r w:rsidRPr="00EB0F9A">
      <w:rPr>
        <w:rFonts w:cs="Arial"/>
        <w:b/>
      </w:rPr>
      <w:t>Anexo V Instrução de Serviço n°</w:t>
    </w:r>
    <w:r>
      <w:rPr>
        <w:rFonts w:cs="Arial"/>
        <w:b/>
      </w:rPr>
      <w:t>21/2011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5E" w:rsidRPr="00320C5D" w:rsidRDefault="000E015E" w:rsidP="00E9254E">
    <w:pPr>
      <w:pStyle w:val="Ttulo2"/>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brasao_pr_pequeno" style="position:absolute;left:0;text-align:left;margin-left:17.6pt;margin-top:10.5pt;width:44.35pt;height:54.4pt;z-index:251657216;visibility:visible">
          <v:imagedata r:id="rId1" o:title=""/>
        </v:shape>
      </w:pict>
    </w:r>
    <w:r w:rsidRPr="00320C5D">
      <w:rPr>
        <w:bCs w:val="0"/>
        <w:i w:val="0"/>
        <w:iCs w:val="0"/>
      </w:rPr>
      <w:t>TRIBUNAL DE CONTAS DO ESTADO DO PARANÁ</w:t>
    </w:r>
  </w:p>
  <w:p w:rsidR="000E015E" w:rsidRDefault="000E015E" w:rsidP="00A16F89">
    <w:pPr>
      <w:ind w:left="1843"/>
      <w:rPr>
        <w:rFonts w:cs="Arial"/>
        <w:b/>
      </w:rPr>
    </w:pPr>
    <w:r>
      <w:rPr>
        <w:rFonts w:cs="Arial"/>
        <w:b/>
      </w:rPr>
      <w:t xml:space="preserve">                         FORMULÁRIO DE OCORRÊNCIAS CONTRATUAIS</w:t>
    </w:r>
  </w:p>
  <w:p w:rsidR="000E015E" w:rsidRPr="00331640" w:rsidRDefault="000E015E" w:rsidP="00A16F89">
    <w:pPr>
      <w:tabs>
        <w:tab w:val="left" w:pos="1330"/>
      </w:tabs>
      <w:ind w:left="1843"/>
      <w:rPr>
        <w:rFonts w:cs="Arial"/>
        <w:b/>
      </w:rPr>
    </w:pPr>
    <w:r>
      <w:rPr>
        <w:rFonts w:cs="Arial"/>
        <w:b/>
      </w:rPr>
      <w:t xml:space="preserve">                           Anexo VIII da Instrução de Serviço n° 21/2011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15E" w:rsidRDefault="000E015E" w:rsidP="00E9254E">
    <w:pPr>
      <w:pStyle w:val="Ttulo2"/>
      <w:spacing w:after="0"/>
      <w:jc w:val="center"/>
      <w:rPr>
        <w:bCs w:val="0"/>
        <w:i w:val="0"/>
        <w:i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2pt;margin-top:.2pt;width:43.85pt;height:53.85pt;z-index:251660288">
          <v:imagedata r:id="rId1" o:title=""/>
        </v:shape>
      </w:pict>
    </w:r>
    <w:r w:rsidRPr="00320C5D">
      <w:rPr>
        <w:bCs w:val="0"/>
        <w:i w:val="0"/>
        <w:iCs w:val="0"/>
      </w:rPr>
      <w:t>TRIBUNAL DE CONTAS DO ESTADO DO PARANÁ</w:t>
    </w:r>
  </w:p>
  <w:p w:rsidR="000E015E" w:rsidRPr="00EB0F9A" w:rsidRDefault="000E015E" w:rsidP="00E9254E">
    <w:pPr>
      <w:jc w:val="center"/>
      <w:rPr>
        <w:rFonts w:cs="Arial"/>
        <w:b/>
      </w:rPr>
    </w:pPr>
    <w:r>
      <w:rPr>
        <w:rFonts w:cs="Arial"/>
        <w:b/>
      </w:rPr>
      <w:t>NOTIFICAÇÃO</w:t>
    </w:r>
  </w:p>
  <w:p w:rsidR="000E015E" w:rsidRPr="00EB0F9A" w:rsidRDefault="000E015E" w:rsidP="00E9254E">
    <w:pPr>
      <w:tabs>
        <w:tab w:val="left" w:pos="1330"/>
      </w:tabs>
      <w:ind w:left="70"/>
      <w:jc w:val="center"/>
      <w:rPr>
        <w:rFonts w:cs="Arial"/>
        <w:b/>
      </w:rPr>
    </w:pPr>
    <w:r w:rsidRPr="00EB0F9A">
      <w:rPr>
        <w:rFonts w:cs="Arial"/>
        <w:b/>
      </w:rPr>
      <w:t>Anexo V</w:t>
    </w:r>
    <w:r>
      <w:rPr>
        <w:rFonts w:cs="Arial"/>
        <w:b/>
      </w:rPr>
      <w:t>I</w:t>
    </w:r>
    <w:r w:rsidRPr="00EB0F9A">
      <w:rPr>
        <w:rFonts w:cs="Arial"/>
        <w:b/>
      </w:rPr>
      <w:t xml:space="preserve"> Instrução de Serviço n° </w:t>
    </w:r>
    <w:r>
      <w:rPr>
        <w:rFonts w:cs="Arial"/>
        <w:b/>
      </w:rPr>
      <w:t>21/2011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02475"/>
    <w:multiLevelType w:val="hybridMultilevel"/>
    <w:tmpl w:val="BC6AE6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647F"/>
    <w:rsid w:val="00020604"/>
    <w:rsid w:val="000E015E"/>
    <w:rsid w:val="0015408B"/>
    <w:rsid w:val="00313938"/>
    <w:rsid w:val="00342B96"/>
    <w:rsid w:val="00352E39"/>
    <w:rsid w:val="003C536B"/>
    <w:rsid w:val="004324A1"/>
    <w:rsid w:val="00443527"/>
    <w:rsid w:val="005641F3"/>
    <w:rsid w:val="00592411"/>
    <w:rsid w:val="005D0128"/>
    <w:rsid w:val="0076094A"/>
    <w:rsid w:val="007824FE"/>
    <w:rsid w:val="00846DFC"/>
    <w:rsid w:val="00852275"/>
    <w:rsid w:val="00855704"/>
    <w:rsid w:val="00932437"/>
    <w:rsid w:val="00A16F89"/>
    <w:rsid w:val="00AC7317"/>
    <w:rsid w:val="00B04B2B"/>
    <w:rsid w:val="00B40762"/>
    <w:rsid w:val="00B771F4"/>
    <w:rsid w:val="00B966E2"/>
    <w:rsid w:val="00BC647F"/>
    <w:rsid w:val="00BE1B9E"/>
    <w:rsid w:val="00BE73E8"/>
    <w:rsid w:val="00C31CA6"/>
    <w:rsid w:val="00C41CA3"/>
    <w:rsid w:val="00C45DFF"/>
    <w:rsid w:val="00C63CAB"/>
    <w:rsid w:val="00E079CB"/>
    <w:rsid w:val="00E90551"/>
    <w:rsid w:val="00E9254E"/>
    <w:rsid w:val="00EF2D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2FB991BA"/>
  <w15:chartTrackingRefBased/>
  <w15:docId w15:val="{9C3649AA-AA15-4C74-AA57-097F9C18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Ttulo2">
    <w:name w:val="heading 2"/>
    <w:basedOn w:val="Normal"/>
    <w:next w:val="Normal"/>
    <w:link w:val="Ttulo2Char"/>
    <w:semiHidden/>
    <w:unhideWhenUsed/>
    <w:qFormat/>
    <w:rsid w:val="00BC647F"/>
    <w:pPr>
      <w:keepNext/>
      <w:spacing w:before="240" w:after="60" w:line="240" w:lineRule="auto"/>
      <w:outlineLvl w:val="1"/>
    </w:pPr>
    <w:rPr>
      <w:rFonts w:ascii="Cambria" w:eastAsia="Times New Roman" w:hAnsi="Cambria"/>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semiHidden/>
    <w:rsid w:val="00BC647F"/>
    <w:rPr>
      <w:rFonts w:ascii="Cambria" w:eastAsia="Times New Roman" w:hAnsi="Cambria"/>
      <w:b/>
      <w:bCs/>
      <w:i/>
      <w:iCs/>
      <w:sz w:val="28"/>
      <w:szCs w:val="28"/>
    </w:rPr>
  </w:style>
  <w:style w:type="paragraph" w:styleId="Rodap">
    <w:name w:val="footer"/>
    <w:basedOn w:val="Normal"/>
    <w:link w:val="RodapChar"/>
    <w:uiPriority w:val="99"/>
    <w:rsid w:val="00BC647F"/>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uiPriority w:val="99"/>
    <w:rsid w:val="00BC647F"/>
    <w:rPr>
      <w:rFonts w:ascii="Times New Roman" w:eastAsia="Times New Roman" w:hAnsi="Times New Roman"/>
      <w:sz w:val="24"/>
      <w:szCs w:val="24"/>
    </w:rPr>
  </w:style>
  <w:style w:type="character" w:styleId="Nmerodepgina">
    <w:name w:val="page number"/>
    <w:rsid w:val="00BC647F"/>
  </w:style>
  <w:style w:type="paragraph" w:styleId="Cabealho">
    <w:name w:val="header"/>
    <w:basedOn w:val="Normal"/>
    <w:link w:val="CabealhoChar"/>
    <w:rsid w:val="00BC647F"/>
    <w:pPr>
      <w:tabs>
        <w:tab w:val="center" w:pos="4252"/>
        <w:tab w:val="right" w:pos="8504"/>
      </w:tabs>
      <w:spacing w:after="0" w:line="240" w:lineRule="auto"/>
    </w:pPr>
    <w:rPr>
      <w:rFonts w:ascii="Times New Roman" w:eastAsia="Times New Roman" w:hAnsi="Times New Roman"/>
      <w:sz w:val="24"/>
      <w:szCs w:val="24"/>
      <w:lang w:val="x-none" w:eastAsia="x-none"/>
    </w:rPr>
  </w:style>
  <w:style w:type="character" w:customStyle="1" w:styleId="CabealhoChar">
    <w:name w:val="Cabeçalho Char"/>
    <w:link w:val="Cabealho"/>
    <w:rsid w:val="00BC647F"/>
    <w:rPr>
      <w:rFonts w:ascii="Times New Roman" w:eastAsia="Times New Roman" w:hAnsi="Times New Roman"/>
      <w:sz w:val="24"/>
      <w:szCs w:val="24"/>
      <w:lang w:val="x-none" w:eastAsia="x-none"/>
    </w:rPr>
  </w:style>
  <w:style w:type="paragraph" w:styleId="Textodenotaderodap">
    <w:name w:val="footnote text"/>
    <w:basedOn w:val="Normal"/>
    <w:link w:val="TextodenotaderodapChar"/>
    <w:rsid w:val="00BC647F"/>
    <w:pPr>
      <w:overflowPunct w:val="0"/>
      <w:autoSpaceDE w:val="0"/>
      <w:autoSpaceDN w:val="0"/>
      <w:adjustRightInd w:val="0"/>
      <w:spacing w:after="0" w:line="240" w:lineRule="auto"/>
    </w:pPr>
    <w:rPr>
      <w:rFonts w:ascii="Arial" w:eastAsia="Times New Roman" w:hAnsi="Arial"/>
      <w:sz w:val="20"/>
      <w:szCs w:val="20"/>
      <w:lang w:eastAsia="pt-BR"/>
    </w:rPr>
  </w:style>
  <w:style w:type="character" w:customStyle="1" w:styleId="TextodenotaderodapChar">
    <w:name w:val="Texto de nota de rodapé Char"/>
    <w:link w:val="Textodenotaderodap"/>
    <w:rsid w:val="00BC647F"/>
    <w:rPr>
      <w:rFonts w:ascii="Arial" w:eastAsia="Times New Roman" w:hAnsi="Arial"/>
    </w:rPr>
  </w:style>
  <w:style w:type="character" w:styleId="Refdenotaderodap">
    <w:name w:val="footnote reference"/>
    <w:uiPriority w:val="99"/>
    <w:rsid w:val="00BC647F"/>
    <w:rPr>
      <w:vertAlign w:val="superscript"/>
    </w:rPr>
  </w:style>
  <w:style w:type="character" w:styleId="Hyperlink">
    <w:name w:val="Hyperlink"/>
    <w:uiPriority w:val="99"/>
    <w:rsid w:val="00BC647F"/>
    <w:rPr>
      <w:color w:val="0000FF"/>
      <w:u w:val="single"/>
    </w:rPr>
  </w:style>
  <w:style w:type="paragraph" w:styleId="Recuodecorpodetexto3">
    <w:name w:val="Body Text Indent 3"/>
    <w:basedOn w:val="Normal"/>
    <w:link w:val="Recuodecorpodetexto3Char"/>
    <w:uiPriority w:val="99"/>
    <w:unhideWhenUsed/>
    <w:rsid w:val="00BC647F"/>
    <w:pPr>
      <w:spacing w:after="0" w:line="240" w:lineRule="auto"/>
      <w:ind w:firstLine="720"/>
      <w:jc w:val="both"/>
    </w:pPr>
    <w:rPr>
      <w:rFonts w:ascii="Times New Roman" w:eastAsia="Times New Roman" w:hAnsi="Times New Roman"/>
      <w:color w:val="FF0000"/>
      <w:sz w:val="24"/>
      <w:szCs w:val="24"/>
      <w:lang w:eastAsia="pt-BR"/>
    </w:rPr>
  </w:style>
  <w:style w:type="character" w:customStyle="1" w:styleId="Recuodecorpodetexto3Char">
    <w:name w:val="Recuo de corpo de texto 3 Char"/>
    <w:link w:val="Recuodecorpodetexto3"/>
    <w:uiPriority w:val="99"/>
    <w:rsid w:val="00BC647F"/>
    <w:rPr>
      <w:rFonts w:ascii="Times New Roman" w:eastAsia="Times New Roman" w:hAnsi="Times New Roman"/>
      <w:color w:val="FF0000"/>
      <w:sz w:val="24"/>
      <w:szCs w:val="24"/>
    </w:rPr>
  </w:style>
  <w:style w:type="paragraph" w:styleId="Textodecomentrio">
    <w:name w:val="annotation text"/>
    <w:basedOn w:val="Normal"/>
    <w:link w:val="TextodecomentrioChar"/>
    <w:uiPriority w:val="99"/>
    <w:semiHidden/>
    <w:unhideWhenUsed/>
    <w:rsid w:val="00E90551"/>
    <w:rPr>
      <w:sz w:val="20"/>
      <w:szCs w:val="20"/>
    </w:rPr>
  </w:style>
  <w:style w:type="character" w:customStyle="1" w:styleId="TextodecomentrioChar">
    <w:name w:val="Texto de comentário Char"/>
    <w:link w:val="Textodecomentrio"/>
    <w:uiPriority w:val="99"/>
    <w:semiHidden/>
    <w:rsid w:val="00E90551"/>
    <w:rPr>
      <w:lang w:eastAsia="en-US"/>
    </w:rPr>
  </w:style>
  <w:style w:type="character" w:styleId="Forte">
    <w:name w:val="Strong"/>
    <w:uiPriority w:val="22"/>
    <w:qFormat/>
    <w:rsid w:val="00E90551"/>
    <w:rPr>
      <w:b/>
      <w:bCs/>
    </w:rPr>
  </w:style>
  <w:style w:type="paragraph" w:styleId="NormalWeb">
    <w:name w:val="Normal (Web)"/>
    <w:basedOn w:val="Normal"/>
    <w:uiPriority w:val="99"/>
    <w:unhideWhenUsed/>
    <w:rsid w:val="00E90551"/>
    <w:pPr>
      <w:spacing w:before="100" w:beforeAutospacing="1" w:after="180" w:line="300" w:lineRule="atLeast"/>
    </w:pPr>
    <w:rPr>
      <w:rFonts w:ascii="Times New Roman" w:eastAsia="Times New Roman" w:hAnsi="Times New Roman"/>
      <w:sz w:val="24"/>
      <w:szCs w:val="24"/>
      <w:lang w:eastAsia="pt-BR"/>
    </w:rPr>
  </w:style>
  <w:style w:type="paragraph" w:customStyle="1" w:styleId="ArtigosOrdinais">
    <w:name w:val="ArtigosOrdinais"/>
    <w:basedOn w:val="Normal"/>
    <w:rsid w:val="004324A1"/>
    <w:pPr>
      <w:tabs>
        <w:tab w:val="left" w:pos="1260"/>
        <w:tab w:val="left" w:pos="1440"/>
        <w:tab w:val="left" w:pos="1620"/>
        <w:tab w:val="left" w:pos="1800"/>
        <w:tab w:val="left" w:pos="1980"/>
      </w:tabs>
      <w:spacing w:before="120" w:after="0" w:line="240" w:lineRule="auto"/>
      <w:jc w:val="both"/>
    </w:pPr>
    <w:rPr>
      <w:rFonts w:ascii="Arial" w:eastAsia="Times New Roman" w:hAnsi="Arial"/>
      <w:bCs/>
      <w:szCs w:val="24"/>
      <w:lang w:eastAsia="pt-BR"/>
    </w:rPr>
  </w:style>
  <w:style w:type="paragraph" w:styleId="Corpodetexto">
    <w:name w:val="Body Text"/>
    <w:basedOn w:val="Normal"/>
    <w:link w:val="CorpodetextoChar"/>
    <w:rsid w:val="00846DFC"/>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846DF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81253">
      <w:bodyDiv w:val="1"/>
      <w:marLeft w:val="0"/>
      <w:marRight w:val="0"/>
      <w:marTop w:val="0"/>
      <w:marBottom w:val="0"/>
      <w:divBdr>
        <w:top w:val="none" w:sz="0" w:space="0" w:color="auto"/>
        <w:left w:val="none" w:sz="0" w:space="0" w:color="auto"/>
        <w:bottom w:val="none" w:sz="0" w:space="0" w:color="auto"/>
        <w:right w:val="none" w:sz="0" w:space="0" w:color="auto"/>
      </w:divBdr>
      <w:divsChild>
        <w:div w:id="489636689">
          <w:marLeft w:val="0"/>
          <w:marRight w:val="0"/>
          <w:marTop w:val="0"/>
          <w:marBottom w:val="150"/>
          <w:divBdr>
            <w:top w:val="none" w:sz="0" w:space="0" w:color="auto"/>
            <w:left w:val="none" w:sz="0" w:space="0" w:color="auto"/>
            <w:bottom w:val="none" w:sz="0" w:space="0" w:color="auto"/>
            <w:right w:val="none" w:sz="0" w:space="0" w:color="auto"/>
          </w:divBdr>
          <w:divsChild>
            <w:div w:id="361899945">
              <w:marLeft w:val="0"/>
              <w:marRight w:val="0"/>
              <w:marTop w:val="0"/>
              <w:marBottom w:val="0"/>
              <w:divBdr>
                <w:top w:val="none" w:sz="0" w:space="0" w:color="auto"/>
                <w:left w:val="none" w:sz="0" w:space="0" w:color="auto"/>
                <w:bottom w:val="none" w:sz="0" w:space="0" w:color="auto"/>
                <w:right w:val="none" w:sz="0" w:space="0" w:color="auto"/>
              </w:divBdr>
              <w:divsChild>
                <w:div w:id="1257906489">
                  <w:marLeft w:val="0"/>
                  <w:marRight w:val="0"/>
                  <w:marTop w:val="0"/>
                  <w:marBottom w:val="0"/>
                  <w:divBdr>
                    <w:top w:val="none" w:sz="0" w:space="0" w:color="auto"/>
                    <w:left w:val="none" w:sz="0" w:space="0" w:color="auto"/>
                    <w:bottom w:val="none" w:sz="0" w:space="0" w:color="auto"/>
                    <w:right w:val="none" w:sz="0" w:space="0" w:color="auto"/>
                  </w:divBdr>
                  <w:divsChild>
                    <w:div w:id="2129353599">
                      <w:marLeft w:val="0"/>
                      <w:marRight w:val="0"/>
                      <w:marTop w:val="0"/>
                      <w:marBottom w:val="0"/>
                      <w:divBdr>
                        <w:top w:val="none" w:sz="0" w:space="0" w:color="auto"/>
                        <w:left w:val="none" w:sz="0" w:space="0" w:color="auto"/>
                        <w:bottom w:val="none" w:sz="0" w:space="0" w:color="auto"/>
                        <w:right w:val="none" w:sz="0" w:space="0" w:color="auto"/>
                      </w:divBdr>
                      <w:divsChild>
                        <w:div w:id="16742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1.tce.pr.gov.br/conteudo/instrucao-de-servico-n&#186;-512013/241151/area/10" TargetMode="External"/><Relationship Id="rId117" Type="http://schemas.openxmlformats.org/officeDocument/2006/relationships/hyperlink" Target="http://www1.tce.pr.gov.br/conteudo/instrucao-de-servico-n-119-de-30-de-janeiro-de-2018/310733/area/249" TargetMode="External"/><Relationship Id="rId21" Type="http://schemas.openxmlformats.org/officeDocument/2006/relationships/hyperlink" Target="http://www1.tce.pr.gov.br/conteudo/instrucao-de-servico-n&#186;-512013/241151/area/10" TargetMode="External"/><Relationship Id="rId42" Type="http://schemas.openxmlformats.org/officeDocument/2006/relationships/hyperlink" Target="http://www1.tce.pr.gov.br/conteudo/instrucao-de-servico-n-119-de-30-de-janeiro-de-2018/310733/area/249" TargetMode="External"/><Relationship Id="rId47" Type="http://schemas.openxmlformats.org/officeDocument/2006/relationships/hyperlink" Target="http://www1.tce.pr.gov.br/conteudo/instrucao-de-servico-n-119-de-30-de-janeiro-de-2018/310733/area/249" TargetMode="External"/><Relationship Id="rId63" Type="http://schemas.openxmlformats.org/officeDocument/2006/relationships/hyperlink" Target="http://www1.tce.pr.gov.br/conteudo/instrucao-de-servico-n-119-de-30-de-janeiro-de-2018/310733/area/249" TargetMode="External"/><Relationship Id="rId68" Type="http://schemas.openxmlformats.org/officeDocument/2006/relationships/hyperlink" Target="http://www1.tce.pr.gov.br/conteudo/instrucao-de-servico-n-119-de-30-de-janeiro-de-2018/310733/area/249" TargetMode="External"/><Relationship Id="rId84" Type="http://schemas.openxmlformats.org/officeDocument/2006/relationships/hyperlink" Target="http://www1.tce.pr.gov.br/conteudo/instrucao-de-servico-n-119-de-30-de-janeiro-de-2018/310733/area/249" TargetMode="External"/><Relationship Id="rId89" Type="http://schemas.openxmlformats.org/officeDocument/2006/relationships/hyperlink" Target="http://www1.tce.pr.gov.br/conteudo/instrucao-de-servico-n-119-de-30-de-janeiro-de-2018/310733/area/249" TargetMode="External"/><Relationship Id="rId112" Type="http://schemas.openxmlformats.org/officeDocument/2006/relationships/hyperlink" Target="http://www1.tce.pr.gov.br/conteudo/instrucao-de-servico-n-119-de-30-de-janeiro-de-2018/310733/area/249" TargetMode="External"/><Relationship Id="rId133" Type="http://schemas.openxmlformats.org/officeDocument/2006/relationships/header" Target="header4.xml"/><Relationship Id="rId138" Type="http://schemas.openxmlformats.org/officeDocument/2006/relationships/header" Target="header7.xml"/><Relationship Id="rId16" Type="http://schemas.openxmlformats.org/officeDocument/2006/relationships/hyperlink" Target="http://www1.tce.pr.gov.br/conteudo/instrucao-de-servico-n-122-de-8-de-outubro-de-2018/318410/area/249" TargetMode="External"/><Relationship Id="rId107" Type="http://schemas.openxmlformats.org/officeDocument/2006/relationships/hyperlink" Target="http://www1.tce.pr.gov.br/conteudo/instrucao-de-servico-n-119-de-30-de-janeiro-de-2018/310733/area/249" TargetMode="External"/><Relationship Id="rId11" Type="http://schemas.openxmlformats.org/officeDocument/2006/relationships/hyperlink" Target="http://www1.tce.pr.gov.br/conteudo/instrucao-de-servico-n-122-de-8-de-outubro-de-2018/318410/area/249" TargetMode="External"/><Relationship Id="rId32" Type="http://schemas.openxmlformats.org/officeDocument/2006/relationships/hyperlink" Target="http://www1.tce.pr.gov.br/conteudo/instrucao-de-servico-n-119-de-30-de-janeiro-de-2018/310733/area/249" TargetMode="External"/><Relationship Id="rId37" Type="http://schemas.openxmlformats.org/officeDocument/2006/relationships/hyperlink" Target="http://www1.tce.pr.gov.br/conteudo/instrucao-de-servico-n-119-de-30-de-janeiro-de-2018/310733/area/249" TargetMode="External"/><Relationship Id="rId53" Type="http://schemas.openxmlformats.org/officeDocument/2006/relationships/hyperlink" Target="http://www1.tce.pr.gov.br/conteudo/instrucao-de-servico-n-119-de-30-de-janeiro-de-2018/310733/area/249" TargetMode="External"/><Relationship Id="rId58" Type="http://schemas.openxmlformats.org/officeDocument/2006/relationships/hyperlink" Target="http://www1.tce.pr.gov.br/conteudo/instrucao-de-servico-n-119-de-30-de-janeiro-de-2018/310733/area/249" TargetMode="External"/><Relationship Id="rId74" Type="http://schemas.openxmlformats.org/officeDocument/2006/relationships/hyperlink" Target="http://www1.tce.pr.gov.br/conteudo/instrucao-de-servico-n-119-de-30-de-janeiro-de-2018/310733/area/249" TargetMode="External"/><Relationship Id="rId79" Type="http://schemas.openxmlformats.org/officeDocument/2006/relationships/hyperlink" Target="http://www1.tce.pr.gov.br/conteudo/instrucao-de-servico-n-119-de-30-de-janeiro-de-2018/310733/area/249" TargetMode="External"/><Relationship Id="rId102" Type="http://schemas.openxmlformats.org/officeDocument/2006/relationships/hyperlink" Target="http://www1.tce.pr.gov.br/conteudo/instrucao-de-servico-n-119-de-30-de-janeiro-de-2018/310733/area/249" TargetMode="External"/><Relationship Id="rId123" Type="http://schemas.openxmlformats.org/officeDocument/2006/relationships/hyperlink" Target="http://www1.tce.pr.gov.br/conteudo/instrucao-de-servico-n-119-de-30-de-janeiro-de-2018/310733/area/249" TargetMode="External"/><Relationship Id="rId128" Type="http://schemas.openxmlformats.org/officeDocument/2006/relationships/hyperlink" Target="http://www1.tce.pr.gov.br/conteudo/instrucao-de-servico-n&#186;-512013/241151/area/10" TargetMode="External"/><Relationship Id="rId144" Type="http://schemas.openxmlformats.org/officeDocument/2006/relationships/footer" Target="footer5.xml"/><Relationship Id="rId5" Type="http://schemas.openxmlformats.org/officeDocument/2006/relationships/webSettings" Target="webSettings.xml"/><Relationship Id="rId90" Type="http://schemas.openxmlformats.org/officeDocument/2006/relationships/hyperlink" Target="http://www1.tce.pr.gov.br/conteudo/instrucao-de-servico-n-119-de-30-de-janeiro-de-2018/310733/area/249" TargetMode="External"/><Relationship Id="rId95" Type="http://schemas.openxmlformats.org/officeDocument/2006/relationships/hyperlink" Target="http://www1.tce.pr.gov.br/conteudo/instrucao-de-servico-n-119-de-30-de-janeiro-de-2018/310733/area/249" TargetMode="External"/><Relationship Id="rId22" Type="http://schemas.openxmlformats.org/officeDocument/2006/relationships/hyperlink" Target="http://www1.tce.pr.gov.br/conteudo/instrucao-de-servico-n&#186;-512013/241151/area/10" TargetMode="External"/><Relationship Id="rId27" Type="http://schemas.openxmlformats.org/officeDocument/2006/relationships/hyperlink" Target="http://www1.tce.pr.gov.br/conteudo/instrucao-de-servico-n-119-de-30-de-janeiro-de-2018/310733/area/249" TargetMode="External"/><Relationship Id="rId43" Type="http://schemas.openxmlformats.org/officeDocument/2006/relationships/hyperlink" Target="http://www1.tce.pr.gov.br/conteudo/instrucao-de-servico-n-119-de-30-de-janeiro-de-2018/310733/area/249" TargetMode="External"/><Relationship Id="rId48" Type="http://schemas.openxmlformats.org/officeDocument/2006/relationships/hyperlink" Target="http://www1.tce.pr.gov.br/conteudo/instrucao-de-servico-n-119-de-30-de-janeiro-de-2018/310733/area/249" TargetMode="External"/><Relationship Id="rId64" Type="http://schemas.openxmlformats.org/officeDocument/2006/relationships/hyperlink" Target="http://www1.tce.pr.gov.br/conteudo/instrucao-de-servico-n-119-de-30-de-janeiro-de-2018/310733/area/249" TargetMode="External"/><Relationship Id="rId69" Type="http://schemas.openxmlformats.org/officeDocument/2006/relationships/hyperlink" Target="http://www1.tce.pr.gov.br/conteudo/instrucao-de-servico-n-119-de-30-de-janeiro-de-2018/310733/area/249" TargetMode="External"/><Relationship Id="rId113" Type="http://schemas.openxmlformats.org/officeDocument/2006/relationships/hyperlink" Target="http://www1.tce.pr.gov.br/conteudo/instrucao-de-servico-n-119-de-30-de-janeiro-de-2018/310733/area/249" TargetMode="External"/><Relationship Id="rId118" Type="http://schemas.openxmlformats.org/officeDocument/2006/relationships/hyperlink" Target="http://www1.tce.pr.gov.br/conteudo/instrucao-de-servico-n&#186;-512013/241151/area/10" TargetMode="External"/><Relationship Id="rId134" Type="http://schemas.openxmlformats.org/officeDocument/2006/relationships/footer" Target="footer1.xml"/><Relationship Id="rId139" Type="http://schemas.openxmlformats.org/officeDocument/2006/relationships/footer" Target="footer3.xml"/><Relationship Id="rId80" Type="http://schemas.openxmlformats.org/officeDocument/2006/relationships/hyperlink" Target="http://www1.tce.pr.gov.br/conteudo/instrucao-de-servico-n-119-de-30-de-janeiro-de-2018/310733/area/249" TargetMode="External"/><Relationship Id="rId85" Type="http://schemas.openxmlformats.org/officeDocument/2006/relationships/hyperlink" Target="http://www1.tce.pr.gov.br/conteudo/instrucao-de-servico-n-119-de-30-de-janeiro-de-2018/310733/area/249" TargetMode="External"/><Relationship Id="rId3" Type="http://schemas.openxmlformats.org/officeDocument/2006/relationships/styles" Target="styles.xml"/><Relationship Id="rId12" Type="http://schemas.openxmlformats.org/officeDocument/2006/relationships/hyperlink" Target="http://www1.tce.pr.gov.br/conteudo/instrucao-de-servico-n-122-de-8-de-outubro-de-2018/318410/area/249" TargetMode="External"/><Relationship Id="rId17" Type="http://schemas.openxmlformats.org/officeDocument/2006/relationships/hyperlink" Target="http://www1.tce.pr.gov.br/conteudo/instrucao-de-servico-n-122-de-8-de-outubro-de-2018/318410/area/249" TargetMode="External"/><Relationship Id="rId25" Type="http://schemas.openxmlformats.org/officeDocument/2006/relationships/hyperlink" Target="http://www1.tce.pr.gov.br/conteudo/instrucao-de-servico-n&#186;-512013/241151/area/10" TargetMode="External"/><Relationship Id="rId33" Type="http://schemas.openxmlformats.org/officeDocument/2006/relationships/hyperlink" Target="http://www1.tce.pr.gov.br/conteudo/instrucao-de-servico-n-119-de-30-de-janeiro-de-2018/310733/area/249" TargetMode="External"/><Relationship Id="rId38" Type="http://schemas.openxmlformats.org/officeDocument/2006/relationships/hyperlink" Target="http://www1.tce.pr.gov.br/conteudo/instrucao-de-servico-n-119-de-30-de-janeiro-de-2018/310733/area/249" TargetMode="External"/><Relationship Id="rId46" Type="http://schemas.openxmlformats.org/officeDocument/2006/relationships/hyperlink" Target="http://www1.tce.pr.gov.br/conteudo/instrucao-de-servico-n-119-de-30-de-janeiro-de-2018/310733/area/249" TargetMode="External"/><Relationship Id="rId59" Type="http://schemas.openxmlformats.org/officeDocument/2006/relationships/hyperlink" Target="http://www1.tce.pr.gov.br/conteudo/instrucao-de-servico-n-119-de-30-de-janeiro-de-2018/310733/area/249" TargetMode="External"/><Relationship Id="rId67" Type="http://schemas.openxmlformats.org/officeDocument/2006/relationships/hyperlink" Target="http://www1.tce.pr.gov.br/conteudo/instrucao-de-servico-n-119-de-30-de-janeiro-de-2018/310733/area/249" TargetMode="External"/><Relationship Id="rId103" Type="http://schemas.openxmlformats.org/officeDocument/2006/relationships/hyperlink" Target="http://www1.tce.pr.gov.br/conteudo/instrucao-de-servico-n-119-de-30-de-janeiro-de-2018/310733/area/249" TargetMode="External"/><Relationship Id="rId108" Type="http://schemas.openxmlformats.org/officeDocument/2006/relationships/hyperlink" Target="http://www1.tce.pr.gov.br/conteudo/instrucao-de-servico-n-119-de-30-de-janeiro-de-2018/310733/area/249" TargetMode="External"/><Relationship Id="rId116" Type="http://schemas.openxmlformats.org/officeDocument/2006/relationships/hyperlink" Target="http://www1.tce.pr.gov.br/conteudo/instrucao-de-servico-n-119-de-30-de-janeiro-de-2018/310733/area/249" TargetMode="External"/><Relationship Id="rId124" Type="http://schemas.openxmlformats.org/officeDocument/2006/relationships/hyperlink" Target="http://www1.tce.pr.gov.br/conteudo/instrucao-de-servico-n-119-de-30-de-janeiro-de-2018/310733/area/249" TargetMode="External"/><Relationship Id="rId129" Type="http://schemas.openxmlformats.org/officeDocument/2006/relationships/hyperlink" Target="http://www1.tce.pr.gov.br/conteudo/instrucao-de-servico-n&#186;-512013/241151/area/10" TargetMode="External"/><Relationship Id="rId137" Type="http://schemas.openxmlformats.org/officeDocument/2006/relationships/header" Target="header6.xml"/><Relationship Id="rId20" Type="http://schemas.openxmlformats.org/officeDocument/2006/relationships/hyperlink" Target="http://www1.tce.pr.gov.br/conteudo/instrucao-de-servico-n&#186;-512013/241151/area/10" TargetMode="External"/><Relationship Id="rId41" Type="http://schemas.openxmlformats.org/officeDocument/2006/relationships/hyperlink" Target="http://www1.tce.pr.gov.br/conteudo/instrucao-de-servico-n-119-de-30-de-janeiro-de-2018/310733/area/249" TargetMode="External"/><Relationship Id="rId54" Type="http://schemas.openxmlformats.org/officeDocument/2006/relationships/hyperlink" Target="http://www1.tce.pr.gov.br/conteudo/instrucao-de-servico-n-119-de-30-de-janeiro-de-2018/310733/area/249" TargetMode="External"/><Relationship Id="rId62" Type="http://schemas.openxmlformats.org/officeDocument/2006/relationships/hyperlink" Target="http://www1.tce.pr.gov.br/conteudo/instrucao-de-servico-n-119-de-30-de-janeiro-de-2018/310733/area/249" TargetMode="External"/><Relationship Id="rId70" Type="http://schemas.openxmlformats.org/officeDocument/2006/relationships/hyperlink" Target="http://www1.tce.pr.gov.br/conteudo/instrucao-de-servico-n-119-de-30-de-janeiro-de-2018/310733/area/249" TargetMode="External"/><Relationship Id="rId75" Type="http://schemas.openxmlformats.org/officeDocument/2006/relationships/hyperlink" Target="http://www1.tce.pr.gov.br/conteudo/instrucao-de-servico-n-119-de-30-de-janeiro-de-2018/310733/area/249" TargetMode="External"/><Relationship Id="rId83" Type="http://schemas.openxmlformats.org/officeDocument/2006/relationships/hyperlink" Target="http://www1.tce.pr.gov.br/conteudo/instrucao-de-servico-n-119-de-30-de-janeiro-de-2018/310733/area/249" TargetMode="External"/><Relationship Id="rId88" Type="http://schemas.openxmlformats.org/officeDocument/2006/relationships/hyperlink" Target="http://www1.tce.pr.gov.br/conteudo/instrucao-de-servico-n-119-de-30-de-janeiro-de-2018/310733/area/249" TargetMode="External"/><Relationship Id="rId91" Type="http://schemas.openxmlformats.org/officeDocument/2006/relationships/hyperlink" Target="http://www1.tce.pr.gov.br/conteudo/instrucao-de-servico-n-119-de-30-de-janeiro-de-2018/310733/area/249" TargetMode="External"/><Relationship Id="rId96" Type="http://schemas.openxmlformats.org/officeDocument/2006/relationships/hyperlink" Target="http://www1.tce.pr.gov.br/conteudo/instrucao-de-servico-n-119-de-30-de-janeiro-de-2018/310733/area/249" TargetMode="External"/><Relationship Id="rId111" Type="http://schemas.openxmlformats.org/officeDocument/2006/relationships/hyperlink" Target="http://www1.tce.pr.gov.br/conteudo/instrucao-de-servico-n-119-de-30-de-janeiro-de-2018/310733/area/249" TargetMode="External"/><Relationship Id="rId132" Type="http://schemas.openxmlformats.org/officeDocument/2006/relationships/header" Target="header3.xml"/><Relationship Id="rId140" Type="http://schemas.openxmlformats.org/officeDocument/2006/relationships/header" Target="header8.xm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1.tce.pr.gov.br/conteudo/instrucao-de-servico-n-122-de-8-de-outubro-de-2018/318410/area/249" TargetMode="External"/><Relationship Id="rId23" Type="http://schemas.openxmlformats.org/officeDocument/2006/relationships/hyperlink" Target="http://www1.tce.pr.gov.br/conteudo/instrucao-de-servico-n&#186;-512013/241151/area/10" TargetMode="External"/><Relationship Id="rId28" Type="http://schemas.openxmlformats.org/officeDocument/2006/relationships/hyperlink" Target="http://www1.tce.pr.gov.br/conteudo/instrucao-de-servico-n-119-de-30-de-janeiro-de-2018/310733/area/249" TargetMode="External"/><Relationship Id="rId36" Type="http://schemas.openxmlformats.org/officeDocument/2006/relationships/hyperlink" Target="http://www1.tce.pr.gov.br/conteudo/instrucao-de-servico-n-119-de-30-de-janeiro-de-2018/310733/area/249" TargetMode="External"/><Relationship Id="rId49" Type="http://schemas.openxmlformats.org/officeDocument/2006/relationships/hyperlink" Target="http://www1.tce.pr.gov.br/conteudo/instrucao-de-servico-n-119-de-30-de-janeiro-de-2018/310733/area/249" TargetMode="External"/><Relationship Id="rId57" Type="http://schemas.openxmlformats.org/officeDocument/2006/relationships/hyperlink" Target="http://www1.tce.pr.gov.br/conteudo/instrucao-de-servico-n-119-de-30-de-janeiro-de-2018/310733/area/249" TargetMode="External"/><Relationship Id="rId106" Type="http://schemas.openxmlformats.org/officeDocument/2006/relationships/hyperlink" Target="http://www1.tce.pr.gov.br/conteudo/instrucao-de-servico-n-119-de-30-de-janeiro-de-2018/310733/area/249" TargetMode="External"/><Relationship Id="rId114" Type="http://schemas.openxmlformats.org/officeDocument/2006/relationships/hyperlink" Target="http://www1.tce.pr.gov.br/conteudo/instrucao-de-servico-n-119-de-30-de-janeiro-de-2018/310733/area/249" TargetMode="External"/><Relationship Id="rId119" Type="http://schemas.openxmlformats.org/officeDocument/2006/relationships/hyperlink" Target="http://www1.tce.pr.gov.br/conteudo/instrucao-de-servico-n-119-de-30-de-janeiro-de-2018/310733/area/249" TargetMode="External"/><Relationship Id="rId127" Type="http://schemas.openxmlformats.org/officeDocument/2006/relationships/hyperlink" Target="http://www1.tce.pr.gov.br/conteudo/instrucao-de-servico-n&#186;-512013/241151/area/10" TargetMode="External"/><Relationship Id="rId10" Type="http://schemas.openxmlformats.org/officeDocument/2006/relationships/hyperlink" Target="http://www1.tce.pr.gov.br/conteudo/instrucao-de-servico-n-122-de-8-de-outubro-de-2018/318410/area/249" TargetMode="External"/><Relationship Id="rId31" Type="http://schemas.openxmlformats.org/officeDocument/2006/relationships/hyperlink" Target="http://www1.tce.pr.gov.br/conteudo/instrucao-de-servico-n-119-de-30-de-janeiro-de-2018/310733/area/249" TargetMode="External"/><Relationship Id="rId44" Type="http://schemas.openxmlformats.org/officeDocument/2006/relationships/hyperlink" Target="http://www1.tce.pr.gov.br/conteudo/instrucao-de-servico-n-119-de-30-de-janeiro-de-2018/310733/area/249" TargetMode="External"/><Relationship Id="rId52" Type="http://schemas.openxmlformats.org/officeDocument/2006/relationships/hyperlink" Target="http://www1.tce.pr.gov.br/conteudo/instrucao-de-servico-n-119-de-30-de-janeiro-de-2018/310733/area/249" TargetMode="External"/><Relationship Id="rId60" Type="http://schemas.openxmlformats.org/officeDocument/2006/relationships/hyperlink" Target="http://www1.tce.pr.gov.br/conteudo/instrucao-de-servico-n-119-de-30-de-janeiro-de-2018/310733/area/249" TargetMode="External"/><Relationship Id="rId65" Type="http://schemas.openxmlformats.org/officeDocument/2006/relationships/hyperlink" Target="http://www1.tce.pr.gov.br/conteudo/instrucao-de-servico-n-119-de-30-de-janeiro-de-2018/310733/area/249" TargetMode="External"/><Relationship Id="rId73" Type="http://schemas.openxmlformats.org/officeDocument/2006/relationships/hyperlink" Target="http://www1.tce.pr.gov.br/conteudo/instrucao-de-servico-n-119-de-30-de-janeiro-de-2018/310733/area/249" TargetMode="External"/><Relationship Id="rId78" Type="http://schemas.openxmlformats.org/officeDocument/2006/relationships/hyperlink" Target="http://www1.tce.pr.gov.br/conteudo/instrucao-de-servico-n-119-de-30-de-janeiro-de-2018/310733/area/249" TargetMode="External"/><Relationship Id="rId81" Type="http://schemas.openxmlformats.org/officeDocument/2006/relationships/hyperlink" Target="http://www1.tce.pr.gov.br/conteudo/instrucao-de-servico-n-119-de-30-de-janeiro-de-2018/310733/area/249" TargetMode="External"/><Relationship Id="rId86" Type="http://schemas.openxmlformats.org/officeDocument/2006/relationships/hyperlink" Target="http://www1.tce.pr.gov.br/conteudo/instrucao-de-servico-n-119-de-30-de-janeiro-de-2018/310733/area/249" TargetMode="External"/><Relationship Id="rId94" Type="http://schemas.openxmlformats.org/officeDocument/2006/relationships/hyperlink" Target="http://www1.tce.pr.gov.br/conteudo/instrucao-de-servico-n&#186;-512013/241151/area/10" TargetMode="External"/><Relationship Id="rId99" Type="http://schemas.openxmlformats.org/officeDocument/2006/relationships/hyperlink" Target="http://www1.tce.pr.gov.br/conteudo/instrucao-de-servico-n-119-de-30-de-janeiro-de-2018/310733/area/249" TargetMode="External"/><Relationship Id="rId101" Type="http://schemas.openxmlformats.org/officeDocument/2006/relationships/hyperlink" Target="http://www1.tce.pr.gov.br/conteudo/instrucao-de-servico-n-119-de-30-de-janeiro-de-2018/310733/area/249" TargetMode="External"/><Relationship Id="rId122" Type="http://schemas.openxmlformats.org/officeDocument/2006/relationships/hyperlink" Target="http://www1.tce.pr.gov.br/conteudo/instrucao-de-servico-n-119-de-30-de-janeiro-de-2018/310733/area/249" TargetMode="External"/><Relationship Id="rId130" Type="http://schemas.openxmlformats.org/officeDocument/2006/relationships/header" Target="header1.xml"/><Relationship Id="rId135" Type="http://schemas.openxmlformats.org/officeDocument/2006/relationships/header" Target="header5.xml"/><Relationship Id="rId143"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1.tce.pr.gov.br/conteudo/instrucao-de-servico-n-122-de-8-de-outubro-de-2018/318410/area/249" TargetMode="External"/><Relationship Id="rId13" Type="http://schemas.openxmlformats.org/officeDocument/2006/relationships/hyperlink" Target="http://www1.tce.pr.gov.br/conteudo/instrucao-de-servico-n-122-de-8-de-outubro-de-2018/318410/area/249" TargetMode="External"/><Relationship Id="rId18" Type="http://schemas.openxmlformats.org/officeDocument/2006/relationships/hyperlink" Target="http://www1.tce.pr.gov.br/conteudo/instrucao-de-servico-n-122-de-8-de-outubro-de-2018/318410/area/249" TargetMode="External"/><Relationship Id="rId39" Type="http://schemas.openxmlformats.org/officeDocument/2006/relationships/hyperlink" Target="http://www1.tce.pr.gov.br/conteudo/instrucao-de-servico-n-119-de-30-de-janeiro-de-2018/310733/area/249" TargetMode="External"/><Relationship Id="rId109" Type="http://schemas.openxmlformats.org/officeDocument/2006/relationships/hyperlink" Target="http://www1.tce.pr.gov.br/conteudo/instrucao-de-servico-n-119-de-30-de-janeiro-de-2018/310733/area/249" TargetMode="External"/><Relationship Id="rId34" Type="http://schemas.openxmlformats.org/officeDocument/2006/relationships/hyperlink" Target="http://www1.tce.pr.gov.br/conteudo/instrucao-de-servico-n-119-de-30-de-janeiro-de-2018/310733/area/249" TargetMode="External"/><Relationship Id="rId50" Type="http://schemas.openxmlformats.org/officeDocument/2006/relationships/hyperlink" Target="http://www1.tce.pr.gov.br/conteudo/instrucao-de-servico-n-119-de-30-de-janeiro-de-2018/310733/area/249" TargetMode="External"/><Relationship Id="rId55" Type="http://schemas.openxmlformats.org/officeDocument/2006/relationships/hyperlink" Target="http://www1.tce.pr.gov.br/conteudo/instrucao-de-servico-n-119-de-30-de-janeiro-de-2018/310733/area/249" TargetMode="External"/><Relationship Id="rId76" Type="http://schemas.openxmlformats.org/officeDocument/2006/relationships/hyperlink" Target="http://www1.tce.pr.gov.br/conteudo/instrucao-de-servico-n-119-de-30-de-janeiro-de-2018/310733/area/249" TargetMode="External"/><Relationship Id="rId97" Type="http://schemas.openxmlformats.org/officeDocument/2006/relationships/hyperlink" Target="http://www1.tce.pr.gov.br/conteudo/instrucao-de-servico-n-119-de-30-de-janeiro-de-2018/310733/area/249" TargetMode="External"/><Relationship Id="rId104" Type="http://schemas.openxmlformats.org/officeDocument/2006/relationships/hyperlink" Target="http://www1.tce.pr.gov.br/conteudo/instrucao-de-servico-n-119-de-30-de-janeiro-de-2018/310733/area/249" TargetMode="External"/><Relationship Id="rId120" Type="http://schemas.openxmlformats.org/officeDocument/2006/relationships/hyperlink" Target="http://www1.tce.pr.gov.br/conteudo/instrucao-de-servico-n-119-de-30-de-janeiro-de-2018/310733/area/249" TargetMode="External"/><Relationship Id="rId125" Type="http://schemas.openxmlformats.org/officeDocument/2006/relationships/hyperlink" Target="http://www1.tce.pr.gov.br/conteudo/instrucao-de-servico-n&#186;-512013/241151/area/10" TargetMode="External"/><Relationship Id="rId141" Type="http://schemas.openxmlformats.org/officeDocument/2006/relationships/header" Target="header9.xm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1.tce.pr.gov.br/conteudo/instrucao-de-servico-n-119-de-30-de-janeiro-de-2018/310733/area/249" TargetMode="External"/><Relationship Id="rId92" Type="http://schemas.openxmlformats.org/officeDocument/2006/relationships/hyperlink" Target="http://www1.tce.pr.gov.br/conteudo/instrucao-de-servico-n-119-de-30-de-janeiro-de-2018/310733/area/249" TargetMode="External"/><Relationship Id="rId2" Type="http://schemas.openxmlformats.org/officeDocument/2006/relationships/numbering" Target="numbering.xml"/><Relationship Id="rId29" Type="http://schemas.openxmlformats.org/officeDocument/2006/relationships/hyperlink" Target="http://www1.tce.pr.gov.br/conteudo/instrucao-de-servico-n-119-de-30-de-janeiro-de-2018/310733/area/249" TargetMode="External"/><Relationship Id="rId24" Type="http://schemas.openxmlformats.org/officeDocument/2006/relationships/hyperlink" Target="http://www1.tce.pr.gov.br/conteudo/instrucao-de-servico-n&#186;-512013/241151/area/10" TargetMode="External"/><Relationship Id="rId40" Type="http://schemas.openxmlformats.org/officeDocument/2006/relationships/hyperlink" Target="http://www1.tce.pr.gov.br/conteudo/instrucao-de-servico-n-119-de-30-de-janeiro-de-2018/310733/area/249" TargetMode="External"/><Relationship Id="rId45" Type="http://schemas.openxmlformats.org/officeDocument/2006/relationships/hyperlink" Target="http://www1.tce.pr.gov.br/conteudo/instrucao-de-servico-n-119-de-30-de-janeiro-de-2018/310733/area/249" TargetMode="External"/><Relationship Id="rId66" Type="http://schemas.openxmlformats.org/officeDocument/2006/relationships/hyperlink" Target="http://www1.tce.pr.gov.br/conteudo/instrucao-de-servico-n-119-de-30-de-janeiro-de-2018/310733/area/249" TargetMode="External"/><Relationship Id="rId87" Type="http://schemas.openxmlformats.org/officeDocument/2006/relationships/hyperlink" Target="http://www1.tce.pr.gov.br/conteudo/instrucao-de-servico-n-119-de-30-de-janeiro-de-2018/310733/area/249" TargetMode="External"/><Relationship Id="rId110" Type="http://schemas.openxmlformats.org/officeDocument/2006/relationships/hyperlink" Target="http://www1.tce.pr.gov.br/conteudo/instrucao-de-servico-n-119-de-30-de-janeiro-de-2018/310733/area/249" TargetMode="External"/><Relationship Id="rId115" Type="http://schemas.openxmlformats.org/officeDocument/2006/relationships/hyperlink" Target="http://www1.tce.pr.gov.br/conteudo/instrucao-de-servico-n-119-de-30-de-janeiro-de-2018/310733/area/249" TargetMode="External"/><Relationship Id="rId131" Type="http://schemas.openxmlformats.org/officeDocument/2006/relationships/header" Target="header2.xml"/><Relationship Id="rId136" Type="http://schemas.openxmlformats.org/officeDocument/2006/relationships/footer" Target="footer2.xml"/><Relationship Id="rId61" Type="http://schemas.openxmlformats.org/officeDocument/2006/relationships/hyperlink" Target="http://www1.tce.pr.gov.br/conteudo/instrucao-de-servico-n-119-de-30-de-janeiro-de-2018/310733/area/249" TargetMode="External"/><Relationship Id="rId82" Type="http://schemas.openxmlformats.org/officeDocument/2006/relationships/hyperlink" Target="http://www1.tce.pr.gov.br/conteudo/instrucao-de-servico-n-119-de-30-de-janeiro-de-2018/310733/area/249" TargetMode="External"/><Relationship Id="rId19" Type="http://schemas.openxmlformats.org/officeDocument/2006/relationships/hyperlink" Target="http://www1.tce.pr.gov.br/conteudo/instrucao-de-servico-n-122-de-8-de-outubro-de-2018/318410/area/249" TargetMode="External"/><Relationship Id="rId14" Type="http://schemas.openxmlformats.org/officeDocument/2006/relationships/hyperlink" Target="http://www1.tce.pr.gov.br/conteudo/instrucao-de-servico-n-122-de-8-de-outubro-de-2018/318410/area/249" TargetMode="External"/><Relationship Id="rId30" Type="http://schemas.openxmlformats.org/officeDocument/2006/relationships/hyperlink" Target="http://www1.tce.pr.gov.br/conteudo/instrucao-de-servico-n-119-de-30-de-janeiro-de-2018/310733/area/249" TargetMode="External"/><Relationship Id="rId35" Type="http://schemas.openxmlformats.org/officeDocument/2006/relationships/hyperlink" Target="http://www1.tce.pr.gov.br/conteudo/instrucao-de-servico-n-119-de-30-de-janeiro-de-2018/310733/area/249" TargetMode="External"/><Relationship Id="rId56" Type="http://schemas.openxmlformats.org/officeDocument/2006/relationships/hyperlink" Target="http://www1.tce.pr.gov.br/conteudo/instrucao-de-servico-n-119-de-30-de-janeiro-de-2018/310733/area/249" TargetMode="External"/><Relationship Id="rId77" Type="http://schemas.openxmlformats.org/officeDocument/2006/relationships/hyperlink" Target="http://www1.tce.pr.gov.br/conteudo/instrucao-de-servico-n-119-de-30-de-janeiro-de-2018/310733/area/249" TargetMode="External"/><Relationship Id="rId100" Type="http://schemas.openxmlformats.org/officeDocument/2006/relationships/hyperlink" Target="http://www1.tce.pr.gov.br/conteudo/instrucao-de-servico-n&#186;-512013/241151/area/10" TargetMode="External"/><Relationship Id="rId105" Type="http://schemas.openxmlformats.org/officeDocument/2006/relationships/hyperlink" Target="http://www1.tce.pr.gov.br/conteudo/instrucao-de-servico-n-119-de-30-de-janeiro-de-2018/310733/area/249" TargetMode="External"/><Relationship Id="rId126" Type="http://schemas.openxmlformats.org/officeDocument/2006/relationships/hyperlink" Target="http://www1.tce.pr.gov.br/conteudo/instrucao-de-servico-n&#186;-512013/241151/area/10" TargetMode="External"/><Relationship Id="rId8" Type="http://schemas.openxmlformats.org/officeDocument/2006/relationships/hyperlink" Target="http://www1.tce.pr.gov.br/conteudo/instrucao-de-servico-n-122-de-8-de-outubro-de-2018/318410/area/249" TargetMode="External"/><Relationship Id="rId51" Type="http://schemas.openxmlformats.org/officeDocument/2006/relationships/hyperlink" Target="http://www1.tce.pr.gov.br/conteudo/instrucao-de-servico-n-119-de-30-de-janeiro-de-2018/310733/area/249" TargetMode="External"/><Relationship Id="rId72" Type="http://schemas.openxmlformats.org/officeDocument/2006/relationships/hyperlink" Target="http://www1.tce.pr.gov.br/conteudo/instrucao-de-servico-n-119-de-30-de-janeiro-de-2018/310733/area/249" TargetMode="External"/><Relationship Id="rId93" Type="http://schemas.openxmlformats.org/officeDocument/2006/relationships/hyperlink" Target="http://www1.tce.pr.gov.br/conteudo/instrucao-de-servico-n-119-de-30-de-janeiro-de-2018/310733/area/249" TargetMode="External"/><Relationship Id="rId98" Type="http://schemas.openxmlformats.org/officeDocument/2006/relationships/hyperlink" Target="http://www1.tce.pr.gov.br/conteudo/instrucao-de-servico-n-119-de-30-de-janeiro-de-2018/310733/area/249" TargetMode="External"/><Relationship Id="rId121" Type="http://schemas.openxmlformats.org/officeDocument/2006/relationships/hyperlink" Target="http://www1.tce.pr.gov.br/conteudo/instrucao-de-servico-n-119-de-30-de-janeiro-de-2018/310733/area/249" TargetMode="External"/><Relationship Id="rId142" Type="http://schemas.openxmlformats.org/officeDocument/2006/relationships/header" Target="header10.xml"/></Relationships>
</file>

<file path=word/_rels/footer2.xml.rels><?xml version="1.0" encoding="UTF-8" standalone="yes"?>
<Relationships xmlns="http://schemas.openxmlformats.org/package/2006/relationships"><Relationship Id="rId1" Type="http://schemas.openxmlformats.org/officeDocument/2006/relationships/hyperlink" Target="http://WWW.tce.pr.gov.b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de-servico-n-119-de-30-de-janeiro-de-2018/310733/area/249" TargetMode="External"/><Relationship Id="rId2" Type="http://schemas.openxmlformats.org/officeDocument/2006/relationships/hyperlink" Target="http://www1.tce.pr.gov.br/conteudo/instrucao-de-servico-n&#186;-512013/241151/area/10" TargetMode="External"/><Relationship Id="rId1" Type="http://schemas.openxmlformats.org/officeDocument/2006/relationships/hyperlink" Target="http://www1.tce.pr.gov.br/multimidia/2011/6/pdf/00000285.pdf" TargetMode="External"/><Relationship Id="rId5" Type="http://schemas.openxmlformats.org/officeDocument/2006/relationships/hyperlink" Target="http://www1.tce.pr.gov.br/conteudo/instrucao-de-servico-n-125-de-28-novembro-de-2018/319547/area/249" TargetMode="External"/><Relationship Id="rId4" Type="http://schemas.openxmlformats.org/officeDocument/2006/relationships/hyperlink" Target="http://www1.tce.pr.gov.br/conteudo/instrucao-de-servico-n-122-de-8-de-outubro-de-2018/318410/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0D758-1F71-4FE4-BC17-782074A6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24</Pages>
  <Words>9300</Words>
  <Characters>50223</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59405</CharactersWithSpaces>
  <SharedDoc>false</SharedDoc>
  <HLinks>
    <vt:vector size="30" baseType="variant">
      <vt:variant>
        <vt:i4>1048581</vt:i4>
      </vt:variant>
      <vt:variant>
        <vt:i4>9</vt:i4>
      </vt:variant>
      <vt:variant>
        <vt:i4>0</vt:i4>
      </vt:variant>
      <vt:variant>
        <vt:i4>5</vt:i4>
      </vt:variant>
      <vt:variant>
        <vt:lpwstr>http://www1.tce.pr.gov.br/conteudo/instrucao-de-servico-n-125-de-28-novembro-de-2018/319547/area/249</vt:lpwstr>
      </vt:variant>
      <vt:variant>
        <vt:lpwstr/>
      </vt:variant>
      <vt:variant>
        <vt:i4>852062</vt:i4>
      </vt:variant>
      <vt:variant>
        <vt:i4>6</vt:i4>
      </vt:variant>
      <vt:variant>
        <vt:i4>0</vt:i4>
      </vt:variant>
      <vt:variant>
        <vt:i4>5</vt:i4>
      </vt:variant>
      <vt:variant>
        <vt:lpwstr>http://www1.tce.pr.gov.br/conteudo/instrucao-de-servico-n-122-de-8-de-outubro-de-2018/318410/area/249</vt:lpwstr>
      </vt:variant>
      <vt:variant>
        <vt:lpwstr/>
      </vt:variant>
      <vt:variant>
        <vt:i4>10158107</vt:i4>
      </vt:variant>
      <vt:variant>
        <vt:i4>3</vt:i4>
      </vt:variant>
      <vt:variant>
        <vt:i4>0</vt:i4>
      </vt:variant>
      <vt:variant>
        <vt:i4>5</vt:i4>
      </vt:variant>
      <vt:variant>
        <vt:lpwstr>http://www1.tce.pr.gov.br/conteudo/instrucao-de-servico-nº-512013/241151/area/10</vt:lpwstr>
      </vt:variant>
      <vt:variant>
        <vt:lpwstr/>
      </vt:variant>
      <vt:variant>
        <vt:i4>5636119</vt:i4>
      </vt:variant>
      <vt:variant>
        <vt:i4>0</vt:i4>
      </vt:variant>
      <vt:variant>
        <vt:i4>0</vt:i4>
      </vt:variant>
      <vt:variant>
        <vt:i4>5</vt:i4>
      </vt:variant>
      <vt:variant>
        <vt:lpwstr>http://www1.tce.pr.gov.br/multimidia/2011/6/pdf/00000285.pdf</vt:lpwstr>
      </vt:variant>
      <vt:variant>
        <vt:lpwstr/>
      </vt:variant>
      <vt:variant>
        <vt:i4>5701660</vt:i4>
      </vt:variant>
      <vt:variant>
        <vt:i4>0</vt:i4>
      </vt:variant>
      <vt:variant>
        <vt:i4>0</vt:i4>
      </vt:variant>
      <vt:variant>
        <vt:i4>5</vt:i4>
      </vt:variant>
      <vt:variant>
        <vt:lpwstr>http://www.tce.pr.gov.br/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Fonseca</dc:creator>
  <cp:keywords/>
  <dc:description/>
  <cp:lastModifiedBy>Yarusya Rohrich da Fonseca</cp:lastModifiedBy>
  <cp:revision>11</cp:revision>
  <dcterms:created xsi:type="dcterms:W3CDTF">2019-02-14T12:42:00Z</dcterms:created>
  <dcterms:modified xsi:type="dcterms:W3CDTF">2019-07-02T14:45:00Z</dcterms:modified>
</cp:coreProperties>
</file>