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4A2A" w14:textId="77777777" w:rsidR="00BD5B8E" w:rsidRDefault="00BD5B8E" w:rsidP="00BD5B8E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162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23</w:t>
      </w:r>
    </w:p>
    <w:p w14:paraId="144E25F8" w14:textId="77777777" w:rsidR="00BD5B8E" w:rsidRDefault="00BD5B8E" w:rsidP="00BD5B8E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</w:p>
    <w:p w14:paraId="1513668D" w14:textId="77777777" w:rsidR="00BD5B8E" w:rsidRDefault="00BD5B8E" w:rsidP="00BD5B8E">
      <w:pPr>
        <w:spacing w:before="36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Altera a</w:t>
      </w:r>
      <w:r w:rsidRPr="00B6688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Instrução de Serviço nº 159/2022, que dispõe sobre a delegação de despachos de mero expediente de que trata o art. 32, § 1º, do Regimento Interno do Tribunal, no âmbito do GCMRMS.</w:t>
      </w:r>
    </w:p>
    <w:p w14:paraId="2451DF54" w14:textId="77777777" w:rsidR="00BD5B8E" w:rsidRPr="00B6688B" w:rsidRDefault="00BD5B8E" w:rsidP="00BD5B8E">
      <w:pPr>
        <w:spacing w:before="36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</w:p>
    <w:p w14:paraId="73F16484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  <w:r w:rsidRPr="00B6688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CONSELHEIRO</w:t>
      </w:r>
      <w:r w:rsidRPr="00B6688B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MAURÍCIO REQUIÃO DE MELLO E SILVA</w:t>
      </w:r>
      <w:r w:rsidRPr="00B6688B">
        <w:rPr>
          <w:rFonts w:ascii="Arial" w:hAnsi="Arial" w:cs="Arial"/>
        </w:rPr>
        <w:t xml:space="preserve">, no uso das atribuições que lhe são conferidas </w:t>
      </w:r>
      <w:r w:rsidRPr="00D72C5C">
        <w:rPr>
          <w:rFonts w:ascii="Arial" w:hAnsi="Arial" w:cs="Arial"/>
        </w:rPr>
        <w:t>pelo art. 32, § 1º,</w:t>
      </w:r>
      <w:r w:rsidRPr="00B6688B">
        <w:rPr>
          <w:rFonts w:ascii="Arial" w:hAnsi="Arial" w:cs="Arial"/>
        </w:rPr>
        <w:t xml:space="preserve"> do Regimento Interno do Tribunal,</w:t>
      </w:r>
      <w:r>
        <w:rPr>
          <w:rFonts w:ascii="Arial" w:hAnsi="Arial" w:cs="Arial"/>
        </w:rPr>
        <w:t xml:space="preserve"> e em razão do contido na Portaria nº 290/23, desta Corte,</w:t>
      </w:r>
    </w:p>
    <w:p w14:paraId="0EAA1557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</w:p>
    <w:p w14:paraId="2E0167F9" w14:textId="77777777" w:rsidR="00BD5B8E" w:rsidRPr="002E4CE3" w:rsidRDefault="00BD5B8E" w:rsidP="00BD5B8E">
      <w:pPr>
        <w:spacing w:before="360" w:after="240"/>
        <w:ind w:firstLine="1701"/>
        <w:jc w:val="both"/>
        <w:rPr>
          <w:rFonts w:ascii="Arial" w:hAnsi="Arial" w:cs="Arial"/>
          <w:b/>
          <w:bCs/>
        </w:rPr>
      </w:pPr>
      <w:r w:rsidRPr="002E4CE3">
        <w:rPr>
          <w:rFonts w:ascii="Arial" w:hAnsi="Arial" w:cs="Arial"/>
          <w:b/>
          <w:bCs/>
        </w:rPr>
        <w:t>RESOLVE</w:t>
      </w:r>
      <w:r>
        <w:rPr>
          <w:rFonts w:ascii="Arial" w:hAnsi="Arial" w:cs="Arial"/>
          <w:b/>
          <w:bCs/>
        </w:rPr>
        <w:t>:</w:t>
      </w:r>
    </w:p>
    <w:p w14:paraId="06FE8C3C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  <w:r w:rsidRPr="002E4CE3">
        <w:rPr>
          <w:rFonts w:ascii="Arial" w:hAnsi="Arial" w:cs="Arial"/>
          <w:b/>
          <w:bCs/>
        </w:rPr>
        <w:t>Art. 1º</w:t>
      </w:r>
      <w:r w:rsidRPr="00B668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Que, em razão da modificação de cargo e matrícula da servidora autorizada a assinar os atos de mero expediente do meu Gabinete, determinar que o art. 1º da Instrução de Serviço nº 159/2022 passe a constar como segue:</w:t>
      </w:r>
    </w:p>
    <w:p w14:paraId="6E5685ED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</w:p>
    <w:p w14:paraId="085CD4C7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B6688B">
        <w:rPr>
          <w:rFonts w:ascii="Arial" w:hAnsi="Arial" w:cs="Arial"/>
        </w:rPr>
        <w:t>Ficam delegados</w:t>
      </w:r>
      <w:r>
        <w:rPr>
          <w:rFonts w:ascii="Arial" w:hAnsi="Arial" w:cs="Arial"/>
        </w:rPr>
        <w:t xml:space="preserve"> a </w:t>
      </w:r>
      <w:r w:rsidRPr="00D04449">
        <w:rPr>
          <w:rFonts w:ascii="Arial" w:hAnsi="Arial" w:cs="Arial"/>
          <w:b/>
          <w:bCs/>
        </w:rPr>
        <w:t>DANIELLE DE MELLO E SILVA</w:t>
      </w:r>
      <w:r w:rsidRPr="00D04449">
        <w:rPr>
          <w:rFonts w:ascii="Arial" w:hAnsi="Arial" w:cs="Arial"/>
        </w:rPr>
        <w:t>, Matrícula nº 52.4</w:t>
      </w:r>
      <w:r>
        <w:rPr>
          <w:rFonts w:ascii="Arial" w:hAnsi="Arial" w:cs="Arial"/>
        </w:rPr>
        <w:t>78-6, ocupante do cargo de Assessor Especial de Conselheiro,</w:t>
      </w:r>
      <w:r w:rsidRPr="00B668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assinatura d</w:t>
      </w:r>
      <w:r w:rsidRPr="00B6688B">
        <w:rPr>
          <w:rFonts w:ascii="Arial" w:hAnsi="Arial" w:cs="Arial"/>
        </w:rPr>
        <w:t>os despachos de mero expediente</w:t>
      </w:r>
      <w:r>
        <w:rPr>
          <w:rFonts w:ascii="Arial" w:hAnsi="Arial" w:cs="Arial"/>
        </w:rPr>
        <w:t xml:space="preserve"> do meu Gabinete,</w:t>
      </w:r>
      <w:r w:rsidRPr="00B6688B">
        <w:rPr>
          <w:rFonts w:ascii="Arial" w:hAnsi="Arial" w:cs="Arial"/>
        </w:rPr>
        <w:t xml:space="preserve"> nas seguintes hipóteses:</w:t>
      </w:r>
      <w:r>
        <w:rPr>
          <w:rFonts w:ascii="Arial" w:hAnsi="Arial" w:cs="Arial"/>
        </w:rPr>
        <w:t>”</w:t>
      </w:r>
    </w:p>
    <w:p w14:paraId="6C5B9D8C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  <w:b/>
          <w:bCs/>
        </w:rPr>
      </w:pPr>
    </w:p>
    <w:p w14:paraId="11B7FA19" w14:textId="77777777" w:rsidR="00BD5B8E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  <w:r w:rsidRPr="00DD426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DD4260">
        <w:rPr>
          <w:rFonts w:ascii="Arial" w:hAnsi="Arial" w:cs="Arial"/>
          <w:b/>
          <w:bCs/>
        </w:rPr>
        <w:t>º</w:t>
      </w:r>
      <w:r w:rsidRPr="002E4CE3">
        <w:rPr>
          <w:rFonts w:ascii="Arial" w:hAnsi="Arial" w:cs="Arial"/>
        </w:rPr>
        <w:t xml:space="preserve"> Esta Instrução de Serviço </w:t>
      </w:r>
      <w:r>
        <w:rPr>
          <w:rFonts w:ascii="Arial" w:hAnsi="Arial" w:cs="Arial"/>
        </w:rPr>
        <w:t>tem seus efeitos contados a partir da publicação.</w:t>
      </w:r>
    </w:p>
    <w:p w14:paraId="5A025CD5" w14:textId="77777777" w:rsidR="00BD5B8E" w:rsidRPr="002E4CE3" w:rsidRDefault="00BD5B8E" w:rsidP="00BD5B8E">
      <w:pPr>
        <w:spacing w:before="120"/>
        <w:ind w:firstLine="1701"/>
        <w:jc w:val="both"/>
        <w:rPr>
          <w:rFonts w:ascii="Arial" w:hAnsi="Arial" w:cs="Arial"/>
        </w:rPr>
      </w:pPr>
    </w:p>
    <w:p w14:paraId="27B049B9" w14:textId="77777777" w:rsidR="00BD5B8E" w:rsidRDefault="00BD5B8E" w:rsidP="00BD5B8E">
      <w:pPr>
        <w:spacing w:before="360"/>
        <w:jc w:val="center"/>
        <w:rPr>
          <w:rFonts w:ascii="Arial" w:hAnsi="Arial" w:cs="Arial"/>
        </w:rPr>
      </w:pPr>
      <w:r w:rsidRPr="002E4CE3">
        <w:rPr>
          <w:rFonts w:ascii="Arial" w:hAnsi="Arial" w:cs="Arial"/>
        </w:rPr>
        <w:t>Curitiba,</w:t>
      </w:r>
      <w:r>
        <w:rPr>
          <w:rFonts w:ascii="Arial" w:hAnsi="Arial" w:cs="Arial"/>
        </w:rPr>
        <w:t xml:space="preserve"> 27 de fevereiro de 2023.</w:t>
      </w:r>
    </w:p>
    <w:p w14:paraId="3108F8BA" w14:textId="77777777" w:rsidR="00BD5B8E" w:rsidRPr="002E4CE3" w:rsidRDefault="00BD5B8E" w:rsidP="00BD5B8E">
      <w:pPr>
        <w:spacing w:before="360"/>
        <w:jc w:val="center"/>
        <w:rPr>
          <w:rFonts w:ascii="Arial" w:hAnsi="Arial" w:cs="Arial"/>
        </w:rPr>
      </w:pPr>
    </w:p>
    <w:p w14:paraId="403ACC17" w14:textId="77777777" w:rsidR="00BD5B8E" w:rsidRDefault="00BD5B8E" w:rsidP="00BD5B8E">
      <w:pPr>
        <w:spacing w:before="120"/>
        <w:jc w:val="center"/>
        <w:rPr>
          <w:rFonts w:ascii="Arial" w:hAnsi="Arial" w:cs="Arial"/>
          <w:b/>
          <w:bCs/>
        </w:rPr>
      </w:pPr>
    </w:p>
    <w:p w14:paraId="2AB46400" w14:textId="77777777" w:rsidR="00BD5B8E" w:rsidRPr="00917197" w:rsidRDefault="00BD5B8E" w:rsidP="00BD5B8E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REQUIÃO DE MELLO E SILVA</w:t>
      </w:r>
    </w:p>
    <w:p w14:paraId="656D1F14" w14:textId="77777777" w:rsidR="00BD5B8E" w:rsidRDefault="00BD5B8E" w:rsidP="00BD5B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Conselheiro</w:t>
      </w:r>
    </w:p>
    <w:p w14:paraId="29A67ADA" w14:textId="77777777" w:rsidR="00BD5B8E" w:rsidRDefault="00BD5B8E"/>
    <w:sectPr w:rsidR="00BD5B8E" w:rsidSect="00CB6230">
      <w:headerReference w:type="default" r:id="rId4"/>
      <w:footerReference w:type="even" r:id="rId5"/>
      <w:footerReference w:type="default" r:id="rId6"/>
      <w:pgSz w:w="11907" w:h="16840" w:code="9"/>
      <w:pgMar w:top="2098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8089" w14:textId="77777777" w:rsidR="0066249C" w:rsidRDefault="00BD5B8E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89CCA0" w14:textId="77777777" w:rsidR="0066249C" w:rsidRDefault="00BD5B8E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0B1F" w14:textId="77777777" w:rsidR="0066249C" w:rsidRDefault="00BD5B8E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428A9E" w14:textId="77777777" w:rsidR="0066249C" w:rsidRDefault="00BD5B8E" w:rsidP="00AD2695">
    <w:pPr>
      <w:pStyle w:val="Rodap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1C42" w14:textId="77777777" w:rsidR="0066249C" w:rsidRDefault="00BD5B8E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77D507" wp14:editId="063453F9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1D9EC939" w14:textId="77777777" w:rsidR="00CB6230" w:rsidRPr="00B6688B" w:rsidRDefault="00BD5B8E" w:rsidP="00CB6230">
    <w:pPr>
      <w:keepLines/>
      <w:spacing w:before="120" w:after="360"/>
      <w:jc w:val="center"/>
      <w:rPr>
        <w:rFonts w:ascii="Arial" w:hAnsi="Arial" w:cs="Arial"/>
        <w:bCs/>
        <w:sz w:val="28"/>
        <w:szCs w:val="28"/>
      </w:rPr>
    </w:pPr>
    <w:r w:rsidRPr="00B6688B">
      <w:rPr>
        <w:rFonts w:ascii="Arial" w:hAnsi="Arial" w:cs="Arial"/>
        <w:bCs/>
        <w:sz w:val="28"/>
        <w:szCs w:val="28"/>
      </w:rPr>
      <w:t xml:space="preserve">Gabinete </w:t>
    </w:r>
    <w:r>
      <w:rPr>
        <w:rFonts w:ascii="Arial" w:hAnsi="Arial" w:cs="Arial"/>
        <w:bCs/>
        <w:sz w:val="28"/>
        <w:szCs w:val="28"/>
      </w:rPr>
      <w:t xml:space="preserve">do Conselheiro Maurício Requião de </w:t>
    </w:r>
    <w:r>
      <w:rPr>
        <w:rFonts w:ascii="Arial" w:hAnsi="Arial" w:cs="Arial"/>
        <w:bCs/>
        <w:sz w:val="28"/>
        <w:szCs w:val="28"/>
      </w:rPr>
      <w:t>Mello e Silva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8E"/>
    <w:rsid w:val="00B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23A1"/>
  <w15:chartTrackingRefBased/>
  <w15:docId w15:val="{9C242C60-223F-4CCD-96E4-0FCD9D0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D5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D5B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D5B8E"/>
  </w:style>
  <w:style w:type="paragraph" w:styleId="Cabealho">
    <w:name w:val="header"/>
    <w:basedOn w:val="Normal"/>
    <w:link w:val="CabealhoChar"/>
    <w:rsid w:val="00BD5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5B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D5B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5B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Soria Garcia</dc:creator>
  <cp:keywords/>
  <dc:description/>
  <cp:lastModifiedBy>Alice Soria Garcia</cp:lastModifiedBy>
  <cp:revision>1</cp:revision>
  <dcterms:created xsi:type="dcterms:W3CDTF">2023-03-03T16:57:00Z</dcterms:created>
  <dcterms:modified xsi:type="dcterms:W3CDTF">2023-03-03T16:58:00Z</dcterms:modified>
</cp:coreProperties>
</file>