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0365" w14:textId="77777777" w:rsidR="00741F5F" w:rsidRPr="005871C2" w:rsidRDefault="008D425B" w:rsidP="005871C2">
      <w:pPr>
        <w:pStyle w:val="Cabealho"/>
        <w:spacing w:line="276" w:lineRule="auto"/>
        <w:jc w:val="center"/>
        <w:rPr>
          <w:rFonts w:ascii="Arial" w:hAnsi="Arial" w:cs="Arial"/>
          <w:sz w:val="20"/>
          <w:szCs w:val="20"/>
        </w:rPr>
      </w:pPr>
      <w:r w:rsidRPr="005871C2">
        <w:rPr>
          <w:rFonts w:ascii="Arial" w:hAnsi="Arial" w:cs="Arial"/>
          <w:b/>
          <w:sz w:val="20"/>
          <w:szCs w:val="20"/>
        </w:rPr>
        <w:t>Boletim de Jurisprudência TCE/PR</w:t>
      </w:r>
      <w:r w:rsidRPr="005871C2">
        <w:rPr>
          <w:rFonts w:ascii="Arial" w:hAnsi="Arial" w:cs="Arial"/>
          <w:sz w:val="20"/>
          <w:szCs w:val="20"/>
        </w:rPr>
        <w:t xml:space="preserve"> </w:t>
      </w:r>
    </w:p>
    <w:p w14:paraId="63CB3519" w14:textId="77777777" w:rsidR="00741F5F" w:rsidRPr="005871C2" w:rsidRDefault="00741F5F" w:rsidP="005871C2">
      <w:pPr>
        <w:spacing w:after="0"/>
        <w:jc w:val="center"/>
        <w:rPr>
          <w:rFonts w:ascii="Arial" w:hAnsi="Arial" w:cs="Arial"/>
          <w:b/>
          <w:sz w:val="20"/>
          <w:szCs w:val="20"/>
        </w:rPr>
      </w:pPr>
    </w:p>
    <w:p w14:paraId="05C0E038" w14:textId="6FB013C7" w:rsidR="00741F5F" w:rsidRPr="005871C2" w:rsidRDefault="008D425B" w:rsidP="005871C2">
      <w:pPr>
        <w:spacing w:after="0"/>
        <w:jc w:val="center"/>
        <w:rPr>
          <w:rFonts w:ascii="Arial" w:hAnsi="Arial" w:cs="Arial"/>
          <w:b/>
          <w:sz w:val="20"/>
          <w:szCs w:val="20"/>
        </w:rPr>
      </w:pPr>
      <w:r w:rsidRPr="005871C2">
        <w:rPr>
          <w:rFonts w:ascii="Arial" w:hAnsi="Arial" w:cs="Arial"/>
          <w:b/>
          <w:sz w:val="20"/>
          <w:szCs w:val="20"/>
        </w:rPr>
        <w:t>Número 1</w:t>
      </w:r>
      <w:r w:rsidR="005C2B13" w:rsidRPr="005871C2">
        <w:rPr>
          <w:rFonts w:ascii="Arial" w:hAnsi="Arial" w:cs="Arial"/>
          <w:b/>
          <w:sz w:val="20"/>
          <w:szCs w:val="20"/>
        </w:rPr>
        <w:t>10</w:t>
      </w:r>
    </w:p>
    <w:p w14:paraId="5366798B" w14:textId="77777777" w:rsidR="00741F5F" w:rsidRPr="005871C2" w:rsidRDefault="008D425B" w:rsidP="005871C2">
      <w:pPr>
        <w:spacing w:after="0"/>
        <w:jc w:val="center"/>
        <w:rPr>
          <w:rFonts w:ascii="Arial" w:hAnsi="Arial" w:cs="Arial"/>
          <w:b/>
          <w:sz w:val="20"/>
          <w:szCs w:val="20"/>
        </w:rPr>
      </w:pPr>
      <w:r w:rsidRPr="005871C2">
        <w:rPr>
          <w:rFonts w:ascii="Arial" w:hAnsi="Arial" w:cs="Arial"/>
          <w:b/>
          <w:sz w:val="20"/>
          <w:szCs w:val="20"/>
        </w:rPr>
        <w:t xml:space="preserve">Sessões: </w:t>
      </w:r>
    </w:p>
    <w:p w14:paraId="1D51A1FD" w14:textId="320A9E80" w:rsidR="00741F5F" w:rsidRPr="005871C2" w:rsidRDefault="008D425B" w:rsidP="005871C2">
      <w:pPr>
        <w:spacing w:after="0"/>
        <w:jc w:val="center"/>
        <w:rPr>
          <w:rFonts w:ascii="Arial" w:hAnsi="Arial" w:cs="Arial"/>
          <w:b/>
          <w:sz w:val="20"/>
          <w:szCs w:val="20"/>
        </w:rPr>
      </w:pPr>
      <w:r w:rsidRPr="005871C2">
        <w:rPr>
          <w:rFonts w:ascii="Arial" w:hAnsi="Arial" w:cs="Arial"/>
          <w:b/>
          <w:sz w:val="20"/>
          <w:szCs w:val="20"/>
        </w:rPr>
        <w:t xml:space="preserve">Sessões ordinárias nº </w:t>
      </w:r>
      <w:r w:rsidR="00E56CC6" w:rsidRPr="005871C2">
        <w:rPr>
          <w:rFonts w:ascii="Arial" w:hAnsi="Arial" w:cs="Arial"/>
          <w:b/>
          <w:sz w:val="20"/>
          <w:szCs w:val="20"/>
        </w:rPr>
        <w:t>12</w:t>
      </w:r>
      <w:r w:rsidRPr="005871C2">
        <w:rPr>
          <w:rFonts w:ascii="Arial" w:hAnsi="Arial" w:cs="Arial"/>
          <w:b/>
          <w:sz w:val="20"/>
          <w:szCs w:val="20"/>
        </w:rPr>
        <w:t xml:space="preserve">, </w:t>
      </w:r>
      <w:r w:rsidR="008A6A3F" w:rsidRPr="005871C2">
        <w:rPr>
          <w:rFonts w:ascii="Arial" w:hAnsi="Arial" w:cs="Arial"/>
          <w:b/>
          <w:sz w:val="20"/>
          <w:szCs w:val="20"/>
        </w:rPr>
        <w:t>1</w:t>
      </w:r>
      <w:r w:rsidR="00E56CC6" w:rsidRPr="005871C2">
        <w:rPr>
          <w:rFonts w:ascii="Arial" w:hAnsi="Arial" w:cs="Arial"/>
          <w:b/>
          <w:sz w:val="20"/>
          <w:szCs w:val="20"/>
        </w:rPr>
        <w:t>3</w:t>
      </w:r>
      <w:r w:rsidRPr="005871C2">
        <w:rPr>
          <w:rFonts w:ascii="Arial" w:hAnsi="Arial" w:cs="Arial"/>
          <w:b/>
          <w:sz w:val="20"/>
          <w:szCs w:val="20"/>
        </w:rPr>
        <w:t xml:space="preserve"> e </w:t>
      </w:r>
      <w:r w:rsidR="008A6A3F" w:rsidRPr="005871C2">
        <w:rPr>
          <w:rFonts w:ascii="Arial" w:hAnsi="Arial" w:cs="Arial"/>
          <w:b/>
          <w:sz w:val="20"/>
          <w:szCs w:val="20"/>
        </w:rPr>
        <w:t>1</w:t>
      </w:r>
      <w:r w:rsidR="00E56CC6" w:rsidRPr="005871C2">
        <w:rPr>
          <w:rFonts w:ascii="Arial" w:hAnsi="Arial" w:cs="Arial"/>
          <w:b/>
          <w:sz w:val="20"/>
          <w:szCs w:val="20"/>
        </w:rPr>
        <w:t>4</w:t>
      </w:r>
      <w:r w:rsidRPr="005871C2">
        <w:rPr>
          <w:rFonts w:ascii="Arial" w:hAnsi="Arial" w:cs="Arial"/>
          <w:b/>
          <w:sz w:val="20"/>
          <w:szCs w:val="20"/>
        </w:rPr>
        <w:t xml:space="preserve"> do Tribunal Pleno.</w:t>
      </w:r>
    </w:p>
    <w:p w14:paraId="5FC02E3E" w14:textId="481E005C" w:rsidR="00741F5F" w:rsidRPr="005871C2" w:rsidRDefault="008D425B" w:rsidP="005871C2">
      <w:pPr>
        <w:spacing w:after="0"/>
        <w:jc w:val="center"/>
        <w:rPr>
          <w:rFonts w:ascii="Arial" w:hAnsi="Arial" w:cs="Arial"/>
          <w:b/>
          <w:sz w:val="20"/>
          <w:szCs w:val="20"/>
        </w:rPr>
      </w:pPr>
      <w:r w:rsidRPr="005871C2">
        <w:rPr>
          <w:rFonts w:ascii="Arial" w:hAnsi="Arial" w:cs="Arial"/>
          <w:b/>
          <w:sz w:val="20"/>
          <w:szCs w:val="20"/>
        </w:rPr>
        <w:t xml:space="preserve">Sessões Virtuais nº </w:t>
      </w:r>
      <w:r w:rsidR="00423BE5" w:rsidRPr="005871C2">
        <w:rPr>
          <w:rFonts w:ascii="Arial" w:hAnsi="Arial" w:cs="Arial"/>
          <w:b/>
          <w:sz w:val="20"/>
          <w:szCs w:val="20"/>
        </w:rPr>
        <w:t>9</w:t>
      </w:r>
      <w:r w:rsidRPr="005871C2">
        <w:rPr>
          <w:rFonts w:ascii="Arial" w:hAnsi="Arial" w:cs="Arial"/>
          <w:b/>
          <w:sz w:val="20"/>
          <w:szCs w:val="20"/>
        </w:rPr>
        <w:t xml:space="preserve"> da Primeira Câmara;</w:t>
      </w:r>
      <w:r w:rsidR="00423BE5" w:rsidRPr="005871C2">
        <w:rPr>
          <w:rFonts w:ascii="Arial" w:hAnsi="Arial" w:cs="Arial"/>
          <w:b/>
          <w:sz w:val="20"/>
          <w:szCs w:val="20"/>
        </w:rPr>
        <w:t xml:space="preserve"> e</w:t>
      </w:r>
      <w:r w:rsidRPr="005871C2">
        <w:rPr>
          <w:rFonts w:ascii="Arial" w:hAnsi="Arial" w:cs="Arial"/>
          <w:b/>
          <w:sz w:val="20"/>
          <w:szCs w:val="20"/>
        </w:rPr>
        <w:t xml:space="preserve"> nº </w:t>
      </w:r>
      <w:r w:rsidR="00423BE5" w:rsidRPr="005871C2">
        <w:rPr>
          <w:rFonts w:ascii="Arial" w:hAnsi="Arial" w:cs="Arial"/>
          <w:b/>
          <w:sz w:val="20"/>
          <w:szCs w:val="20"/>
        </w:rPr>
        <w:t>8</w:t>
      </w:r>
      <w:r w:rsidRPr="005871C2">
        <w:rPr>
          <w:rFonts w:ascii="Arial" w:hAnsi="Arial" w:cs="Arial"/>
          <w:b/>
          <w:sz w:val="20"/>
          <w:szCs w:val="20"/>
        </w:rPr>
        <w:t xml:space="preserve"> e </w:t>
      </w:r>
      <w:r w:rsidR="00423BE5" w:rsidRPr="005871C2">
        <w:rPr>
          <w:rFonts w:ascii="Arial" w:hAnsi="Arial" w:cs="Arial"/>
          <w:b/>
          <w:sz w:val="20"/>
          <w:szCs w:val="20"/>
        </w:rPr>
        <w:t>9</w:t>
      </w:r>
      <w:r w:rsidRPr="005871C2">
        <w:rPr>
          <w:rFonts w:ascii="Arial" w:hAnsi="Arial" w:cs="Arial"/>
          <w:b/>
          <w:sz w:val="20"/>
          <w:szCs w:val="20"/>
        </w:rPr>
        <w:t xml:space="preserve"> da Segunda Câmara.</w:t>
      </w:r>
    </w:p>
    <w:p w14:paraId="6ABAD75D" w14:textId="77777777" w:rsidR="00741F5F" w:rsidRPr="005871C2" w:rsidRDefault="00741F5F" w:rsidP="005871C2">
      <w:pPr>
        <w:spacing w:after="0"/>
        <w:jc w:val="both"/>
        <w:rPr>
          <w:rFonts w:ascii="Arial" w:hAnsi="Arial" w:cs="Arial"/>
          <w:sz w:val="20"/>
          <w:szCs w:val="20"/>
        </w:rPr>
      </w:pPr>
    </w:p>
    <w:p w14:paraId="1CE4F8A2" w14:textId="77777777" w:rsidR="00741F5F" w:rsidRPr="005871C2" w:rsidRDefault="008D425B" w:rsidP="005871C2">
      <w:pPr>
        <w:spacing w:after="0"/>
        <w:jc w:val="both"/>
        <w:rPr>
          <w:rFonts w:ascii="Arial" w:hAnsi="Arial" w:cs="Arial"/>
          <w:sz w:val="20"/>
          <w:szCs w:val="20"/>
        </w:rPr>
      </w:pPr>
      <w:r w:rsidRPr="005871C2">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5871C2">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5871C2">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5871C2">
        <w:rPr>
          <w:rFonts w:ascii="Arial" w:hAnsi="Arial" w:cs="Arial"/>
          <w:color w:val="212121"/>
          <w:sz w:val="20"/>
          <w:szCs w:val="20"/>
        </w:rPr>
        <w:t xml:space="preserve"> </w:t>
      </w:r>
      <w:r w:rsidRPr="005871C2">
        <w:rPr>
          <w:rFonts w:ascii="Arial" w:hAnsi="Arial" w:cs="Arial"/>
          <w:sz w:val="20"/>
          <w:szCs w:val="20"/>
        </w:rPr>
        <w:t>As informações aqui apresentadas não são repositórios oficiais de jurisprudência.</w:t>
      </w:r>
    </w:p>
    <w:p w14:paraId="17231D45" w14:textId="77777777" w:rsidR="00741F5F" w:rsidRPr="005871C2" w:rsidRDefault="00741F5F" w:rsidP="005871C2">
      <w:pPr>
        <w:spacing w:after="0"/>
        <w:jc w:val="both"/>
        <w:rPr>
          <w:rFonts w:ascii="Arial" w:hAnsi="Arial" w:cs="Arial"/>
          <w:sz w:val="20"/>
          <w:szCs w:val="20"/>
        </w:rPr>
      </w:pPr>
    </w:p>
    <w:p w14:paraId="39269F4E" w14:textId="77777777" w:rsidR="00741F5F" w:rsidRPr="005871C2" w:rsidRDefault="008D425B" w:rsidP="005871C2">
      <w:pPr>
        <w:spacing w:after="0"/>
        <w:jc w:val="both"/>
        <w:rPr>
          <w:rFonts w:ascii="Arial" w:hAnsi="Arial" w:cs="Arial"/>
          <w:sz w:val="20"/>
          <w:szCs w:val="20"/>
        </w:rPr>
      </w:pPr>
      <w:r w:rsidRPr="005871C2">
        <w:rPr>
          <w:rFonts w:ascii="Arial" w:hAnsi="Arial" w:cs="Arial"/>
          <w:noProof/>
          <w:sz w:val="20"/>
          <w:szCs w:val="20"/>
          <w:lang w:eastAsia="pt-BR"/>
        </w:rPr>
        <mc:AlternateContent>
          <mc:Choice Requires="wpg">
            <w:drawing>
              <wp:anchor distT="0" distB="0" distL="114300" distR="114300" simplePos="0" relativeHeight="251659264" behindDoc="0" locked="0" layoutInCell="1" allowOverlap="1" wp14:anchorId="27A304FA" wp14:editId="3402C1AA">
                <wp:simplePos x="0" y="0"/>
                <wp:positionH relativeFrom="margin">
                  <wp:posOffset>-635</wp:posOffset>
                </wp:positionH>
                <wp:positionV relativeFrom="paragraph">
                  <wp:posOffset>29845</wp:posOffset>
                </wp:positionV>
                <wp:extent cx="5397500" cy="0"/>
                <wp:effectExtent l="0" t="0" r="12700" b="57150"/>
                <wp:wrapNone/>
                <wp:docPr id="3"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 style="position:absolute;mso-wrap-distance-left:9.0pt;mso-wrap-distance-top:0.0pt;mso-wrap-distance-right:9.0pt;mso-wrap-distance-bottom:0.0pt;z-index:251659264;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19BA58DE" w14:textId="77777777" w:rsidR="00741F5F" w:rsidRPr="005871C2" w:rsidRDefault="008D425B" w:rsidP="005871C2">
      <w:pPr>
        <w:shd w:val="clear" w:color="auto" w:fill="D9D9D9" w:themeFill="background1" w:themeFillShade="D9"/>
        <w:spacing w:after="0"/>
        <w:jc w:val="center"/>
        <w:rPr>
          <w:rFonts w:ascii="Arial" w:eastAsia="Arial" w:hAnsi="Arial" w:cs="Arial"/>
          <w:b/>
          <w:sz w:val="20"/>
          <w:szCs w:val="20"/>
        </w:rPr>
      </w:pPr>
      <w:r w:rsidRPr="005871C2">
        <w:rPr>
          <w:rFonts w:ascii="Arial" w:eastAsia="Arial" w:hAnsi="Arial" w:cs="Arial"/>
          <w:b/>
          <w:sz w:val="20"/>
          <w:szCs w:val="20"/>
        </w:rPr>
        <w:t>SUMÁRIO</w:t>
      </w:r>
    </w:p>
    <w:p w14:paraId="7DAFE143" w14:textId="77777777" w:rsidR="002E15A3" w:rsidRDefault="002E15A3" w:rsidP="002E15A3">
      <w:pPr>
        <w:autoSpaceDE w:val="0"/>
        <w:autoSpaceDN w:val="0"/>
        <w:adjustRightInd w:val="0"/>
        <w:spacing w:after="0"/>
        <w:jc w:val="both"/>
        <w:rPr>
          <w:rFonts w:ascii="Arial" w:hAnsi="Arial" w:cs="Arial"/>
          <w:bCs/>
          <w:sz w:val="20"/>
          <w:szCs w:val="20"/>
        </w:rPr>
      </w:pPr>
    </w:p>
    <w:p w14:paraId="0D1941EF" w14:textId="586033CB" w:rsidR="002E15A3" w:rsidRPr="002E15A3" w:rsidRDefault="002E15A3" w:rsidP="002E15A3">
      <w:pPr>
        <w:autoSpaceDE w:val="0"/>
        <w:autoSpaceDN w:val="0"/>
        <w:adjustRightInd w:val="0"/>
        <w:spacing w:after="0"/>
        <w:jc w:val="both"/>
        <w:rPr>
          <w:rFonts w:ascii="Arial" w:hAnsi="Arial" w:cs="Arial"/>
          <w:bCs/>
          <w:sz w:val="20"/>
          <w:szCs w:val="20"/>
        </w:rPr>
      </w:pPr>
      <w:r w:rsidRPr="002E15A3">
        <w:rPr>
          <w:rFonts w:ascii="Arial" w:hAnsi="Arial" w:cs="Arial"/>
          <w:bCs/>
          <w:sz w:val="20"/>
          <w:szCs w:val="20"/>
        </w:rPr>
        <w:t>1. Tomada de Contas Extraordinária. Pavimentação. Medição e aceite de serviços cuja qualidade não atende ao especificado nos projetos e normas técnicas. Obras de reparo. Saneamento da irregularidade durante a instrução processual. Súmula nº 8. Regularidade das contas com ressalva, com determinações e recomendações.</w:t>
      </w:r>
    </w:p>
    <w:p w14:paraId="44BB169F" w14:textId="77777777" w:rsidR="002E15A3" w:rsidRDefault="002E15A3" w:rsidP="002E15A3">
      <w:pPr>
        <w:autoSpaceDE w:val="0"/>
        <w:autoSpaceDN w:val="0"/>
        <w:adjustRightInd w:val="0"/>
        <w:spacing w:after="0"/>
        <w:jc w:val="both"/>
        <w:rPr>
          <w:rFonts w:ascii="Arial" w:hAnsi="Arial" w:cs="Arial"/>
          <w:bCs/>
          <w:sz w:val="20"/>
          <w:szCs w:val="20"/>
        </w:rPr>
      </w:pPr>
    </w:p>
    <w:p w14:paraId="1D032E6A" w14:textId="5F61C478" w:rsidR="002E15A3" w:rsidRPr="002E15A3" w:rsidRDefault="002E15A3" w:rsidP="002E15A3">
      <w:pPr>
        <w:autoSpaceDE w:val="0"/>
        <w:autoSpaceDN w:val="0"/>
        <w:adjustRightInd w:val="0"/>
        <w:spacing w:after="0"/>
        <w:jc w:val="both"/>
        <w:rPr>
          <w:rFonts w:ascii="Arial" w:hAnsi="Arial" w:cs="Arial"/>
          <w:bCs/>
          <w:sz w:val="20"/>
          <w:szCs w:val="20"/>
        </w:rPr>
      </w:pPr>
      <w:r w:rsidRPr="002E15A3">
        <w:rPr>
          <w:rFonts w:ascii="Arial" w:hAnsi="Arial" w:cs="Arial"/>
          <w:bCs/>
          <w:sz w:val="20"/>
          <w:szCs w:val="20"/>
        </w:rPr>
        <w:t>2. Tomada de relativa Contas a possível pagamento por supostos serviços não prestados – Prescrição da pretensão punitiva – Comprovação da execução os serviços – Regularidade das contas.</w:t>
      </w:r>
    </w:p>
    <w:p w14:paraId="67DFB4C8" w14:textId="77777777" w:rsidR="002E15A3" w:rsidRDefault="002E15A3" w:rsidP="002E15A3">
      <w:pPr>
        <w:autoSpaceDE w:val="0"/>
        <w:autoSpaceDN w:val="0"/>
        <w:adjustRightInd w:val="0"/>
        <w:spacing w:after="0"/>
        <w:jc w:val="both"/>
        <w:rPr>
          <w:rFonts w:ascii="Arial" w:hAnsi="Arial" w:cs="Arial"/>
          <w:bCs/>
          <w:sz w:val="20"/>
          <w:szCs w:val="20"/>
        </w:rPr>
      </w:pPr>
    </w:p>
    <w:p w14:paraId="1E186204" w14:textId="585FA23C" w:rsidR="002E15A3" w:rsidRPr="002E15A3" w:rsidRDefault="002E15A3" w:rsidP="002E15A3">
      <w:pPr>
        <w:autoSpaceDE w:val="0"/>
        <w:autoSpaceDN w:val="0"/>
        <w:adjustRightInd w:val="0"/>
        <w:spacing w:after="0"/>
        <w:jc w:val="both"/>
        <w:rPr>
          <w:rFonts w:ascii="Arial" w:hAnsi="Arial" w:cs="Arial"/>
          <w:bCs/>
          <w:sz w:val="20"/>
          <w:szCs w:val="20"/>
        </w:rPr>
      </w:pPr>
      <w:r w:rsidRPr="002E15A3">
        <w:rPr>
          <w:rFonts w:ascii="Arial" w:hAnsi="Arial" w:cs="Arial"/>
          <w:bCs/>
          <w:sz w:val="20"/>
          <w:szCs w:val="20"/>
        </w:rPr>
        <w:t xml:space="preserve">3. Tomada de Contas Extraordinária. Irregularidades em contratos administrativos. </w:t>
      </w:r>
      <w:proofErr w:type="spellStart"/>
      <w:r w:rsidRPr="002E15A3">
        <w:rPr>
          <w:rFonts w:ascii="Arial" w:hAnsi="Arial" w:cs="Arial"/>
          <w:bCs/>
          <w:sz w:val="20"/>
          <w:szCs w:val="20"/>
        </w:rPr>
        <w:t>Dano</w:t>
      </w:r>
      <w:proofErr w:type="spellEnd"/>
      <w:r w:rsidRPr="002E15A3">
        <w:rPr>
          <w:rFonts w:ascii="Arial" w:hAnsi="Arial" w:cs="Arial"/>
          <w:bCs/>
          <w:sz w:val="20"/>
          <w:szCs w:val="20"/>
        </w:rPr>
        <w:t xml:space="preserve"> ao erário constatado. Ressarcimento promovido. Pela procedência, com o respectivo reconhecimento da irregularidade nas contas prestadas, com aplicação de multa administrativa.</w:t>
      </w:r>
    </w:p>
    <w:p w14:paraId="59C6BC43" w14:textId="77777777" w:rsidR="002E15A3" w:rsidRDefault="002E15A3" w:rsidP="002E15A3">
      <w:pPr>
        <w:autoSpaceDE w:val="0"/>
        <w:autoSpaceDN w:val="0"/>
        <w:adjustRightInd w:val="0"/>
        <w:spacing w:after="0"/>
        <w:jc w:val="both"/>
        <w:rPr>
          <w:rFonts w:ascii="Arial" w:hAnsi="Arial" w:cs="Arial"/>
          <w:bCs/>
          <w:sz w:val="20"/>
          <w:szCs w:val="20"/>
        </w:rPr>
      </w:pPr>
    </w:p>
    <w:p w14:paraId="2874EE33" w14:textId="0C274675" w:rsidR="002E15A3" w:rsidRPr="002E15A3" w:rsidRDefault="002E15A3" w:rsidP="002E15A3">
      <w:pPr>
        <w:autoSpaceDE w:val="0"/>
        <w:autoSpaceDN w:val="0"/>
        <w:adjustRightInd w:val="0"/>
        <w:spacing w:after="0"/>
        <w:jc w:val="both"/>
        <w:rPr>
          <w:rFonts w:ascii="Arial" w:hAnsi="Arial" w:cs="Arial"/>
          <w:bCs/>
          <w:sz w:val="20"/>
          <w:szCs w:val="20"/>
        </w:rPr>
      </w:pPr>
      <w:r w:rsidRPr="002E15A3">
        <w:rPr>
          <w:rFonts w:ascii="Arial" w:hAnsi="Arial" w:cs="Arial"/>
          <w:bCs/>
          <w:sz w:val="20"/>
          <w:szCs w:val="20"/>
        </w:rPr>
        <w:t>4. Aposentadoria de servidora municipal – Ausência de comprovação de tempo de magistério e inconsistência nas informações acerca do tempo de contribuição – Negativa de registro.</w:t>
      </w:r>
    </w:p>
    <w:p w14:paraId="52B03F45" w14:textId="77777777" w:rsidR="002E15A3" w:rsidRDefault="002E15A3" w:rsidP="002E15A3">
      <w:pPr>
        <w:autoSpaceDE w:val="0"/>
        <w:autoSpaceDN w:val="0"/>
        <w:adjustRightInd w:val="0"/>
        <w:spacing w:after="0"/>
        <w:jc w:val="both"/>
        <w:rPr>
          <w:rFonts w:ascii="Arial" w:hAnsi="Arial" w:cs="Arial"/>
          <w:bCs/>
          <w:sz w:val="20"/>
          <w:szCs w:val="20"/>
        </w:rPr>
      </w:pPr>
    </w:p>
    <w:p w14:paraId="28E2DD97" w14:textId="3831344D" w:rsidR="002E15A3" w:rsidRPr="002E15A3" w:rsidRDefault="002E15A3" w:rsidP="002E15A3">
      <w:pPr>
        <w:autoSpaceDE w:val="0"/>
        <w:autoSpaceDN w:val="0"/>
        <w:adjustRightInd w:val="0"/>
        <w:spacing w:after="0"/>
        <w:jc w:val="both"/>
        <w:rPr>
          <w:rFonts w:ascii="Arial" w:hAnsi="Arial" w:cs="Arial"/>
          <w:bCs/>
          <w:sz w:val="20"/>
          <w:szCs w:val="20"/>
        </w:rPr>
      </w:pPr>
      <w:r w:rsidRPr="002E15A3">
        <w:rPr>
          <w:rFonts w:ascii="Arial" w:hAnsi="Arial" w:cs="Arial"/>
          <w:bCs/>
          <w:sz w:val="20"/>
          <w:szCs w:val="20"/>
        </w:rPr>
        <w:t>5. Representação da Lei n.º 8.666/1993. Pregão Eletrônico. Prestação de serviços de transmissão simultânea de conteúdos escolares e educacionais. Inabilitação de licitante em razão da apresentação de balanço patrimonial desacompanhado do termo de abertura e encerramento e não comprovação de qualificação técnica. Inocorrência de impropriedades. Improcedência.</w:t>
      </w:r>
    </w:p>
    <w:p w14:paraId="701657A6" w14:textId="77777777" w:rsidR="002E15A3" w:rsidRDefault="002E15A3" w:rsidP="002E15A3">
      <w:pPr>
        <w:pStyle w:val="Default"/>
        <w:spacing w:line="276" w:lineRule="auto"/>
        <w:jc w:val="both"/>
        <w:rPr>
          <w:bCs/>
          <w:sz w:val="20"/>
          <w:szCs w:val="20"/>
        </w:rPr>
      </w:pPr>
    </w:p>
    <w:p w14:paraId="225BB323" w14:textId="4E7816FA" w:rsidR="002E15A3" w:rsidRPr="002E15A3" w:rsidRDefault="002E15A3" w:rsidP="002E15A3">
      <w:pPr>
        <w:pStyle w:val="Default"/>
        <w:spacing w:line="276" w:lineRule="auto"/>
        <w:jc w:val="both"/>
        <w:rPr>
          <w:bCs/>
          <w:sz w:val="20"/>
          <w:szCs w:val="20"/>
        </w:rPr>
      </w:pPr>
      <w:r w:rsidRPr="002E15A3">
        <w:rPr>
          <w:bCs/>
          <w:sz w:val="20"/>
          <w:szCs w:val="20"/>
        </w:rPr>
        <w:t xml:space="preserve">6. Representação da Lei nº 8.666/93. Tomada de Preços nº 03/2022. Presença do elemento da verossimilhança relativamente a aparente irregularidade na inabilitação de licitante por ausência </w:t>
      </w:r>
      <w:r w:rsidRPr="002E15A3">
        <w:rPr>
          <w:bCs/>
          <w:sz w:val="20"/>
          <w:szCs w:val="20"/>
        </w:rPr>
        <w:lastRenderedPageBreak/>
        <w:t>de atualização das últimas alterações sociais em certidão de registro de pessoa jurídica junto ao CREA. Precedentes desta Corte Estadual e do Tribunal de Contas da União. Ratificação de medida cautelar que determinou a imediata suspensão do procedimento licitatório.</w:t>
      </w:r>
    </w:p>
    <w:p w14:paraId="7D83B797" w14:textId="77777777" w:rsidR="002E15A3" w:rsidRDefault="002E15A3" w:rsidP="002E15A3">
      <w:pPr>
        <w:pStyle w:val="Default"/>
        <w:spacing w:line="276" w:lineRule="auto"/>
        <w:jc w:val="both"/>
        <w:rPr>
          <w:bCs/>
          <w:sz w:val="20"/>
          <w:szCs w:val="20"/>
        </w:rPr>
      </w:pPr>
    </w:p>
    <w:p w14:paraId="32F411EB" w14:textId="242D6B8D" w:rsidR="002E15A3" w:rsidRPr="002E15A3" w:rsidRDefault="002E15A3" w:rsidP="002E15A3">
      <w:pPr>
        <w:pStyle w:val="Default"/>
        <w:spacing w:line="276" w:lineRule="auto"/>
        <w:jc w:val="both"/>
        <w:rPr>
          <w:bCs/>
          <w:sz w:val="20"/>
          <w:szCs w:val="20"/>
        </w:rPr>
      </w:pPr>
      <w:r w:rsidRPr="002E15A3">
        <w:rPr>
          <w:bCs/>
          <w:sz w:val="20"/>
          <w:szCs w:val="20"/>
        </w:rPr>
        <w:t>7. Representação da Lei 8.666/93. Previsões editalícias indevidas – Monocraticamente deferida cautelar suspendendo o certame – Homologação da cautelar.</w:t>
      </w:r>
    </w:p>
    <w:p w14:paraId="0C09C62B" w14:textId="77777777" w:rsidR="00EB3390" w:rsidRPr="005871C2" w:rsidRDefault="00EB3390" w:rsidP="005871C2">
      <w:pPr>
        <w:spacing w:after="0"/>
        <w:jc w:val="both"/>
        <w:rPr>
          <w:rFonts w:ascii="Arial" w:eastAsia="Arial" w:hAnsi="Arial" w:cs="Arial"/>
          <w:b/>
          <w:bCs/>
          <w:sz w:val="20"/>
          <w:szCs w:val="20"/>
        </w:rPr>
      </w:pPr>
    </w:p>
    <w:p w14:paraId="0B44C809" w14:textId="77777777" w:rsidR="00741F5F" w:rsidRPr="005871C2" w:rsidRDefault="008D425B" w:rsidP="005871C2">
      <w:pPr>
        <w:shd w:val="clear" w:color="auto" w:fill="D9D9D9" w:themeFill="background1" w:themeFillShade="D9"/>
        <w:spacing w:after="0"/>
        <w:jc w:val="center"/>
        <w:rPr>
          <w:rFonts w:ascii="Arial" w:eastAsia="Arial" w:hAnsi="Arial" w:cs="Arial"/>
          <w:b/>
          <w:sz w:val="20"/>
          <w:szCs w:val="20"/>
        </w:rPr>
      </w:pPr>
      <w:r w:rsidRPr="005871C2">
        <w:rPr>
          <w:rFonts w:ascii="Arial" w:eastAsia="Arial" w:hAnsi="Arial" w:cs="Arial"/>
          <w:b/>
          <w:sz w:val="20"/>
          <w:szCs w:val="20"/>
        </w:rPr>
        <w:t>SEGUNDA CÂMARA</w:t>
      </w:r>
    </w:p>
    <w:p w14:paraId="68BAB2F2" w14:textId="0F41E963" w:rsidR="00741F5F" w:rsidRPr="005871C2" w:rsidRDefault="00741F5F" w:rsidP="005871C2">
      <w:pPr>
        <w:spacing w:after="0"/>
        <w:jc w:val="both"/>
        <w:rPr>
          <w:rFonts w:ascii="Arial" w:eastAsia="Arial" w:hAnsi="Arial" w:cs="Arial"/>
          <w:b/>
          <w:sz w:val="20"/>
          <w:szCs w:val="20"/>
        </w:rPr>
      </w:pPr>
    </w:p>
    <w:p w14:paraId="043C821B" w14:textId="77777777" w:rsidR="00513C83" w:rsidRPr="005871C2" w:rsidRDefault="00513C83" w:rsidP="005871C2">
      <w:pPr>
        <w:autoSpaceDE w:val="0"/>
        <w:autoSpaceDN w:val="0"/>
        <w:adjustRightInd w:val="0"/>
        <w:spacing w:after="0"/>
        <w:jc w:val="both"/>
        <w:rPr>
          <w:rFonts w:ascii="Arial" w:hAnsi="Arial" w:cs="Arial"/>
          <w:b/>
          <w:sz w:val="20"/>
          <w:szCs w:val="20"/>
        </w:rPr>
      </w:pPr>
      <w:r w:rsidRPr="005871C2">
        <w:rPr>
          <w:rFonts w:ascii="Arial" w:hAnsi="Arial" w:cs="Arial"/>
          <w:b/>
          <w:sz w:val="20"/>
          <w:szCs w:val="20"/>
        </w:rPr>
        <w:t>1. Tomada de Contas Extraordinária. Pavimentação. Medição e aceite de serviços cuja qualidade não atende ao especificado nos projetos e normas técnicas. Obras de reparo. Saneamento da irregularidade durante a instrução processual. Súmula nº 8. Regularidade das contas com ressalva, com determinações e recomendações.</w:t>
      </w:r>
    </w:p>
    <w:p w14:paraId="347F7B8C" w14:textId="77777777" w:rsidR="00513C83" w:rsidRPr="005871C2" w:rsidRDefault="00513C83" w:rsidP="005871C2">
      <w:pPr>
        <w:autoSpaceDE w:val="0"/>
        <w:autoSpaceDN w:val="0"/>
        <w:adjustRightInd w:val="0"/>
        <w:spacing w:after="0"/>
        <w:jc w:val="both"/>
        <w:rPr>
          <w:rFonts w:ascii="Arial" w:hAnsi="Arial" w:cs="Arial"/>
          <w:sz w:val="20"/>
          <w:szCs w:val="20"/>
        </w:rPr>
      </w:pPr>
    </w:p>
    <w:p w14:paraId="20580A5F" w14:textId="4F7AC90B"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Trata-se de tomada de contas extraordinária apresentada pela Coordenadoria de Obras Públicas, em virtude de irregularidades identificadas quando da realização de auditoria de pavimentação, em cumprimento ao PAF 2019, em que se fiscalizou a execução das obras referentes à Concorrência nº 04/2018, que resultou no contrato de pavimentação em CBUQ, sob nº 240/2018, firmado entre a municipalidade e empresa.</w:t>
      </w:r>
    </w:p>
    <w:p w14:paraId="3C682212" w14:textId="77777777" w:rsidR="005871C2" w:rsidRPr="005871C2" w:rsidRDefault="005871C2" w:rsidP="005871C2">
      <w:pPr>
        <w:autoSpaceDE w:val="0"/>
        <w:autoSpaceDN w:val="0"/>
        <w:adjustRightInd w:val="0"/>
        <w:spacing w:after="0"/>
        <w:jc w:val="both"/>
        <w:rPr>
          <w:rFonts w:ascii="Arial" w:hAnsi="Arial" w:cs="Arial"/>
          <w:sz w:val="20"/>
          <w:szCs w:val="20"/>
        </w:rPr>
      </w:pPr>
    </w:p>
    <w:p w14:paraId="6C9299B4" w14:textId="7C895AAA"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Na peça inicial foi apontado o seguinte achado de auditoria:  Achado n.º 1 - Medição e aceite de serviços cuja qualidade não atende ao especificado nos projetos e normas técnicas.  </w:t>
      </w:r>
    </w:p>
    <w:p w14:paraId="4F1F7B43"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Após o apontamento pela equipe da Coordenadoria de Obras Públicas de irregularidade atinente à medição e aceite de serviços cuja qualidade não atendia ao especificado nos projetos e normas técnicas, o Município notificou a empresa executora dos serviços que promoveu as obras de reparo, adequando-as aos parâmetros técnicos.</w:t>
      </w:r>
    </w:p>
    <w:p w14:paraId="6A51F553" w14:textId="77777777" w:rsidR="005871C2" w:rsidRPr="005871C2" w:rsidRDefault="005871C2" w:rsidP="005871C2">
      <w:pPr>
        <w:autoSpaceDE w:val="0"/>
        <w:autoSpaceDN w:val="0"/>
        <w:adjustRightInd w:val="0"/>
        <w:spacing w:after="0"/>
        <w:jc w:val="both"/>
        <w:rPr>
          <w:rFonts w:ascii="Arial" w:hAnsi="Arial" w:cs="Arial"/>
          <w:sz w:val="20"/>
          <w:szCs w:val="20"/>
        </w:rPr>
      </w:pPr>
    </w:p>
    <w:p w14:paraId="05C89056" w14:textId="01EFDF30"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Nesse contexto, considerando, portanto, que a irregularidade apontada foi sanada, em conformidade com a Súmula 8, deste Tribunal, as contas devem ser julgadas regulares com ressalva.</w:t>
      </w:r>
    </w:p>
    <w:p w14:paraId="4BD75A25" w14:textId="77777777" w:rsidR="00513C83" w:rsidRPr="005871C2" w:rsidRDefault="00513C83" w:rsidP="005871C2">
      <w:pPr>
        <w:autoSpaceDE w:val="0"/>
        <w:autoSpaceDN w:val="0"/>
        <w:adjustRightInd w:val="0"/>
        <w:spacing w:after="0"/>
        <w:jc w:val="both"/>
        <w:rPr>
          <w:rFonts w:ascii="Arial" w:hAnsi="Arial" w:cs="Arial"/>
          <w:sz w:val="20"/>
          <w:szCs w:val="20"/>
        </w:rPr>
      </w:pPr>
    </w:p>
    <w:p w14:paraId="1FAA23DF" w14:textId="0D787355"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PROCESSO Nº: 233128/21. </w:t>
      </w:r>
      <w:r w:rsidR="00D2329C" w:rsidRPr="005871C2">
        <w:rPr>
          <w:rStyle w:val="Hyperlink"/>
          <w:rFonts w:ascii="Arial" w:hAnsi="Arial" w:cs="Arial"/>
          <w:b/>
          <w:bCs/>
          <w:color w:val="004C78"/>
          <w:sz w:val="20"/>
          <w:szCs w:val="20"/>
        </w:rPr>
        <w:t>ACÓRDÃO Nº 208/22 – 2ª Câmara</w:t>
      </w:r>
      <w:r w:rsidRPr="005871C2">
        <w:rPr>
          <w:rFonts w:ascii="Arial" w:hAnsi="Arial" w:cs="Arial"/>
          <w:sz w:val="20"/>
          <w:szCs w:val="20"/>
        </w:rPr>
        <w:t xml:space="preserve">. Relator Conselheiro Ivens </w:t>
      </w:r>
      <w:proofErr w:type="spellStart"/>
      <w:r w:rsidRPr="005871C2">
        <w:rPr>
          <w:rFonts w:ascii="Arial" w:hAnsi="Arial" w:cs="Arial"/>
          <w:sz w:val="20"/>
          <w:szCs w:val="20"/>
        </w:rPr>
        <w:t>Zschoerper</w:t>
      </w:r>
      <w:proofErr w:type="spellEnd"/>
      <w:r w:rsidRPr="005871C2">
        <w:rPr>
          <w:rFonts w:ascii="Arial" w:hAnsi="Arial" w:cs="Arial"/>
          <w:sz w:val="20"/>
          <w:szCs w:val="20"/>
        </w:rPr>
        <w:t xml:space="preserve"> Linhares.</w:t>
      </w:r>
    </w:p>
    <w:p w14:paraId="5D2EE11A" w14:textId="77777777" w:rsidR="00513C83" w:rsidRPr="005871C2" w:rsidRDefault="00513C83" w:rsidP="005871C2">
      <w:pPr>
        <w:autoSpaceDE w:val="0"/>
        <w:autoSpaceDN w:val="0"/>
        <w:adjustRightInd w:val="0"/>
        <w:spacing w:after="0"/>
        <w:jc w:val="both"/>
        <w:rPr>
          <w:rFonts w:ascii="Arial" w:hAnsi="Arial" w:cs="Arial"/>
          <w:sz w:val="20"/>
          <w:szCs w:val="20"/>
        </w:rPr>
      </w:pPr>
    </w:p>
    <w:p w14:paraId="12948C75" w14:textId="1322173D" w:rsidR="00513C83" w:rsidRDefault="00513C83" w:rsidP="005871C2">
      <w:pPr>
        <w:autoSpaceDE w:val="0"/>
        <w:autoSpaceDN w:val="0"/>
        <w:adjustRightInd w:val="0"/>
        <w:spacing w:after="0"/>
        <w:jc w:val="both"/>
        <w:rPr>
          <w:rFonts w:ascii="Arial" w:hAnsi="Arial" w:cs="Arial"/>
          <w:b/>
          <w:sz w:val="20"/>
          <w:szCs w:val="20"/>
        </w:rPr>
      </w:pPr>
      <w:r w:rsidRPr="005871C2">
        <w:rPr>
          <w:rFonts w:ascii="Arial" w:hAnsi="Arial" w:cs="Arial"/>
          <w:b/>
          <w:sz w:val="20"/>
          <w:szCs w:val="20"/>
        </w:rPr>
        <w:t xml:space="preserve">2. </w:t>
      </w:r>
      <w:r w:rsidR="008D425B" w:rsidRPr="008D425B">
        <w:rPr>
          <w:rFonts w:ascii="Arial" w:hAnsi="Arial" w:cs="Arial"/>
          <w:b/>
          <w:sz w:val="20"/>
          <w:szCs w:val="20"/>
        </w:rPr>
        <w:t>Tomada de Contas Extraordinária relativa a possível pagamento por serviços não prestados – Prescrição da pretensão punitiva – Comprovação da execução os serviços – Regularidade das contas.</w:t>
      </w:r>
    </w:p>
    <w:p w14:paraId="1DE229CC" w14:textId="77777777" w:rsidR="008D425B" w:rsidRPr="005871C2" w:rsidRDefault="008D425B" w:rsidP="005871C2">
      <w:pPr>
        <w:autoSpaceDE w:val="0"/>
        <w:autoSpaceDN w:val="0"/>
        <w:adjustRightInd w:val="0"/>
        <w:spacing w:after="0"/>
        <w:jc w:val="both"/>
        <w:rPr>
          <w:rFonts w:ascii="Arial" w:hAnsi="Arial" w:cs="Arial"/>
          <w:sz w:val="20"/>
          <w:szCs w:val="20"/>
        </w:rPr>
      </w:pPr>
    </w:p>
    <w:p w14:paraId="111C9213" w14:textId="19B36774"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A presente tomada de contas foi instaurada a partir de determinação contida no Acórdão 1464/16-STP. Ocorre que o transcurso do lapso prescricional acabaria por impossibilitar a aplicação de penalidades. O Prejulgado 26-TCE/PR estabeleceu o prazo prescricional de cinco anos para aplicação de multas e outras sanções pessoais, contado da data da prática do ato </w:t>
      </w:r>
      <w:r w:rsidRPr="005871C2">
        <w:rPr>
          <w:rFonts w:ascii="Arial" w:hAnsi="Arial" w:cs="Arial"/>
          <w:sz w:val="20"/>
          <w:szCs w:val="20"/>
        </w:rPr>
        <w:lastRenderedPageBreak/>
        <w:t xml:space="preserve">irregular ou, no caso de infração permanente ou continuada, do dia em que tiver cessado, tendo como marco interruptivo o despacho que ordenar a citação. Desse modo, resta impossibilitada a aplicação de quaisquer sanções por este Tribunal de Contas, tendo em vista que se passaram aproximadamente 10 anos entre a ocorrência dos fatos e a determinação de citação dos agentes envolvidos. </w:t>
      </w:r>
    </w:p>
    <w:p w14:paraId="2AB989A8" w14:textId="77777777" w:rsidR="00513C83" w:rsidRPr="005871C2" w:rsidRDefault="00513C83" w:rsidP="005871C2">
      <w:pPr>
        <w:autoSpaceDE w:val="0"/>
        <w:autoSpaceDN w:val="0"/>
        <w:adjustRightInd w:val="0"/>
        <w:spacing w:after="0"/>
        <w:jc w:val="both"/>
        <w:rPr>
          <w:rFonts w:ascii="Arial" w:hAnsi="Arial" w:cs="Arial"/>
          <w:sz w:val="20"/>
          <w:szCs w:val="20"/>
        </w:rPr>
      </w:pPr>
    </w:p>
    <w:p w14:paraId="101C9E79" w14:textId="67DD2AA2"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Quanto à possibilidade de ressarcimento ao erário, é verificável a ocorrência de prescrição, tendo em vista o longo tempo da ocorrência dos fatos, havendo grande potencial de prejuízo ao direito de defesa e ofensa ao princípio da segurança jurídica. Promover a citação de eventuais responsáveis após dez anos da ocorrência dos fatos possivelmente irregulares prejudica o exercício efetivo de seu direito constitucional à ampla defesa, frente às dificuldades em produzir provas e comprovações da regular aplicação do patrimônio público, principalmente em razão de eventuais documentos ou comprovações se sujeitarem à guarda do Município, não sendo os então gestores ou servidores municipais responsáveis por sua guarda. </w:t>
      </w:r>
    </w:p>
    <w:p w14:paraId="34F84AF2"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Além disso, manter a possibilidade deste Tribunal de Contas exigir a devida prestação de contas após delongado período da ocorrência dos fatos contraria o princípio da segurança jurídica, uma vez que o instituto da prescrição visa garantir a mínima segurança das relações jurídicas e garantir a certeza do direito, principalmente quanto a modificações ou aplicações retroativas por tempo indefinido de normas jurídicas.</w:t>
      </w:r>
    </w:p>
    <w:p w14:paraId="5555CDFE" w14:textId="77777777" w:rsidR="00513C83" w:rsidRPr="005871C2" w:rsidRDefault="00513C83" w:rsidP="005871C2">
      <w:pPr>
        <w:autoSpaceDE w:val="0"/>
        <w:autoSpaceDN w:val="0"/>
        <w:adjustRightInd w:val="0"/>
        <w:spacing w:after="0"/>
        <w:jc w:val="both"/>
        <w:rPr>
          <w:rFonts w:ascii="Arial" w:hAnsi="Arial" w:cs="Arial"/>
          <w:sz w:val="20"/>
          <w:szCs w:val="20"/>
        </w:rPr>
      </w:pPr>
    </w:p>
    <w:p w14:paraId="345FE83A" w14:textId="2AE2AEBA"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Em recente decisão, o Supremo Tribunal Federal, no Recurso Extraordinário 636886/AL, que resultou no Tema de Repercussão Geral 899, transitada em julgado em outubro de 2021, concluiu que somente são imprescritíveis as ações de ressarcimento ao erário fundadas na prática de ato de improbidade administrativa doloso tipificado na Lei de Improbidade Administrativa – Lei 8.429/1992, sendo que a todos os demais atos ilícitos, inclusive os atentatórios à probidade da administração não dolosos e aos anteriores à edição da Lei 8.429/1992, aplica-se o Tema 666, sendo prescritível a ação de reparação de danos à Fazenda Pública</w:t>
      </w:r>
    </w:p>
    <w:p w14:paraId="55B89014" w14:textId="77777777" w:rsidR="00513C83" w:rsidRPr="005871C2" w:rsidRDefault="00513C83" w:rsidP="005871C2">
      <w:pPr>
        <w:autoSpaceDE w:val="0"/>
        <w:autoSpaceDN w:val="0"/>
        <w:adjustRightInd w:val="0"/>
        <w:spacing w:after="0"/>
        <w:jc w:val="both"/>
        <w:rPr>
          <w:rFonts w:ascii="Arial" w:hAnsi="Arial" w:cs="Arial"/>
          <w:sz w:val="20"/>
          <w:szCs w:val="20"/>
        </w:rPr>
      </w:pPr>
    </w:p>
    <w:p w14:paraId="5E5CC964" w14:textId="57CC5A7F"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Apesar de se tratar de prescrição da pretensão executória dos Tribunais de Contas, ou seja, tratar da prescrição da execução judicial dos títulos provenientes das decisões condenatórias emitidas pelos Tribunais de Contas, o STF deixou explicito nos fundamentos de sua decisão que tal medida decorre da necessidade da observância dos princípios da segurança jurídica e do devido processo legal, devendo ser garantida a efetiva e real proteção contra o exercício do arbítrio, com a imposição de restrições ao poder do Estado em relação à liberdade e à propriedade individuais, entre as quais a impossibilidade de permanência infinita do poder persecutório do Estado.</w:t>
      </w:r>
    </w:p>
    <w:p w14:paraId="4C38CBD9" w14:textId="77777777" w:rsidR="00513C83" w:rsidRPr="005871C2" w:rsidRDefault="00513C83" w:rsidP="005871C2">
      <w:pPr>
        <w:autoSpaceDE w:val="0"/>
        <w:autoSpaceDN w:val="0"/>
        <w:adjustRightInd w:val="0"/>
        <w:spacing w:after="0"/>
        <w:jc w:val="both"/>
        <w:rPr>
          <w:rFonts w:ascii="Arial" w:hAnsi="Arial" w:cs="Arial"/>
          <w:sz w:val="20"/>
          <w:szCs w:val="20"/>
        </w:rPr>
      </w:pPr>
    </w:p>
    <w:p w14:paraId="28A6F6BE" w14:textId="009FE21A"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PROCESSO Nº: 405625/16. </w:t>
      </w:r>
      <w:hyperlink r:id="rId8" w:history="1">
        <w:r w:rsidRPr="00BC6295">
          <w:rPr>
            <w:rStyle w:val="Hyperlink"/>
            <w:rFonts w:ascii="Arial" w:hAnsi="Arial" w:cs="Arial"/>
            <w:b/>
            <w:bCs/>
            <w:sz w:val="20"/>
            <w:szCs w:val="20"/>
          </w:rPr>
          <w:t xml:space="preserve">ACÓRDÃO Nº </w:t>
        </w:r>
        <w:r w:rsidR="00A35211" w:rsidRPr="00BC6295">
          <w:rPr>
            <w:rStyle w:val="Hyperlink"/>
            <w:rFonts w:ascii="Arial" w:hAnsi="Arial" w:cs="Arial"/>
            <w:b/>
            <w:bCs/>
            <w:sz w:val="20"/>
            <w:szCs w:val="20"/>
          </w:rPr>
          <w:t>1322</w:t>
        </w:r>
        <w:r w:rsidRPr="00BC6295">
          <w:rPr>
            <w:rStyle w:val="Hyperlink"/>
            <w:rFonts w:ascii="Arial" w:hAnsi="Arial" w:cs="Arial"/>
            <w:b/>
            <w:bCs/>
            <w:sz w:val="20"/>
            <w:szCs w:val="20"/>
          </w:rPr>
          <w:t>/22 – 2ª Câmara</w:t>
        </w:r>
      </w:hyperlink>
      <w:r w:rsidRPr="005871C2">
        <w:rPr>
          <w:rFonts w:ascii="Arial" w:hAnsi="Arial" w:cs="Arial"/>
          <w:sz w:val="20"/>
          <w:szCs w:val="20"/>
        </w:rPr>
        <w:t>. Relator Conselheiro Fernando Augusto Mello Guimarães</w:t>
      </w:r>
    </w:p>
    <w:p w14:paraId="51F29866" w14:textId="77777777" w:rsidR="00513C83" w:rsidRPr="005871C2" w:rsidRDefault="00513C83" w:rsidP="005871C2">
      <w:pPr>
        <w:autoSpaceDE w:val="0"/>
        <w:autoSpaceDN w:val="0"/>
        <w:adjustRightInd w:val="0"/>
        <w:spacing w:after="0"/>
        <w:jc w:val="both"/>
        <w:rPr>
          <w:rFonts w:ascii="Arial" w:hAnsi="Arial" w:cs="Arial"/>
          <w:sz w:val="20"/>
          <w:szCs w:val="20"/>
        </w:rPr>
      </w:pPr>
    </w:p>
    <w:p w14:paraId="62CD660E" w14:textId="77777777" w:rsidR="00513C83" w:rsidRPr="005871C2" w:rsidRDefault="00513C83" w:rsidP="005871C2">
      <w:pPr>
        <w:autoSpaceDE w:val="0"/>
        <w:autoSpaceDN w:val="0"/>
        <w:adjustRightInd w:val="0"/>
        <w:spacing w:after="0"/>
        <w:jc w:val="both"/>
        <w:rPr>
          <w:rFonts w:ascii="Arial" w:hAnsi="Arial" w:cs="Arial"/>
          <w:b/>
          <w:sz w:val="20"/>
          <w:szCs w:val="20"/>
        </w:rPr>
      </w:pPr>
      <w:r w:rsidRPr="005871C2">
        <w:rPr>
          <w:rFonts w:ascii="Arial" w:hAnsi="Arial" w:cs="Arial"/>
          <w:b/>
          <w:sz w:val="20"/>
          <w:szCs w:val="20"/>
        </w:rPr>
        <w:lastRenderedPageBreak/>
        <w:t xml:space="preserve">3. Tomada de Contas Extraordinária. Irregularidades em contratos administrativos. </w:t>
      </w:r>
      <w:proofErr w:type="spellStart"/>
      <w:r w:rsidRPr="005871C2">
        <w:rPr>
          <w:rFonts w:ascii="Arial" w:hAnsi="Arial" w:cs="Arial"/>
          <w:b/>
          <w:sz w:val="20"/>
          <w:szCs w:val="20"/>
        </w:rPr>
        <w:t>Dano</w:t>
      </w:r>
      <w:proofErr w:type="spellEnd"/>
      <w:r w:rsidRPr="005871C2">
        <w:rPr>
          <w:rFonts w:ascii="Arial" w:hAnsi="Arial" w:cs="Arial"/>
          <w:b/>
          <w:sz w:val="20"/>
          <w:szCs w:val="20"/>
        </w:rPr>
        <w:t xml:space="preserve"> ao erário constatado. Ressarcimento promovido. Pela procedência, com o respectivo reconhecimento da irregularidade nas contas prestadas, com aplicação de multa administrativa.</w:t>
      </w:r>
    </w:p>
    <w:p w14:paraId="7322F49C" w14:textId="77777777" w:rsidR="00513C83" w:rsidRPr="005871C2" w:rsidRDefault="00513C83" w:rsidP="005871C2">
      <w:pPr>
        <w:autoSpaceDE w:val="0"/>
        <w:autoSpaceDN w:val="0"/>
        <w:adjustRightInd w:val="0"/>
        <w:spacing w:after="0"/>
        <w:jc w:val="both"/>
        <w:rPr>
          <w:rFonts w:ascii="Arial" w:hAnsi="Arial" w:cs="Arial"/>
          <w:sz w:val="20"/>
          <w:szCs w:val="20"/>
        </w:rPr>
      </w:pPr>
    </w:p>
    <w:p w14:paraId="7CD12197" w14:textId="39F124F1"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Cuida-se de Tomada de Contas Extraordinária instaurada em razão de supostas irregularidades nas contratações efetuadas por Município para serviços de telefonia por internet banda larga, no exercício de 2008, sem prévio procedimento licitatório.</w:t>
      </w:r>
    </w:p>
    <w:p w14:paraId="1BBF93C8" w14:textId="77777777" w:rsidR="00513C83" w:rsidRPr="005871C2" w:rsidRDefault="00513C83" w:rsidP="005871C2">
      <w:pPr>
        <w:autoSpaceDE w:val="0"/>
        <w:autoSpaceDN w:val="0"/>
        <w:adjustRightInd w:val="0"/>
        <w:spacing w:after="0"/>
        <w:jc w:val="both"/>
        <w:rPr>
          <w:rFonts w:ascii="Arial" w:hAnsi="Arial" w:cs="Arial"/>
          <w:sz w:val="20"/>
          <w:szCs w:val="20"/>
        </w:rPr>
      </w:pPr>
    </w:p>
    <w:p w14:paraId="7E029D61" w14:textId="1F0EF451"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Muito embora não se tenha admitida a inexecução dos serviços de telefonia digital contratados, o ex-Prefeito Municipal apresentou Termo de Confissão e Parcelamento de Dívida, por meio do qual informou o parcelamento do valor atualizado, à título de restituição ao erário, de R$ 60.482,48 (sessenta mil quatrocentos e oitenta e dois reais e quarenta e oito centavos).  Em junho de 2016, apresentou o comprovante de quitação integral do débito, realizado em 40 (quarenta) parcelas, requerendo, por via de consequência, a baixa de responsabilidade. A municipalidade, por seu turno, confirmou o pagamento integral, conforme relatório emitido pelo Departamento de Finanças e declaração da contadoria da Prefeitura.</w:t>
      </w:r>
    </w:p>
    <w:p w14:paraId="661ACCE8" w14:textId="77777777" w:rsidR="00513C83" w:rsidRPr="005871C2" w:rsidRDefault="00513C83" w:rsidP="005871C2">
      <w:pPr>
        <w:autoSpaceDE w:val="0"/>
        <w:autoSpaceDN w:val="0"/>
        <w:adjustRightInd w:val="0"/>
        <w:spacing w:after="0"/>
        <w:jc w:val="both"/>
        <w:rPr>
          <w:rFonts w:ascii="Arial" w:hAnsi="Arial" w:cs="Arial"/>
          <w:sz w:val="20"/>
          <w:szCs w:val="20"/>
        </w:rPr>
      </w:pPr>
    </w:p>
    <w:p w14:paraId="455C986F" w14:textId="7407B0E9"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Embora seja </w:t>
      </w:r>
      <w:proofErr w:type="spellStart"/>
      <w:r w:rsidRPr="005871C2">
        <w:rPr>
          <w:rFonts w:ascii="Arial" w:hAnsi="Arial" w:cs="Arial"/>
          <w:sz w:val="20"/>
          <w:szCs w:val="20"/>
        </w:rPr>
        <w:t>exaltável</w:t>
      </w:r>
      <w:proofErr w:type="spellEnd"/>
      <w:r w:rsidRPr="005871C2">
        <w:rPr>
          <w:rFonts w:ascii="Arial" w:hAnsi="Arial" w:cs="Arial"/>
          <w:sz w:val="20"/>
          <w:szCs w:val="20"/>
        </w:rPr>
        <w:t xml:space="preserve"> a restituição dos valores ao erário por parte do gestor responsável à época, tal fato não o exime da responsabilidade em razão das irregularidades constatadas, tendo em vista a evidente deficiência na prática dos atos de gestão dos recursos públicos, notadamente pela ausência de procedimento licitatório adequado, assim como pela omissão no dever de fiscalização.</w:t>
      </w:r>
    </w:p>
    <w:p w14:paraId="3A3D8676" w14:textId="77777777" w:rsidR="00513C83" w:rsidRPr="005871C2" w:rsidRDefault="00513C83" w:rsidP="005871C2">
      <w:pPr>
        <w:autoSpaceDE w:val="0"/>
        <w:autoSpaceDN w:val="0"/>
        <w:adjustRightInd w:val="0"/>
        <w:spacing w:after="0"/>
        <w:jc w:val="both"/>
        <w:rPr>
          <w:rFonts w:ascii="Arial" w:hAnsi="Arial" w:cs="Arial"/>
          <w:sz w:val="20"/>
          <w:szCs w:val="20"/>
        </w:rPr>
      </w:pPr>
    </w:p>
    <w:p w14:paraId="0C50C074" w14:textId="2D33E0A3"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Assim, levando-se em conta as disposições da Súmula n.º 08 deste Tribunal de Contas, uma vez caracterizadas as irregularidades, ainda que devidamente ressarcidos os valores aos cofres públicos, o ato possui caráter sancionatório, de modo que seu recolhimento nunca acarretará a regularização de um ato impróprio, sendo, ainda, uma das manifestações concretas do exercício da função administrativa de controle, entendida como poder-dever.</w:t>
      </w:r>
    </w:p>
    <w:p w14:paraId="1C5E1E6E" w14:textId="77777777" w:rsidR="00513C83" w:rsidRPr="005871C2" w:rsidRDefault="00513C83" w:rsidP="005871C2">
      <w:pPr>
        <w:autoSpaceDE w:val="0"/>
        <w:autoSpaceDN w:val="0"/>
        <w:adjustRightInd w:val="0"/>
        <w:spacing w:after="0"/>
        <w:jc w:val="both"/>
        <w:rPr>
          <w:rFonts w:ascii="Arial" w:hAnsi="Arial" w:cs="Arial"/>
          <w:sz w:val="20"/>
          <w:szCs w:val="20"/>
        </w:rPr>
      </w:pPr>
    </w:p>
    <w:p w14:paraId="10F3EBB9" w14:textId="668CB7F3"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PROCESSO Nº: 564248/09.</w:t>
      </w:r>
      <w:r w:rsidRPr="005871C2">
        <w:rPr>
          <w:rFonts w:ascii="Arial" w:hAnsi="Arial" w:cs="Arial"/>
          <w:b/>
          <w:bCs/>
          <w:sz w:val="20"/>
          <w:szCs w:val="20"/>
        </w:rPr>
        <w:t xml:space="preserve"> </w:t>
      </w:r>
      <w:r w:rsidRPr="005871C2">
        <w:rPr>
          <w:rStyle w:val="Hyperlink"/>
          <w:rFonts w:ascii="Arial" w:hAnsi="Arial" w:cs="Arial"/>
          <w:b/>
          <w:bCs/>
          <w:color w:val="004C78"/>
          <w:sz w:val="20"/>
          <w:szCs w:val="20"/>
        </w:rPr>
        <w:t>ACÓRDÃO Nº 212/</w:t>
      </w:r>
      <w:proofErr w:type="gramStart"/>
      <w:r w:rsidRPr="005871C2">
        <w:rPr>
          <w:rStyle w:val="Hyperlink"/>
          <w:rFonts w:ascii="Arial" w:hAnsi="Arial" w:cs="Arial"/>
          <w:b/>
          <w:bCs/>
          <w:color w:val="004C78"/>
          <w:sz w:val="20"/>
          <w:szCs w:val="20"/>
        </w:rPr>
        <w:t>22  -</w:t>
      </w:r>
      <w:proofErr w:type="gramEnd"/>
      <w:r w:rsidRPr="005871C2">
        <w:rPr>
          <w:rStyle w:val="Hyperlink"/>
          <w:rFonts w:ascii="Arial" w:hAnsi="Arial" w:cs="Arial"/>
          <w:b/>
          <w:bCs/>
          <w:color w:val="004C78"/>
          <w:sz w:val="20"/>
          <w:szCs w:val="20"/>
        </w:rPr>
        <w:t xml:space="preserve"> 2ª Câmara</w:t>
      </w:r>
      <w:r w:rsidRPr="005871C2">
        <w:rPr>
          <w:rFonts w:ascii="Arial" w:hAnsi="Arial" w:cs="Arial"/>
          <w:sz w:val="20"/>
          <w:szCs w:val="20"/>
        </w:rPr>
        <w:t>. Relator Conselheiro Nestor Batista.</w:t>
      </w:r>
    </w:p>
    <w:p w14:paraId="3F79DB97" w14:textId="40EA026D" w:rsidR="00513C83" w:rsidRPr="005871C2" w:rsidRDefault="00513C83" w:rsidP="005871C2">
      <w:pPr>
        <w:autoSpaceDE w:val="0"/>
        <w:autoSpaceDN w:val="0"/>
        <w:adjustRightInd w:val="0"/>
        <w:spacing w:after="0"/>
        <w:jc w:val="both"/>
        <w:rPr>
          <w:rFonts w:ascii="Arial" w:hAnsi="Arial" w:cs="Arial"/>
          <w:sz w:val="20"/>
          <w:szCs w:val="20"/>
        </w:rPr>
      </w:pPr>
    </w:p>
    <w:p w14:paraId="03DE743E" w14:textId="2676D16A" w:rsidR="00513C83" w:rsidRPr="005871C2" w:rsidRDefault="005871C2" w:rsidP="005871C2">
      <w:pPr>
        <w:autoSpaceDE w:val="0"/>
        <w:autoSpaceDN w:val="0"/>
        <w:adjustRightInd w:val="0"/>
        <w:spacing w:after="0"/>
        <w:jc w:val="both"/>
        <w:rPr>
          <w:rFonts w:ascii="Arial" w:hAnsi="Arial" w:cs="Arial"/>
          <w:sz w:val="20"/>
          <w:szCs w:val="20"/>
        </w:rPr>
      </w:pPr>
      <w:r>
        <w:rPr>
          <w:rFonts w:ascii="Arial" w:hAnsi="Arial" w:cs="Arial"/>
          <w:b/>
          <w:bCs/>
          <w:sz w:val="20"/>
          <w:szCs w:val="20"/>
        </w:rPr>
        <w:t>4</w:t>
      </w:r>
      <w:r w:rsidR="00513C83" w:rsidRPr="005871C2">
        <w:rPr>
          <w:rFonts w:ascii="Arial" w:hAnsi="Arial" w:cs="Arial"/>
          <w:b/>
          <w:bCs/>
          <w:sz w:val="20"/>
          <w:szCs w:val="20"/>
        </w:rPr>
        <w:t>. Aposentadoria de servidora municipal – Ausência de comprovação de tempo de magistério e inconsistência nas informações acerca do tempo de contribuição – Negativa de registro</w:t>
      </w:r>
      <w:r w:rsidR="00513C83" w:rsidRPr="005871C2">
        <w:rPr>
          <w:rFonts w:ascii="Arial" w:hAnsi="Arial" w:cs="Arial"/>
          <w:sz w:val="20"/>
          <w:szCs w:val="20"/>
        </w:rPr>
        <w:t>.</w:t>
      </w:r>
    </w:p>
    <w:p w14:paraId="081E1869" w14:textId="77777777" w:rsidR="00513C83" w:rsidRPr="005871C2" w:rsidRDefault="00513C83" w:rsidP="005871C2">
      <w:pPr>
        <w:autoSpaceDE w:val="0"/>
        <w:autoSpaceDN w:val="0"/>
        <w:adjustRightInd w:val="0"/>
        <w:spacing w:after="0"/>
        <w:jc w:val="both"/>
        <w:rPr>
          <w:rFonts w:ascii="Arial" w:hAnsi="Arial" w:cs="Arial"/>
          <w:sz w:val="20"/>
          <w:szCs w:val="20"/>
        </w:rPr>
      </w:pPr>
    </w:p>
    <w:p w14:paraId="059B3C3B"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Trata o presente feito de análise da legalidade para fins de registro da Portaria nº, publicada no D.O. n°, referente à inativação da servidora municipal, no cargo de Professora.</w:t>
      </w:r>
    </w:p>
    <w:p w14:paraId="2F624CDF" w14:textId="77777777" w:rsidR="00513C83" w:rsidRPr="005871C2" w:rsidRDefault="00513C83" w:rsidP="005871C2">
      <w:pPr>
        <w:autoSpaceDE w:val="0"/>
        <w:autoSpaceDN w:val="0"/>
        <w:adjustRightInd w:val="0"/>
        <w:spacing w:after="0"/>
        <w:jc w:val="both"/>
        <w:rPr>
          <w:rFonts w:ascii="Arial" w:hAnsi="Arial" w:cs="Arial"/>
          <w:sz w:val="20"/>
          <w:szCs w:val="20"/>
        </w:rPr>
      </w:pPr>
    </w:p>
    <w:p w14:paraId="692BCBA5"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lastRenderedPageBreak/>
        <w:t xml:space="preserve"> A servidora foi admitida em 13 de fevereiro de 1992 e requereu aposentadoria voluntária por idade e tempo de contribuição, fundamentada no art. 6º, da ECF 41/03, contando com tempo total de contribuição de 25 anos, 01 mês e 17 dias. </w:t>
      </w:r>
    </w:p>
    <w:p w14:paraId="50306177" w14:textId="77777777" w:rsidR="00513C83" w:rsidRPr="005871C2" w:rsidRDefault="00513C83" w:rsidP="005871C2">
      <w:pPr>
        <w:autoSpaceDE w:val="0"/>
        <w:autoSpaceDN w:val="0"/>
        <w:adjustRightInd w:val="0"/>
        <w:spacing w:after="0"/>
        <w:jc w:val="both"/>
        <w:rPr>
          <w:rFonts w:ascii="Arial" w:hAnsi="Arial" w:cs="Arial"/>
          <w:sz w:val="20"/>
          <w:szCs w:val="20"/>
        </w:rPr>
      </w:pPr>
    </w:p>
    <w:p w14:paraId="6B17FAFA"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O Órgão Previdenciário assegurou não terem sido localizados os dados de registro da admissão da servidora. </w:t>
      </w:r>
    </w:p>
    <w:p w14:paraId="1204467A" w14:textId="77777777" w:rsidR="00513C83" w:rsidRPr="005871C2" w:rsidRDefault="00513C83" w:rsidP="005871C2">
      <w:pPr>
        <w:autoSpaceDE w:val="0"/>
        <w:autoSpaceDN w:val="0"/>
        <w:adjustRightInd w:val="0"/>
        <w:spacing w:after="0"/>
        <w:jc w:val="both"/>
        <w:rPr>
          <w:rFonts w:ascii="Arial" w:hAnsi="Arial" w:cs="Arial"/>
          <w:sz w:val="20"/>
          <w:szCs w:val="20"/>
        </w:rPr>
      </w:pPr>
    </w:p>
    <w:p w14:paraId="49108153"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Em primeira análise, a Coordenadoria de Acompanhamento de Atos de Gestão apurou que existem folhas de pagamento para a servidora na entidade MUNICIPIO, porém com matrícula '392201', diferente de '783', que foi a matrícula informada na aposentadoria.</w:t>
      </w:r>
    </w:p>
    <w:p w14:paraId="193E202D" w14:textId="77777777" w:rsidR="00513C83" w:rsidRPr="005871C2" w:rsidRDefault="00513C83" w:rsidP="005871C2">
      <w:pPr>
        <w:autoSpaceDE w:val="0"/>
        <w:autoSpaceDN w:val="0"/>
        <w:adjustRightInd w:val="0"/>
        <w:spacing w:after="0"/>
        <w:jc w:val="both"/>
        <w:rPr>
          <w:rFonts w:ascii="Arial" w:hAnsi="Arial" w:cs="Arial"/>
          <w:sz w:val="20"/>
          <w:szCs w:val="20"/>
        </w:rPr>
      </w:pPr>
    </w:p>
    <w:p w14:paraId="7F651BB6"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 A Colombo Previdência informou já ter regularizado a nova versão SIAP e, com tais correções, entendeu que não haveria impedimento para legalidade da aposentadoria.</w:t>
      </w:r>
    </w:p>
    <w:p w14:paraId="64E50C40"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Analisando os autos, entende-se irrefutáveis as conclusões da Coordenadoria de Acompanhamento de Atos de Gestão, que acabam por demonstrar que a servidora não cumpriu os requisitos necessários para a aposentadoria pleiteada. </w:t>
      </w:r>
    </w:p>
    <w:p w14:paraId="4213EC42" w14:textId="77777777" w:rsidR="00513C83" w:rsidRPr="005871C2" w:rsidRDefault="00513C83" w:rsidP="005871C2">
      <w:pPr>
        <w:autoSpaceDE w:val="0"/>
        <w:autoSpaceDN w:val="0"/>
        <w:adjustRightInd w:val="0"/>
        <w:spacing w:after="0"/>
        <w:jc w:val="both"/>
        <w:rPr>
          <w:rFonts w:ascii="Arial" w:hAnsi="Arial" w:cs="Arial"/>
          <w:sz w:val="20"/>
          <w:szCs w:val="20"/>
        </w:rPr>
      </w:pPr>
    </w:p>
    <w:p w14:paraId="115B873B"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Destaque-se que os apontamentos feitos pela unidade técnica na Instrução 3242/22 não foram objeto de apontamentos por parte do Órgão Previdenciário Municipal. </w:t>
      </w:r>
    </w:p>
    <w:p w14:paraId="7F5FA172" w14:textId="77777777" w:rsidR="00513C83" w:rsidRPr="005871C2" w:rsidRDefault="00513C83" w:rsidP="005871C2">
      <w:pPr>
        <w:autoSpaceDE w:val="0"/>
        <w:autoSpaceDN w:val="0"/>
        <w:adjustRightInd w:val="0"/>
        <w:spacing w:after="0"/>
        <w:jc w:val="both"/>
        <w:rPr>
          <w:rFonts w:ascii="Arial" w:hAnsi="Arial" w:cs="Arial"/>
          <w:sz w:val="20"/>
          <w:szCs w:val="20"/>
        </w:rPr>
      </w:pPr>
    </w:p>
    <w:p w14:paraId="12C18967"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Embora devidamente intimada, a entidade limitou-se a afirmar que a questão foi regularizada, juntando nas peças 21 e 29 o mesmo relatório circunstanciado trazido anteriormente, embora com data de geração distinta. </w:t>
      </w:r>
    </w:p>
    <w:p w14:paraId="25C0F8FB" w14:textId="77777777" w:rsidR="00513C83" w:rsidRPr="005871C2" w:rsidRDefault="00513C83" w:rsidP="005871C2">
      <w:pPr>
        <w:autoSpaceDE w:val="0"/>
        <w:autoSpaceDN w:val="0"/>
        <w:adjustRightInd w:val="0"/>
        <w:spacing w:after="0"/>
        <w:jc w:val="both"/>
        <w:rPr>
          <w:rFonts w:ascii="Arial" w:hAnsi="Arial" w:cs="Arial"/>
          <w:sz w:val="20"/>
          <w:szCs w:val="20"/>
        </w:rPr>
      </w:pPr>
    </w:p>
    <w:p w14:paraId="771C7060"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Em razão disso, tendo em vista a impossibilidade de aferir a legalidade do ato </w:t>
      </w:r>
      <w:proofErr w:type="spellStart"/>
      <w:r w:rsidRPr="005871C2">
        <w:rPr>
          <w:rFonts w:ascii="Arial" w:hAnsi="Arial" w:cs="Arial"/>
          <w:sz w:val="20"/>
          <w:szCs w:val="20"/>
        </w:rPr>
        <w:t>aposentatório</w:t>
      </w:r>
      <w:proofErr w:type="spellEnd"/>
      <w:r w:rsidRPr="005871C2">
        <w:rPr>
          <w:rFonts w:ascii="Arial" w:hAnsi="Arial" w:cs="Arial"/>
          <w:sz w:val="20"/>
          <w:szCs w:val="20"/>
        </w:rPr>
        <w:t>.</w:t>
      </w:r>
    </w:p>
    <w:p w14:paraId="190FFFC0" w14:textId="77777777" w:rsidR="00513C83" w:rsidRPr="005871C2" w:rsidRDefault="00513C83" w:rsidP="005871C2">
      <w:pPr>
        <w:autoSpaceDE w:val="0"/>
        <w:autoSpaceDN w:val="0"/>
        <w:adjustRightInd w:val="0"/>
        <w:spacing w:after="0"/>
        <w:jc w:val="both"/>
        <w:rPr>
          <w:rFonts w:ascii="Arial" w:hAnsi="Arial" w:cs="Arial"/>
          <w:sz w:val="20"/>
          <w:szCs w:val="20"/>
        </w:rPr>
      </w:pPr>
    </w:p>
    <w:p w14:paraId="15D31962"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Mormente no que diz respeito à ausência de comprovação de tempo de efetivo magistério e de inconsistências nos documentos colacionados (já havendo utilização de tempo de contribuição da Interessada para obtenção de outra aposentadoria), acompanha-se a instrução processual pela negativa de registro.</w:t>
      </w:r>
    </w:p>
    <w:p w14:paraId="5E8173A8" w14:textId="77777777" w:rsidR="00513C83" w:rsidRPr="005871C2" w:rsidRDefault="00513C83" w:rsidP="005871C2">
      <w:pPr>
        <w:autoSpaceDE w:val="0"/>
        <w:autoSpaceDN w:val="0"/>
        <w:adjustRightInd w:val="0"/>
        <w:spacing w:after="0"/>
        <w:jc w:val="both"/>
        <w:rPr>
          <w:rFonts w:ascii="Arial" w:hAnsi="Arial" w:cs="Arial"/>
          <w:sz w:val="20"/>
          <w:szCs w:val="20"/>
        </w:rPr>
      </w:pPr>
    </w:p>
    <w:p w14:paraId="273ED092" w14:textId="77777777" w:rsidR="00513C83" w:rsidRPr="005871C2" w:rsidRDefault="00513C83"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Processo nº 419490/19  </w:t>
      </w:r>
      <w:hyperlink r:id="rId9" w:history="1">
        <w:r w:rsidRPr="005871C2">
          <w:rPr>
            <w:rStyle w:val="Hyperlink"/>
            <w:rFonts w:ascii="Arial" w:hAnsi="Arial" w:cs="Arial"/>
            <w:sz w:val="20"/>
            <w:szCs w:val="20"/>
          </w:rPr>
          <w:t>– Acórdão nº 1096/22 – Segunda Câmara -</w:t>
        </w:r>
      </w:hyperlink>
      <w:r w:rsidRPr="005871C2">
        <w:rPr>
          <w:rFonts w:ascii="Arial" w:hAnsi="Arial" w:cs="Arial"/>
          <w:sz w:val="20"/>
          <w:szCs w:val="20"/>
        </w:rPr>
        <w:t xml:space="preserve"> Relator Conselheiro Fernando Augusto Mello Guimarães.</w:t>
      </w:r>
    </w:p>
    <w:p w14:paraId="59B2E29E" w14:textId="77777777" w:rsidR="00741F5F" w:rsidRPr="005871C2" w:rsidRDefault="00741F5F" w:rsidP="005871C2">
      <w:pPr>
        <w:spacing w:after="0"/>
        <w:jc w:val="both"/>
        <w:rPr>
          <w:rFonts w:ascii="Arial" w:eastAsia="Arial" w:hAnsi="Arial" w:cs="Arial"/>
          <w:sz w:val="20"/>
          <w:szCs w:val="20"/>
        </w:rPr>
      </w:pPr>
    </w:p>
    <w:p w14:paraId="3EACA3B6" w14:textId="77777777" w:rsidR="00741F5F" w:rsidRPr="005871C2" w:rsidRDefault="008D425B" w:rsidP="005871C2">
      <w:pPr>
        <w:shd w:val="clear" w:color="auto" w:fill="D9D9D9" w:themeFill="background1" w:themeFillShade="D9"/>
        <w:spacing w:after="0"/>
        <w:jc w:val="center"/>
        <w:rPr>
          <w:rFonts w:ascii="Arial" w:eastAsia="Arial" w:hAnsi="Arial" w:cs="Arial"/>
          <w:b/>
          <w:sz w:val="20"/>
          <w:szCs w:val="20"/>
        </w:rPr>
      </w:pPr>
      <w:r w:rsidRPr="005871C2">
        <w:rPr>
          <w:rFonts w:ascii="Arial" w:eastAsia="Arial" w:hAnsi="Arial" w:cs="Arial"/>
          <w:b/>
          <w:sz w:val="20"/>
          <w:szCs w:val="20"/>
        </w:rPr>
        <w:t>TRIBUNAL PLENO</w:t>
      </w:r>
    </w:p>
    <w:p w14:paraId="00114E92" w14:textId="3BBF7BED" w:rsidR="00741F5F" w:rsidRPr="005871C2" w:rsidRDefault="00741F5F" w:rsidP="005871C2">
      <w:pPr>
        <w:spacing w:after="0"/>
        <w:jc w:val="both"/>
        <w:rPr>
          <w:rFonts w:ascii="Arial" w:eastAsia="Arial" w:hAnsi="Arial" w:cs="Arial"/>
          <w:sz w:val="20"/>
          <w:szCs w:val="20"/>
        </w:rPr>
      </w:pPr>
    </w:p>
    <w:p w14:paraId="4C962449" w14:textId="1317EC5C" w:rsidR="00A27D3C" w:rsidRPr="005871C2" w:rsidRDefault="005871C2" w:rsidP="005871C2">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A27D3C" w:rsidRPr="005871C2">
        <w:rPr>
          <w:rFonts w:ascii="Arial" w:hAnsi="Arial" w:cs="Arial"/>
          <w:b/>
          <w:bCs/>
          <w:sz w:val="20"/>
          <w:szCs w:val="20"/>
        </w:rPr>
        <w:t>. Representação da Lei n.º 8.666/1993. Pregão Eletrônico. Prestação de serviços de transmissão simultânea de conteúdos escolares e educacionais. Inabilitação de licitante em razão da apresentação de balanço patrimonial desacompanhado do termo de abertura e encerramento e não comprovação de qualificação técnica. Inocorrência de impropriedades. Improcedência.</w:t>
      </w:r>
    </w:p>
    <w:p w14:paraId="36FAE674" w14:textId="77777777" w:rsidR="00A27D3C" w:rsidRPr="005871C2" w:rsidRDefault="00A27D3C" w:rsidP="005871C2">
      <w:pPr>
        <w:autoSpaceDE w:val="0"/>
        <w:autoSpaceDN w:val="0"/>
        <w:adjustRightInd w:val="0"/>
        <w:spacing w:after="0"/>
        <w:jc w:val="both"/>
        <w:rPr>
          <w:rFonts w:ascii="Arial" w:hAnsi="Arial" w:cs="Arial"/>
          <w:b/>
          <w:bCs/>
          <w:sz w:val="20"/>
          <w:szCs w:val="20"/>
        </w:rPr>
      </w:pPr>
    </w:p>
    <w:p w14:paraId="5267B320"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lastRenderedPageBreak/>
        <w:t>Encerram os autos representação lastreada no artigo 113, § 1º, da Lei n.º 8.666, de 21/06/1993, com pedido liminar de suspensão do certame, e formulada pela RADIO E TELEVISÃO LTDA. – REDE DE TELECOMUNICAÇÃO em face do Pregão Eletrônico, realizado pela SECRETARIA, que tem por objeto a contratação de pessoa jurídica de direito privado para a prestação de serviços de transmissão simultânea de conteúdos escolares e educacionais, através de sinais de televisão, para transmissão de aulas aos alunos matriculados na rede pública estadual de ensino.</w:t>
      </w:r>
    </w:p>
    <w:p w14:paraId="6F4FBB4C" w14:textId="77777777" w:rsidR="00A27D3C" w:rsidRPr="005871C2" w:rsidRDefault="00A27D3C" w:rsidP="005871C2">
      <w:pPr>
        <w:autoSpaceDE w:val="0"/>
        <w:autoSpaceDN w:val="0"/>
        <w:adjustRightInd w:val="0"/>
        <w:spacing w:after="0"/>
        <w:jc w:val="both"/>
        <w:rPr>
          <w:rFonts w:ascii="Arial" w:hAnsi="Arial" w:cs="Arial"/>
          <w:sz w:val="20"/>
          <w:szCs w:val="20"/>
        </w:rPr>
      </w:pPr>
    </w:p>
    <w:p w14:paraId="60D1494B"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Da representação, colhem-se como impropriedades: (i) irregularidade da inabilitação da representante, sob o argumento de que não teria apresentado o termo de abertura e encerramento do balanço patrimonial e da não comprovação da execução de serviços compatíveis com o objeto da licitação, em sede de qualificação técnica; (</w:t>
      </w:r>
      <w:proofErr w:type="spellStart"/>
      <w:r w:rsidRPr="005871C2">
        <w:rPr>
          <w:rFonts w:ascii="Arial" w:hAnsi="Arial" w:cs="Arial"/>
          <w:sz w:val="20"/>
          <w:szCs w:val="20"/>
        </w:rPr>
        <w:t>ii</w:t>
      </w:r>
      <w:proofErr w:type="spellEnd"/>
      <w:r w:rsidRPr="005871C2">
        <w:rPr>
          <w:rFonts w:ascii="Arial" w:hAnsi="Arial" w:cs="Arial"/>
          <w:sz w:val="20"/>
          <w:szCs w:val="20"/>
        </w:rPr>
        <w:t>) prejuízo ao erário em razão da sua inabilitação, eis que a sua proposta de preços era mais vantajosa do que a da licitante posteriormente convocada; e (</w:t>
      </w:r>
      <w:proofErr w:type="spellStart"/>
      <w:r w:rsidRPr="005871C2">
        <w:rPr>
          <w:rFonts w:ascii="Arial" w:hAnsi="Arial" w:cs="Arial"/>
          <w:sz w:val="20"/>
          <w:szCs w:val="20"/>
        </w:rPr>
        <w:t>iii</w:t>
      </w:r>
      <w:proofErr w:type="spellEnd"/>
      <w:r w:rsidRPr="005871C2">
        <w:rPr>
          <w:rFonts w:ascii="Arial" w:hAnsi="Arial" w:cs="Arial"/>
          <w:sz w:val="20"/>
          <w:szCs w:val="20"/>
        </w:rPr>
        <w:t>) a empresa vencedora da licitação apresentou, originalmente, proposta sem o valor unitário, em desconformidade com o edital.</w:t>
      </w:r>
    </w:p>
    <w:p w14:paraId="57F5B7A8" w14:textId="77777777" w:rsidR="00A27D3C" w:rsidRPr="005871C2" w:rsidRDefault="00A27D3C" w:rsidP="005871C2">
      <w:pPr>
        <w:autoSpaceDE w:val="0"/>
        <w:autoSpaceDN w:val="0"/>
        <w:adjustRightInd w:val="0"/>
        <w:spacing w:after="0"/>
        <w:jc w:val="both"/>
        <w:rPr>
          <w:rFonts w:ascii="Arial" w:hAnsi="Arial" w:cs="Arial"/>
          <w:sz w:val="20"/>
          <w:szCs w:val="20"/>
        </w:rPr>
      </w:pPr>
    </w:p>
    <w:p w14:paraId="08939A13"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Duas são as impropriedades ventiladas na presente representação, quais sejam, a inabilitação de licitante em razão da apresentação de balanço patrimonial desacompanhado de termo de abertura e encerramento e a não demonstração da qualificação técnica.</w:t>
      </w:r>
    </w:p>
    <w:p w14:paraId="218A8FEA"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Relativamente à primeira impropriedade, consta da decisão do pregoeiro que: “Não apresentou o Balanço patrimonial na forma da lei, deixando de apresentar o Termo de Abertura e Encerramento do Balanço, assim infringindo o item do Edital Licitatório.</w:t>
      </w:r>
    </w:p>
    <w:p w14:paraId="5BBFC2A6" w14:textId="77777777" w:rsidR="00A27D3C" w:rsidRPr="005871C2" w:rsidRDefault="00A27D3C" w:rsidP="005871C2">
      <w:pPr>
        <w:autoSpaceDE w:val="0"/>
        <w:autoSpaceDN w:val="0"/>
        <w:adjustRightInd w:val="0"/>
        <w:spacing w:after="0"/>
        <w:jc w:val="both"/>
        <w:rPr>
          <w:rFonts w:ascii="Arial" w:hAnsi="Arial" w:cs="Arial"/>
          <w:sz w:val="20"/>
          <w:szCs w:val="20"/>
        </w:rPr>
      </w:pPr>
    </w:p>
    <w:p w14:paraId="669B2E72"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Quando foi concedida a medida cautelar de suspensão do certame (Despacho n.º), foi expressamente consignado que:</w:t>
      </w:r>
    </w:p>
    <w:p w14:paraId="6A51CAF1" w14:textId="77777777" w:rsidR="00A27D3C" w:rsidRPr="005871C2" w:rsidRDefault="00A27D3C" w:rsidP="005871C2">
      <w:pPr>
        <w:autoSpaceDE w:val="0"/>
        <w:autoSpaceDN w:val="0"/>
        <w:adjustRightInd w:val="0"/>
        <w:spacing w:after="0"/>
        <w:jc w:val="both"/>
        <w:rPr>
          <w:rFonts w:ascii="Arial" w:hAnsi="Arial" w:cs="Arial"/>
          <w:sz w:val="20"/>
          <w:szCs w:val="20"/>
        </w:rPr>
      </w:pPr>
    </w:p>
    <w:p w14:paraId="5EE35F3C"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“De fato, a regra do edital não prevê expressamente a necessidade de apresentação de termo de abertura e de encerramento do balanço patrimonial, destacando apenas que ele deve ser apresentado “na forma da lei”. Alguns precedentes apontam a irregularidade da exigência de termo de abertura e de encerramento, sinalizando a irregularidade da inabilitação da representante (...)”.</w:t>
      </w:r>
    </w:p>
    <w:p w14:paraId="53C958E9" w14:textId="77777777" w:rsidR="00A27D3C" w:rsidRPr="005871C2" w:rsidRDefault="00A27D3C" w:rsidP="005871C2">
      <w:pPr>
        <w:autoSpaceDE w:val="0"/>
        <w:autoSpaceDN w:val="0"/>
        <w:adjustRightInd w:val="0"/>
        <w:spacing w:after="0"/>
        <w:jc w:val="both"/>
        <w:rPr>
          <w:rFonts w:ascii="Arial" w:hAnsi="Arial" w:cs="Arial"/>
          <w:sz w:val="20"/>
          <w:szCs w:val="20"/>
        </w:rPr>
      </w:pPr>
    </w:p>
    <w:p w14:paraId="6E64D3DC"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O Item 1.3.1.1 do Anexo II (Documentos de Habilitação) do edital, utilizado como fundamento pelo pregoeiro para a inabilitação da licitação, repete os termos do inciso I do artigo 31 da Lei n.º 8.666/1993.</w:t>
      </w:r>
    </w:p>
    <w:p w14:paraId="2D208A5F" w14:textId="77777777" w:rsidR="00A27D3C" w:rsidRPr="005871C2" w:rsidRDefault="00A27D3C" w:rsidP="005871C2">
      <w:pPr>
        <w:autoSpaceDE w:val="0"/>
        <w:autoSpaceDN w:val="0"/>
        <w:adjustRightInd w:val="0"/>
        <w:spacing w:after="0"/>
        <w:jc w:val="both"/>
        <w:rPr>
          <w:rFonts w:ascii="Arial" w:hAnsi="Arial" w:cs="Arial"/>
          <w:sz w:val="20"/>
          <w:szCs w:val="20"/>
        </w:rPr>
      </w:pPr>
    </w:p>
    <w:p w14:paraId="54692445"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Perceba-se que, a princípio, a regra não traz explicitamente a necessidade de termo de abertura e encerramento do balanço patrimonial, apenas destaca que essa demonstração contábil há que ser apresentada “nos termos da lei”. E nesse sentido, o Conselho Federal de Contabilidade (CFC) editou a Resolução CFC n.º 1330/2011, que aprovou as Normas Brasileiras de Contabilidade – ITG 2000 – Escrituração Contábil, regulamentando para cada tipo societário de </w:t>
      </w:r>
      <w:r w:rsidRPr="005871C2">
        <w:rPr>
          <w:rFonts w:ascii="Arial" w:hAnsi="Arial" w:cs="Arial"/>
          <w:sz w:val="20"/>
          <w:szCs w:val="20"/>
        </w:rPr>
        <w:lastRenderedPageBreak/>
        <w:t>sociedade empresária as formalidades a serem observadas na elaboração do balanço patrimonial.</w:t>
      </w:r>
    </w:p>
    <w:p w14:paraId="60A14906" w14:textId="77777777" w:rsidR="00A27D3C" w:rsidRPr="005871C2" w:rsidRDefault="00A27D3C" w:rsidP="005871C2">
      <w:pPr>
        <w:autoSpaceDE w:val="0"/>
        <w:autoSpaceDN w:val="0"/>
        <w:adjustRightInd w:val="0"/>
        <w:spacing w:after="0"/>
        <w:jc w:val="both"/>
        <w:rPr>
          <w:rFonts w:ascii="Arial" w:hAnsi="Arial" w:cs="Arial"/>
          <w:sz w:val="20"/>
          <w:szCs w:val="20"/>
        </w:rPr>
      </w:pPr>
    </w:p>
    <w:p w14:paraId="267B62D8"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Em que pese o acima expendido, embora a expressão “nos termos da lei” invoque a necessidade de observância das regras de apresentação de balanço na forma prescrita pelo CFC, de fato, como anteriormente professado, o edital não previu de forma expressa a necessidade de apresentação de termo de abertura e encerramento do balanço patrimonial. </w:t>
      </w:r>
    </w:p>
    <w:p w14:paraId="668BAF04" w14:textId="77777777" w:rsidR="00A27D3C" w:rsidRPr="005871C2" w:rsidRDefault="00A27D3C" w:rsidP="005871C2">
      <w:pPr>
        <w:autoSpaceDE w:val="0"/>
        <w:autoSpaceDN w:val="0"/>
        <w:adjustRightInd w:val="0"/>
        <w:spacing w:after="0"/>
        <w:jc w:val="both"/>
        <w:rPr>
          <w:rFonts w:ascii="Arial" w:hAnsi="Arial" w:cs="Arial"/>
          <w:sz w:val="20"/>
          <w:szCs w:val="20"/>
        </w:rPr>
      </w:pPr>
    </w:p>
    <w:p w14:paraId="17C60F49"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Ainda que isso não se afigure irregularidade, quadra aqui prescrever que, para se evitar a repetição do ocorrido, há que se recomendar à SEED que consigne expressamente em seus futuros editais, quando da regulamentação da qualificação econômico-financeira, a necessidade de apresentação do balanço patrimonial acompanhado do seu respectivo termo de abertura e encerramento.</w:t>
      </w:r>
    </w:p>
    <w:p w14:paraId="24452D67" w14:textId="77777777" w:rsidR="00A27D3C" w:rsidRPr="005871C2" w:rsidRDefault="00A27D3C" w:rsidP="005871C2">
      <w:pPr>
        <w:autoSpaceDE w:val="0"/>
        <w:autoSpaceDN w:val="0"/>
        <w:adjustRightInd w:val="0"/>
        <w:spacing w:after="0"/>
        <w:jc w:val="both"/>
        <w:rPr>
          <w:rFonts w:ascii="Arial" w:hAnsi="Arial" w:cs="Arial"/>
          <w:sz w:val="20"/>
          <w:szCs w:val="20"/>
        </w:rPr>
      </w:pPr>
    </w:p>
    <w:p w14:paraId="0CEB7FA5"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No concernente à inabilitação da representação em razão da não demonstração de qualificação técnica, quando da revogação da cautelar de suspensão do certame (Despacho n.º), também é assentado que de fato, o atestado de capacidade técnica apresentado pela representante não demonstra experiência anterior na realização de objeto similar ao licitado, eis que tão somente se verifica uma declaração de que a representante estaria apta tecnicamente para o cumprimento do futuro objeto do contrato. </w:t>
      </w:r>
    </w:p>
    <w:p w14:paraId="418C8B66" w14:textId="77777777" w:rsidR="00A27D3C" w:rsidRPr="005871C2" w:rsidRDefault="00A27D3C" w:rsidP="005871C2">
      <w:pPr>
        <w:autoSpaceDE w:val="0"/>
        <w:autoSpaceDN w:val="0"/>
        <w:adjustRightInd w:val="0"/>
        <w:spacing w:after="0"/>
        <w:jc w:val="both"/>
        <w:rPr>
          <w:rFonts w:ascii="Arial" w:hAnsi="Arial" w:cs="Arial"/>
          <w:sz w:val="20"/>
          <w:szCs w:val="20"/>
        </w:rPr>
      </w:pPr>
    </w:p>
    <w:p w14:paraId="47CC9335" w14:textId="77777777"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Em momento algum, ressoa do referido atestado que a interessada tenha efetivamente prestado os serviços. Declarar aptidão discrepa da “comprovação de aptidão”, referida expressamente no inciso II do art. 30 da Lei n.º 8.666/1993, que vindica a demonstração efetiva da execução pretérita de objeto análogo ao do certame.</w:t>
      </w:r>
    </w:p>
    <w:p w14:paraId="0E383937" w14:textId="77777777" w:rsidR="00A27D3C" w:rsidRPr="005871C2" w:rsidRDefault="00A27D3C" w:rsidP="005871C2">
      <w:pPr>
        <w:autoSpaceDE w:val="0"/>
        <w:autoSpaceDN w:val="0"/>
        <w:adjustRightInd w:val="0"/>
        <w:spacing w:after="0"/>
        <w:jc w:val="both"/>
        <w:rPr>
          <w:rFonts w:ascii="Arial" w:hAnsi="Arial" w:cs="Arial"/>
          <w:sz w:val="20"/>
          <w:szCs w:val="20"/>
        </w:rPr>
      </w:pPr>
    </w:p>
    <w:p w14:paraId="1DF7A81B" w14:textId="77777777" w:rsidR="00A27D3C" w:rsidRPr="005871C2" w:rsidRDefault="00A27D3C" w:rsidP="005871C2">
      <w:pPr>
        <w:autoSpaceDE w:val="0"/>
        <w:autoSpaceDN w:val="0"/>
        <w:adjustRightInd w:val="0"/>
        <w:spacing w:after="0"/>
        <w:jc w:val="both"/>
        <w:rPr>
          <w:rFonts w:ascii="Arial" w:hAnsi="Arial" w:cs="Arial"/>
          <w:b/>
          <w:bCs/>
          <w:sz w:val="20"/>
          <w:szCs w:val="20"/>
        </w:rPr>
      </w:pPr>
      <w:r w:rsidRPr="005871C2">
        <w:rPr>
          <w:rFonts w:ascii="Arial" w:hAnsi="Arial" w:cs="Arial"/>
          <w:sz w:val="20"/>
          <w:szCs w:val="20"/>
        </w:rPr>
        <w:t>Veja-se que, desse escólio doutrinário, a demonstração da capacidade técnica reside em comprovar a realização passada e a contento de similar objeto ao licitado, reverberando assim que a conduta do pregoeiro, inabilitando a representante, ao não reconhecer a sua qualificação técnica se amolda ao preceituado na legislação aplicável à espécie.</w:t>
      </w:r>
    </w:p>
    <w:p w14:paraId="5D0CC858" w14:textId="77777777" w:rsidR="00A27D3C" w:rsidRPr="005871C2" w:rsidRDefault="00A27D3C" w:rsidP="005871C2">
      <w:pPr>
        <w:autoSpaceDE w:val="0"/>
        <w:autoSpaceDN w:val="0"/>
        <w:adjustRightInd w:val="0"/>
        <w:spacing w:after="0"/>
        <w:jc w:val="both"/>
        <w:rPr>
          <w:rFonts w:ascii="Arial" w:hAnsi="Arial" w:cs="Arial"/>
          <w:sz w:val="20"/>
          <w:szCs w:val="20"/>
        </w:rPr>
      </w:pPr>
    </w:p>
    <w:p w14:paraId="4E6EC956" w14:textId="25A6DD5E" w:rsidR="00A27D3C" w:rsidRPr="005871C2" w:rsidRDefault="00A27D3C" w:rsidP="005871C2">
      <w:pPr>
        <w:autoSpaceDE w:val="0"/>
        <w:autoSpaceDN w:val="0"/>
        <w:adjustRightInd w:val="0"/>
        <w:spacing w:after="0"/>
        <w:jc w:val="both"/>
        <w:rPr>
          <w:rFonts w:ascii="Arial" w:hAnsi="Arial" w:cs="Arial"/>
          <w:sz w:val="20"/>
          <w:szCs w:val="20"/>
        </w:rPr>
      </w:pPr>
      <w:r w:rsidRPr="005871C2">
        <w:rPr>
          <w:rFonts w:ascii="Arial" w:hAnsi="Arial" w:cs="Arial"/>
          <w:sz w:val="20"/>
          <w:szCs w:val="20"/>
        </w:rPr>
        <w:t xml:space="preserve">Processo nº 313504/21 </w:t>
      </w:r>
      <w:hyperlink r:id="rId10" w:history="1">
        <w:r w:rsidRPr="005871C2">
          <w:rPr>
            <w:rStyle w:val="Hyperlink"/>
            <w:rFonts w:ascii="Arial" w:hAnsi="Arial" w:cs="Arial"/>
            <w:sz w:val="20"/>
            <w:szCs w:val="20"/>
          </w:rPr>
          <w:t>– Acórdão nº 1068/22 – Tribunal Pleno -</w:t>
        </w:r>
      </w:hyperlink>
      <w:r w:rsidRPr="005871C2">
        <w:rPr>
          <w:rFonts w:ascii="Arial" w:hAnsi="Arial" w:cs="Arial"/>
          <w:sz w:val="20"/>
          <w:szCs w:val="20"/>
        </w:rPr>
        <w:t xml:space="preserve"> Relator Conselheiro Jose Durval Mattos do Amaral.</w:t>
      </w:r>
    </w:p>
    <w:p w14:paraId="0D871D44" w14:textId="137A8370" w:rsidR="005871C2" w:rsidRPr="005871C2" w:rsidRDefault="005871C2" w:rsidP="005871C2">
      <w:pPr>
        <w:autoSpaceDE w:val="0"/>
        <w:autoSpaceDN w:val="0"/>
        <w:adjustRightInd w:val="0"/>
        <w:spacing w:after="0"/>
        <w:jc w:val="both"/>
        <w:rPr>
          <w:rFonts w:ascii="Arial" w:hAnsi="Arial" w:cs="Arial"/>
          <w:sz w:val="20"/>
          <w:szCs w:val="20"/>
        </w:rPr>
      </w:pPr>
    </w:p>
    <w:p w14:paraId="4E921584" w14:textId="6ED19433" w:rsidR="005871C2" w:rsidRPr="005871C2" w:rsidRDefault="005871C2" w:rsidP="005871C2">
      <w:pPr>
        <w:pStyle w:val="Default"/>
        <w:spacing w:line="276" w:lineRule="auto"/>
        <w:jc w:val="both"/>
        <w:rPr>
          <w:b/>
          <w:bCs/>
          <w:sz w:val="20"/>
          <w:szCs w:val="20"/>
        </w:rPr>
      </w:pPr>
      <w:r>
        <w:rPr>
          <w:b/>
          <w:bCs/>
          <w:sz w:val="20"/>
          <w:szCs w:val="20"/>
        </w:rPr>
        <w:t xml:space="preserve">6. </w:t>
      </w:r>
      <w:r w:rsidRPr="005871C2">
        <w:rPr>
          <w:b/>
          <w:bCs/>
          <w:sz w:val="20"/>
          <w:szCs w:val="20"/>
        </w:rPr>
        <w:t>Representação da Lei nº 8.666/93. Tomada de Preços nº 03/2022. Presença do elemento da verossimilhança relativamente a aparente irregularidade na inabilitação de licitante por ausência de atualização das últimas alterações sociais em certidão de registro de pessoa jurídica junto ao CREA. Precedentes desta Corte Estadual e do Tribunal de Contas da União. Ratificação de medida cautelar que determinou a imediata suspensão do procedimento licitatório.</w:t>
      </w:r>
    </w:p>
    <w:p w14:paraId="555059B8" w14:textId="77777777" w:rsidR="005871C2" w:rsidRPr="005871C2" w:rsidRDefault="005871C2" w:rsidP="005871C2">
      <w:pPr>
        <w:pStyle w:val="Default"/>
        <w:spacing w:line="276" w:lineRule="auto"/>
        <w:jc w:val="both"/>
        <w:rPr>
          <w:sz w:val="20"/>
          <w:szCs w:val="20"/>
        </w:rPr>
      </w:pPr>
    </w:p>
    <w:p w14:paraId="068ECFD9" w14:textId="77777777" w:rsidR="005871C2" w:rsidRPr="005871C2" w:rsidRDefault="005871C2" w:rsidP="005871C2">
      <w:pPr>
        <w:pStyle w:val="Default"/>
        <w:spacing w:line="276" w:lineRule="auto"/>
        <w:jc w:val="both"/>
        <w:rPr>
          <w:sz w:val="20"/>
          <w:szCs w:val="20"/>
        </w:rPr>
      </w:pPr>
      <w:r w:rsidRPr="005871C2">
        <w:rPr>
          <w:sz w:val="20"/>
          <w:szCs w:val="20"/>
        </w:rPr>
        <w:lastRenderedPageBreak/>
        <w:t>Constitui formalismo excessivo a inabilitação de licitantes por ausência de atualização das últimas alterações sociais em certidão de registro de pessoa jurídica junto ao CREA, em razão de sua apresentação ter apenas a finalidade de demonstrar o cadastramento empresarial no órgão de classe, nos termos do art. 30, I, da Lei Federal nº 8.666/93.</w:t>
      </w:r>
    </w:p>
    <w:p w14:paraId="2FC86FCE" w14:textId="77777777" w:rsidR="005871C2" w:rsidRPr="005871C2" w:rsidRDefault="005871C2" w:rsidP="005871C2">
      <w:pPr>
        <w:pStyle w:val="Default"/>
        <w:spacing w:line="276" w:lineRule="auto"/>
        <w:jc w:val="both"/>
        <w:rPr>
          <w:sz w:val="20"/>
          <w:szCs w:val="20"/>
        </w:rPr>
      </w:pPr>
    </w:p>
    <w:p w14:paraId="3775FF9D" w14:textId="77777777" w:rsidR="005871C2" w:rsidRPr="005871C2" w:rsidRDefault="005871C2" w:rsidP="005871C2">
      <w:pPr>
        <w:pStyle w:val="Default"/>
        <w:spacing w:line="276" w:lineRule="auto"/>
        <w:jc w:val="both"/>
        <w:rPr>
          <w:sz w:val="20"/>
          <w:szCs w:val="20"/>
        </w:rPr>
      </w:pPr>
      <w:r w:rsidRPr="005871C2">
        <w:rPr>
          <w:sz w:val="20"/>
          <w:szCs w:val="20"/>
        </w:rPr>
        <w:t xml:space="preserve">Processo Nº 259597/22. </w:t>
      </w:r>
      <w:hyperlink r:id="rId11" w:history="1">
        <w:r w:rsidRPr="005871C2">
          <w:rPr>
            <w:rStyle w:val="Hyperlink"/>
            <w:sz w:val="20"/>
            <w:szCs w:val="20"/>
          </w:rPr>
          <w:t>Acórdão Nº 961/22 - Tribunal Pleno</w:t>
        </w:r>
      </w:hyperlink>
      <w:r w:rsidRPr="005871C2">
        <w:rPr>
          <w:sz w:val="20"/>
          <w:szCs w:val="20"/>
        </w:rPr>
        <w:t xml:space="preserve">. Relator Conselheiro Ivens </w:t>
      </w:r>
      <w:proofErr w:type="spellStart"/>
      <w:r w:rsidRPr="005871C2">
        <w:rPr>
          <w:sz w:val="20"/>
          <w:szCs w:val="20"/>
        </w:rPr>
        <w:t>Zschoerper</w:t>
      </w:r>
      <w:proofErr w:type="spellEnd"/>
      <w:r w:rsidRPr="005871C2">
        <w:rPr>
          <w:sz w:val="20"/>
          <w:szCs w:val="20"/>
        </w:rPr>
        <w:t xml:space="preserve"> Linhares.</w:t>
      </w:r>
    </w:p>
    <w:p w14:paraId="44DBF257" w14:textId="77777777" w:rsidR="005871C2" w:rsidRPr="005871C2" w:rsidRDefault="005871C2" w:rsidP="005871C2">
      <w:pPr>
        <w:pStyle w:val="Default"/>
        <w:spacing w:line="276" w:lineRule="auto"/>
        <w:jc w:val="both"/>
        <w:rPr>
          <w:sz w:val="20"/>
          <w:szCs w:val="20"/>
        </w:rPr>
      </w:pPr>
    </w:p>
    <w:p w14:paraId="44ECD84F" w14:textId="704DC944" w:rsidR="005871C2" w:rsidRPr="005871C2" w:rsidRDefault="005871C2" w:rsidP="005871C2">
      <w:pPr>
        <w:pStyle w:val="Default"/>
        <w:spacing w:line="276" w:lineRule="auto"/>
        <w:jc w:val="both"/>
        <w:rPr>
          <w:b/>
          <w:bCs/>
          <w:sz w:val="20"/>
          <w:szCs w:val="20"/>
        </w:rPr>
      </w:pPr>
      <w:r>
        <w:rPr>
          <w:b/>
          <w:bCs/>
          <w:sz w:val="20"/>
          <w:szCs w:val="20"/>
        </w:rPr>
        <w:t xml:space="preserve">7. </w:t>
      </w:r>
      <w:r w:rsidRPr="005871C2">
        <w:rPr>
          <w:b/>
          <w:bCs/>
          <w:sz w:val="20"/>
          <w:szCs w:val="20"/>
        </w:rPr>
        <w:t>Representação da Lei 8.666/93. Previsões editalícias indevidas – Monocraticamente deferida cautelar suspendendo o certame – Homologação da cautelar.</w:t>
      </w:r>
    </w:p>
    <w:p w14:paraId="4D332D55" w14:textId="77777777" w:rsidR="005871C2" w:rsidRPr="005871C2" w:rsidRDefault="005871C2" w:rsidP="005871C2">
      <w:pPr>
        <w:pStyle w:val="Default"/>
        <w:spacing w:line="276" w:lineRule="auto"/>
        <w:jc w:val="both"/>
        <w:rPr>
          <w:sz w:val="20"/>
          <w:szCs w:val="20"/>
        </w:rPr>
      </w:pPr>
    </w:p>
    <w:p w14:paraId="3F5EFF87" w14:textId="77777777" w:rsidR="005871C2" w:rsidRPr="005871C2" w:rsidRDefault="005871C2" w:rsidP="005871C2">
      <w:pPr>
        <w:pStyle w:val="Default"/>
        <w:spacing w:line="276" w:lineRule="auto"/>
        <w:jc w:val="both"/>
        <w:rPr>
          <w:sz w:val="20"/>
          <w:szCs w:val="20"/>
        </w:rPr>
      </w:pPr>
      <w:r w:rsidRPr="005871C2">
        <w:rPr>
          <w:sz w:val="20"/>
          <w:szCs w:val="20"/>
        </w:rPr>
        <w:t>Nas licitações do tipo técnica e preço, é indevida a atribuição de excessiva valoração ao quesito técnica, em detrimento do preço, sem amparo em estudo suficiente a demonstrar a sua necessidade. Desta feita, verifica-se clara ofensa às diretrizes da Lei 8.666/93, com intenso potencial de possibilitar a seleção de proposta não vantajosa.</w:t>
      </w:r>
    </w:p>
    <w:p w14:paraId="3A7DBC3A" w14:textId="77777777" w:rsidR="005871C2" w:rsidRPr="005871C2" w:rsidRDefault="005871C2" w:rsidP="005871C2">
      <w:pPr>
        <w:pStyle w:val="Default"/>
        <w:spacing w:line="276" w:lineRule="auto"/>
        <w:jc w:val="both"/>
        <w:rPr>
          <w:sz w:val="20"/>
          <w:szCs w:val="20"/>
        </w:rPr>
      </w:pPr>
    </w:p>
    <w:p w14:paraId="04AAE347" w14:textId="77777777" w:rsidR="005871C2" w:rsidRPr="005871C2" w:rsidRDefault="005871C2" w:rsidP="005871C2">
      <w:pPr>
        <w:pStyle w:val="Default"/>
        <w:spacing w:line="276" w:lineRule="auto"/>
        <w:jc w:val="both"/>
        <w:rPr>
          <w:sz w:val="20"/>
          <w:szCs w:val="20"/>
        </w:rPr>
      </w:pPr>
      <w:r w:rsidRPr="005871C2">
        <w:rPr>
          <w:sz w:val="20"/>
          <w:szCs w:val="20"/>
        </w:rPr>
        <w:t xml:space="preserve">Processo Nº 262067/22. </w:t>
      </w:r>
      <w:hyperlink r:id="rId12" w:history="1">
        <w:r w:rsidRPr="005871C2">
          <w:rPr>
            <w:rStyle w:val="Hyperlink"/>
            <w:sz w:val="20"/>
            <w:szCs w:val="20"/>
          </w:rPr>
          <w:t>Acórdão Nº 951/22 - Tribunal Pleno</w:t>
        </w:r>
      </w:hyperlink>
      <w:r w:rsidRPr="005871C2">
        <w:rPr>
          <w:sz w:val="20"/>
          <w:szCs w:val="20"/>
        </w:rPr>
        <w:t>. Relator Conselheiro Fernando Augusto Mello Guimarães.</w:t>
      </w:r>
    </w:p>
    <w:p w14:paraId="592E9009" w14:textId="77777777" w:rsidR="00EB3390" w:rsidRPr="005871C2" w:rsidRDefault="00EB3390" w:rsidP="005871C2">
      <w:pPr>
        <w:spacing w:after="0"/>
        <w:jc w:val="both"/>
        <w:rPr>
          <w:rFonts w:ascii="Arial" w:eastAsia="Arial" w:hAnsi="Arial" w:cs="Arial"/>
          <w:b/>
          <w:bCs/>
          <w:sz w:val="20"/>
          <w:szCs w:val="20"/>
        </w:rPr>
      </w:pPr>
    </w:p>
    <w:p w14:paraId="5A7EF696" w14:textId="77777777" w:rsidR="00741F5F" w:rsidRPr="005871C2" w:rsidRDefault="008D425B" w:rsidP="005871C2">
      <w:pPr>
        <w:spacing w:after="0"/>
        <w:rPr>
          <w:rFonts w:ascii="Arial" w:eastAsia="Arial" w:hAnsi="Arial" w:cs="Arial"/>
          <w:b/>
          <w:color w:val="000000"/>
          <w:sz w:val="20"/>
          <w:szCs w:val="20"/>
        </w:rPr>
      </w:pPr>
      <w:r w:rsidRPr="005871C2">
        <w:rPr>
          <w:rFonts w:ascii="Arial" w:eastAsia="Arial" w:hAnsi="Arial" w:cs="Arial"/>
          <w:noProof/>
          <w:sz w:val="20"/>
          <w:szCs w:val="20"/>
          <w:lang w:eastAsia="pt-BR"/>
        </w:rPr>
        <mc:AlternateContent>
          <mc:Choice Requires="wpg">
            <w:drawing>
              <wp:anchor distT="0" distB="0" distL="114300" distR="114300" simplePos="0" relativeHeight="251660288" behindDoc="0" locked="0" layoutInCell="1" allowOverlap="1" wp14:anchorId="68CC5E3D" wp14:editId="03482EF1">
                <wp:simplePos x="0" y="0"/>
                <wp:positionH relativeFrom="margin">
                  <wp:posOffset>-6985</wp:posOffset>
                </wp:positionH>
                <wp:positionV relativeFrom="paragraph">
                  <wp:posOffset>73660</wp:posOffset>
                </wp:positionV>
                <wp:extent cx="5499100" cy="0"/>
                <wp:effectExtent l="0" t="0" r="25400" b="57150"/>
                <wp:wrapNone/>
                <wp:docPr id="4" name="Conector reto 2"/>
                <wp:cNvGraphicFramePr/>
                <a:graphic xmlns:a="http://schemas.openxmlformats.org/drawingml/2006/main">
                  <a:graphicData uri="http://schemas.microsoft.com/office/word/2010/wordprocessingShape">
                    <wps:wsp>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288;o:allowoverlap:true;o:allowincell:true;mso-position-horizontal-relative:margin;margin-left:-0.5pt;mso-position-horizontal:absolute;mso-position-vertical-relative:text;margin-top:5.8pt;mso-position-vertical:absolute;width:433.0pt;height:0.0pt;" coordsize="100000,100000" path="" filled="f" strokecolor="#000000" strokeweight="2.00pt">
                <v:path textboxrect="0,0,0,0"/>
              </v:shape>
            </w:pict>
          </mc:Fallback>
        </mc:AlternateContent>
      </w:r>
    </w:p>
    <w:p w14:paraId="53C6BEC5" w14:textId="77777777" w:rsidR="00741F5F" w:rsidRPr="005871C2" w:rsidRDefault="00741F5F" w:rsidP="005871C2">
      <w:pPr>
        <w:spacing w:after="0"/>
        <w:jc w:val="both"/>
        <w:rPr>
          <w:rFonts w:ascii="Arial" w:eastAsia="Arial" w:hAnsi="Arial" w:cs="Arial"/>
          <w:sz w:val="20"/>
          <w:szCs w:val="20"/>
        </w:rPr>
      </w:pPr>
    </w:p>
    <w:p w14:paraId="1ADAC272" w14:textId="77777777" w:rsidR="00741F5F" w:rsidRPr="005871C2" w:rsidRDefault="008D425B" w:rsidP="005871C2">
      <w:pPr>
        <w:pStyle w:val="Default"/>
        <w:spacing w:line="276" w:lineRule="auto"/>
        <w:jc w:val="both"/>
        <w:rPr>
          <w:b/>
          <w:sz w:val="20"/>
          <w:szCs w:val="20"/>
        </w:rPr>
      </w:pPr>
      <w:r w:rsidRPr="005871C2">
        <w:rPr>
          <w:b/>
          <w:sz w:val="20"/>
          <w:szCs w:val="20"/>
        </w:rPr>
        <w:t xml:space="preserve">Acesse também: </w:t>
      </w:r>
    </w:p>
    <w:p w14:paraId="55626129" w14:textId="77777777" w:rsidR="00741F5F" w:rsidRPr="005871C2" w:rsidRDefault="00741F5F" w:rsidP="005871C2">
      <w:pPr>
        <w:pStyle w:val="Default"/>
        <w:spacing w:line="276" w:lineRule="auto"/>
        <w:jc w:val="both"/>
        <w:rPr>
          <w:b/>
          <w:sz w:val="20"/>
          <w:szCs w:val="20"/>
        </w:rPr>
      </w:pPr>
    </w:p>
    <w:p w14:paraId="3A364241" w14:textId="77777777" w:rsidR="00741F5F" w:rsidRPr="005871C2" w:rsidRDefault="00BC6295" w:rsidP="005871C2">
      <w:pPr>
        <w:pStyle w:val="Default"/>
        <w:spacing w:line="276" w:lineRule="auto"/>
        <w:jc w:val="center"/>
        <w:rPr>
          <w:rStyle w:val="Hyperlink"/>
          <w:b/>
          <w:sz w:val="20"/>
          <w:szCs w:val="20"/>
        </w:rPr>
      </w:pPr>
      <w:hyperlink r:id="rId13" w:tooltip="http://www1.tce.pr.gov.br/conteudo/pesquisas-prontas/308475/area/249" w:history="1">
        <w:r w:rsidR="008D425B" w:rsidRPr="005871C2">
          <w:rPr>
            <w:rStyle w:val="Hyperlink"/>
            <w:b/>
            <w:sz w:val="20"/>
            <w:szCs w:val="20"/>
          </w:rPr>
          <w:t>Pesquisas Prontas</w:t>
        </w:r>
      </w:hyperlink>
    </w:p>
    <w:p w14:paraId="4E9881B8" w14:textId="77777777" w:rsidR="00741F5F" w:rsidRPr="005871C2" w:rsidRDefault="00741F5F" w:rsidP="005871C2">
      <w:pPr>
        <w:spacing w:after="0"/>
        <w:jc w:val="both"/>
        <w:rPr>
          <w:rFonts w:ascii="Arial" w:hAnsi="Arial" w:cs="Arial"/>
          <w:sz w:val="20"/>
          <w:szCs w:val="20"/>
        </w:rPr>
      </w:pPr>
    </w:p>
    <w:p w14:paraId="4BB53BF8" w14:textId="77777777" w:rsidR="00741F5F" w:rsidRPr="005871C2" w:rsidRDefault="00BC6295" w:rsidP="005871C2">
      <w:pPr>
        <w:pStyle w:val="Default"/>
        <w:spacing w:line="276" w:lineRule="auto"/>
        <w:jc w:val="center"/>
        <w:rPr>
          <w:rStyle w:val="Hyperlink"/>
          <w:b/>
          <w:sz w:val="20"/>
          <w:szCs w:val="20"/>
        </w:rPr>
      </w:pPr>
      <w:hyperlink r:id="rId14" w:tooltip="http://www1.tce.pr.gov.br/conteudo/teses-ambientais/316603/area/249" w:history="1">
        <w:r w:rsidR="008D425B" w:rsidRPr="005871C2">
          <w:rPr>
            <w:rStyle w:val="Hyperlink"/>
            <w:b/>
            <w:sz w:val="20"/>
            <w:szCs w:val="20"/>
          </w:rPr>
          <w:t>Teses Ambientais</w:t>
        </w:r>
      </w:hyperlink>
      <w:r w:rsidR="008D425B" w:rsidRPr="005871C2">
        <w:rPr>
          <w:rStyle w:val="Hyperlink"/>
          <w:b/>
          <w:sz w:val="20"/>
          <w:szCs w:val="20"/>
        </w:rPr>
        <w:t xml:space="preserve"> </w:t>
      </w:r>
    </w:p>
    <w:p w14:paraId="02CA87EB" w14:textId="77777777" w:rsidR="00741F5F" w:rsidRPr="005871C2" w:rsidRDefault="00741F5F" w:rsidP="005871C2">
      <w:pPr>
        <w:pStyle w:val="Default"/>
        <w:spacing w:line="276" w:lineRule="auto"/>
        <w:jc w:val="center"/>
        <w:rPr>
          <w:rStyle w:val="Hyperlink"/>
          <w:b/>
          <w:sz w:val="20"/>
          <w:szCs w:val="20"/>
        </w:rPr>
      </w:pPr>
    </w:p>
    <w:p w14:paraId="2ECCE849" w14:textId="77777777" w:rsidR="00741F5F" w:rsidRPr="005871C2" w:rsidRDefault="00BC6295" w:rsidP="005871C2">
      <w:pPr>
        <w:pStyle w:val="Default"/>
        <w:spacing w:line="276" w:lineRule="auto"/>
        <w:jc w:val="center"/>
        <w:rPr>
          <w:b/>
          <w:sz w:val="20"/>
          <w:szCs w:val="20"/>
        </w:rPr>
      </w:pPr>
      <w:hyperlink r:id="rId15" w:tooltip="http://www1.tce.pr.gov.br/conteudo/boletim-de-jurisprudencia-internacional/316601/area/249" w:history="1">
        <w:proofErr w:type="spellStart"/>
        <w:r w:rsidR="008D425B" w:rsidRPr="005871C2">
          <w:rPr>
            <w:rStyle w:val="Hyperlink"/>
            <w:b/>
            <w:sz w:val="20"/>
            <w:szCs w:val="20"/>
          </w:rPr>
          <w:t>Interjuris</w:t>
        </w:r>
        <w:proofErr w:type="spellEnd"/>
      </w:hyperlink>
    </w:p>
    <w:p w14:paraId="05F80EEB" w14:textId="77777777" w:rsidR="00741F5F" w:rsidRPr="005871C2" w:rsidRDefault="00741F5F" w:rsidP="005871C2">
      <w:pPr>
        <w:pStyle w:val="Default"/>
        <w:spacing w:line="276" w:lineRule="auto"/>
        <w:jc w:val="center"/>
        <w:rPr>
          <w:sz w:val="20"/>
          <w:szCs w:val="20"/>
        </w:rPr>
      </w:pPr>
    </w:p>
    <w:p w14:paraId="1861020C" w14:textId="77777777" w:rsidR="00741F5F" w:rsidRPr="005871C2" w:rsidRDefault="00BC6295" w:rsidP="005871C2">
      <w:pPr>
        <w:pStyle w:val="Default"/>
        <w:spacing w:line="276" w:lineRule="auto"/>
        <w:jc w:val="center"/>
        <w:rPr>
          <w:rStyle w:val="Hyperlink"/>
          <w:b/>
          <w:sz w:val="20"/>
          <w:szCs w:val="20"/>
        </w:rPr>
      </w:pPr>
      <w:hyperlink r:id="rId16" w:tooltip="http://www1.tce.pr.gov.br/conteudo/repercussao-geral-no-stf-e-os-tribunais-de-contas/307026/area/249" w:history="1">
        <w:r w:rsidR="008D425B" w:rsidRPr="005871C2">
          <w:rPr>
            <w:rStyle w:val="Hyperlink"/>
            <w:b/>
            <w:sz w:val="20"/>
            <w:szCs w:val="20"/>
          </w:rPr>
          <w:t>Repercussão Geral do Supremo Tribunal Federal - STF e os Tribunais de Contas</w:t>
        </w:r>
      </w:hyperlink>
    </w:p>
    <w:p w14:paraId="5C98546F" w14:textId="77777777" w:rsidR="00741F5F" w:rsidRPr="005871C2" w:rsidRDefault="00741F5F" w:rsidP="005871C2">
      <w:pPr>
        <w:pStyle w:val="Default"/>
        <w:spacing w:line="276" w:lineRule="auto"/>
        <w:jc w:val="center"/>
        <w:rPr>
          <w:rStyle w:val="Hyperlink"/>
          <w:b/>
          <w:sz w:val="20"/>
          <w:szCs w:val="20"/>
        </w:rPr>
      </w:pPr>
    </w:p>
    <w:p w14:paraId="5AEC0A81" w14:textId="77777777" w:rsidR="00741F5F" w:rsidRPr="005871C2" w:rsidRDefault="00BC6295" w:rsidP="005871C2">
      <w:pPr>
        <w:pStyle w:val="Default"/>
        <w:spacing w:line="276" w:lineRule="auto"/>
        <w:jc w:val="center"/>
        <w:rPr>
          <w:rStyle w:val="Hyperlink"/>
          <w:b/>
          <w:sz w:val="20"/>
          <w:szCs w:val="20"/>
        </w:rPr>
      </w:pPr>
      <w:hyperlink r:id="rId17" w:tooltip="http://www1.tce.pr.gov.br/conteudo/sumulas-selecionadas/316602/area/249" w:history="1">
        <w:r w:rsidR="008D425B" w:rsidRPr="005871C2">
          <w:rPr>
            <w:rStyle w:val="Hyperlink"/>
            <w:b/>
            <w:sz w:val="20"/>
            <w:szCs w:val="20"/>
          </w:rPr>
          <w:t>Súmulas Selecionadas</w:t>
        </w:r>
      </w:hyperlink>
    </w:p>
    <w:p w14:paraId="2C5BCB16" w14:textId="77777777" w:rsidR="00741F5F" w:rsidRPr="005871C2" w:rsidRDefault="008D425B" w:rsidP="005871C2">
      <w:pPr>
        <w:pStyle w:val="TCU-Epgrafe"/>
        <w:spacing w:line="276" w:lineRule="auto"/>
        <w:ind w:left="0"/>
        <w:rPr>
          <w:rFonts w:ascii="Arial" w:hAnsi="Arial" w:cs="Arial"/>
          <w:sz w:val="20"/>
        </w:rPr>
      </w:pPr>
      <w:r w:rsidRPr="005871C2">
        <w:rPr>
          <w:rFonts w:ascii="Arial" w:hAnsi="Arial" w:cs="Arial"/>
          <w:noProof/>
          <w:sz w:val="20"/>
        </w:rPr>
        <mc:AlternateContent>
          <mc:Choice Requires="wpg">
            <w:drawing>
              <wp:anchor distT="0" distB="0" distL="114300" distR="114300" simplePos="0" relativeHeight="251661312" behindDoc="0" locked="0" layoutInCell="1" allowOverlap="1" wp14:anchorId="033D92CB" wp14:editId="6C3534E9">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1312;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588AC4C3" w14:textId="77777777" w:rsidR="00741F5F" w:rsidRPr="005871C2" w:rsidRDefault="00741F5F" w:rsidP="005871C2">
      <w:pPr>
        <w:spacing w:after="0"/>
        <w:jc w:val="center"/>
        <w:rPr>
          <w:rStyle w:val="Hyperlink"/>
          <w:rFonts w:ascii="Arial" w:hAnsi="Arial" w:cs="Arial"/>
          <w:i/>
          <w:color w:val="000000"/>
          <w:sz w:val="20"/>
          <w:szCs w:val="20"/>
          <w:u w:val="none"/>
        </w:rPr>
      </w:pPr>
    </w:p>
    <w:p w14:paraId="5EAB4867" w14:textId="77777777" w:rsidR="00741F5F" w:rsidRPr="005871C2" w:rsidRDefault="008D425B" w:rsidP="005871C2">
      <w:pPr>
        <w:spacing w:after="0"/>
        <w:jc w:val="center"/>
        <w:rPr>
          <w:rStyle w:val="Hyperlink"/>
          <w:rFonts w:ascii="Arial" w:hAnsi="Arial" w:cs="Arial"/>
          <w:i/>
          <w:color w:val="auto"/>
          <w:sz w:val="20"/>
          <w:szCs w:val="20"/>
          <w:u w:val="none"/>
        </w:rPr>
      </w:pPr>
      <w:r w:rsidRPr="005871C2">
        <w:rPr>
          <w:rStyle w:val="Hyperlink"/>
          <w:rFonts w:ascii="Arial" w:hAnsi="Arial" w:cs="Arial"/>
          <w:i/>
          <w:color w:val="auto"/>
          <w:sz w:val="20"/>
          <w:szCs w:val="20"/>
          <w:u w:val="none"/>
        </w:rPr>
        <w:t>Elaboração: Escola de Gestão Pública - Jurisprudência</w:t>
      </w:r>
    </w:p>
    <w:p w14:paraId="6C056FE8" w14:textId="77777777" w:rsidR="00741F5F" w:rsidRPr="005871C2" w:rsidRDefault="008D425B" w:rsidP="005871C2">
      <w:pPr>
        <w:spacing w:after="0"/>
        <w:jc w:val="center"/>
        <w:rPr>
          <w:rFonts w:ascii="Arial" w:hAnsi="Arial" w:cs="Arial"/>
          <w:sz w:val="20"/>
          <w:szCs w:val="20"/>
        </w:rPr>
      </w:pPr>
      <w:r w:rsidRPr="005871C2">
        <w:rPr>
          <w:rStyle w:val="nfase"/>
          <w:rFonts w:ascii="Arial" w:hAnsi="Arial" w:cs="Arial"/>
          <w:sz w:val="20"/>
          <w:szCs w:val="20"/>
        </w:rPr>
        <w:t>E-mail: jurisprudencia@tce.pr.gov.br</w:t>
      </w:r>
    </w:p>
    <w:sectPr w:rsidR="00741F5F" w:rsidRPr="005871C2">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ABE1" w14:textId="77777777" w:rsidR="00B91479" w:rsidRDefault="00B91479">
      <w:pPr>
        <w:spacing w:after="0" w:line="240" w:lineRule="auto"/>
      </w:pPr>
      <w:r>
        <w:separator/>
      </w:r>
    </w:p>
  </w:endnote>
  <w:endnote w:type="continuationSeparator" w:id="0">
    <w:p w14:paraId="6E9232CC" w14:textId="77777777" w:rsidR="00B91479" w:rsidRDefault="00B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880C" w14:textId="77777777" w:rsidR="00741F5F" w:rsidRDefault="008D425B">
    <w:pPr>
      <w:pStyle w:val="Rodap"/>
      <w:jc w:val="center"/>
      <w:rPr>
        <w:sz w:val="16"/>
        <w:szCs w:val="16"/>
      </w:rPr>
    </w:pPr>
    <w:r>
      <w:rPr>
        <w:noProof/>
        <w:lang w:eastAsia="pt-BR"/>
      </w:rPr>
      <mc:AlternateContent>
        <mc:Choice Requires="wpg">
          <w:drawing>
            <wp:inline distT="0" distB="0" distL="0" distR="0" wp14:anchorId="4AA3D4C6" wp14:editId="0A269EFA">
              <wp:extent cx="463138" cy="231569"/>
              <wp:effectExtent l="0" t="0" r="0" b="0"/>
              <wp:docPr id="2"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6.5pt;height:18.2pt;" stroked="f">
              <v:path textboxrect="0,0,0,0"/>
              <v:imagedata r:id="rId2" o:title=""/>
            </v:shape>
          </w:pict>
        </mc:Fallback>
      </mc:AlternateContent>
    </w:r>
  </w:p>
  <w:p w14:paraId="3DD70E20" w14:textId="77777777" w:rsidR="00741F5F" w:rsidRDefault="008D425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p>
  <w:p w14:paraId="7E45AC53" w14:textId="77777777" w:rsidR="00741F5F" w:rsidRDefault="00741F5F"/>
  <w:p w14:paraId="51F0F006" w14:textId="77777777" w:rsidR="00741F5F" w:rsidRDefault="00741F5F"/>
  <w:p w14:paraId="23350A65" w14:textId="77777777" w:rsidR="00741F5F" w:rsidRDefault="00741F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5E0F" w14:textId="77777777" w:rsidR="00B91479" w:rsidRDefault="00B91479">
      <w:pPr>
        <w:spacing w:after="0" w:line="240" w:lineRule="auto"/>
      </w:pPr>
      <w:r>
        <w:separator/>
      </w:r>
    </w:p>
  </w:footnote>
  <w:footnote w:type="continuationSeparator" w:id="0">
    <w:p w14:paraId="45F7DC0D" w14:textId="77777777" w:rsidR="00B91479" w:rsidRDefault="00B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69BE" w14:textId="77777777" w:rsidR="00741F5F" w:rsidRDefault="00741F5F">
    <w:pPr>
      <w:pStyle w:val="Cabealho"/>
      <w:spacing w:after="100" w:afterAutospacing="1"/>
      <w:jc w:val="center"/>
      <w:rPr>
        <w:b/>
      </w:rPr>
    </w:pPr>
  </w:p>
  <w:p w14:paraId="7AD87F0D" w14:textId="77777777" w:rsidR="00741F5F" w:rsidRDefault="008D425B">
    <w:pPr>
      <w:pStyle w:val="Cabealho"/>
      <w:spacing w:after="100" w:afterAutospacing="1"/>
      <w:jc w:val="center"/>
      <w:rPr>
        <w:b/>
      </w:rPr>
    </w:pPr>
    <w:r>
      <w:rPr>
        <w:noProof/>
        <w:lang w:eastAsia="pt-BR"/>
      </w:rPr>
      <mc:AlternateContent>
        <mc:Choice Requires="wpg">
          <w:drawing>
            <wp:inline distT="0" distB="0" distL="0" distR="0" wp14:anchorId="7AC71B11" wp14:editId="436667AB">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739"/>
    <w:multiLevelType w:val="hybridMultilevel"/>
    <w:tmpl w:val="71729E7E"/>
    <w:lvl w:ilvl="0" w:tplc="EBC0ECB0">
      <w:start w:val="1"/>
      <w:numFmt w:val="decimal"/>
      <w:lvlText w:val="%1."/>
      <w:lvlJc w:val="left"/>
      <w:pPr>
        <w:ind w:left="720" w:hanging="360"/>
      </w:pPr>
      <w:rPr>
        <w:rFonts w:hint="default"/>
      </w:rPr>
    </w:lvl>
    <w:lvl w:ilvl="1" w:tplc="A3487AD6">
      <w:start w:val="1"/>
      <w:numFmt w:val="lowerLetter"/>
      <w:lvlText w:val="%2."/>
      <w:lvlJc w:val="left"/>
      <w:pPr>
        <w:ind w:left="1440" w:hanging="360"/>
      </w:pPr>
    </w:lvl>
    <w:lvl w:ilvl="2" w:tplc="F73ECD8E">
      <w:start w:val="1"/>
      <w:numFmt w:val="lowerRoman"/>
      <w:lvlText w:val="%3."/>
      <w:lvlJc w:val="right"/>
      <w:pPr>
        <w:ind w:left="2160" w:hanging="180"/>
      </w:pPr>
    </w:lvl>
    <w:lvl w:ilvl="3" w:tplc="3E1C45B8">
      <w:start w:val="1"/>
      <w:numFmt w:val="decimal"/>
      <w:lvlText w:val="%4."/>
      <w:lvlJc w:val="left"/>
      <w:pPr>
        <w:ind w:left="2880" w:hanging="360"/>
      </w:pPr>
    </w:lvl>
    <w:lvl w:ilvl="4" w:tplc="2E108DC0">
      <w:start w:val="1"/>
      <w:numFmt w:val="lowerLetter"/>
      <w:lvlText w:val="%5."/>
      <w:lvlJc w:val="left"/>
      <w:pPr>
        <w:ind w:left="3600" w:hanging="360"/>
      </w:pPr>
    </w:lvl>
    <w:lvl w:ilvl="5" w:tplc="6C7C4774">
      <w:start w:val="1"/>
      <w:numFmt w:val="lowerRoman"/>
      <w:lvlText w:val="%6."/>
      <w:lvlJc w:val="right"/>
      <w:pPr>
        <w:ind w:left="4320" w:hanging="180"/>
      </w:pPr>
    </w:lvl>
    <w:lvl w:ilvl="6" w:tplc="7E5E5BE8">
      <w:start w:val="1"/>
      <w:numFmt w:val="decimal"/>
      <w:lvlText w:val="%7."/>
      <w:lvlJc w:val="left"/>
      <w:pPr>
        <w:ind w:left="5040" w:hanging="360"/>
      </w:pPr>
    </w:lvl>
    <w:lvl w:ilvl="7" w:tplc="59F2F4BA">
      <w:start w:val="1"/>
      <w:numFmt w:val="lowerLetter"/>
      <w:lvlText w:val="%8."/>
      <w:lvlJc w:val="left"/>
      <w:pPr>
        <w:ind w:left="5760" w:hanging="360"/>
      </w:pPr>
    </w:lvl>
    <w:lvl w:ilvl="8" w:tplc="43D018A0">
      <w:start w:val="1"/>
      <w:numFmt w:val="lowerRoman"/>
      <w:lvlText w:val="%9."/>
      <w:lvlJc w:val="right"/>
      <w:pPr>
        <w:ind w:left="6480" w:hanging="180"/>
      </w:pPr>
    </w:lvl>
  </w:abstractNum>
  <w:abstractNum w:abstractNumId="1" w15:restartNumberingAfterBreak="0">
    <w:nsid w:val="13ED23D9"/>
    <w:multiLevelType w:val="hybridMultilevel"/>
    <w:tmpl w:val="D2522D7A"/>
    <w:lvl w:ilvl="0" w:tplc="EF9E4110">
      <w:start w:val="1"/>
      <w:numFmt w:val="decimal"/>
      <w:lvlText w:val="%1."/>
      <w:lvlJc w:val="left"/>
      <w:pPr>
        <w:ind w:left="720" w:hanging="360"/>
      </w:pPr>
      <w:rPr>
        <w:rFonts w:hint="default"/>
      </w:rPr>
    </w:lvl>
    <w:lvl w:ilvl="1" w:tplc="6FA21368">
      <w:start w:val="1"/>
      <w:numFmt w:val="lowerLetter"/>
      <w:lvlText w:val="%2."/>
      <w:lvlJc w:val="left"/>
      <w:pPr>
        <w:ind w:left="1440" w:hanging="360"/>
      </w:pPr>
    </w:lvl>
    <w:lvl w:ilvl="2" w:tplc="D742A278">
      <w:start w:val="1"/>
      <w:numFmt w:val="lowerRoman"/>
      <w:lvlText w:val="%3."/>
      <w:lvlJc w:val="right"/>
      <w:pPr>
        <w:ind w:left="2160" w:hanging="180"/>
      </w:pPr>
    </w:lvl>
    <w:lvl w:ilvl="3" w:tplc="521A46D4">
      <w:start w:val="1"/>
      <w:numFmt w:val="decimal"/>
      <w:lvlText w:val="%4."/>
      <w:lvlJc w:val="left"/>
      <w:pPr>
        <w:ind w:left="2880" w:hanging="360"/>
      </w:pPr>
    </w:lvl>
    <w:lvl w:ilvl="4" w:tplc="C95C75FE">
      <w:start w:val="1"/>
      <w:numFmt w:val="lowerLetter"/>
      <w:lvlText w:val="%5."/>
      <w:lvlJc w:val="left"/>
      <w:pPr>
        <w:ind w:left="3600" w:hanging="360"/>
      </w:pPr>
    </w:lvl>
    <w:lvl w:ilvl="5" w:tplc="02C0F2EC">
      <w:start w:val="1"/>
      <w:numFmt w:val="lowerRoman"/>
      <w:lvlText w:val="%6."/>
      <w:lvlJc w:val="right"/>
      <w:pPr>
        <w:ind w:left="4320" w:hanging="180"/>
      </w:pPr>
    </w:lvl>
    <w:lvl w:ilvl="6" w:tplc="FE4C3F0A">
      <w:start w:val="1"/>
      <w:numFmt w:val="decimal"/>
      <w:lvlText w:val="%7."/>
      <w:lvlJc w:val="left"/>
      <w:pPr>
        <w:ind w:left="5040" w:hanging="360"/>
      </w:pPr>
    </w:lvl>
    <w:lvl w:ilvl="7" w:tplc="D02CE5F4">
      <w:start w:val="1"/>
      <w:numFmt w:val="lowerLetter"/>
      <w:lvlText w:val="%8."/>
      <w:lvlJc w:val="left"/>
      <w:pPr>
        <w:ind w:left="5760" w:hanging="360"/>
      </w:pPr>
    </w:lvl>
    <w:lvl w:ilvl="8" w:tplc="62A82730">
      <w:start w:val="1"/>
      <w:numFmt w:val="lowerRoman"/>
      <w:lvlText w:val="%9."/>
      <w:lvlJc w:val="right"/>
      <w:pPr>
        <w:ind w:left="6480" w:hanging="180"/>
      </w:pPr>
    </w:lvl>
  </w:abstractNum>
  <w:abstractNum w:abstractNumId="2" w15:restartNumberingAfterBreak="0">
    <w:nsid w:val="18AF2283"/>
    <w:multiLevelType w:val="hybridMultilevel"/>
    <w:tmpl w:val="49FA4C0C"/>
    <w:lvl w:ilvl="0" w:tplc="D3B8E7B8">
      <w:start w:val="1"/>
      <w:numFmt w:val="decimal"/>
      <w:lvlText w:val="%1."/>
      <w:lvlJc w:val="left"/>
      <w:pPr>
        <w:ind w:left="720" w:hanging="360"/>
      </w:pPr>
      <w:rPr>
        <w:rFonts w:hint="default"/>
      </w:rPr>
    </w:lvl>
    <w:lvl w:ilvl="1" w:tplc="3EACC650">
      <w:start w:val="1"/>
      <w:numFmt w:val="lowerLetter"/>
      <w:lvlText w:val="%2."/>
      <w:lvlJc w:val="left"/>
      <w:pPr>
        <w:ind w:left="1440" w:hanging="360"/>
      </w:pPr>
    </w:lvl>
    <w:lvl w:ilvl="2" w:tplc="88047C44">
      <w:start w:val="1"/>
      <w:numFmt w:val="lowerRoman"/>
      <w:lvlText w:val="%3."/>
      <w:lvlJc w:val="right"/>
      <w:pPr>
        <w:ind w:left="2160" w:hanging="180"/>
      </w:pPr>
    </w:lvl>
    <w:lvl w:ilvl="3" w:tplc="CFEAE4B2">
      <w:start w:val="1"/>
      <w:numFmt w:val="decimal"/>
      <w:lvlText w:val="%4."/>
      <w:lvlJc w:val="left"/>
      <w:pPr>
        <w:ind w:left="2880" w:hanging="360"/>
      </w:pPr>
    </w:lvl>
    <w:lvl w:ilvl="4" w:tplc="2450523E">
      <w:start w:val="1"/>
      <w:numFmt w:val="lowerLetter"/>
      <w:lvlText w:val="%5."/>
      <w:lvlJc w:val="left"/>
      <w:pPr>
        <w:ind w:left="3600" w:hanging="360"/>
      </w:pPr>
    </w:lvl>
    <w:lvl w:ilvl="5" w:tplc="8A78B0EC">
      <w:start w:val="1"/>
      <w:numFmt w:val="lowerRoman"/>
      <w:lvlText w:val="%6."/>
      <w:lvlJc w:val="right"/>
      <w:pPr>
        <w:ind w:left="4320" w:hanging="180"/>
      </w:pPr>
    </w:lvl>
    <w:lvl w:ilvl="6" w:tplc="C1BCD904">
      <w:start w:val="1"/>
      <w:numFmt w:val="decimal"/>
      <w:lvlText w:val="%7."/>
      <w:lvlJc w:val="left"/>
      <w:pPr>
        <w:ind w:left="5040" w:hanging="360"/>
      </w:pPr>
    </w:lvl>
    <w:lvl w:ilvl="7" w:tplc="10CCAE1E">
      <w:start w:val="1"/>
      <w:numFmt w:val="lowerLetter"/>
      <w:lvlText w:val="%8."/>
      <w:lvlJc w:val="left"/>
      <w:pPr>
        <w:ind w:left="5760" w:hanging="360"/>
      </w:pPr>
    </w:lvl>
    <w:lvl w:ilvl="8" w:tplc="3DE4B4AE">
      <w:start w:val="1"/>
      <w:numFmt w:val="lowerRoman"/>
      <w:lvlText w:val="%9."/>
      <w:lvlJc w:val="right"/>
      <w:pPr>
        <w:ind w:left="6480" w:hanging="180"/>
      </w:pPr>
    </w:lvl>
  </w:abstractNum>
  <w:abstractNum w:abstractNumId="3" w15:restartNumberingAfterBreak="0">
    <w:nsid w:val="24EE6FF8"/>
    <w:multiLevelType w:val="hybridMultilevel"/>
    <w:tmpl w:val="9762375A"/>
    <w:lvl w:ilvl="0" w:tplc="C7823D0A">
      <w:start w:val="1"/>
      <w:numFmt w:val="decimal"/>
      <w:lvlText w:val="%1."/>
      <w:lvlJc w:val="left"/>
      <w:pPr>
        <w:ind w:left="720" w:hanging="360"/>
      </w:pPr>
      <w:rPr>
        <w:rFonts w:hint="default"/>
      </w:rPr>
    </w:lvl>
    <w:lvl w:ilvl="1" w:tplc="2DDE06A6">
      <w:start w:val="1"/>
      <w:numFmt w:val="lowerLetter"/>
      <w:lvlText w:val="%2."/>
      <w:lvlJc w:val="left"/>
      <w:pPr>
        <w:ind w:left="1440" w:hanging="360"/>
      </w:pPr>
    </w:lvl>
    <w:lvl w:ilvl="2" w:tplc="7CE291F4">
      <w:start w:val="1"/>
      <w:numFmt w:val="lowerRoman"/>
      <w:lvlText w:val="%3."/>
      <w:lvlJc w:val="right"/>
      <w:pPr>
        <w:ind w:left="2160" w:hanging="180"/>
      </w:pPr>
    </w:lvl>
    <w:lvl w:ilvl="3" w:tplc="E3A6FC22">
      <w:start w:val="1"/>
      <w:numFmt w:val="decimal"/>
      <w:lvlText w:val="%4."/>
      <w:lvlJc w:val="left"/>
      <w:pPr>
        <w:ind w:left="2880" w:hanging="360"/>
      </w:pPr>
    </w:lvl>
    <w:lvl w:ilvl="4" w:tplc="71322634">
      <w:start w:val="1"/>
      <w:numFmt w:val="lowerLetter"/>
      <w:lvlText w:val="%5."/>
      <w:lvlJc w:val="left"/>
      <w:pPr>
        <w:ind w:left="3600" w:hanging="360"/>
      </w:pPr>
    </w:lvl>
    <w:lvl w:ilvl="5" w:tplc="09846490">
      <w:start w:val="1"/>
      <w:numFmt w:val="lowerRoman"/>
      <w:lvlText w:val="%6."/>
      <w:lvlJc w:val="right"/>
      <w:pPr>
        <w:ind w:left="4320" w:hanging="180"/>
      </w:pPr>
    </w:lvl>
    <w:lvl w:ilvl="6" w:tplc="6F348DA4">
      <w:start w:val="1"/>
      <w:numFmt w:val="decimal"/>
      <w:lvlText w:val="%7."/>
      <w:lvlJc w:val="left"/>
      <w:pPr>
        <w:ind w:left="5040" w:hanging="360"/>
      </w:pPr>
    </w:lvl>
    <w:lvl w:ilvl="7" w:tplc="5CB2990E">
      <w:start w:val="1"/>
      <w:numFmt w:val="lowerLetter"/>
      <w:lvlText w:val="%8."/>
      <w:lvlJc w:val="left"/>
      <w:pPr>
        <w:ind w:left="5760" w:hanging="360"/>
      </w:pPr>
    </w:lvl>
    <w:lvl w:ilvl="8" w:tplc="3C4ED070">
      <w:start w:val="1"/>
      <w:numFmt w:val="lowerRoman"/>
      <w:lvlText w:val="%9."/>
      <w:lvlJc w:val="right"/>
      <w:pPr>
        <w:ind w:left="6480" w:hanging="180"/>
      </w:pPr>
    </w:lvl>
  </w:abstractNum>
  <w:abstractNum w:abstractNumId="4" w15:restartNumberingAfterBreak="0">
    <w:nsid w:val="282B3E3F"/>
    <w:multiLevelType w:val="hybridMultilevel"/>
    <w:tmpl w:val="8F5406C4"/>
    <w:lvl w:ilvl="0" w:tplc="0080A590">
      <w:start w:val="9"/>
      <w:numFmt w:val="bullet"/>
      <w:lvlText w:val=""/>
      <w:lvlJc w:val="left"/>
      <w:pPr>
        <w:ind w:left="720" w:hanging="360"/>
      </w:pPr>
      <w:rPr>
        <w:rFonts w:ascii="Wingdings" w:eastAsiaTheme="minorHAnsi" w:hAnsi="Wingdings" w:cs="Arial,Bold" w:hint="default"/>
      </w:rPr>
    </w:lvl>
    <w:lvl w:ilvl="1" w:tplc="1F8A5DA8">
      <w:start w:val="1"/>
      <w:numFmt w:val="bullet"/>
      <w:lvlText w:val="o"/>
      <w:lvlJc w:val="left"/>
      <w:pPr>
        <w:ind w:left="1440" w:hanging="360"/>
      </w:pPr>
      <w:rPr>
        <w:rFonts w:ascii="Courier New" w:hAnsi="Courier New" w:cs="Courier New" w:hint="default"/>
      </w:rPr>
    </w:lvl>
    <w:lvl w:ilvl="2" w:tplc="62E43BF4">
      <w:start w:val="1"/>
      <w:numFmt w:val="bullet"/>
      <w:lvlText w:val=""/>
      <w:lvlJc w:val="left"/>
      <w:pPr>
        <w:ind w:left="2160" w:hanging="360"/>
      </w:pPr>
      <w:rPr>
        <w:rFonts w:ascii="Wingdings" w:hAnsi="Wingdings" w:hint="default"/>
      </w:rPr>
    </w:lvl>
    <w:lvl w:ilvl="3" w:tplc="844A8504">
      <w:start w:val="1"/>
      <w:numFmt w:val="bullet"/>
      <w:lvlText w:val=""/>
      <w:lvlJc w:val="left"/>
      <w:pPr>
        <w:ind w:left="2880" w:hanging="360"/>
      </w:pPr>
      <w:rPr>
        <w:rFonts w:ascii="Symbol" w:hAnsi="Symbol" w:hint="default"/>
      </w:rPr>
    </w:lvl>
    <w:lvl w:ilvl="4" w:tplc="7124FB3C">
      <w:start w:val="1"/>
      <w:numFmt w:val="bullet"/>
      <w:lvlText w:val="o"/>
      <w:lvlJc w:val="left"/>
      <w:pPr>
        <w:ind w:left="3600" w:hanging="360"/>
      </w:pPr>
      <w:rPr>
        <w:rFonts w:ascii="Courier New" w:hAnsi="Courier New" w:cs="Courier New" w:hint="default"/>
      </w:rPr>
    </w:lvl>
    <w:lvl w:ilvl="5" w:tplc="FA9E0D3C">
      <w:start w:val="1"/>
      <w:numFmt w:val="bullet"/>
      <w:lvlText w:val=""/>
      <w:lvlJc w:val="left"/>
      <w:pPr>
        <w:ind w:left="4320" w:hanging="360"/>
      </w:pPr>
      <w:rPr>
        <w:rFonts w:ascii="Wingdings" w:hAnsi="Wingdings" w:hint="default"/>
      </w:rPr>
    </w:lvl>
    <w:lvl w:ilvl="6" w:tplc="0E5403E4">
      <w:start w:val="1"/>
      <w:numFmt w:val="bullet"/>
      <w:lvlText w:val=""/>
      <w:lvlJc w:val="left"/>
      <w:pPr>
        <w:ind w:left="5040" w:hanging="360"/>
      </w:pPr>
      <w:rPr>
        <w:rFonts w:ascii="Symbol" w:hAnsi="Symbol" w:hint="default"/>
      </w:rPr>
    </w:lvl>
    <w:lvl w:ilvl="7" w:tplc="914692AC">
      <w:start w:val="1"/>
      <w:numFmt w:val="bullet"/>
      <w:lvlText w:val="o"/>
      <w:lvlJc w:val="left"/>
      <w:pPr>
        <w:ind w:left="5760" w:hanging="360"/>
      </w:pPr>
      <w:rPr>
        <w:rFonts w:ascii="Courier New" w:hAnsi="Courier New" w:cs="Courier New" w:hint="default"/>
      </w:rPr>
    </w:lvl>
    <w:lvl w:ilvl="8" w:tplc="5B7045DE">
      <w:start w:val="1"/>
      <w:numFmt w:val="bullet"/>
      <w:lvlText w:val=""/>
      <w:lvlJc w:val="left"/>
      <w:pPr>
        <w:ind w:left="6480" w:hanging="360"/>
      </w:pPr>
      <w:rPr>
        <w:rFonts w:ascii="Wingdings" w:hAnsi="Wingdings" w:hint="default"/>
      </w:rPr>
    </w:lvl>
  </w:abstractNum>
  <w:abstractNum w:abstractNumId="5" w15:restartNumberingAfterBreak="0">
    <w:nsid w:val="283B217E"/>
    <w:multiLevelType w:val="hybridMultilevel"/>
    <w:tmpl w:val="1010B398"/>
    <w:lvl w:ilvl="0" w:tplc="4BB24822">
      <w:start w:val="1"/>
      <w:numFmt w:val="decimal"/>
      <w:lvlText w:val="%1."/>
      <w:lvlJc w:val="left"/>
      <w:pPr>
        <w:ind w:left="720" w:hanging="360"/>
      </w:pPr>
      <w:rPr>
        <w:rFonts w:hint="default"/>
      </w:rPr>
    </w:lvl>
    <w:lvl w:ilvl="1" w:tplc="D116DF2A">
      <w:start w:val="1"/>
      <w:numFmt w:val="lowerLetter"/>
      <w:lvlText w:val="%2."/>
      <w:lvlJc w:val="left"/>
      <w:pPr>
        <w:ind w:left="1440" w:hanging="360"/>
      </w:pPr>
    </w:lvl>
    <w:lvl w:ilvl="2" w:tplc="0666C2FE">
      <w:start w:val="1"/>
      <w:numFmt w:val="lowerRoman"/>
      <w:lvlText w:val="%3."/>
      <w:lvlJc w:val="right"/>
      <w:pPr>
        <w:ind w:left="2160" w:hanging="180"/>
      </w:pPr>
    </w:lvl>
    <w:lvl w:ilvl="3" w:tplc="37AE5930">
      <w:start w:val="1"/>
      <w:numFmt w:val="decimal"/>
      <w:lvlText w:val="%4."/>
      <w:lvlJc w:val="left"/>
      <w:pPr>
        <w:ind w:left="2880" w:hanging="360"/>
      </w:pPr>
    </w:lvl>
    <w:lvl w:ilvl="4" w:tplc="F0FA4C0E">
      <w:start w:val="1"/>
      <w:numFmt w:val="lowerLetter"/>
      <w:lvlText w:val="%5."/>
      <w:lvlJc w:val="left"/>
      <w:pPr>
        <w:ind w:left="3600" w:hanging="360"/>
      </w:pPr>
    </w:lvl>
    <w:lvl w:ilvl="5" w:tplc="49B88D80">
      <w:start w:val="1"/>
      <w:numFmt w:val="lowerRoman"/>
      <w:lvlText w:val="%6."/>
      <w:lvlJc w:val="right"/>
      <w:pPr>
        <w:ind w:left="4320" w:hanging="180"/>
      </w:pPr>
    </w:lvl>
    <w:lvl w:ilvl="6" w:tplc="F508F406">
      <w:start w:val="1"/>
      <w:numFmt w:val="decimal"/>
      <w:lvlText w:val="%7."/>
      <w:lvlJc w:val="left"/>
      <w:pPr>
        <w:ind w:left="5040" w:hanging="360"/>
      </w:pPr>
    </w:lvl>
    <w:lvl w:ilvl="7" w:tplc="1814402E">
      <w:start w:val="1"/>
      <w:numFmt w:val="lowerLetter"/>
      <w:lvlText w:val="%8."/>
      <w:lvlJc w:val="left"/>
      <w:pPr>
        <w:ind w:left="5760" w:hanging="360"/>
      </w:pPr>
    </w:lvl>
    <w:lvl w:ilvl="8" w:tplc="A8AAF614">
      <w:start w:val="1"/>
      <w:numFmt w:val="lowerRoman"/>
      <w:lvlText w:val="%9."/>
      <w:lvlJc w:val="right"/>
      <w:pPr>
        <w:ind w:left="6480" w:hanging="180"/>
      </w:pPr>
    </w:lvl>
  </w:abstractNum>
  <w:abstractNum w:abstractNumId="6" w15:restartNumberingAfterBreak="0">
    <w:nsid w:val="298D4122"/>
    <w:multiLevelType w:val="hybridMultilevel"/>
    <w:tmpl w:val="CECACD08"/>
    <w:lvl w:ilvl="0" w:tplc="5516BA18">
      <w:start w:val="1"/>
      <w:numFmt w:val="decimal"/>
      <w:lvlText w:val="%1."/>
      <w:lvlJc w:val="left"/>
      <w:pPr>
        <w:ind w:left="720" w:hanging="360"/>
      </w:pPr>
      <w:rPr>
        <w:rFonts w:hint="default"/>
      </w:rPr>
    </w:lvl>
    <w:lvl w:ilvl="1" w:tplc="C9E4CAD6">
      <w:start w:val="1"/>
      <w:numFmt w:val="lowerLetter"/>
      <w:lvlText w:val="%2."/>
      <w:lvlJc w:val="left"/>
      <w:pPr>
        <w:ind w:left="1440" w:hanging="360"/>
      </w:pPr>
    </w:lvl>
    <w:lvl w:ilvl="2" w:tplc="E7BCD4CC">
      <w:start w:val="1"/>
      <w:numFmt w:val="lowerRoman"/>
      <w:lvlText w:val="%3."/>
      <w:lvlJc w:val="right"/>
      <w:pPr>
        <w:ind w:left="2160" w:hanging="180"/>
      </w:pPr>
    </w:lvl>
    <w:lvl w:ilvl="3" w:tplc="34527A9E">
      <w:start w:val="1"/>
      <w:numFmt w:val="decimal"/>
      <w:lvlText w:val="%4."/>
      <w:lvlJc w:val="left"/>
      <w:pPr>
        <w:ind w:left="2880" w:hanging="360"/>
      </w:pPr>
    </w:lvl>
    <w:lvl w:ilvl="4" w:tplc="94783D20">
      <w:start w:val="1"/>
      <w:numFmt w:val="lowerLetter"/>
      <w:lvlText w:val="%5."/>
      <w:lvlJc w:val="left"/>
      <w:pPr>
        <w:ind w:left="3600" w:hanging="360"/>
      </w:pPr>
    </w:lvl>
    <w:lvl w:ilvl="5" w:tplc="4246CEBE">
      <w:start w:val="1"/>
      <w:numFmt w:val="lowerRoman"/>
      <w:lvlText w:val="%6."/>
      <w:lvlJc w:val="right"/>
      <w:pPr>
        <w:ind w:left="4320" w:hanging="180"/>
      </w:pPr>
    </w:lvl>
    <w:lvl w:ilvl="6" w:tplc="CF36FC9E">
      <w:start w:val="1"/>
      <w:numFmt w:val="decimal"/>
      <w:lvlText w:val="%7."/>
      <w:lvlJc w:val="left"/>
      <w:pPr>
        <w:ind w:left="5040" w:hanging="360"/>
      </w:pPr>
    </w:lvl>
    <w:lvl w:ilvl="7" w:tplc="CC7A1422">
      <w:start w:val="1"/>
      <w:numFmt w:val="lowerLetter"/>
      <w:lvlText w:val="%8."/>
      <w:lvlJc w:val="left"/>
      <w:pPr>
        <w:ind w:left="5760" w:hanging="360"/>
      </w:pPr>
    </w:lvl>
    <w:lvl w:ilvl="8" w:tplc="BD04F528">
      <w:start w:val="1"/>
      <w:numFmt w:val="lowerRoman"/>
      <w:lvlText w:val="%9."/>
      <w:lvlJc w:val="right"/>
      <w:pPr>
        <w:ind w:left="6480" w:hanging="180"/>
      </w:pPr>
    </w:lvl>
  </w:abstractNum>
  <w:abstractNum w:abstractNumId="7" w15:restartNumberingAfterBreak="0">
    <w:nsid w:val="34DA58E8"/>
    <w:multiLevelType w:val="hybridMultilevel"/>
    <w:tmpl w:val="06925EEE"/>
    <w:lvl w:ilvl="0" w:tplc="2D905B08">
      <w:start w:val="1"/>
      <w:numFmt w:val="decimal"/>
      <w:lvlText w:val="%1."/>
      <w:lvlJc w:val="left"/>
      <w:pPr>
        <w:ind w:left="720" w:hanging="360"/>
      </w:pPr>
      <w:rPr>
        <w:rFonts w:hint="default"/>
      </w:rPr>
    </w:lvl>
    <w:lvl w:ilvl="1" w:tplc="974CE1E4">
      <w:start w:val="1"/>
      <w:numFmt w:val="lowerLetter"/>
      <w:lvlText w:val="%2."/>
      <w:lvlJc w:val="left"/>
      <w:pPr>
        <w:ind w:left="1440" w:hanging="360"/>
      </w:pPr>
    </w:lvl>
    <w:lvl w:ilvl="2" w:tplc="947E1830">
      <w:start w:val="1"/>
      <w:numFmt w:val="lowerRoman"/>
      <w:lvlText w:val="%3."/>
      <w:lvlJc w:val="right"/>
      <w:pPr>
        <w:ind w:left="2160" w:hanging="180"/>
      </w:pPr>
    </w:lvl>
    <w:lvl w:ilvl="3" w:tplc="36AA8064">
      <w:start w:val="1"/>
      <w:numFmt w:val="decimal"/>
      <w:lvlText w:val="%4."/>
      <w:lvlJc w:val="left"/>
      <w:pPr>
        <w:ind w:left="2880" w:hanging="360"/>
      </w:pPr>
    </w:lvl>
    <w:lvl w:ilvl="4" w:tplc="1E365648">
      <w:start w:val="1"/>
      <w:numFmt w:val="lowerLetter"/>
      <w:lvlText w:val="%5."/>
      <w:lvlJc w:val="left"/>
      <w:pPr>
        <w:ind w:left="3600" w:hanging="360"/>
      </w:pPr>
    </w:lvl>
    <w:lvl w:ilvl="5" w:tplc="6E82CBB2">
      <w:start w:val="1"/>
      <w:numFmt w:val="lowerRoman"/>
      <w:lvlText w:val="%6."/>
      <w:lvlJc w:val="right"/>
      <w:pPr>
        <w:ind w:left="4320" w:hanging="180"/>
      </w:pPr>
    </w:lvl>
    <w:lvl w:ilvl="6" w:tplc="0EE81BDA">
      <w:start w:val="1"/>
      <w:numFmt w:val="decimal"/>
      <w:lvlText w:val="%7."/>
      <w:lvlJc w:val="left"/>
      <w:pPr>
        <w:ind w:left="5040" w:hanging="360"/>
      </w:pPr>
    </w:lvl>
    <w:lvl w:ilvl="7" w:tplc="C93EFBCC">
      <w:start w:val="1"/>
      <w:numFmt w:val="lowerLetter"/>
      <w:lvlText w:val="%8."/>
      <w:lvlJc w:val="left"/>
      <w:pPr>
        <w:ind w:left="5760" w:hanging="360"/>
      </w:pPr>
    </w:lvl>
    <w:lvl w:ilvl="8" w:tplc="7BA623A4">
      <w:start w:val="1"/>
      <w:numFmt w:val="lowerRoman"/>
      <w:lvlText w:val="%9."/>
      <w:lvlJc w:val="right"/>
      <w:pPr>
        <w:ind w:left="6480" w:hanging="180"/>
      </w:pPr>
    </w:lvl>
  </w:abstractNum>
  <w:abstractNum w:abstractNumId="8" w15:restartNumberingAfterBreak="0">
    <w:nsid w:val="3871772B"/>
    <w:multiLevelType w:val="hybridMultilevel"/>
    <w:tmpl w:val="F8D0E8B4"/>
    <w:lvl w:ilvl="0" w:tplc="DB807D12">
      <w:start w:val="1"/>
      <w:numFmt w:val="lowerLetter"/>
      <w:lvlText w:val="%1)"/>
      <w:lvlJc w:val="left"/>
      <w:pPr>
        <w:ind w:left="720" w:hanging="360"/>
      </w:pPr>
      <w:rPr>
        <w:rFonts w:hint="default"/>
      </w:rPr>
    </w:lvl>
    <w:lvl w:ilvl="1" w:tplc="7C30C380">
      <w:start w:val="1"/>
      <w:numFmt w:val="lowerLetter"/>
      <w:lvlText w:val="%2."/>
      <w:lvlJc w:val="left"/>
      <w:pPr>
        <w:ind w:left="1440" w:hanging="360"/>
      </w:pPr>
    </w:lvl>
    <w:lvl w:ilvl="2" w:tplc="B202A0D4">
      <w:start w:val="1"/>
      <w:numFmt w:val="lowerRoman"/>
      <w:lvlText w:val="%3."/>
      <w:lvlJc w:val="right"/>
      <w:pPr>
        <w:ind w:left="2160" w:hanging="180"/>
      </w:pPr>
    </w:lvl>
    <w:lvl w:ilvl="3" w:tplc="6D12D366">
      <w:start w:val="1"/>
      <w:numFmt w:val="decimal"/>
      <w:lvlText w:val="%4."/>
      <w:lvlJc w:val="left"/>
      <w:pPr>
        <w:ind w:left="2880" w:hanging="360"/>
      </w:pPr>
    </w:lvl>
    <w:lvl w:ilvl="4" w:tplc="7938CEFC">
      <w:start w:val="1"/>
      <w:numFmt w:val="lowerLetter"/>
      <w:lvlText w:val="%5."/>
      <w:lvlJc w:val="left"/>
      <w:pPr>
        <w:ind w:left="3600" w:hanging="360"/>
      </w:pPr>
    </w:lvl>
    <w:lvl w:ilvl="5" w:tplc="27F8B01A">
      <w:start w:val="1"/>
      <w:numFmt w:val="lowerRoman"/>
      <w:lvlText w:val="%6."/>
      <w:lvlJc w:val="right"/>
      <w:pPr>
        <w:ind w:left="4320" w:hanging="180"/>
      </w:pPr>
    </w:lvl>
    <w:lvl w:ilvl="6" w:tplc="51046886">
      <w:start w:val="1"/>
      <w:numFmt w:val="decimal"/>
      <w:lvlText w:val="%7."/>
      <w:lvlJc w:val="left"/>
      <w:pPr>
        <w:ind w:left="5040" w:hanging="360"/>
      </w:pPr>
    </w:lvl>
    <w:lvl w:ilvl="7" w:tplc="784C95A2">
      <w:start w:val="1"/>
      <w:numFmt w:val="lowerLetter"/>
      <w:lvlText w:val="%8."/>
      <w:lvlJc w:val="left"/>
      <w:pPr>
        <w:ind w:left="5760" w:hanging="360"/>
      </w:pPr>
    </w:lvl>
    <w:lvl w:ilvl="8" w:tplc="D9EE219E">
      <w:start w:val="1"/>
      <w:numFmt w:val="lowerRoman"/>
      <w:lvlText w:val="%9."/>
      <w:lvlJc w:val="right"/>
      <w:pPr>
        <w:ind w:left="6480" w:hanging="180"/>
      </w:pPr>
    </w:lvl>
  </w:abstractNum>
  <w:abstractNum w:abstractNumId="9" w15:restartNumberingAfterBreak="0">
    <w:nsid w:val="42144CDD"/>
    <w:multiLevelType w:val="hybridMultilevel"/>
    <w:tmpl w:val="F0E89F58"/>
    <w:lvl w:ilvl="0" w:tplc="6ECAB7F8">
      <w:start w:val="1"/>
      <w:numFmt w:val="decimal"/>
      <w:lvlText w:val="%1."/>
      <w:lvlJc w:val="left"/>
      <w:pPr>
        <w:ind w:left="720" w:hanging="360"/>
      </w:pPr>
      <w:rPr>
        <w:rFonts w:hint="default"/>
      </w:rPr>
    </w:lvl>
    <w:lvl w:ilvl="1" w:tplc="4DE2583C">
      <w:start w:val="1"/>
      <w:numFmt w:val="lowerLetter"/>
      <w:lvlText w:val="%2."/>
      <w:lvlJc w:val="left"/>
      <w:pPr>
        <w:ind w:left="1440" w:hanging="360"/>
      </w:pPr>
    </w:lvl>
    <w:lvl w:ilvl="2" w:tplc="90ACC090">
      <w:start w:val="1"/>
      <w:numFmt w:val="lowerRoman"/>
      <w:lvlText w:val="%3."/>
      <w:lvlJc w:val="right"/>
      <w:pPr>
        <w:ind w:left="2160" w:hanging="180"/>
      </w:pPr>
    </w:lvl>
    <w:lvl w:ilvl="3" w:tplc="E1E24D74">
      <w:start w:val="1"/>
      <w:numFmt w:val="decimal"/>
      <w:lvlText w:val="%4."/>
      <w:lvlJc w:val="left"/>
      <w:pPr>
        <w:ind w:left="2880" w:hanging="360"/>
      </w:pPr>
    </w:lvl>
    <w:lvl w:ilvl="4" w:tplc="E3A4BFA8">
      <w:start w:val="1"/>
      <w:numFmt w:val="lowerLetter"/>
      <w:lvlText w:val="%5."/>
      <w:lvlJc w:val="left"/>
      <w:pPr>
        <w:ind w:left="3600" w:hanging="360"/>
      </w:pPr>
    </w:lvl>
    <w:lvl w:ilvl="5" w:tplc="474EE97E">
      <w:start w:val="1"/>
      <w:numFmt w:val="lowerRoman"/>
      <w:lvlText w:val="%6."/>
      <w:lvlJc w:val="right"/>
      <w:pPr>
        <w:ind w:left="4320" w:hanging="180"/>
      </w:pPr>
    </w:lvl>
    <w:lvl w:ilvl="6" w:tplc="1C6823CC">
      <w:start w:val="1"/>
      <w:numFmt w:val="decimal"/>
      <w:lvlText w:val="%7."/>
      <w:lvlJc w:val="left"/>
      <w:pPr>
        <w:ind w:left="5040" w:hanging="360"/>
      </w:pPr>
    </w:lvl>
    <w:lvl w:ilvl="7" w:tplc="9E3E2774">
      <w:start w:val="1"/>
      <w:numFmt w:val="lowerLetter"/>
      <w:lvlText w:val="%8."/>
      <w:lvlJc w:val="left"/>
      <w:pPr>
        <w:ind w:left="5760" w:hanging="360"/>
      </w:pPr>
    </w:lvl>
    <w:lvl w:ilvl="8" w:tplc="0674DC9E">
      <w:start w:val="1"/>
      <w:numFmt w:val="lowerRoman"/>
      <w:lvlText w:val="%9."/>
      <w:lvlJc w:val="right"/>
      <w:pPr>
        <w:ind w:left="6480" w:hanging="180"/>
      </w:pPr>
    </w:lvl>
  </w:abstractNum>
  <w:abstractNum w:abstractNumId="10" w15:restartNumberingAfterBreak="0">
    <w:nsid w:val="509523B2"/>
    <w:multiLevelType w:val="hybridMultilevel"/>
    <w:tmpl w:val="4E60108E"/>
    <w:lvl w:ilvl="0" w:tplc="83002064">
      <w:start w:val="1"/>
      <w:numFmt w:val="lowerRoman"/>
      <w:lvlText w:val="%1)"/>
      <w:lvlJc w:val="left"/>
      <w:pPr>
        <w:ind w:left="1080" w:hanging="720"/>
      </w:pPr>
      <w:rPr>
        <w:rFonts w:hint="default"/>
      </w:rPr>
    </w:lvl>
    <w:lvl w:ilvl="1" w:tplc="DFA2DE4A">
      <w:start w:val="1"/>
      <w:numFmt w:val="lowerLetter"/>
      <w:lvlText w:val="%2."/>
      <w:lvlJc w:val="left"/>
      <w:pPr>
        <w:ind w:left="1440" w:hanging="360"/>
      </w:pPr>
    </w:lvl>
    <w:lvl w:ilvl="2" w:tplc="3A9AB116">
      <w:start w:val="1"/>
      <w:numFmt w:val="lowerRoman"/>
      <w:lvlText w:val="%3."/>
      <w:lvlJc w:val="right"/>
      <w:pPr>
        <w:ind w:left="2160" w:hanging="180"/>
      </w:pPr>
    </w:lvl>
    <w:lvl w:ilvl="3" w:tplc="423ECC34">
      <w:start w:val="1"/>
      <w:numFmt w:val="decimal"/>
      <w:lvlText w:val="%4."/>
      <w:lvlJc w:val="left"/>
      <w:pPr>
        <w:ind w:left="2880" w:hanging="360"/>
      </w:pPr>
    </w:lvl>
    <w:lvl w:ilvl="4" w:tplc="8CD0B110">
      <w:start w:val="1"/>
      <w:numFmt w:val="lowerLetter"/>
      <w:lvlText w:val="%5."/>
      <w:lvlJc w:val="left"/>
      <w:pPr>
        <w:ind w:left="3600" w:hanging="360"/>
      </w:pPr>
    </w:lvl>
    <w:lvl w:ilvl="5" w:tplc="20386F86">
      <w:start w:val="1"/>
      <w:numFmt w:val="lowerRoman"/>
      <w:lvlText w:val="%6."/>
      <w:lvlJc w:val="right"/>
      <w:pPr>
        <w:ind w:left="4320" w:hanging="180"/>
      </w:pPr>
    </w:lvl>
    <w:lvl w:ilvl="6" w:tplc="D53C178E">
      <w:start w:val="1"/>
      <w:numFmt w:val="decimal"/>
      <w:lvlText w:val="%7."/>
      <w:lvlJc w:val="left"/>
      <w:pPr>
        <w:ind w:left="5040" w:hanging="360"/>
      </w:pPr>
    </w:lvl>
    <w:lvl w:ilvl="7" w:tplc="2054B5EC">
      <w:start w:val="1"/>
      <w:numFmt w:val="lowerLetter"/>
      <w:lvlText w:val="%8."/>
      <w:lvlJc w:val="left"/>
      <w:pPr>
        <w:ind w:left="5760" w:hanging="360"/>
      </w:pPr>
    </w:lvl>
    <w:lvl w:ilvl="8" w:tplc="8B70AD62">
      <w:start w:val="1"/>
      <w:numFmt w:val="lowerRoman"/>
      <w:lvlText w:val="%9."/>
      <w:lvlJc w:val="right"/>
      <w:pPr>
        <w:ind w:left="6480" w:hanging="180"/>
      </w:pPr>
    </w:lvl>
  </w:abstractNum>
  <w:abstractNum w:abstractNumId="11" w15:restartNumberingAfterBreak="0">
    <w:nsid w:val="53257402"/>
    <w:multiLevelType w:val="hybridMultilevel"/>
    <w:tmpl w:val="52FACD30"/>
    <w:lvl w:ilvl="0" w:tplc="BB4021CE">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BF4F11"/>
    <w:multiLevelType w:val="hybridMultilevel"/>
    <w:tmpl w:val="2C86717C"/>
    <w:lvl w:ilvl="0" w:tplc="2B04881E">
      <w:start w:val="1"/>
      <w:numFmt w:val="decimal"/>
      <w:lvlText w:val="%1."/>
      <w:lvlJc w:val="left"/>
      <w:pPr>
        <w:ind w:left="720" w:hanging="360"/>
      </w:pPr>
      <w:rPr>
        <w:rFonts w:hint="default"/>
      </w:rPr>
    </w:lvl>
    <w:lvl w:ilvl="1" w:tplc="88D031AE">
      <w:start w:val="1"/>
      <w:numFmt w:val="lowerLetter"/>
      <w:lvlText w:val="%2."/>
      <w:lvlJc w:val="left"/>
      <w:pPr>
        <w:ind w:left="1440" w:hanging="360"/>
      </w:pPr>
    </w:lvl>
    <w:lvl w:ilvl="2" w:tplc="2C60C23A">
      <w:start w:val="1"/>
      <w:numFmt w:val="lowerRoman"/>
      <w:lvlText w:val="%3."/>
      <w:lvlJc w:val="right"/>
      <w:pPr>
        <w:ind w:left="2160" w:hanging="180"/>
      </w:pPr>
    </w:lvl>
    <w:lvl w:ilvl="3" w:tplc="A4FE3A10">
      <w:start w:val="1"/>
      <w:numFmt w:val="decimal"/>
      <w:lvlText w:val="%4."/>
      <w:lvlJc w:val="left"/>
      <w:pPr>
        <w:ind w:left="2880" w:hanging="360"/>
      </w:pPr>
    </w:lvl>
    <w:lvl w:ilvl="4" w:tplc="C860862A">
      <w:start w:val="1"/>
      <w:numFmt w:val="lowerLetter"/>
      <w:lvlText w:val="%5."/>
      <w:lvlJc w:val="left"/>
      <w:pPr>
        <w:ind w:left="3600" w:hanging="360"/>
      </w:pPr>
    </w:lvl>
    <w:lvl w:ilvl="5" w:tplc="8488D11C">
      <w:start w:val="1"/>
      <w:numFmt w:val="lowerRoman"/>
      <w:lvlText w:val="%6."/>
      <w:lvlJc w:val="right"/>
      <w:pPr>
        <w:ind w:left="4320" w:hanging="180"/>
      </w:pPr>
    </w:lvl>
    <w:lvl w:ilvl="6" w:tplc="A1B07CA4">
      <w:start w:val="1"/>
      <w:numFmt w:val="decimal"/>
      <w:lvlText w:val="%7."/>
      <w:lvlJc w:val="left"/>
      <w:pPr>
        <w:ind w:left="5040" w:hanging="360"/>
      </w:pPr>
    </w:lvl>
    <w:lvl w:ilvl="7" w:tplc="114CCFC2">
      <w:start w:val="1"/>
      <w:numFmt w:val="lowerLetter"/>
      <w:lvlText w:val="%8."/>
      <w:lvlJc w:val="left"/>
      <w:pPr>
        <w:ind w:left="5760" w:hanging="360"/>
      </w:pPr>
    </w:lvl>
    <w:lvl w:ilvl="8" w:tplc="F57ACF70">
      <w:start w:val="1"/>
      <w:numFmt w:val="lowerRoman"/>
      <w:lvlText w:val="%9."/>
      <w:lvlJc w:val="right"/>
      <w:pPr>
        <w:ind w:left="6480" w:hanging="180"/>
      </w:pPr>
    </w:lvl>
  </w:abstractNum>
  <w:abstractNum w:abstractNumId="13" w15:restartNumberingAfterBreak="0">
    <w:nsid w:val="56704C6F"/>
    <w:multiLevelType w:val="hybridMultilevel"/>
    <w:tmpl w:val="17DEF8FC"/>
    <w:lvl w:ilvl="0" w:tplc="68F014C4">
      <w:start w:val="1"/>
      <w:numFmt w:val="decimal"/>
      <w:lvlText w:val="%1."/>
      <w:lvlJc w:val="left"/>
      <w:pPr>
        <w:ind w:left="720" w:hanging="360"/>
      </w:pPr>
      <w:rPr>
        <w:rFonts w:hint="default"/>
      </w:rPr>
    </w:lvl>
    <w:lvl w:ilvl="1" w:tplc="24D8C598">
      <w:start w:val="1"/>
      <w:numFmt w:val="lowerLetter"/>
      <w:lvlText w:val="%2."/>
      <w:lvlJc w:val="left"/>
      <w:pPr>
        <w:ind w:left="1440" w:hanging="360"/>
      </w:pPr>
    </w:lvl>
    <w:lvl w:ilvl="2" w:tplc="FC7E0884">
      <w:start w:val="1"/>
      <w:numFmt w:val="lowerRoman"/>
      <w:lvlText w:val="%3."/>
      <w:lvlJc w:val="right"/>
      <w:pPr>
        <w:ind w:left="2160" w:hanging="180"/>
      </w:pPr>
    </w:lvl>
    <w:lvl w:ilvl="3" w:tplc="F84C45DA">
      <w:start w:val="1"/>
      <w:numFmt w:val="decimal"/>
      <w:lvlText w:val="%4."/>
      <w:lvlJc w:val="left"/>
      <w:pPr>
        <w:ind w:left="2880" w:hanging="360"/>
      </w:pPr>
    </w:lvl>
    <w:lvl w:ilvl="4" w:tplc="1EE4668A">
      <w:start w:val="1"/>
      <w:numFmt w:val="lowerLetter"/>
      <w:lvlText w:val="%5."/>
      <w:lvlJc w:val="left"/>
      <w:pPr>
        <w:ind w:left="3600" w:hanging="360"/>
      </w:pPr>
    </w:lvl>
    <w:lvl w:ilvl="5" w:tplc="38DA4E2E">
      <w:start w:val="1"/>
      <w:numFmt w:val="lowerRoman"/>
      <w:lvlText w:val="%6."/>
      <w:lvlJc w:val="right"/>
      <w:pPr>
        <w:ind w:left="4320" w:hanging="180"/>
      </w:pPr>
    </w:lvl>
    <w:lvl w:ilvl="6" w:tplc="A07A0476">
      <w:start w:val="1"/>
      <w:numFmt w:val="decimal"/>
      <w:lvlText w:val="%7."/>
      <w:lvlJc w:val="left"/>
      <w:pPr>
        <w:ind w:left="5040" w:hanging="360"/>
      </w:pPr>
    </w:lvl>
    <w:lvl w:ilvl="7" w:tplc="80DCDD40">
      <w:start w:val="1"/>
      <w:numFmt w:val="lowerLetter"/>
      <w:lvlText w:val="%8."/>
      <w:lvlJc w:val="left"/>
      <w:pPr>
        <w:ind w:left="5760" w:hanging="360"/>
      </w:pPr>
    </w:lvl>
    <w:lvl w:ilvl="8" w:tplc="58F879C0">
      <w:start w:val="1"/>
      <w:numFmt w:val="lowerRoman"/>
      <w:lvlText w:val="%9."/>
      <w:lvlJc w:val="right"/>
      <w:pPr>
        <w:ind w:left="6480" w:hanging="180"/>
      </w:pPr>
    </w:lvl>
  </w:abstractNum>
  <w:abstractNum w:abstractNumId="14" w15:restartNumberingAfterBreak="0">
    <w:nsid w:val="596C3E19"/>
    <w:multiLevelType w:val="hybridMultilevel"/>
    <w:tmpl w:val="32185120"/>
    <w:lvl w:ilvl="0" w:tplc="CE96D5B6">
      <w:start w:val="1"/>
      <w:numFmt w:val="decimal"/>
      <w:lvlText w:val="%1."/>
      <w:lvlJc w:val="left"/>
      <w:pPr>
        <w:ind w:left="720" w:hanging="360"/>
      </w:pPr>
      <w:rPr>
        <w:rFonts w:hint="default"/>
      </w:rPr>
    </w:lvl>
    <w:lvl w:ilvl="1" w:tplc="2996E190">
      <w:start w:val="1"/>
      <w:numFmt w:val="lowerLetter"/>
      <w:lvlText w:val="%2."/>
      <w:lvlJc w:val="left"/>
      <w:pPr>
        <w:ind w:left="1440" w:hanging="360"/>
      </w:pPr>
    </w:lvl>
    <w:lvl w:ilvl="2" w:tplc="E186550E">
      <w:start w:val="1"/>
      <w:numFmt w:val="lowerRoman"/>
      <w:lvlText w:val="%3."/>
      <w:lvlJc w:val="right"/>
      <w:pPr>
        <w:ind w:left="2160" w:hanging="180"/>
      </w:pPr>
    </w:lvl>
    <w:lvl w:ilvl="3" w:tplc="72F0D408">
      <w:start w:val="1"/>
      <w:numFmt w:val="decimal"/>
      <w:lvlText w:val="%4."/>
      <w:lvlJc w:val="left"/>
      <w:pPr>
        <w:ind w:left="2880" w:hanging="360"/>
      </w:pPr>
    </w:lvl>
    <w:lvl w:ilvl="4" w:tplc="D3FC04F8">
      <w:start w:val="1"/>
      <w:numFmt w:val="lowerLetter"/>
      <w:lvlText w:val="%5."/>
      <w:lvlJc w:val="left"/>
      <w:pPr>
        <w:ind w:left="3600" w:hanging="360"/>
      </w:pPr>
    </w:lvl>
    <w:lvl w:ilvl="5" w:tplc="0EA4EC80">
      <w:start w:val="1"/>
      <w:numFmt w:val="lowerRoman"/>
      <w:lvlText w:val="%6."/>
      <w:lvlJc w:val="right"/>
      <w:pPr>
        <w:ind w:left="4320" w:hanging="180"/>
      </w:pPr>
    </w:lvl>
    <w:lvl w:ilvl="6" w:tplc="9F703DC4">
      <w:start w:val="1"/>
      <w:numFmt w:val="decimal"/>
      <w:lvlText w:val="%7."/>
      <w:lvlJc w:val="left"/>
      <w:pPr>
        <w:ind w:left="5040" w:hanging="360"/>
      </w:pPr>
    </w:lvl>
    <w:lvl w:ilvl="7" w:tplc="FC225934">
      <w:start w:val="1"/>
      <w:numFmt w:val="lowerLetter"/>
      <w:lvlText w:val="%8."/>
      <w:lvlJc w:val="left"/>
      <w:pPr>
        <w:ind w:left="5760" w:hanging="360"/>
      </w:pPr>
    </w:lvl>
    <w:lvl w:ilvl="8" w:tplc="AB1CDF84">
      <w:start w:val="1"/>
      <w:numFmt w:val="lowerRoman"/>
      <w:lvlText w:val="%9."/>
      <w:lvlJc w:val="right"/>
      <w:pPr>
        <w:ind w:left="6480" w:hanging="180"/>
      </w:pPr>
    </w:lvl>
  </w:abstractNum>
  <w:abstractNum w:abstractNumId="15" w15:restartNumberingAfterBreak="0">
    <w:nsid w:val="5B883C8F"/>
    <w:multiLevelType w:val="hybridMultilevel"/>
    <w:tmpl w:val="E5209DDE"/>
    <w:lvl w:ilvl="0" w:tplc="C67E7422">
      <w:start w:val="4"/>
      <w:numFmt w:val="decimal"/>
      <w:lvlText w:val="%1."/>
      <w:lvlJc w:val="left"/>
      <w:pPr>
        <w:ind w:left="720" w:hanging="360"/>
      </w:pPr>
      <w:rPr>
        <w:rFonts w:hint="default"/>
        <w:b w:val="0"/>
      </w:rPr>
    </w:lvl>
    <w:lvl w:ilvl="1" w:tplc="9552EC30">
      <w:start w:val="1"/>
      <w:numFmt w:val="lowerLetter"/>
      <w:lvlText w:val="%2."/>
      <w:lvlJc w:val="left"/>
      <w:pPr>
        <w:ind w:left="1440" w:hanging="360"/>
      </w:pPr>
    </w:lvl>
    <w:lvl w:ilvl="2" w:tplc="743C8088">
      <w:start w:val="1"/>
      <w:numFmt w:val="lowerRoman"/>
      <w:lvlText w:val="%3."/>
      <w:lvlJc w:val="right"/>
      <w:pPr>
        <w:ind w:left="2160" w:hanging="180"/>
      </w:pPr>
    </w:lvl>
    <w:lvl w:ilvl="3" w:tplc="5C0CA1CE">
      <w:start w:val="1"/>
      <w:numFmt w:val="decimal"/>
      <w:lvlText w:val="%4."/>
      <w:lvlJc w:val="left"/>
      <w:pPr>
        <w:ind w:left="2880" w:hanging="360"/>
      </w:pPr>
    </w:lvl>
    <w:lvl w:ilvl="4" w:tplc="FF527BF4">
      <w:start w:val="1"/>
      <w:numFmt w:val="lowerLetter"/>
      <w:lvlText w:val="%5."/>
      <w:lvlJc w:val="left"/>
      <w:pPr>
        <w:ind w:left="3600" w:hanging="360"/>
      </w:pPr>
    </w:lvl>
    <w:lvl w:ilvl="5" w:tplc="B4F21ED2">
      <w:start w:val="1"/>
      <w:numFmt w:val="lowerRoman"/>
      <w:lvlText w:val="%6."/>
      <w:lvlJc w:val="right"/>
      <w:pPr>
        <w:ind w:left="4320" w:hanging="180"/>
      </w:pPr>
    </w:lvl>
    <w:lvl w:ilvl="6" w:tplc="AF76C480">
      <w:start w:val="1"/>
      <w:numFmt w:val="decimal"/>
      <w:lvlText w:val="%7."/>
      <w:lvlJc w:val="left"/>
      <w:pPr>
        <w:ind w:left="5040" w:hanging="360"/>
      </w:pPr>
    </w:lvl>
    <w:lvl w:ilvl="7" w:tplc="10D8AC20">
      <w:start w:val="1"/>
      <w:numFmt w:val="lowerLetter"/>
      <w:lvlText w:val="%8."/>
      <w:lvlJc w:val="left"/>
      <w:pPr>
        <w:ind w:left="5760" w:hanging="360"/>
      </w:pPr>
    </w:lvl>
    <w:lvl w:ilvl="8" w:tplc="DA7C842C">
      <w:start w:val="1"/>
      <w:numFmt w:val="lowerRoman"/>
      <w:lvlText w:val="%9."/>
      <w:lvlJc w:val="right"/>
      <w:pPr>
        <w:ind w:left="6480" w:hanging="180"/>
      </w:pPr>
    </w:lvl>
  </w:abstractNum>
  <w:abstractNum w:abstractNumId="16" w15:restartNumberingAfterBreak="0">
    <w:nsid w:val="6532711A"/>
    <w:multiLevelType w:val="hybridMultilevel"/>
    <w:tmpl w:val="67581330"/>
    <w:lvl w:ilvl="0" w:tplc="8F9CDA5E">
      <w:start w:val="2"/>
      <w:numFmt w:val="bullet"/>
      <w:lvlText w:val=""/>
      <w:lvlJc w:val="left"/>
      <w:pPr>
        <w:ind w:left="720" w:hanging="360"/>
      </w:pPr>
      <w:rPr>
        <w:rFonts w:ascii="Wingdings" w:eastAsiaTheme="minorHAnsi" w:hAnsi="Wingdings" w:cs="Arial,Bold" w:hint="default"/>
      </w:rPr>
    </w:lvl>
    <w:lvl w:ilvl="1" w:tplc="F9BE817E">
      <w:start w:val="1"/>
      <w:numFmt w:val="bullet"/>
      <w:lvlText w:val="o"/>
      <w:lvlJc w:val="left"/>
      <w:pPr>
        <w:ind w:left="1440" w:hanging="360"/>
      </w:pPr>
      <w:rPr>
        <w:rFonts w:ascii="Courier New" w:hAnsi="Courier New" w:cs="Courier New" w:hint="default"/>
      </w:rPr>
    </w:lvl>
    <w:lvl w:ilvl="2" w:tplc="47B0A48E">
      <w:start w:val="1"/>
      <w:numFmt w:val="bullet"/>
      <w:lvlText w:val=""/>
      <w:lvlJc w:val="left"/>
      <w:pPr>
        <w:ind w:left="2160" w:hanging="360"/>
      </w:pPr>
      <w:rPr>
        <w:rFonts w:ascii="Wingdings" w:hAnsi="Wingdings" w:hint="default"/>
      </w:rPr>
    </w:lvl>
    <w:lvl w:ilvl="3" w:tplc="881AF856">
      <w:start w:val="1"/>
      <w:numFmt w:val="bullet"/>
      <w:lvlText w:val=""/>
      <w:lvlJc w:val="left"/>
      <w:pPr>
        <w:ind w:left="2880" w:hanging="360"/>
      </w:pPr>
      <w:rPr>
        <w:rFonts w:ascii="Symbol" w:hAnsi="Symbol" w:hint="default"/>
      </w:rPr>
    </w:lvl>
    <w:lvl w:ilvl="4" w:tplc="BD5023E8">
      <w:start w:val="1"/>
      <w:numFmt w:val="bullet"/>
      <w:lvlText w:val="o"/>
      <w:lvlJc w:val="left"/>
      <w:pPr>
        <w:ind w:left="3600" w:hanging="360"/>
      </w:pPr>
      <w:rPr>
        <w:rFonts w:ascii="Courier New" w:hAnsi="Courier New" w:cs="Courier New" w:hint="default"/>
      </w:rPr>
    </w:lvl>
    <w:lvl w:ilvl="5" w:tplc="DCE28BC4">
      <w:start w:val="1"/>
      <w:numFmt w:val="bullet"/>
      <w:lvlText w:val=""/>
      <w:lvlJc w:val="left"/>
      <w:pPr>
        <w:ind w:left="4320" w:hanging="360"/>
      </w:pPr>
      <w:rPr>
        <w:rFonts w:ascii="Wingdings" w:hAnsi="Wingdings" w:hint="default"/>
      </w:rPr>
    </w:lvl>
    <w:lvl w:ilvl="6" w:tplc="4E5465EE">
      <w:start w:val="1"/>
      <w:numFmt w:val="bullet"/>
      <w:lvlText w:val=""/>
      <w:lvlJc w:val="left"/>
      <w:pPr>
        <w:ind w:left="5040" w:hanging="360"/>
      </w:pPr>
      <w:rPr>
        <w:rFonts w:ascii="Symbol" w:hAnsi="Symbol" w:hint="default"/>
      </w:rPr>
    </w:lvl>
    <w:lvl w:ilvl="7" w:tplc="FB860DBA">
      <w:start w:val="1"/>
      <w:numFmt w:val="bullet"/>
      <w:lvlText w:val="o"/>
      <w:lvlJc w:val="left"/>
      <w:pPr>
        <w:ind w:left="5760" w:hanging="360"/>
      </w:pPr>
      <w:rPr>
        <w:rFonts w:ascii="Courier New" w:hAnsi="Courier New" w:cs="Courier New" w:hint="default"/>
      </w:rPr>
    </w:lvl>
    <w:lvl w:ilvl="8" w:tplc="FD7C01CA">
      <w:start w:val="1"/>
      <w:numFmt w:val="bullet"/>
      <w:lvlText w:val=""/>
      <w:lvlJc w:val="left"/>
      <w:pPr>
        <w:ind w:left="6480" w:hanging="360"/>
      </w:pPr>
      <w:rPr>
        <w:rFonts w:ascii="Wingdings" w:hAnsi="Wingdings" w:hint="default"/>
      </w:rPr>
    </w:lvl>
  </w:abstractNum>
  <w:abstractNum w:abstractNumId="17" w15:restartNumberingAfterBreak="0">
    <w:nsid w:val="67935227"/>
    <w:multiLevelType w:val="hybridMultilevel"/>
    <w:tmpl w:val="DEBA30D4"/>
    <w:lvl w:ilvl="0" w:tplc="7E54EB3A">
      <w:start w:val="1"/>
      <w:numFmt w:val="decimal"/>
      <w:lvlText w:val="%1."/>
      <w:lvlJc w:val="left"/>
      <w:pPr>
        <w:ind w:left="720" w:hanging="360"/>
      </w:pPr>
      <w:rPr>
        <w:rFonts w:hint="default"/>
      </w:rPr>
    </w:lvl>
    <w:lvl w:ilvl="1" w:tplc="D7B25BC4">
      <w:start w:val="1"/>
      <w:numFmt w:val="lowerLetter"/>
      <w:lvlText w:val="%2."/>
      <w:lvlJc w:val="left"/>
      <w:pPr>
        <w:ind w:left="1440" w:hanging="360"/>
      </w:pPr>
    </w:lvl>
    <w:lvl w:ilvl="2" w:tplc="D4ECEBBE">
      <w:start w:val="1"/>
      <w:numFmt w:val="lowerRoman"/>
      <w:lvlText w:val="%3."/>
      <w:lvlJc w:val="right"/>
      <w:pPr>
        <w:ind w:left="2160" w:hanging="180"/>
      </w:pPr>
    </w:lvl>
    <w:lvl w:ilvl="3" w:tplc="630297A4">
      <w:start w:val="1"/>
      <w:numFmt w:val="decimal"/>
      <w:lvlText w:val="%4."/>
      <w:lvlJc w:val="left"/>
      <w:pPr>
        <w:ind w:left="2880" w:hanging="360"/>
      </w:pPr>
    </w:lvl>
    <w:lvl w:ilvl="4" w:tplc="F1A6EED4">
      <w:start w:val="1"/>
      <w:numFmt w:val="lowerLetter"/>
      <w:lvlText w:val="%5."/>
      <w:lvlJc w:val="left"/>
      <w:pPr>
        <w:ind w:left="3600" w:hanging="360"/>
      </w:pPr>
    </w:lvl>
    <w:lvl w:ilvl="5" w:tplc="E6E45E8C">
      <w:start w:val="1"/>
      <w:numFmt w:val="lowerRoman"/>
      <w:lvlText w:val="%6."/>
      <w:lvlJc w:val="right"/>
      <w:pPr>
        <w:ind w:left="4320" w:hanging="180"/>
      </w:pPr>
    </w:lvl>
    <w:lvl w:ilvl="6" w:tplc="7B3C1C98">
      <w:start w:val="1"/>
      <w:numFmt w:val="decimal"/>
      <w:lvlText w:val="%7."/>
      <w:lvlJc w:val="left"/>
      <w:pPr>
        <w:ind w:left="5040" w:hanging="360"/>
      </w:pPr>
    </w:lvl>
    <w:lvl w:ilvl="7" w:tplc="3DEE5A04">
      <w:start w:val="1"/>
      <w:numFmt w:val="lowerLetter"/>
      <w:lvlText w:val="%8."/>
      <w:lvlJc w:val="left"/>
      <w:pPr>
        <w:ind w:left="5760" w:hanging="360"/>
      </w:pPr>
    </w:lvl>
    <w:lvl w:ilvl="8" w:tplc="D8085384">
      <w:start w:val="1"/>
      <w:numFmt w:val="lowerRoman"/>
      <w:lvlText w:val="%9."/>
      <w:lvlJc w:val="right"/>
      <w:pPr>
        <w:ind w:left="6480" w:hanging="180"/>
      </w:pPr>
    </w:lvl>
  </w:abstractNum>
  <w:abstractNum w:abstractNumId="18" w15:restartNumberingAfterBreak="0">
    <w:nsid w:val="6A8D7441"/>
    <w:multiLevelType w:val="hybridMultilevel"/>
    <w:tmpl w:val="4A10D58C"/>
    <w:lvl w:ilvl="0" w:tplc="EE7CB770">
      <w:start w:val="1"/>
      <w:numFmt w:val="decimal"/>
      <w:lvlText w:val="%1."/>
      <w:lvlJc w:val="left"/>
      <w:pPr>
        <w:ind w:left="720" w:hanging="360"/>
      </w:pPr>
      <w:rPr>
        <w:rFonts w:hint="default"/>
      </w:rPr>
    </w:lvl>
    <w:lvl w:ilvl="1" w:tplc="CF50D11C">
      <w:start w:val="1"/>
      <w:numFmt w:val="lowerLetter"/>
      <w:lvlText w:val="%2."/>
      <w:lvlJc w:val="left"/>
      <w:pPr>
        <w:ind w:left="1440" w:hanging="360"/>
      </w:pPr>
    </w:lvl>
    <w:lvl w:ilvl="2" w:tplc="B41C3BDC">
      <w:start w:val="1"/>
      <w:numFmt w:val="lowerRoman"/>
      <w:lvlText w:val="%3."/>
      <w:lvlJc w:val="right"/>
      <w:pPr>
        <w:ind w:left="2160" w:hanging="180"/>
      </w:pPr>
    </w:lvl>
    <w:lvl w:ilvl="3" w:tplc="C3089F42">
      <w:start w:val="1"/>
      <w:numFmt w:val="decimal"/>
      <w:lvlText w:val="%4."/>
      <w:lvlJc w:val="left"/>
      <w:pPr>
        <w:ind w:left="2880" w:hanging="360"/>
      </w:pPr>
    </w:lvl>
    <w:lvl w:ilvl="4" w:tplc="505EC0B2">
      <w:start w:val="1"/>
      <w:numFmt w:val="lowerLetter"/>
      <w:lvlText w:val="%5."/>
      <w:lvlJc w:val="left"/>
      <w:pPr>
        <w:ind w:left="3600" w:hanging="360"/>
      </w:pPr>
    </w:lvl>
    <w:lvl w:ilvl="5" w:tplc="1CC61758">
      <w:start w:val="1"/>
      <w:numFmt w:val="lowerRoman"/>
      <w:lvlText w:val="%6."/>
      <w:lvlJc w:val="right"/>
      <w:pPr>
        <w:ind w:left="4320" w:hanging="180"/>
      </w:pPr>
    </w:lvl>
    <w:lvl w:ilvl="6" w:tplc="106EAD7E">
      <w:start w:val="1"/>
      <w:numFmt w:val="decimal"/>
      <w:lvlText w:val="%7."/>
      <w:lvlJc w:val="left"/>
      <w:pPr>
        <w:ind w:left="5040" w:hanging="360"/>
      </w:pPr>
    </w:lvl>
    <w:lvl w:ilvl="7" w:tplc="4EE2958E">
      <w:start w:val="1"/>
      <w:numFmt w:val="lowerLetter"/>
      <w:lvlText w:val="%8."/>
      <w:lvlJc w:val="left"/>
      <w:pPr>
        <w:ind w:left="5760" w:hanging="360"/>
      </w:pPr>
    </w:lvl>
    <w:lvl w:ilvl="8" w:tplc="D724231A">
      <w:start w:val="1"/>
      <w:numFmt w:val="lowerRoman"/>
      <w:lvlText w:val="%9."/>
      <w:lvlJc w:val="right"/>
      <w:pPr>
        <w:ind w:left="6480" w:hanging="180"/>
      </w:pPr>
    </w:lvl>
  </w:abstractNum>
  <w:abstractNum w:abstractNumId="19" w15:restartNumberingAfterBreak="0">
    <w:nsid w:val="6A9513AF"/>
    <w:multiLevelType w:val="hybridMultilevel"/>
    <w:tmpl w:val="8B723920"/>
    <w:lvl w:ilvl="0" w:tplc="07689C66">
      <w:start w:val="1"/>
      <w:numFmt w:val="lowerRoman"/>
      <w:lvlText w:val="%1)"/>
      <w:lvlJc w:val="left"/>
      <w:pPr>
        <w:ind w:left="1080" w:hanging="720"/>
      </w:pPr>
      <w:rPr>
        <w:rFonts w:hint="default"/>
      </w:rPr>
    </w:lvl>
    <w:lvl w:ilvl="1" w:tplc="7D443816">
      <w:start w:val="1"/>
      <w:numFmt w:val="lowerLetter"/>
      <w:lvlText w:val="%2."/>
      <w:lvlJc w:val="left"/>
      <w:pPr>
        <w:ind w:left="1440" w:hanging="360"/>
      </w:pPr>
    </w:lvl>
    <w:lvl w:ilvl="2" w:tplc="34B6728A">
      <w:start w:val="1"/>
      <w:numFmt w:val="lowerRoman"/>
      <w:lvlText w:val="%3."/>
      <w:lvlJc w:val="right"/>
      <w:pPr>
        <w:ind w:left="2160" w:hanging="180"/>
      </w:pPr>
    </w:lvl>
    <w:lvl w:ilvl="3" w:tplc="AE963242">
      <w:start w:val="1"/>
      <w:numFmt w:val="decimal"/>
      <w:lvlText w:val="%4."/>
      <w:lvlJc w:val="left"/>
      <w:pPr>
        <w:ind w:left="2880" w:hanging="360"/>
      </w:pPr>
    </w:lvl>
    <w:lvl w:ilvl="4" w:tplc="842CF46E">
      <w:start w:val="1"/>
      <w:numFmt w:val="lowerLetter"/>
      <w:lvlText w:val="%5."/>
      <w:lvlJc w:val="left"/>
      <w:pPr>
        <w:ind w:left="3600" w:hanging="360"/>
      </w:pPr>
    </w:lvl>
    <w:lvl w:ilvl="5" w:tplc="DF5A3906">
      <w:start w:val="1"/>
      <w:numFmt w:val="lowerRoman"/>
      <w:lvlText w:val="%6."/>
      <w:lvlJc w:val="right"/>
      <w:pPr>
        <w:ind w:left="4320" w:hanging="180"/>
      </w:pPr>
    </w:lvl>
    <w:lvl w:ilvl="6" w:tplc="1414A4E0">
      <w:start w:val="1"/>
      <w:numFmt w:val="decimal"/>
      <w:lvlText w:val="%7."/>
      <w:lvlJc w:val="left"/>
      <w:pPr>
        <w:ind w:left="5040" w:hanging="360"/>
      </w:pPr>
    </w:lvl>
    <w:lvl w:ilvl="7" w:tplc="9E88569C">
      <w:start w:val="1"/>
      <w:numFmt w:val="lowerLetter"/>
      <w:lvlText w:val="%8."/>
      <w:lvlJc w:val="left"/>
      <w:pPr>
        <w:ind w:left="5760" w:hanging="360"/>
      </w:pPr>
    </w:lvl>
    <w:lvl w:ilvl="8" w:tplc="05EC83F4">
      <w:start w:val="1"/>
      <w:numFmt w:val="lowerRoman"/>
      <w:lvlText w:val="%9."/>
      <w:lvlJc w:val="right"/>
      <w:pPr>
        <w:ind w:left="6480" w:hanging="180"/>
      </w:pPr>
    </w:lvl>
  </w:abstractNum>
  <w:abstractNum w:abstractNumId="20" w15:restartNumberingAfterBreak="0">
    <w:nsid w:val="6AAC0962"/>
    <w:multiLevelType w:val="hybridMultilevel"/>
    <w:tmpl w:val="6346E726"/>
    <w:lvl w:ilvl="0" w:tplc="26863456">
      <w:start w:val="1"/>
      <w:numFmt w:val="decimal"/>
      <w:lvlText w:val="%1."/>
      <w:lvlJc w:val="left"/>
      <w:pPr>
        <w:ind w:left="720" w:hanging="360"/>
      </w:pPr>
      <w:rPr>
        <w:rFonts w:hint="default"/>
      </w:rPr>
    </w:lvl>
    <w:lvl w:ilvl="1" w:tplc="1D3601B8">
      <w:start w:val="1"/>
      <w:numFmt w:val="lowerLetter"/>
      <w:lvlText w:val="%2."/>
      <w:lvlJc w:val="left"/>
      <w:pPr>
        <w:ind w:left="1440" w:hanging="360"/>
      </w:pPr>
    </w:lvl>
    <w:lvl w:ilvl="2" w:tplc="34306B50">
      <w:start w:val="1"/>
      <w:numFmt w:val="lowerRoman"/>
      <w:lvlText w:val="%3."/>
      <w:lvlJc w:val="right"/>
      <w:pPr>
        <w:ind w:left="2160" w:hanging="180"/>
      </w:pPr>
    </w:lvl>
    <w:lvl w:ilvl="3" w:tplc="6174220C">
      <w:start w:val="1"/>
      <w:numFmt w:val="decimal"/>
      <w:lvlText w:val="%4."/>
      <w:lvlJc w:val="left"/>
      <w:pPr>
        <w:ind w:left="2880" w:hanging="360"/>
      </w:pPr>
    </w:lvl>
    <w:lvl w:ilvl="4" w:tplc="7EACF8EA">
      <w:start w:val="1"/>
      <w:numFmt w:val="lowerLetter"/>
      <w:lvlText w:val="%5."/>
      <w:lvlJc w:val="left"/>
      <w:pPr>
        <w:ind w:left="3600" w:hanging="360"/>
      </w:pPr>
    </w:lvl>
    <w:lvl w:ilvl="5" w:tplc="D2BAC496">
      <w:start w:val="1"/>
      <w:numFmt w:val="lowerRoman"/>
      <w:lvlText w:val="%6."/>
      <w:lvlJc w:val="right"/>
      <w:pPr>
        <w:ind w:left="4320" w:hanging="180"/>
      </w:pPr>
    </w:lvl>
    <w:lvl w:ilvl="6" w:tplc="4B42AF22">
      <w:start w:val="1"/>
      <w:numFmt w:val="decimal"/>
      <w:lvlText w:val="%7."/>
      <w:lvlJc w:val="left"/>
      <w:pPr>
        <w:ind w:left="5040" w:hanging="360"/>
      </w:pPr>
    </w:lvl>
    <w:lvl w:ilvl="7" w:tplc="5456BF1A">
      <w:start w:val="1"/>
      <w:numFmt w:val="lowerLetter"/>
      <w:lvlText w:val="%8."/>
      <w:lvlJc w:val="left"/>
      <w:pPr>
        <w:ind w:left="5760" w:hanging="360"/>
      </w:pPr>
    </w:lvl>
    <w:lvl w:ilvl="8" w:tplc="C8C0EA42">
      <w:start w:val="1"/>
      <w:numFmt w:val="lowerRoman"/>
      <w:lvlText w:val="%9."/>
      <w:lvlJc w:val="right"/>
      <w:pPr>
        <w:ind w:left="6480" w:hanging="180"/>
      </w:pPr>
    </w:lvl>
  </w:abstractNum>
  <w:abstractNum w:abstractNumId="21" w15:restartNumberingAfterBreak="0">
    <w:nsid w:val="714371C6"/>
    <w:multiLevelType w:val="hybridMultilevel"/>
    <w:tmpl w:val="23C6B22E"/>
    <w:lvl w:ilvl="0" w:tplc="35DC9C58">
      <w:start w:val="9"/>
      <w:numFmt w:val="bullet"/>
      <w:lvlText w:val=""/>
      <w:lvlJc w:val="left"/>
      <w:pPr>
        <w:ind w:left="720" w:hanging="360"/>
      </w:pPr>
      <w:rPr>
        <w:rFonts w:ascii="Wingdings" w:eastAsiaTheme="minorHAnsi" w:hAnsi="Wingdings" w:cs="Times New Roman" w:hint="default"/>
      </w:rPr>
    </w:lvl>
    <w:lvl w:ilvl="1" w:tplc="8A36A274">
      <w:start w:val="1"/>
      <w:numFmt w:val="bullet"/>
      <w:lvlText w:val="o"/>
      <w:lvlJc w:val="left"/>
      <w:pPr>
        <w:ind w:left="1440" w:hanging="360"/>
      </w:pPr>
      <w:rPr>
        <w:rFonts w:ascii="Courier New" w:hAnsi="Courier New" w:cs="Courier New" w:hint="default"/>
      </w:rPr>
    </w:lvl>
    <w:lvl w:ilvl="2" w:tplc="BE3A5020">
      <w:start w:val="1"/>
      <w:numFmt w:val="bullet"/>
      <w:lvlText w:val=""/>
      <w:lvlJc w:val="left"/>
      <w:pPr>
        <w:ind w:left="2160" w:hanging="360"/>
      </w:pPr>
      <w:rPr>
        <w:rFonts w:ascii="Wingdings" w:hAnsi="Wingdings" w:hint="default"/>
      </w:rPr>
    </w:lvl>
    <w:lvl w:ilvl="3" w:tplc="5D02A8DA">
      <w:start w:val="1"/>
      <w:numFmt w:val="bullet"/>
      <w:lvlText w:val=""/>
      <w:lvlJc w:val="left"/>
      <w:pPr>
        <w:ind w:left="2880" w:hanging="360"/>
      </w:pPr>
      <w:rPr>
        <w:rFonts w:ascii="Symbol" w:hAnsi="Symbol" w:hint="default"/>
      </w:rPr>
    </w:lvl>
    <w:lvl w:ilvl="4" w:tplc="45B0D5B2">
      <w:start w:val="1"/>
      <w:numFmt w:val="bullet"/>
      <w:lvlText w:val="o"/>
      <w:lvlJc w:val="left"/>
      <w:pPr>
        <w:ind w:left="3600" w:hanging="360"/>
      </w:pPr>
      <w:rPr>
        <w:rFonts w:ascii="Courier New" w:hAnsi="Courier New" w:cs="Courier New" w:hint="default"/>
      </w:rPr>
    </w:lvl>
    <w:lvl w:ilvl="5" w:tplc="95AA3A74">
      <w:start w:val="1"/>
      <w:numFmt w:val="bullet"/>
      <w:lvlText w:val=""/>
      <w:lvlJc w:val="left"/>
      <w:pPr>
        <w:ind w:left="4320" w:hanging="360"/>
      </w:pPr>
      <w:rPr>
        <w:rFonts w:ascii="Wingdings" w:hAnsi="Wingdings" w:hint="default"/>
      </w:rPr>
    </w:lvl>
    <w:lvl w:ilvl="6" w:tplc="D0DE6622">
      <w:start w:val="1"/>
      <w:numFmt w:val="bullet"/>
      <w:lvlText w:val=""/>
      <w:lvlJc w:val="left"/>
      <w:pPr>
        <w:ind w:left="5040" w:hanging="360"/>
      </w:pPr>
      <w:rPr>
        <w:rFonts w:ascii="Symbol" w:hAnsi="Symbol" w:hint="default"/>
      </w:rPr>
    </w:lvl>
    <w:lvl w:ilvl="7" w:tplc="9E86F688">
      <w:start w:val="1"/>
      <w:numFmt w:val="bullet"/>
      <w:lvlText w:val="o"/>
      <w:lvlJc w:val="left"/>
      <w:pPr>
        <w:ind w:left="5760" w:hanging="360"/>
      </w:pPr>
      <w:rPr>
        <w:rFonts w:ascii="Courier New" w:hAnsi="Courier New" w:cs="Courier New" w:hint="default"/>
      </w:rPr>
    </w:lvl>
    <w:lvl w:ilvl="8" w:tplc="761C6F36">
      <w:start w:val="1"/>
      <w:numFmt w:val="bullet"/>
      <w:lvlText w:val=""/>
      <w:lvlJc w:val="left"/>
      <w:pPr>
        <w:ind w:left="6480" w:hanging="360"/>
      </w:pPr>
      <w:rPr>
        <w:rFonts w:ascii="Wingdings" w:hAnsi="Wingdings" w:hint="default"/>
      </w:rPr>
    </w:lvl>
  </w:abstractNum>
  <w:abstractNum w:abstractNumId="22" w15:restartNumberingAfterBreak="0">
    <w:nsid w:val="740669DF"/>
    <w:multiLevelType w:val="hybridMultilevel"/>
    <w:tmpl w:val="B3E26CD8"/>
    <w:lvl w:ilvl="0" w:tplc="38A2FAFC">
      <w:start w:val="1"/>
      <w:numFmt w:val="decimal"/>
      <w:lvlText w:val="%1."/>
      <w:lvlJc w:val="left"/>
      <w:pPr>
        <w:ind w:left="720" w:hanging="360"/>
      </w:pPr>
      <w:rPr>
        <w:rFonts w:hint="default"/>
      </w:rPr>
    </w:lvl>
    <w:lvl w:ilvl="1" w:tplc="3EB28F78">
      <w:start w:val="1"/>
      <w:numFmt w:val="lowerLetter"/>
      <w:lvlText w:val="%2."/>
      <w:lvlJc w:val="left"/>
      <w:pPr>
        <w:ind w:left="1440" w:hanging="360"/>
      </w:pPr>
    </w:lvl>
    <w:lvl w:ilvl="2" w:tplc="96A6CB88">
      <w:start w:val="1"/>
      <w:numFmt w:val="lowerRoman"/>
      <w:lvlText w:val="%3."/>
      <w:lvlJc w:val="right"/>
      <w:pPr>
        <w:ind w:left="2160" w:hanging="180"/>
      </w:pPr>
    </w:lvl>
    <w:lvl w:ilvl="3" w:tplc="9A04326C">
      <w:start w:val="1"/>
      <w:numFmt w:val="decimal"/>
      <w:lvlText w:val="%4."/>
      <w:lvlJc w:val="left"/>
      <w:pPr>
        <w:ind w:left="2880" w:hanging="360"/>
      </w:pPr>
    </w:lvl>
    <w:lvl w:ilvl="4" w:tplc="ABF8E030">
      <w:start w:val="1"/>
      <w:numFmt w:val="lowerLetter"/>
      <w:lvlText w:val="%5."/>
      <w:lvlJc w:val="left"/>
      <w:pPr>
        <w:ind w:left="3600" w:hanging="360"/>
      </w:pPr>
    </w:lvl>
    <w:lvl w:ilvl="5" w:tplc="16CCCDBA">
      <w:start w:val="1"/>
      <w:numFmt w:val="lowerRoman"/>
      <w:lvlText w:val="%6."/>
      <w:lvlJc w:val="right"/>
      <w:pPr>
        <w:ind w:left="4320" w:hanging="180"/>
      </w:pPr>
    </w:lvl>
    <w:lvl w:ilvl="6" w:tplc="F5FC8AF6">
      <w:start w:val="1"/>
      <w:numFmt w:val="decimal"/>
      <w:lvlText w:val="%7."/>
      <w:lvlJc w:val="left"/>
      <w:pPr>
        <w:ind w:left="5040" w:hanging="360"/>
      </w:pPr>
    </w:lvl>
    <w:lvl w:ilvl="7" w:tplc="A31E5092">
      <w:start w:val="1"/>
      <w:numFmt w:val="lowerLetter"/>
      <w:lvlText w:val="%8."/>
      <w:lvlJc w:val="left"/>
      <w:pPr>
        <w:ind w:left="5760" w:hanging="360"/>
      </w:pPr>
    </w:lvl>
    <w:lvl w:ilvl="8" w:tplc="8782E8FE">
      <w:start w:val="1"/>
      <w:numFmt w:val="lowerRoman"/>
      <w:lvlText w:val="%9."/>
      <w:lvlJc w:val="right"/>
      <w:pPr>
        <w:ind w:left="6480" w:hanging="180"/>
      </w:pPr>
    </w:lvl>
  </w:abstractNum>
  <w:abstractNum w:abstractNumId="23" w15:restartNumberingAfterBreak="0">
    <w:nsid w:val="75285464"/>
    <w:multiLevelType w:val="hybridMultilevel"/>
    <w:tmpl w:val="728E3EFC"/>
    <w:lvl w:ilvl="0" w:tplc="C338E060">
      <w:start w:val="1"/>
      <w:numFmt w:val="lowerLetter"/>
      <w:lvlText w:val="%1)"/>
      <w:lvlJc w:val="left"/>
      <w:pPr>
        <w:ind w:left="720" w:hanging="360"/>
      </w:pPr>
      <w:rPr>
        <w:rFonts w:hint="default"/>
      </w:rPr>
    </w:lvl>
    <w:lvl w:ilvl="1" w:tplc="7DFEDC7C">
      <w:start w:val="1"/>
      <w:numFmt w:val="lowerLetter"/>
      <w:lvlText w:val="%2."/>
      <w:lvlJc w:val="left"/>
      <w:pPr>
        <w:ind w:left="1440" w:hanging="360"/>
      </w:pPr>
    </w:lvl>
    <w:lvl w:ilvl="2" w:tplc="1B0AA8B2">
      <w:start w:val="1"/>
      <w:numFmt w:val="lowerRoman"/>
      <w:lvlText w:val="%3."/>
      <w:lvlJc w:val="right"/>
      <w:pPr>
        <w:ind w:left="2160" w:hanging="180"/>
      </w:pPr>
    </w:lvl>
    <w:lvl w:ilvl="3" w:tplc="2C3A26F8">
      <w:start w:val="1"/>
      <w:numFmt w:val="decimal"/>
      <w:lvlText w:val="%4."/>
      <w:lvlJc w:val="left"/>
      <w:pPr>
        <w:ind w:left="2880" w:hanging="360"/>
      </w:pPr>
    </w:lvl>
    <w:lvl w:ilvl="4" w:tplc="826CDB3A">
      <w:start w:val="1"/>
      <w:numFmt w:val="lowerLetter"/>
      <w:lvlText w:val="%5."/>
      <w:lvlJc w:val="left"/>
      <w:pPr>
        <w:ind w:left="3600" w:hanging="360"/>
      </w:pPr>
    </w:lvl>
    <w:lvl w:ilvl="5" w:tplc="D11475D0">
      <w:start w:val="1"/>
      <w:numFmt w:val="lowerRoman"/>
      <w:lvlText w:val="%6."/>
      <w:lvlJc w:val="right"/>
      <w:pPr>
        <w:ind w:left="4320" w:hanging="180"/>
      </w:pPr>
    </w:lvl>
    <w:lvl w:ilvl="6" w:tplc="16D08C72">
      <w:start w:val="1"/>
      <w:numFmt w:val="decimal"/>
      <w:lvlText w:val="%7."/>
      <w:lvlJc w:val="left"/>
      <w:pPr>
        <w:ind w:left="5040" w:hanging="360"/>
      </w:pPr>
    </w:lvl>
    <w:lvl w:ilvl="7" w:tplc="5E1CEC98">
      <w:start w:val="1"/>
      <w:numFmt w:val="lowerLetter"/>
      <w:lvlText w:val="%8."/>
      <w:lvlJc w:val="left"/>
      <w:pPr>
        <w:ind w:left="5760" w:hanging="360"/>
      </w:pPr>
    </w:lvl>
    <w:lvl w:ilvl="8" w:tplc="0E88E762">
      <w:start w:val="1"/>
      <w:numFmt w:val="lowerRoman"/>
      <w:lvlText w:val="%9."/>
      <w:lvlJc w:val="right"/>
      <w:pPr>
        <w:ind w:left="6480" w:hanging="180"/>
      </w:pPr>
    </w:lvl>
  </w:abstractNum>
  <w:abstractNum w:abstractNumId="24" w15:restartNumberingAfterBreak="0">
    <w:nsid w:val="7A6E2E3B"/>
    <w:multiLevelType w:val="hybridMultilevel"/>
    <w:tmpl w:val="7AD6C2D4"/>
    <w:lvl w:ilvl="0" w:tplc="C81E9A50">
      <w:start w:val="1"/>
      <w:numFmt w:val="decimal"/>
      <w:lvlText w:val="%1."/>
      <w:lvlJc w:val="left"/>
      <w:pPr>
        <w:ind w:left="720" w:hanging="360"/>
      </w:pPr>
      <w:rPr>
        <w:rFonts w:hint="default"/>
      </w:rPr>
    </w:lvl>
    <w:lvl w:ilvl="1" w:tplc="72989804">
      <w:start w:val="1"/>
      <w:numFmt w:val="lowerLetter"/>
      <w:lvlText w:val="%2."/>
      <w:lvlJc w:val="left"/>
      <w:pPr>
        <w:ind w:left="1440" w:hanging="360"/>
      </w:pPr>
    </w:lvl>
    <w:lvl w:ilvl="2" w:tplc="3B8E0E62">
      <w:start w:val="1"/>
      <w:numFmt w:val="lowerRoman"/>
      <w:lvlText w:val="%3."/>
      <w:lvlJc w:val="right"/>
      <w:pPr>
        <w:ind w:left="2160" w:hanging="180"/>
      </w:pPr>
    </w:lvl>
    <w:lvl w:ilvl="3" w:tplc="3F366A5C">
      <w:start w:val="1"/>
      <w:numFmt w:val="decimal"/>
      <w:lvlText w:val="%4."/>
      <w:lvlJc w:val="left"/>
      <w:pPr>
        <w:ind w:left="2880" w:hanging="360"/>
      </w:pPr>
    </w:lvl>
    <w:lvl w:ilvl="4" w:tplc="CD84CE1C">
      <w:start w:val="1"/>
      <w:numFmt w:val="lowerLetter"/>
      <w:lvlText w:val="%5."/>
      <w:lvlJc w:val="left"/>
      <w:pPr>
        <w:ind w:left="3600" w:hanging="360"/>
      </w:pPr>
    </w:lvl>
    <w:lvl w:ilvl="5" w:tplc="BCB2987C">
      <w:start w:val="1"/>
      <w:numFmt w:val="lowerRoman"/>
      <w:lvlText w:val="%6."/>
      <w:lvlJc w:val="right"/>
      <w:pPr>
        <w:ind w:left="4320" w:hanging="180"/>
      </w:pPr>
    </w:lvl>
    <w:lvl w:ilvl="6" w:tplc="3732CDD2">
      <w:start w:val="1"/>
      <w:numFmt w:val="decimal"/>
      <w:lvlText w:val="%7."/>
      <w:lvlJc w:val="left"/>
      <w:pPr>
        <w:ind w:left="5040" w:hanging="360"/>
      </w:pPr>
    </w:lvl>
    <w:lvl w:ilvl="7" w:tplc="A1B8AEE8">
      <w:start w:val="1"/>
      <w:numFmt w:val="lowerLetter"/>
      <w:lvlText w:val="%8."/>
      <w:lvlJc w:val="left"/>
      <w:pPr>
        <w:ind w:left="5760" w:hanging="360"/>
      </w:pPr>
    </w:lvl>
    <w:lvl w:ilvl="8" w:tplc="AC6E63C8">
      <w:start w:val="1"/>
      <w:numFmt w:val="lowerRoman"/>
      <w:lvlText w:val="%9."/>
      <w:lvlJc w:val="right"/>
      <w:pPr>
        <w:ind w:left="6480" w:hanging="180"/>
      </w:pPr>
    </w:lvl>
  </w:abstractNum>
  <w:num w:numId="1" w16cid:durableId="137305786">
    <w:abstractNumId w:val="21"/>
  </w:num>
  <w:num w:numId="2" w16cid:durableId="1943804325">
    <w:abstractNumId w:val="4"/>
  </w:num>
  <w:num w:numId="3" w16cid:durableId="31734786">
    <w:abstractNumId w:val="16"/>
  </w:num>
  <w:num w:numId="4" w16cid:durableId="1935942463">
    <w:abstractNumId w:val="3"/>
  </w:num>
  <w:num w:numId="5" w16cid:durableId="701633716">
    <w:abstractNumId w:val="17"/>
  </w:num>
  <w:num w:numId="6" w16cid:durableId="1168863869">
    <w:abstractNumId w:val="1"/>
  </w:num>
  <w:num w:numId="7" w16cid:durableId="630089668">
    <w:abstractNumId w:val="2"/>
  </w:num>
  <w:num w:numId="8" w16cid:durableId="1911888713">
    <w:abstractNumId w:val="12"/>
  </w:num>
  <w:num w:numId="9" w16cid:durableId="559874079">
    <w:abstractNumId w:val="14"/>
  </w:num>
  <w:num w:numId="10" w16cid:durableId="696272346">
    <w:abstractNumId w:val="18"/>
  </w:num>
  <w:num w:numId="11" w16cid:durableId="760107300">
    <w:abstractNumId w:val="15"/>
  </w:num>
  <w:num w:numId="12" w16cid:durableId="527107379">
    <w:abstractNumId w:val="0"/>
  </w:num>
  <w:num w:numId="13" w16cid:durableId="887230107">
    <w:abstractNumId w:val="20"/>
  </w:num>
  <w:num w:numId="14" w16cid:durableId="804931910">
    <w:abstractNumId w:val="5"/>
  </w:num>
  <w:num w:numId="15" w16cid:durableId="888807940">
    <w:abstractNumId w:val="6"/>
  </w:num>
  <w:num w:numId="16" w16cid:durableId="670917147">
    <w:abstractNumId w:val="13"/>
  </w:num>
  <w:num w:numId="17" w16cid:durableId="1436705456">
    <w:abstractNumId w:val="19"/>
  </w:num>
  <w:num w:numId="18" w16cid:durableId="1307321392">
    <w:abstractNumId w:val="10"/>
  </w:num>
  <w:num w:numId="19" w16cid:durableId="454258026">
    <w:abstractNumId w:val="8"/>
  </w:num>
  <w:num w:numId="20" w16cid:durableId="1015037071">
    <w:abstractNumId w:val="23"/>
  </w:num>
  <w:num w:numId="21" w16cid:durableId="1713453621">
    <w:abstractNumId w:val="22"/>
  </w:num>
  <w:num w:numId="22" w16cid:durableId="161823879">
    <w:abstractNumId w:val="24"/>
  </w:num>
  <w:num w:numId="23" w16cid:durableId="1377074476">
    <w:abstractNumId w:val="9"/>
  </w:num>
  <w:num w:numId="24" w16cid:durableId="992566514">
    <w:abstractNumId w:val="7"/>
  </w:num>
  <w:num w:numId="25" w16cid:durableId="1181361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5F"/>
    <w:rsid w:val="00072610"/>
    <w:rsid w:val="00093A77"/>
    <w:rsid w:val="00100E27"/>
    <w:rsid w:val="00102C29"/>
    <w:rsid w:val="001D0BBC"/>
    <w:rsid w:val="001E4CAF"/>
    <w:rsid w:val="002E15A3"/>
    <w:rsid w:val="0034205E"/>
    <w:rsid w:val="003D2055"/>
    <w:rsid w:val="00423BE5"/>
    <w:rsid w:val="00513C83"/>
    <w:rsid w:val="005871C2"/>
    <w:rsid w:val="005C2B13"/>
    <w:rsid w:val="00732CFC"/>
    <w:rsid w:val="00741F5F"/>
    <w:rsid w:val="00790834"/>
    <w:rsid w:val="007E24C6"/>
    <w:rsid w:val="00802DD4"/>
    <w:rsid w:val="00894195"/>
    <w:rsid w:val="0089773D"/>
    <w:rsid w:val="008A6A3F"/>
    <w:rsid w:val="008D425B"/>
    <w:rsid w:val="008F3B84"/>
    <w:rsid w:val="00907331"/>
    <w:rsid w:val="009E501A"/>
    <w:rsid w:val="00A14F2E"/>
    <w:rsid w:val="00A27D3C"/>
    <w:rsid w:val="00A35211"/>
    <w:rsid w:val="00A65482"/>
    <w:rsid w:val="00A90444"/>
    <w:rsid w:val="00A91EFF"/>
    <w:rsid w:val="00B606C1"/>
    <w:rsid w:val="00B91479"/>
    <w:rsid w:val="00BC6295"/>
    <w:rsid w:val="00D2329C"/>
    <w:rsid w:val="00D41471"/>
    <w:rsid w:val="00D543B3"/>
    <w:rsid w:val="00D90E01"/>
    <w:rsid w:val="00E56CC6"/>
    <w:rsid w:val="00E8022C"/>
    <w:rsid w:val="00E813B2"/>
    <w:rsid w:val="00EB3390"/>
    <w:rsid w:val="00FD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389B"/>
  <w15:docId w15:val="{46AE7A31-1C9C-7049-B035-81F77584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rPr>
  </w:style>
  <w:style w:type="paragraph" w:styleId="Ttulo1">
    <w:name w:val="heading 1"/>
    <w:basedOn w:val="Normal"/>
    <w:link w:val="Ttulo1Char"/>
    <w:uiPriority w:val="1"/>
    <w:qFormat/>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styleId="Sumrio2">
    <w:name w:val="toc 2"/>
    <w:basedOn w:val="Normal"/>
    <w:uiPriority w:val="1"/>
    <w:qFormat/>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uiPriority w:val="39"/>
    <w:semiHidden/>
    <w:unhideWhenUsed/>
    <w:pPr>
      <w:spacing w:after="100"/>
    </w:pPr>
  </w:style>
  <w:style w:type="paragraph" w:styleId="Corpodetexto">
    <w:name w:val="Body Text"/>
    <w:basedOn w:val="Normal"/>
    <w:link w:val="CorpodetextoChar"/>
    <w:uiPriority w:val="1"/>
    <w:qFormat/>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style>
  <w:style w:type="character" w:customStyle="1" w:styleId="clsinformativotexto">
    <w:name w:val="clsinformativotexto"/>
    <w:basedOn w:val="Fontepargpadro"/>
  </w:style>
  <w:style w:type="character" w:styleId="MenoPendente">
    <w:name w:val="Unresolved Mention"/>
    <w:basedOn w:val="Fontepargpadro"/>
    <w:uiPriority w:val="99"/>
    <w:semiHidden/>
    <w:unhideWhenUsed/>
    <w:rPr>
      <w:color w:val="605E5C"/>
      <w:shd w:val="clear" w:color="auto" w:fill="E1DFDD"/>
    </w:rPr>
  </w:style>
  <w:style w:type="character" w:customStyle="1" w:styleId="LinkdaInternet">
    <w:name w:val="Link da Internet"/>
    <w:basedOn w:val="Fontepargpadro"/>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rofiles\usersprofiles$\tc826618\Downloads\22S2Cpdf_20220919_115750.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multimidia/2022/4/pdf/00365835.pdf"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4/pdf/00365845.pdf"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1.tce.pr.gov.br/multimidia/2022/5/pdf/0036575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2/5/pdf/00365768.pdf" TargetMode="External"/><Relationship Id="rId14" Type="http://schemas.openxmlformats.org/officeDocument/2006/relationships/hyperlink" Target="http://www1.tce.pr.gov.br/conteudo/teses-ambientais/316603/area/2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420ECE26-D9AE-4EFE-914A-A3EB87126F1F}"/>
</file>

<file path=docProps/app.xml><?xml version="1.0" encoding="utf-8"?>
<Properties xmlns="http://schemas.openxmlformats.org/officeDocument/2006/extended-properties" xmlns:vt="http://schemas.openxmlformats.org/officeDocument/2006/docPropsVTypes">
  <Template>Normal</Template>
  <TotalTime>32</TotalTime>
  <Pages>8</Pages>
  <Words>3207</Words>
  <Characters>17322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Gabriel Bossolan Guilherme</cp:lastModifiedBy>
  <cp:revision>7</cp:revision>
  <cp:lastPrinted>2022-09-19T15:53:00Z</cp:lastPrinted>
  <dcterms:created xsi:type="dcterms:W3CDTF">2022-08-25T14:42:00Z</dcterms:created>
  <dcterms:modified xsi:type="dcterms:W3CDTF">2022-09-19T15:54:00Z</dcterms:modified>
</cp:coreProperties>
</file>